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455"/>
        <w:tblW w:w="9738" w:type="dxa"/>
        <w:tblLook w:val="04A0" w:firstRow="1" w:lastRow="0" w:firstColumn="1" w:lastColumn="0" w:noHBand="0" w:noVBand="1"/>
      </w:tblPr>
      <w:tblGrid>
        <w:gridCol w:w="3080"/>
        <w:gridCol w:w="4138"/>
        <w:gridCol w:w="2520"/>
      </w:tblGrid>
      <w:tr w:rsidR="0052002F" w:rsidTr="00BE79BF">
        <w:tc>
          <w:tcPr>
            <w:tcW w:w="3080" w:type="dxa"/>
          </w:tcPr>
          <w:p w:rsidR="0052002F" w:rsidRDefault="0052002F" w:rsidP="00FF21BD">
            <w:r>
              <w:t xml:space="preserve">Description </w:t>
            </w:r>
          </w:p>
        </w:tc>
        <w:tc>
          <w:tcPr>
            <w:tcW w:w="4138" w:type="dxa"/>
          </w:tcPr>
          <w:p w:rsidR="0052002F" w:rsidRDefault="00EE2AE1" w:rsidP="00FF21BD">
            <w:r>
              <w:t xml:space="preserve">Comment  </w:t>
            </w:r>
          </w:p>
        </w:tc>
        <w:tc>
          <w:tcPr>
            <w:tcW w:w="2520" w:type="dxa"/>
          </w:tcPr>
          <w:p w:rsidR="0052002F" w:rsidRDefault="00EE2AE1" w:rsidP="00FF21BD">
            <w:r>
              <w:t xml:space="preserve">General requirement </w:t>
            </w:r>
          </w:p>
        </w:tc>
      </w:tr>
      <w:tr w:rsidR="0052002F" w:rsidTr="00BE79BF">
        <w:tc>
          <w:tcPr>
            <w:tcW w:w="3080" w:type="dxa"/>
          </w:tcPr>
          <w:p w:rsidR="0052002F" w:rsidRDefault="0052002F" w:rsidP="00FF21BD">
            <w:r>
              <w:t xml:space="preserve">When the AM post the job, they should be able to drag the icon representing the specific preference from a list. The list of icons should show on the page by default. The AM should not need to filter and search. </w:t>
            </w:r>
          </w:p>
        </w:tc>
        <w:tc>
          <w:tcPr>
            <w:tcW w:w="4138" w:type="dxa"/>
          </w:tcPr>
          <w:p w:rsidR="0052002F" w:rsidRDefault="009D3BE7" w:rsidP="00FF21BD">
            <w:r>
              <w:t xml:space="preserve">Instead of stream, class and individual, </w:t>
            </w:r>
            <w:r w:rsidRPr="009D3BE7">
              <w:rPr>
                <w:b/>
              </w:rPr>
              <w:t>p</w:t>
            </w:r>
            <w:r w:rsidR="0052002F" w:rsidRPr="009D3BE7">
              <w:rPr>
                <w:b/>
              </w:rPr>
              <w:t xml:space="preserve">reference </w:t>
            </w:r>
            <w:r w:rsidR="0052002F">
              <w:t xml:space="preserve">is the </w:t>
            </w:r>
            <w:r>
              <w:t xml:space="preserve">ONLY criteria. </w:t>
            </w:r>
          </w:p>
          <w:p w:rsidR="00FF21BD" w:rsidRDefault="00FF21BD" w:rsidP="00FF21BD"/>
          <w:p w:rsidR="00FF21BD" w:rsidRPr="00FF21BD" w:rsidRDefault="00FF21BD" w:rsidP="00FF21BD">
            <w:r>
              <w:t xml:space="preserve">List: </w:t>
            </w:r>
          </w:p>
          <w:p w:rsidR="00FF21BD" w:rsidRDefault="00FF21BD" w:rsidP="00FF21BD">
            <w:pPr>
              <w:pStyle w:val="ListParagraph"/>
              <w:ind w:hanging="360"/>
              <w:rPr>
                <w:lang w:val="en-US"/>
              </w:rPr>
            </w:pPr>
            <w:r>
              <w:rPr>
                <w:lang w:val="en-US"/>
              </w:rPr>
              <w:t>1)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 xml:space="preserve">      </w:t>
            </w:r>
            <w:r>
              <w:rPr>
                <w:lang w:val="en-US"/>
              </w:rPr>
              <w:t>Software Development</w:t>
            </w:r>
          </w:p>
          <w:p w:rsidR="00FF21BD" w:rsidRDefault="00FF21BD" w:rsidP="00FF21BD">
            <w:pPr>
              <w:pStyle w:val="ListParagraph"/>
              <w:ind w:hanging="360"/>
              <w:rPr>
                <w:lang w:val="en-US"/>
              </w:rPr>
            </w:pPr>
            <w:r>
              <w:rPr>
                <w:lang w:val="en-US"/>
              </w:rPr>
              <w:t>2)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 xml:space="preserve">      </w:t>
            </w:r>
            <w:r>
              <w:rPr>
                <w:lang w:val="en-US"/>
              </w:rPr>
              <w:t>ITSM</w:t>
            </w:r>
          </w:p>
          <w:p w:rsidR="00FF21BD" w:rsidRDefault="00FF21BD" w:rsidP="00FF21BD">
            <w:pPr>
              <w:pStyle w:val="ListParagraph"/>
              <w:ind w:hanging="360"/>
              <w:rPr>
                <w:lang w:val="en-US"/>
              </w:rPr>
            </w:pPr>
            <w:r>
              <w:rPr>
                <w:lang w:val="en-US"/>
              </w:rPr>
              <w:t>3)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 xml:space="preserve">      </w:t>
            </w:r>
            <w:r>
              <w:rPr>
                <w:lang w:val="en-US"/>
              </w:rPr>
              <w:t>DevOps</w:t>
            </w:r>
          </w:p>
          <w:p w:rsidR="00FF21BD" w:rsidRDefault="00FF21BD" w:rsidP="00FF21BD">
            <w:pPr>
              <w:pStyle w:val="ListParagraph"/>
              <w:ind w:hanging="360"/>
              <w:rPr>
                <w:lang w:val="en-US"/>
              </w:rPr>
            </w:pPr>
            <w:r>
              <w:rPr>
                <w:lang w:val="en-US"/>
              </w:rPr>
              <w:t>4)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 xml:space="preserve">      </w:t>
            </w:r>
            <w:r>
              <w:rPr>
                <w:lang w:val="en-US"/>
              </w:rPr>
              <w:t>InfoSec</w:t>
            </w:r>
          </w:p>
          <w:p w:rsidR="00FF21BD" w:rsidRDefault="00FF21BD" w:rsidP="00FF21BD">
            <w:pPr>
              <w:pStyle w:val="ListParagraph"/>
              <w:ind w:hanging="360"/>
              <w:rPr>
                <w:lang w:val="en-US"/>
              </w:rPr>
            </w:pPr>
            <w:r>
              <w:rPr>
                <w:lang w:val="en-US"/>
              </w:rPr>
              <w:t>5)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 xml:space="preserve">      </w:t>
            </w:r>
            <w:r>
              <w:rPr>
                <w:lang w:val="en-US"/>
              </w:rPr>
              <w:t>Quality Engineering/Testing</w:t>
            </w:r>
          </w:p>
          <w:p w:rsidR="00FF21BD" w:rsidRDefault="00FF21BD" w:rsidP="00FF21BD">
            <w:pPr>
              <w:pStyle w:val="ListParagraph"/>
              <w:ind w:hanging="360"/>
              <w:rPr>
                <w:lang w:val="en-US"/>
              </w:rPr>
            </w:pPr>
            <w:r>
              <w:rPr>
                <w:lang w:val="en-US"/>
              </w:rPr>
              <w:t>6)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 xml:space="preserve">      </w:t>
            </w:r>
            <w:r>
              <w:rPr>
                <w:lang w:val="en-US"/>
              </w:rPr>
              <w:t>Data Science/Engineering</w:t>
            </w:r>
          </w:p>
          <w:p w:rsidR="00FF21BD" w:rsidRDefault="00FF21BD" w:rsidP="00FF21BD">
            <w:pPr>
              <w:pStyle w:val="ListParagraph"/>
              <w:ind w:hanging="360"/>
              <w:rPr>
                <w:lang w:val="en-US"/>
              </w:rPr>
            </w:pPr>
            <w:r>
              <w:rPr>
                <w:lang w:val="en-US"/>
              </w:rPr>
              <w:t>7)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 xml:space="preserve">      </w:t>
            </w:r>
            <w:r>
              <w:rPr>
                <w:lang w:val="en-US"/>
              </w:rPr>
              <w:t>Risk, Regulation, and Compliance</w:t>
            </w:r>
          </w:p>
          <w:p w:rsidR="00FF21BD" w:rsidRDefault="00FF21BD" w:rsidP="00FF21BD">
            <w:pPr>
              <w:pStyle w:val="ListParagraph"/>
              <w:ind w:hanging="360"/>
              <w:rPr>
                <w:lang w:val="en-US"/>
              </w:rPr>
            </w:pPr>
            <w:r>
              <w:rPr>
                <w:lang w:val="en-US"/>
              </w:rPr>
              <w:t>8)</w:t>
            </w:r>
            <w:r>
              <w:rPr>
                <w:rFonts w:ascii="Times New Roman" w:hAnsi="Times New Roman"/>
                <w:sz w:val="14"/>
                <w:szCs w:val="14"/>
                <w:lang w:val="en-US"/>
              </w:rPr>
              <w:t xml:space="preserve">      </w:t>
            </w:r>
            <w:r>
              <w:rPr>
                <w:lang w:val="en-US"/>
              </w:rPr>
              <w:t>Mobile Development</w:t>
            </w:r>
          </w:p>
          <w:p w:rsidR="00FF21BD" w:rsidRDefault="00FF21BD" w:rsidP="00FF21BD"/>
        </w:tc>
        <w:tc>
          <w:tcPr>
            <w:tcW w:w="2520" w:type="dxa"/>
          </w:tcPr>
          <w:p w:rsidR="0052002F" w:rsidRDefault="0052002F" w:rsidP="00FF21BD"/>
        </w:tc>
      </w:tr>
      <w:tr w:rsidR="0052002F" w:rsidTr="00BE79BF">
        <w:tc>
          <w:tcPr>
            <w:tcW w:w="3080" w:type="dxa"/>
          </w:tcPr>
          <w:p w:rsidR="0052002F" w:rsidRDefault="009D3BE7" w:rsidP="00FF21BD">
            <w:r>
              <w:t xml:space="preserve">Trainee and AM’s photo and phone number should show on their profile and viewable to all users </w:t>
            </w:r>
          </w:p>
        </w:tc>
        <w:tc>
          <w:tcPr>
            <w:tcW w:w="4138" w:type="dxa"/>
          </w:tcPr>
          <w:p w:rsidR="0052002F" w:rsidRDefault="0052002F" w:rsidP="00FF21BD"/>
        </w:tc>
        <w:tc>
          <w:tcPr>
            <w:tcW w:w="2520" w:type="dxa"/>
          </w:tcPr>
          <w:p w:rsidR="0052002F" w:rsidRDefault="0052002F" w:rsidP="00FF21BD"/>
        </w:tc>
      </w:tr>
      <w:tr w:rsidR="0052002F" w:rsidTr="00BE79BF">
        <w:tc>
          <w:tcPr>
            <w:tcW w:w="3080" w:type="dxa"/>
          </w:tcPr>
          <w:p w:rsidR="0052002F" w:rsidRDefault="009D3BE7" w:rsidP="00FF21BD">
            <w:r>
              <w:t xml:space="preserve">Add a ticking-down clock next to the deadline column of a job posting. Format is </w:t>
            </w:r>
            <w:proofErr w:type="spellStart"/>
            <w:r w:rsidR="00FF21BD">
              <w:t>hh:mm</w:t>
            </w:r>
            <w:proofErr w:type="spellEnd"/>
            <w:r>
              <w:t xml:space="preserve"> and refresh every min. </w:t>
            </w:r>
          </w:p>
        </w:tc>
        <w:tc>
          <w:tcPr>
            <w:tcW w:w="4138" w:type="dxa"/>
          </w:tcPr>
          <w:p w:rsidR="0052002F" w:rsidRDefault="009D3BE7" w:rsidP="00FF21BD">
            <w:r>
              <w:t xml:space="preserve">Please name the </w:t>
            </w:r>
            <w:r w:rsidR="00BE79BF">
              <w:t xml:space="preserve">deadline </w:t>
            </w:r>
            <w:r>
              <w:t>column as ‘Application Deadline’.</w:t>
            </w:r>
          </w:p>
          <w:p w:rsidR="00BE79BF" w:rsidRDefault="00BE79BF" w:rsidP="00FF21BD"/>
          <w:p w:rsidR="009D3BE7" w:rsidRDefault="009D3BE7" w:rsidP="00FF21BD">
            <w:r>
              <w:t xml:space="preserve">When the trainee sees the posting, he/she should be able to see the ticking-down clock. </w:t>
            </w:r>
          </w:p>
        </w:tc>
        <w:tc>
          <w:tcPr>
            <w:tcW w:w="2520" w:type="dxa"/>
          </w:tcPr>
          <w:p w:rsidR="00BE79BF" w:rsidRDefault="009D3BE7" w:rsidP="00FF21BD">
            <w:r>
              <w:t xml:space="preserve">The entry </w:t>
            </w:r>
            <w:r w:rsidR="00FF21BD">
              <w:t xml:space="preserve">of the </w:t>
            </w:r>
            <w:r w:rsidR="00BE79BF">
              <w:t xml:space="preserve">application </w:t>
            </w:r>
            <w:r w:rsidR="00FF21BD">
              <w:t xml:space="preserve">deadline column </w:t>
            </w:r>
            <w:r>
              <w:t xml:space="preserve">must be </w:t>
            </w:r>
          </w:p>
          <w:p w:rsidR="0052002F" w:rsidRDefault="00EE2AE1" w:rsidP="00FF21BD">
            <w:r>
              <w:t>h:mm a, MM/DD/YYYY</w:t>
            </w:r>
          </w:p>
          <w:p w:rsidR="00BE79BF" w:rsidRDefault="00EE2AE1" w:rsidP="00FF21BD">
            <w:r>
              <w:t xml:space="preserve">For example: </w:t>
            </w:r>
          </w:p>
          <w:p w:rsidR="00EE2AE1" w:rsidRDefault="00EE2AE1" w:rsidP="00FF21BD">
            <w:r>
              <w:t>12:30 pm, 06/26/2019</w:t>
            </w:r>
          </w:p>
        </w:tc>
      </w:tr>
      <w:tr w:rsidR="0052002F" w:rsidTr="00BE79BF">
        <w:tc>
          <w:tcPr>
            <w:tcW w:w="3080" w:type="dxa"/>
          </w:tcPr>
          <w:p w:rsidR="0052002F" w:rsidRDefault="009D3BE7" w:rsidP="00FF21BD">
            <w:r>
              <w:t xml:space="preserve">Add a tentative start date column of a job posting. </w:t>
            </w:r>
          </w:p>
        </w:tc>
        <w:tc>
          <w:tcPr>
            <w:tcW w:w="4138" w:type="dxa"/>
          </w:tcPr>
          <w:p w:rsidR="0052002F" w:rsidRDefault="0052002F" w:rsidP="00FF21BD"/>
        </w:tc>
        <w:tc>
          <w:tcPr>
            <w:tcW w:w="2520" w:type="dxa"/>
          </w:tcPr>
          <w:p w:rsidR="0052002F" w:rsidRDefault="009D3BE7" w:rsidP="00FF21BD">
            <w:r>
              <w:t>The entry can be special character and alphanumeric or blank</w:t>
            </w:r>
          </w:p>
        </w:tc>
      </w:tr>
      <w:tr w:rsidR="0052002F" w:rsidTr="00BE79BF">
        <w:tc>
          <w:tcPr>
            <w:tcW w:w="3080" w:type="dxa"/>
          </w:tcPr>
          <w:p w:rsidR="0052002F" w:rsidRDefault="00EE2AE1" w:rsidP="00FF21BD">
            <w:r>
              <w:t xml:space="preserve">Add an internal calendar where the trainee can mark the time they scheduled interview. </w:t>
            </w:r>
          </w:p>
        </w:tc>
        <w:tc>
          <w:tcPr>
            <w:tcW w:w="4138" w:type="dxa"/>
          </w:tcPr>
          <w:p w:rsidR="00EE2AE1" w:rsidRDefault="00EE2AE1" w:rsidP="00FF21BD">
            <w:r>
              <w:t xml:space="preserve">The function is for the AM to see the trainees’ availability. </w:t>
            </w:r>
          </w:p>
          <w:p w:rsidR="00EE2AE1" w:rsidRDefault="00EE2AE1" w:rsidP="00FF21BD"/>
          <w:p w:rsidR="0052002F" w:rsidRDefault="00EE2AE1" w:rsidP="00FF21BD">
            <w:r>
              <w:t xml:space="preserve">A ‘should have’ function. Not must have. </w:t>
            </w:r>
          </w:p>
          <w:p w:rsidR="00EE2AE1" w:rsidRDefault="00EE2AE1" w:rsidP="00FF21BD"/>
        </w:tc>
        <w:tc>
          <w:tcPr>
            <w:tcW w:w="2520" w:type="dxa"/>
          </w:tcPr>
          <w:p w:rsidR="0052002F" w:rsidRDefault="00EE2AE1" w:rsidP="00FF21BD">
            <w:r>
              <w:t xml:space="preserve">The calendar should have a half-hour slot </w:t>
            </w:r>
          </w:p>
        </w:tc>
      </w:tr>
      <w:tr w:rsidR="0052002F" w:rsidTr="00BE79BF">
        <w:tc>
          <w:tcPr>
            <w:tcW w:w="3080" w:type="dxa"/>
          </w:tcPr>
          <w:p w:rsidR="00FF21BD" w:rsidRDefault="00EE2AE1" w:rsidP="00FF21BD">
            <w:r>
              <w:t>Create a job status scroll down list, when the AM create the posting, they should only select from the list</w:t>
            </w:r>
            <w:r w:rsidR="00FF21BD">
              <w:t xml:space="preserve">. </w:t>
            </w:r>
          </w:p>
          <w:p w:rsidR="00BE79BF" w:rsidRDefault="00BE79BF" w:rsidP="00FF21BD"/>
          <w:p w:rsidR="0052002F" w:rsidRDefault="00FF21BD" w:rsidP="00FF21BD">
            <w:r>
              <w:t xml:space="preserve">They can update the entry. </w:t>
            </w:r>
          </w:p>
          <w:p w:rsidR="00BE79BF" w:rsidRDefault="00BE79BF" w:rsidP="00FF21BD"/>
          <w:p w:rsidR="00FF21BD" w:rsidRDefault="00FF21BD" w:rsidP="00FF21BD">
            <w:r>
              <w:t xml:space="preserve">Once they select anything other than ‘waiting for applications’, the posting should not be able to accept any new application. </w:t>
            </w:r>
          </w:p>
        </w:tc>
        <w:tc>
          <w:tcPr>
            <w:tcW w:w="4138" w:type="dxa"/>
          </w:tcPr>
          <w:p w:rsidR="00FF21BD" w:rsidRDefault="00FF21BD" w:rsidP="00FF21BD">
            <w:pPr>
              <w:rPr>
                <w:rStyle w:val="normaltextrun1"/>
                <w:rFonts w:ascii="Calibri" w:hAnsi="Calibri"/>
                <w:szCs w:val="32"/>
                <w:lang w:val="en-US"/>
              </w:rPr>
            </w:pPr>
            <w:r w:rsidRPr="00BE79BF">
              <w:rPr>
                <w:rStyle w:val="normaltextrun1"/>
                <w:rFonts w:ascii="Calibri" w:hAnsi="Calibri"/>
                <w:szCs w:val="32"/>
                <w:lang w:val="en-US"/>
              </w:rPr>
              <w:t xml:space="preserve">The list: </w:t>
            </w:r>
          </w:p>
          <w:p w:rsidR="00BE79BF" w:rsidRPr="00BE79BF" w:rsidRDefault="00BE79BF" w:rsidP="00FF21BD">
            <w:pPr>
              <w:rPr>
                <w:rStyle w:val="normaltextrun1"/>
                <w:rFonts w:ascii="Calibri" w:hAnsi="Calibri"/>
                <w:szCs w:val="32"/>
                <w:lang w:val="en-US"/>
              </w:rPr>
            </w:pPr>
          </w:p>
          <w:p w:rsidR="0052002F" w:rsidRPr="00BE79BF" w:rsidRDefault="00EE2AE1" w:rsidP="00FF21BD">
            <w:r w:rsidRPr="00BE79BF">
              <w:rPr>
                <w:rStyle w:val="normaltextrun1"/>
                <w:rFonts w:ascii="Calibri" w:hAnsi="Calibri"/>
                <w:szCs w:val="32"/>
                <w:lang w:val="en-US"/>
              </w:rPr>
              <w:t>waiting</w:t>
            </w:r>
            <w:r w:rsidR="00FF21BD" w:rsidRPr="00BE79BF">
              <w:rPr>
                <w:rStyle w:val="normaltextrun1"/>
                <w:rFonts w:ascii="Calibri" w:hAnsi="Calibri"/>
                <w:szCs w:val="32"/>
                <w:lang w:val="en-US"/>
              </w:rPr>
              <w:t xml:space="preserve"> for applications; interview ongoing; waiting for customer feedback; closed;</w:t>
            </w:r>
            <w:r w:rsidRPr="00BE79BF">
              <w:rPr>
                <w:rStyle w:val="normaltextrun1"/>
                <w:rFonts w:ascii="Calibri" w:hAnsi="Calibri"/>
                <w:szCs w:val="32"/>
                <w:lang w:val="en-US"/>
              </w:rPr>
              <w:t xml:space="preserve"> placed</w:t>
            </w:r>
            <w:r w:rsidR="00FF21BD" w:rsidRPr="00BE79BF">
              <w:rPr>
                <w:rStyle w:val="normaltextrun1"/>
                <w:rFonts w:ascii="Calibri" w:hAnsi="Calibri"/>
                <w:szCs w:val="32"/>
                <w:lang w:val="en-US"/>
              </w:rPr>
              <w:t>;</w:t>
            </w:r>
            <w:r w:rsidR="00BE79BF">
              <w:rPr>
                <w:rStyle w:val="normaltextrun1"/>
                <w:rFonts w:ascii="Calibri" w:hAnsi="Calibri"/>
                <w:szCs w:val="32"/>
                <w:lang w:val="en-US"/>
              </w:rPr>
              <w:t xml:space="preserve"> cancelled</w:t>
            </w:r>
          </w:p>
        </w:tc>
        <w:tc>
          <w:tcPr>
            <w:tcW w:w="2520" w:type="dxa"/>
          </w:tcPr>
          <w:p w:rsidR="0052002F" w:rsidRDefault="0052002F" w:rsidP="00FF21BD"/>
        </w:tc>
      </w:tr>
      <w:tr w:rsidR="00FF21BD" w:rsidTr="00BE79BF">
        <w:tc>
          <w:tcPr>
            <w:tcW w:w="3080" w:type="dxa"/>
          </w:tcPr>
          <w:p w:rsidR="00FF21BD" w:rsidRDefault="00FF21BD" w:rsidP="00FF21BD">
            <w:r>
              <w:t xml:space="preserve">Add a ‘delete’ button for the AM to delete the posting </w:t>
            </w:r>
          </w:p>
        </w:tc>
        <w:tc>
          <w:tcPr>
            <w:tcW w:w="4138" w:type="dxa"/>
          </w:tcPr>
          <w:p w:rsidR="00FF21BD" w:rsidRPr="00BE79BF" w:rsidRDefault="00FF21BD" w:rsidP="00FF21BD">
            <w:pPr>
              <w:rPr>
                <w:rStyle w:val="normaltextrun1"/>
                <w:rFonts w:ascii="Calibri" w:hAnsi="Calibri"/>
                <w:szCs w:val="32"/>
                <w:lang w:val="en-US"/>
              </w:rPr>
            </w:pPr>
            <w:r w:rsidRPr="00BE79BF">
              <w:rPr>
                <w:rStyle w:val="normaltextrun1"/>
                <w:rFonts w:ascii="Calibri" w:hAnsi="Calibri"/>
                <w:szCs w:val="32"/>
                <w:lang w:val="en-US"/>
              </w:rPr>
              <w:t xml:space="preserve">A pop-up window should show and ask for confirmation of deletion. </w:t>
            </w:r>
          </w:p>
        </w:tc>
        <w:tc>
          <w:tcPr>
            <w:tcW w:w="2520" w:type="dxa"/>
          </w:tcPr>
          <w:p w:rsidR="00FF21BD" w:rsidRDefault="00FF21BD" w:rsidP="00FF21BD"/>
        </w:tc>
      </w:tr>
      <w:tr w:rsidR="00FF21BD" w:rsidTr="00BE79BF">
        <w:tc>
          <w:tcPr>
            <w:tcW w:w="3080" w:type="dxa"/>
          </w:tcPr>
          <w:p w:rsidR="00FF21BD" w:rsidRDefault="00FF21BD" w:rsidP="00FF21BD">
            <w:r>
              <w:t xml:space="preserve">Email notification for AM when a new application received; </w:t>
            </w:r>
          </w:p>
          <w:p w:rsidR="00FF21BD" w:rsidRDefault="00FF21BD" w:rsidP="00FF21BD">
            <w:r>
              <w:t>Email</w:t>
            </w:r>
            <w:r w:rsidR="00BE79BF">
              <w:t xml:space="preserve"> notification for trainee when </w:t>
            </w:r>
            <w:r>
              <w:t xml:space="preserve">new role is presented to him/her. </w:t>
            </w:r>
          </w:p>
        </w:tc>
        <w:tc>
          <w:tcPr>
            <w:tcW w:w="4138" w:type="dxa"/>
          </w:tcPr>
          <w:p w:rsidR="00FF21BD" w:rsidRPr="00BE79BF" w:rsidRDefault="00BE79BF" w:rsidP="00BE79BF">
            <w:pPr>
              <w:rPr>
                <w:rStyle w:val="normaltextrun1"/>
                <w:rFonts w:ascii="Calibri" w:hAnsi="Calibri"/>
                <w:szCs w:val="32"/>
                <w:lang w:val="en-US"/>
              </w:rPr>
            </w:pPr>
            <w:r w:rsidRPr="00BE79BF">
              <w:rPr>
                <w:rStyle w:val="normaltextrun1"/>
                <w:rFonts w:ascii="Calibri" w:hAnsi="Calibri"/>
                <w:szCs w:val="32"/>
                <w:lang w:val="en-US"/>
              </w:rPr>
              <w:t xml:space="preserve">The email should </w:t>
            </w:r>
            <w:r>
              <w:rPr>
                <w:rStyle w:val="normaltextrun1"/>
                <w:rFonts w:ascii="Calibri" w:hAnsi="Calibri"/>
                <w:szCs w:val="32"/>
                <w:lang w:val="en-US"/>
              </w:rPr>
              <w:t>contain</w:t>
            </w:r>
            <w:bookmarkStart w:id="0" w:name="_GoBack"/>
            <w:bookmarkEnd w:id="0"/>
            <w:r w:rsidRPr="00BE79BF">
              <w:rPr>
                <w:rStyle w:val="normaltextrun1"/>
                <w:rFonts w:ascii="Calibri" w:hAnsi="Calibri"/>
                <w:szCs w:val="32"/>
                <w:lang w:val="en-US"/>
              </w:rPr>
              <w:t xml:space="preserve"> a link to the log in page. </w:t>
            </w:r>
            <w:r>
              <w:rPr>
                <w:rStyle w:val="normaltextrun1"/>
                <w:rFonts w:ascii="Calibri" w:hAnsi="Calibri"/>
                <w:szCs w:val="32"/>
                <w:lang w:val="en-US"/>
              </w:rPr>
              <w:t xml:space="preserve"> </w:t>
            </w:r>
          </w:p>
        </w:tc>
        <w:tc>
          <w:tcPr>
            <w:tcW w:w="2520" w:type="dxa"/>
          </w:tcPr>
          <w:p w:rsidR="00FF21BD" w:rsidRDefault="00FF21BD" w:rsidP="00FF21BD"/>
        </w:tc>
      </w:tr>
    </w:tbl>
    <w:p w:rsidR="0052002F" w:rsidRPr="00FF21BD" w:rsidRDefault="00FF21BD">
      <w:pPr>
        <w:rPr>
          <w:b/>
          <w:sz w:val="32"/>
        </w:rPr>
      </w:pPr>
      <w:r w:rsidRPr="00FF21BD">
        <w:rPr>
          <w:b/>
          <w:sz w:val="32"/>
          <w:highlight w:val="yellow"/>
        </w:rPr>
        <w:t>Meeting minutes 05/25</w:t>
      </w:r>
    </w:p>
    <w:p w:rsidR="00FF21BD" w:rsidRPr="00FF21BD" w:rsidRDefault="00FF21BD">
      <w:pPr>
        <w:rPr>
          <w:b/>
        </w:rPr>
      </w:pPr>
      <w:r w:rsidRPr="00FF21BD">
        <w:rPr>
          <w:b/>
        </w:rPr>
        <w:t xml:space="preserve">New requirements from the AMs – subject </w:t>
      </w:r>
      <w:r>
        <w:rPr>
          <w:b/>
        </w:rPr>
        <w:t>to change</w:t>
      </w:r>
    </w:p>
    <w:sectPr w:rsidR="00FF21BD" w:rsidRPr="00FF21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D00"/>
    <w:rsid w:val="00345D00"/>
    <w:rsid w:val="0052002F"/>
    <w:rsid w:val="008E4F4F"/>
    <w:rsid w:val="009D3BE7"/>
    <w:rsid w:val="00BE79BF"/>
    <w:rsid w:val="00CD4155"/>
    <w:rsid w:val="00EE2AE1"/>
    <w:rsid w:val="00FF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1">
    <w:name w:val="normaltextrun1"/>
    <w:basedOn w:val="DefaultParagraphFont"/>
    <w:rsid w:val="00EE2AE1"/>
  </w:style>
  <w:style w:type="paragraph" w:styleId="ListParagraph">
    <w:name w:val="List Paragraph"/>
    <w:basedOn w:val="Normal"/>
    <w:uiPriority w:val="34"/>
    <w:qFormat/>
    <w:rsid w:val="00FF21BD"/>
    <w:pPr>
      <w:spacing w:after="0" w:line="240" w:lineRule="auto"/>
      <w:ind w:left="720"/>
    </w:pPr>
    <w:rPr>
      <w:rFonts w:ascii="Calibri" w:hAnsi="Calibri" w:cs="Times New Roman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1">
    <w:name w:val="normaltextrun1"/>
    <w:basedOn w:val="DefaultParagraphFont"/>
    <w:rsid w:val="00EE2AE1"/>
  </w:style>
  <w:style w:type="paragraph" w:styleId="ListParagraph">
    <w:name w:val="List Paragraph"/>
    <w:basedOn w:val="Normal"/>
    <w:uiPriority w:val="34"/>
    <w:qFormat/>
    <w:rsid w:val="00FF21BD"/>
    <w:pPr>
      <w:spacing w:after="0" w:line="240" w:lineRule="auto"/>
      <w:ind w:left="720"/>
    </w:pPr>
    <w:rPr>
      <w:rFonts w:ascii="Calibri" w:hAnsi="Calibri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0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Hu</dc:creator>
  <cp:keywords/>
  <dc:description/>
  <cp:lastModifiedBy>Tina Hu</cp:lastModifiedBy>
  <cp:revision>2</cp:revision>
  <dcterms:created xsi:type="dcterms:W3CDTF">2019-06-26T14:25:00Z</dcterms:created>
  <dcterms:modified xsi:type="dcterms:W3CDTF">2019-06-26T15:33:00Z</dcterms:modified>
</cp:coreProperties>
</file>