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4EDF" w14:textId="77777777" w:rsidR="00702E28" w:rsidRDefault="00702E28" w:rsidP="00702E28">
      <w:r>
        <w:t>When does the loan repayment start to the bank?</w:t>
      </w:r>
    </w:p>
    <w:p w14:paraId="48A31A0A" w14:textId="32C0C436" w:rsidR="00702E28" w:rsidRDefault="00702E28" w:rsidP="00702E28">
      <w:r>
        <w:t>Repayment begins 30 days after receiving the financing amount</w:t>
      </w:r>
    </w:p>
    <w:p w14:paraId="30ECE65A" w14:textId="77777777" w:rsidR="00702E28" w:rsidRDefault="00702E28" w:rsidP="00702E28">
      <w:r>
        <w:t>Who is eligible for Kanaf loan?</w:t>
      </w:r>
    </w:p>
    <w:p w14:paraId="0B4DC6B7" w14:textId="77777777" w:rsidR="00702E28" w:rsidRDefault="00702E28" w:rsidP="00702E28">
      <w:r>
        <w:t>The beneficiaries of Kanaf loan are split into 2, according to which track they blong to, which are:</w:t>
      </w:r>
    </w:p>
    <w:p w14:paraId="41CD20EA" w14:textId="77777777" w:rsidR="00702E28" w:rsidRDefault="00702E28" w:rsidP="00702E28">
      <w:r>
        <w:t>1- The track of widows and divorced women without support.</w:t>
      </w:r>
    </w:p>
    <w:p w14:paraId="757480F4" w14:textId="77777777" w:rsidR="00702E28" w:rsidRDefault="00702E28" w:rsidP="00702E28">
      <w:r>
        <w:t>2- The track of persons with disabilities, provided that the person themselves are one of the persons with disabilities and their disability is physical (motor) or sensory (audio-visual), and registered with the Authority for Persons with Disabilities.</w:t>
      </w:r>
    </w:p>
    <w:p w14:paraId="5D94F77B" w14:textId="77777777" w:rsidR="00702E28" w:rsidRDefault="00702E28" w:rsidP="00702E28">
      <w:r>
        <w:t>When does the loan repayment start to the bank?</w:t>
      </w:r>
    </w:p>
    <w:p w14:paraId="73DE478D" w14:textId="36E714E8" w:rsidR="00702E28" w:rsidRDefault="00702E28" w:rsidP="00702E28">
      <w:r>
        <w:t>Repayment begins 30 days after receiving the financing amount</w:t>
      </w:r>
    </w:p>
    <w:p w14:paraId="10576F26" w14:textId="77777777" w:rsidR="00702E28" w:rsidRDefault="00702E28" w:rsidP="00702E28">
      <w:r>
        <w:t>What is the minimum and maximum amount of financing?</w:t>
      </w:r>
    </w:p>
    <w:p w14:paraId="2D9A35B8" w14:textId="054FC493" w:rsidR="00702E28" w:rsidRDefault="00702E28" w:rsidP="00702E28">
      <w:r>
        <w:t>It starts from 5,000 riyals up to 50,000 riyals</w:t>
      </w:r>
    </w:p>
    <w:p w14:paraId="2EB363DB" w14:textId="77777777" w:rsidR="00702E28" w:rsidRDefault="00702E28" w:rsidP="00702E28">
      <w:r>
        <w:t>What is the entrepreneurs' program?</w:t>
      </w:r>
    </w:p>
    <w:p w14:paraId="674D3B79" w14:textId="330A907E" w:rsidR="00702E28" w:rsidRDefault="00702E28" w:rsidP="00702E28">
      <w:r>
        <w:t>A product concerned with financing individuals who aspire to establish their own commercial entities through financing up to 500 thousand riyals and sponsorship during the first three years of granting financing.</w:t>
      </w:r>
    </w:p>
    <w:p w14:paraId="701E4824" w14:textId="77777777" w:rsidR="00702E28" w:rsidRDefault="00702E28" w:rsidP="00702E28">
      <w:r>
        <w:t>Are there any fees when applying for the Franchise Program?</w:t>
      </w:r>
    </w:p>
    <w:p w14:paraId="54C27B5F" w14:textId="77777777" w:rsidR="00702E28" w:rsidRDefault="00702E28" w:rsidP="00702E28">
      <w:r>
        <w:t>Administrative fee 7%</w:t>
      </w:r>
    </w:p>
    <w:p w14:paraId="77708117" w14:textId="4403D3BD" w:rsidR="00702E28" w:rsidRDefault="00702E28" w:rsidP="00702E28">
      <w:r>
        <w:t>Annual service fee 1%</w:t>
      </w:r>
    </w:p>
    <w:p w14:paraId="5BE3A83D" w14:textId="77777777" w:rsidR="00702E28" w:rsidRDefault="00702E28" w:rsidP="00702E28">
      <w:r>
        <w:t>What are the target sectors in the product of the Ofuq Product?</w:t>
      </w:r>
    </w:p>
    <w:p w14:paraId="3A735D8C" w14:textId="47BA2279" w:rsidR="00702E28" w:rsidRDefault="00702E28" w:rsidP="00702E28">
      <w:r>
        <w:t>Industry, education, quality of life (entertainment, tourism), emerging technology or any sectors that the Bank considers feasible to finance.</w:t>
      </w:r>
    </w:p>
    <w:p w14:paraId="14A677B2" w14:textId="77777777" w:rsidR="00702E28" w:rsidRDefault="00702E28" w:rsidP="00702E28">
      <w:r>
        <w:t>What is the Corporate Excellence Product?</w:t>
      </w:r>
    </w:p>
    <w:p w14:paraId="27D67154" w14:textId="514AA927" w:rsidR="00702E28" w:rsidRDefault="00702E28" w:rsidP="00702E28">
      <w:r>
        <w:t>A product aimed at financing companies and micro-institutions to finance capital expansions or the operational cycle</w:t>
      </w:r>
    </w:p>
    <w:p w14:paraId="70F8F241" w14:textId="77777777" w:rsidR="00702E28" w:rsidRDefault="00702E28" w:rsidP="00702E28">
      <w:r>
        <w:t>How much is the financing amount?</w:t>
      </w:r>
    </w:p>
    <w:p w14:paraId="3F3D49B2" w14:textId="19728E91" w:rsidR="00702E28" w:rsidRDefault="00702E28" w:rsidP="00702E28">
      <w:r>
        <w:t>Financing starts from (50) thousand riyals and reaches 4 million riyals for projects whose total cost does not exceed (8) million riyals.</w:t>
      </w:r>
    </w:p>
    <w:p w14:paraId="666D56D1" w14:textId="77777777" w:rsidR="00702E28" w:rsidRDefault="00702E28" w:rsidP="00702E28">
      <w:r>
        <w:t>What is the maximum financing limit for the POS product?</w:t>
      </w:r>
    </w:p>
    <w:p w14:paraId="1602F790" w14:textId="0BA86C17" w:rsidR="00702E28" w:rsidRDefault="00702E28" w:rsidP="00702E28">
      <w:r>
        <w:t>10 Million SAR</w:t>
      </w:r>
    </w:p>
    <w:p w14:paraId="56094641" w14:textId="77777777" w:rsidR="00702E28" w:rsidRDefault="00702E28" w:rsidP="00702E28">
      <w:r>
        <w:t>How much is the incentive?</w:t>
      </w:r>
    </w:p>
    <w:p w14:paraId="6AE81E5F" w14:textId="3CD90C92" w:rsidR="00702E28" w:rsidRDefault="00702E28" w:rsidP="00702E28">
      <w:r>
        <w:t>Reaches up to 20%</w:t>
      </w:r>
    </w:p>
    <w:p w14:paraId="1BC0C53F" w14:textId="77777777" w:rsidR="00702E28" w:rsidRDefault="00702E28" w:rsidP="00702E28">
      <w:r>
        <w:t>What are the target sectors in the product of the Ofuq Product?</w:t>
      </w:r>
    </w:p>
    <w:p w14:paraId="16EDC491" w14:textId="4D5BB476" w:rsidR="00702E28" w:rsidRDefault="00702E28" w:rsidP="00702E28">
      <w:r>
        <w:lastRenderedPageBreak/>
        <w:t>Industry, education, quality of life (entertainment, tourism), emerging technology or any sectors that the Bank considers feasible to finance.</w:t>
      </w:r>
    </w:p>
    <w:p w14:paraId="1FD393C2" w14:textId="77777777" w:rsidR="00702E28" w:rsidRDefault="00702E28" w:rsidP="00702E28">
      <w:r>
        <w:t>What is the incentive calculation mechanism?</w:t>
      </w:r>
    </w:p>
    <w:p w14:paraId="12D82D7B" w14:textId="77777777" w:rsidR="00702E28" w:rsidRDefault="00702E28" w:rsidP="00702E28">
      <w:r>
        <w:t>The amount of the incentive should not exceed the value of the administrative fees deducted from the original financing before disbursing it to the customer</w:t>
      </w:r>
    </w:p>
    <w:p w14:paraId="3DD1A535" w14:textId="0A557D69" w:rsidR="00702E28" w:rsidRDefault="00702E28" w:rsidP="00702E28">
      <w:r>
        <w:t>The incentive is calculated automatically in the banking system based on the performance recorded in the approved self-employment platforms.</w:t>
      </w:r>
    </w:p>
    <w:p w14:paraId="6C1E88AE" w14:textId="77777777" w:rsidR="00702E28" w:rsidRDefault="00702E28" w:rsidP="00702E28">
      <w:r>
        <w:t>What is the permissible limit of financial defaults for financing emerging technology enterprises?</w:t>
      </w:r>
    </w:p>
    <w:p w14:paraId="2BB6EDC9" w14:textId="6A6E750B" w:rsidR="00702E28" w:rsidRDefault="00702E28" w:rsidP="00702E28">
      <w:r>
        <w:t>The maximum allowable limit is 15 thousand riyals</w:t>
      </w:r>
    </w:p>
    <w:p w14:paraId="339DCAD4" w14:textId="77777777" w:rsidR="00702E28" w:rsidRDefault="00702E28" w:rsidP="00702E28">
      <w:r>
        <w:t>What are the required guarantees?</w:t>
      </w:r>
    </w:p>
    <w:p w14:paraId="006B4C24" w14:textId="477AE787" w:rsidR="00702E28" w:rsidRDefault="00702E28" w:rsidP="00702E28">
      <w:r>
        <w:t>(mortgage - personal guarantee - third party guarantee - corporate and institutional guarantee - financial guarantee)</w:t>
      </w:r>
    </w:p>
    <w:p w14:paraId="3CAA33F3" w14:textId="77777777" w:rsidR="00702E28" w:rsidRDefault="00702E28" w:rsidP="00702E28">
      <w:r>
        <w:t>What are the targeted sectors in the liquidity product?</w:t>
      </w:r>
    </w:p>
    <w:p w14:paraId="6897C891" w14:textId="77777777" w:rsidR="00702E28" w:rsidRDefault="00702E28" w:rsidP="00702E28">
      <w:r>
        <w:t>All sectors and activities except for the following:</w:t>
      </w:r>
    </w:p>
    <w:p w14:paraId="21F653F8" w14:textId="77777777" w:rsidR="00702E28" w:rsidRDefault="00702E28" w:rsidP="00702E28">
      <w:r>
        <w:t>Insurance and brokerage.</w:t>
      </w:r>
    </w:p>
    <w:p w14:paraId="02001D26" w14:textId="77777777" w:rsidR="00702E28" w:rsidRDefault="00702E28" w:rsidP="00702E28">
      <w:r>
        <w:t>Selling watches, jewelry, gold and precious products.</w:t>
      </w:r>
    </w:p>
    <w:p w14:paraId="596AFC4A" w14:textId="77777777" w:rsidR="00702E28" w:rsidRDefault="00702E28" w:rsidP="00702E28">
      <w:r>
        <w:t>Sale and breeding of livestock.</w:t>
      </w:r>
    </w:p>
    <w:p w14:paraId="785D99A5" w14:textId="77777777" w:rsidR="00702E28" w:rsidRDefault="00702E28" w:rsidP="00702E28">
      <w:r>
        <w:t>Agricultural products.</w:t>
      </w:r>
    </w:p>
    <w:p w14:paraId="39DC3BF6" w14:textId="77777777" w:rsidR="00702E28" w:rsidRDefault="00702E28" w:rsidP="00702E28">
      <w:r>
        <w:t>Illegal activities.</w:t>
      </w:r>
    </w:p>
    <w:p w14:paraId="50F5314B" w14:textId="77777777" w:rsidR="00702E28" w:rsidRDefault="00702E28" w:rsidP="00702E28">
      <w:r>
        <w:t>Speculative activities.</w:t>
      </w:r>
    </w:p>
    <w:p w14:paraId="167718C8" w14:textId="6970FDC9" w:rsidR="00702E28" w:rsidRDefault="00702E28" w:rsidP="00702E28">
      <w:r>
        <w:t>Any activities supported by other government funds.</w:t>
      </w:r>
    </w:p>
    <w:p w14:paraId="43C0B11B" w14:textId="77777777" w:rsidR="00702E28" w:rsidRDefault="00702E28" w:rsidP="00702E28">
      <w:r>
        <w:t>What is the payment method for the Excellence Projects Program?</w:t>
      </w:r>
    </w:p>
    <w:p w14:paraId="529DC0A5" w14:textId="52573006" w:rsidR="00702E28" w:rsidRDefault="00702E28" w:rsidP="00702E28">
      <w:r>
        <w:t>Payment method on a monthly basis</w:t>
      </w:r>
    </w:p>
    <w:p w14:paraId="547DECB9" w14:textId="77777777" w:rsidR="00702E28" w:rsidRDefault="00702E28" w:rsidP="00702E28">
      <w:r>
        <w:t>Is there a fee for the certificate of productive families?</w:t>
      </w:r>
    </w:p>
    <w:p w14:paraId="50E96509" w14:textId="7DEF52A4" w:rsidR="00702E28" w:rsidRDefault="00702E28" w:rsidP="00702E28">
      <w:r>
        <w:t>There is no fee and the certificate is issued free of charge</w:t>
      </w:r>
    </w:p>
    <w:p w14:paraId="1328AF00" w14:textId="77777777" w:rsidR="00702E28" w:rsidRDefault="00702E28" w:rsidP="00702E28">
      <w:r>
        <w:t>Women - Insurance Retiree</w:t>
      </w:r>
    </w:p>
    <w:p w14:paraId="1ACE510B" w14:textId="77777777" w:rsidR="00702E28" w:rsidRDefault="00702E28" w:rsidP="00702E28">
      <w:r>
        <w:t>The ceiling of the monthly income should not exceed ten thousand riyals.</w:t>
      </w:r>
    </w:p>
    <w:p w14:paraId="7807D5C1" w14:textId="77777777" w:rsidR="00702E28" w:rsidRDefault="00702E28" w:rsidP="00702E28">
      <w:r>
        <w:t>The mail delivery form has the name and signature of the customer and the name, signature and stamp of the Saudi Post employee.</w:t>
      </w:r>
    </w:p>
    <w:p w14:paraId="5FA0473F" w14:textId="77777777" w:rsidR="00702E28" w:rsidRDefault="00702E28" w:rsidP="00702E28">
      <w:r>
        <w:t>A copy of the customer's ID.</w:t>
      </w:r>
    </w:p>
    <w:p w14:paraId="22DA18BA" w14:textId="77777777" w:rsidR="00702E28" w:rsidRDefault="00702E28" w:rsidP="00702E28">
      <w:r>
        <w:t>A copy of the sponsor's ID.</w:t>
      </w:r>
    </w:p>
    <w:p w14:paraId="23F34D12" w14:textId="77777777" w:rsidR="00702E28" w:rsidRDefault="00702E28" w:rsidP="00702E28">
      <w:r>
        <w:lastRenderedPageBreak/>
        <w:t>Original Form 105 printed from the bank’s website, completely filled in with blue pen, signed by the sponsor and employer officials, and stamped with the official seal of the employee’s employer approved for deduction, provided that the approval date does not exceed 60 days.</w:t>
      </w:r>
    </w:p>
    <w:p w14:paraId="47E0798A" w14:textId="77777777" w:rsidR="00702E28" w:rsidRDefault="00702E28" w:rsidP="00702E28">
      <w:r>
        <w:t>A definition of the client's pension from the General Organization for Social Insurance website.</w:t>
      </w:r>
    </w:p>
    <w:p w14:paraId="09A38059" w14:textId="77777777" w:rsidR="00702E28" w:rsidRDefault="00702E28" w:rsidP="00702E28">
      <w:r>
        <w:t>Original salary declaration of the sponsor, signed and stamped by the sponsor’s employer, not exceeding 60 days from the date of signature.</w:t>
      </w:r>
    </w:p>
    <w:p w14:paraId="607F884F" w14:textId="77777777" w:rsidR="00702E28" w:rsidRDefault="00702E28" w:rsidP="00702E28">
      <w:r>
        <w:t>The original IBAN account number registered in the system on the bank's official letterhead and certified by the bank's seal.</w:t>
      </w:r>
    </w:p>
    <w:p w14:paraId="179D1E76" w14:textId="77777777" w:rsidR="00702E28" w:rsidRDefault="00702E28" w:rsidP="00702E28">
      <w:r>
        <w:t>A valid data statement for the client from the Ministry of Interior website.</w:t>
      </w:r>
    </w:p>
    <w:p w14:paraId="473D5433" w14:textId="01A64D98" w:rsidR="00702E28" w:rsidRDefault="00702E28" w:rsidP="00702E28">
      <w:r>
        <w:t>A valid declaration of data for the sponsor from the Ministry of Interior website</w:t>
      </w:r>
    </w:p>
    <w:p w14:paraId="0B6776BE" w14:textId="77777777" w:rsidR="00702E28" w:rsidRDefault="00702E28" w:rsidP="00702E28">
      <w:r>
        <w:t>What is the Emerging Technology Enterprises?</w:t>
      </w:r>
    </w:p>
    <w:p w14:paraId="3DB54651" w14:textId="1B431DD5" w:rsidR="00702E28" w:rsidRDefault="00702E28" w:rsidP="00702E28">
      <w:r>
        <w:t>It is a group of activities in the fields of information technology that enhance the business environment system and serve the objectives of Saudi Vision (2030): artificial intelligence / Internet of things / smart applications / financial technologies / blockchain / robots / 3D printing / virtual reality / e-commerce / cyber security / Cloud Computing.</w:t>
      </w:r>
    </w:p>
    <w:p w14:paraId="5DF7A4E0" w14:textId="77777777" w:rsidR="00702E28" w:rsidRDefault="00702E28" w:rsidP="00702E28">
      <w:r>
        <w:t>What is the Productive Families' certificate?</w:t>
      </w:r>
    </w:p>
    <w:p w14:paraId="34AF032A" w14:textId="007D15D9" w:rsidR="00702E28" w:rsidRDefault="00702E28" w:rsidP="00702E28">
      <w:r>
        <w:t>It is a certificate that is issued free of charge by the (Social Development Bank), through the (National Platform for Productive Families), and is provided by the Bank as one of the most important electronic services that are granted to productive families in order to provide the services provided by the Bank.</w:t>
      </w:r>
    </w:p>
    <w:p w14:paraId="426F4E37" w14:textId="77777777" w:rsidR="00702E28" w:rsidRDefault="00702E28" w:rsidP="00702E28">
      <w:r>
        <w:t>How can I register in Zood Savings Program?</w:t>
      </w:r>
    </w:p>
    <w:p w14:paraId="147E750B" w14:textId="4318718C" w:rsidR="00702E28" w:rsidRDefault="00702E28" w:rsidP="00702E28">
      <w:r>
        <w:t>You can register during the online application for a social loan</w:t>
      </w:r>
    </w:p>
    <w:p w14:paraId="6E81457F" w14:textId="77777777" w:rsidR="00702E28" w:rsidRDefault="00702E28" w:rsidP="00702E28">
      <w:r>
        <w:t>What is the purpose of the Productive Families certificate?</w:t>
      </w:r>
    </w:p>
    <w:p w14:paraId="04F49CCA" w14:textId="7053FAC4" w:rsidR="00702E28" w:rsidRDefault="00702E28" w:rsidP="00702E28">
      <w:r>
        <w:t>Documenting and organizing the work of productive families in the Kingdom of Saudi Arabia</w:t>
      </w:r>
    </w:p>
    <w:p w14:paraId="1F55A876" w14:textId="77777777" w:rsidR="00702E28" w:rsidRDefault="00702E28" w:rsidP="00702E28">
      <w:r>
        <w:t>How much self-contribution is required to participate in financing?</w:t>
      </w:r>
    </w:p>
    <w:p w14:paraId="7944C9BC" w14:textId="342C83D2" w:rsidR="00702E28" w:rsidRDefault="00702E28" w:rsidP="00702E28">
      <w:r>
        <w:t>Not less than 10% of the financing volume</w:t>
      </w:r>
    </w:p>
    <w:p w14:paraId="7E1BC4C6" w14:textId="77777777" w:rsidR="00702E28" w:rsidRDefault="00702E28" w:rsidP="00702E28">
      <w:r>
        <w:t>What is the validity period of the certificate?</w:t>
      </w:r>
    </w:p>
    <w:p w14:paraId="1C63A6CC" w14:textId="0A58CD2E" w:rsidR="00702E28" w:rsidRDefault="00702E28" w:rsidP="00702E28">
      <w:r>
        <w:t>3 years and is renewable</w:t>
      </w:r>
    </w:p>
    <w:p w14:paraId="5DBB03DC" w14:textId="77777777" w:rsidR="00702E28" w:rsidRDefault="00702E28" w:rsidP="00702E28">
      <w:r>
        <w:t>How much self-contribution is required to participate in financing?</w:t>
      </w:r>
    </w:p>
    <w:p w14:paraId="7AE2BAF8" w14:textId="6A8FED7B" w:rsidR="00702E28" w:rsidRDefault="00702E28" w:rsidP="00702E28">
      <w:r>
        <w:t>Not less than 10% of the financing volume</w:t>
      </w:r>
    </w:p>
    <w:p w14:paraId="3AB22A4C" w14:textId="77777777" w:rsidR="00702E28" w:rsidRDefault="00702E28" w:rsidP="00702E28">
      <w:r>
        <w:t>When does the loan repayment start to the bank?</w:t>
      </w:r>
    </w:p>
    <w:p w14:paraId="5B7B5417" w14:textId="600D684B" w:rsidR="00702E28" w:rsidRDefault="00702E28" w:rsidP="00702E28">
      <w:r>
        <w:t>Concessional development financing programs for the people of this country, and support for small and emerging enterprises as an important contributor to building the Kingdom's economy. Concessional development financing programs for the people of this country, and support for small enterprises.</w:t>
      </w:r>
    </w:p>
    <w:p w14:paraId="69BB5DF3" w14:textId="77777777" w:rsidR="00702E28" w:rsidRDefault="00702E28" w:rsidP="00702E28">
      <w:r>
        <w:t>What is the financing duration?</w:t>
      </w:r>
    </w:p>
    <w:p w14:paraId="7254B4F3" w14:textId="541024F1" w:rsidR="00702E28" w:rsidRDefault="00702E28" w:rsidP="00702E28">
      <w:r>
        <w:lastRenderedPageBreak/>
        <w:t>Financing period up to 8 years</w:t>
      </w:r>
    </w:p>
    <w:p w14:paraId="34E3B2FF" w14:textId="77777777" w:rsidR="00702E28" w:rsidRDefault="00702E28" w:rsidP="00702E28">
      <w:r>
        <w:t>What is the incentive calculation mechanism?</w:t>
      </w:r>
    </w:p>
    <w:p w14:paraId="1E56B17D" w14:textId="77777777" w:rsidR="00702E28" w:rsidRDefault="00702E28" w:rsidP="00702E28">
      <w:r>
        <w:t>The amount of the incentive should not exceed the value of the administrative fees deducted from the original financing before disbursing it to the customer</w:t>
      </w:r>
    </w:p>
    <w:p w14:paraId="0AF788AA" w14:textId="7EE3BB82" w:rsidR="00702E28" w:rsidRDefault="00702E28" w:rsidP="00702E28">
      <w:r>
        <w:t>The incentive is calculated automatically in the banking system based on the performance recorded in the approved self-employment platforms.</w:t>
      </w:r>
    </w:p>
    <w:p w14:paraId="5C2153C3" w14:textId="77777777" w:rsidR="00FA1108" w:rsidRDefault="00FA1108" w:rsidP="00FA1108">
      <w:r>
        <w:t>What is the financing duration?</w:t>
      </w:r>
    </w:p>
    <w:p w14:paraId="0E5697BB" w14:textId="05974E10" w:rsidR="00702E28" w:rsidRDefault="00FA1108" w:rsidP="00FA1108">
      <w:r>
        <w:t>Financing period up to 8 years</w:t>
      </w:r>
    </w:p>
    <w:p w14:paraId="365E23A3" w14:textId="77777777" w:rsidR="00FA1108" w:rsidRDefault="00FA1108" w:rsidP="00FA1108">
      <w:r>
        <w:t>How do I get additional financing?</w:t>
      </w:r>
    </w:p>
    <w:p w14:paraId="78C8CEC0" w14:textId="548A0386" w:rsidR="00FA1108" w:rsidRDefault="00FA1108" w:rsidP="00FA1108">
      <w:r>
        <w:t>After paying more than 50% of the outstanding loan amount</w:t>
      </w:r>
    </w:p>
    <w:p w14:paraId="18D2EF33" w14:textId="77777777" w:rsidR="00FA1108" w:rsidRDefault="00FA1108" w:rsidP="00FA1108">
      <w:r>
        <w:t>What is the financing duration?</w:t>
      </w:r>
    </w:p>
    <w:p w14:paraId="5B438DE2" w14:textId="6F2F3258" w:rsidR="00FA1108" w:rsidRDefault="00FA1108" w:rsidP="00FA1108">
      <w:r>
        <w:t>Financing period up to 8 years</w:t>
      </w:r>
    </w:p>
    <w:p w14:paraId="604E84AF" w14:textId="77777777" w:rsidR="00FA1108" w:rsidRDefault="00FA1108" w:rsidP="00FA1108">
      <w:r>
        <w:t>What is the incentive calculation mechanism?</w:t>
      </w:r>
    </w:p>
    <w:p w14:paraId="3F4516B3" w14:textId="77777777" w:rsidR="00FA1108" w:rsidRDefault="00FA1108" w:rsidP="00FA1108">
      <w:r>
        <w:t>The amount of the incentive should not exceed the value of the administrative fees deducted from the original financing before disbursing it to the customer</w:t>
      </w:r>
    </w:p>
    <w:p w14:paraId="465096F2" w14:textId="5884A4CC" w:rsidR="00FA1108" w:rsidRDefault="00FA1108" w:rsidP="00FA1108">
      <w:r>
        <w:t>The incentive is calculated automatically in the banking system based on the performance recorded in the approved self-employment platforms.</w:t>
      </w:r>
    </w:p>
    <w:p w14:paraId="4BF706B3" w14:textId="77777777" w:rsidR="00FA1108" w:rsidRDefault="00FA1108" w:rsidP="00FA1108">
      <w:r>
        <w:t>What is the financing duration?</w:t>
      </w:r>
    </w:p>
    <w:p w14:paraId="357F1A09" w14:textId="5EC8ED99" w:rsidR="00FA1108" w:rsidRDefault="00FA1108" w:rsidP="00FA1108">
      <w:r>
        <w:t>Financing period up to 8 years</w:t>
      </w:r>
    </w:p>
    <w:p w14:paraId="1BC45D8F" w14:textId="77777777" w:rsidR="00FA1108" w:rsidRDefault="00FA1108" w:rsidP="00FA1108">
      <w:r>
        <w:t>What is the financing duration?</w:t>
      </w:r>
    </w:p>
    <w:p w14:paraId="5D83B3D8" w14:textId="5745EFD2" w:rsidR="00FA1108" w:rsidRDefault="00FA1108" w:rsidP="00FA1108">
      <w:r>
        <w:t>Financing period up to 8 years</w:t>
      </w:r>
    </w:p>
    <w:p w14:paraId="2110F0E7" w14:textId="77777777" w:rsidR="00FA1108" w:rsidRDefault="00FA1108" w:rsidP="00FA1108">
      <w:r>
        <w:t>Who is eligible for Ahil financing?</w:t>
      </w:r>
    </w:p>
    <w:p w14:paraId="05ECDD96" w14:textId="21F69EEC" w:rsidR="00FA1108" w:rsidRDefault="00FA1108" w:rsidP="00FA1108">
      <w:r>
        <w:t>They are the customers who have closed their previous loan to the bank for a period of one year</w:t>
      </w:r>
    </w:p>
    <w:p w14:paraId="2159B66E" w14:textId="77777777" w:rsidR="00FA1108" w:rsidRDefault="00FA1108" w:rsidP="00FA1108">
      <w:r>
        <w:t>What is the financing duration?</w:t>
      </w:r>
    </w:p>
    <w:p w14:paraId="3D142765" w14:textId="09B84D4A" w:rsidR="00FA1108" w:rsidRDefault="00FA1108" w:rsidP="00FA1108">
      <w:r>
        <w:t>Financing period up to 8 years</w:t>
      </w:r>
    </w:p>
    <w:p w14:paraId="0B7B6DDD" w14:textId="77777777" w:rsidR="00FA1108" w:rsidRDefault="00FA1108" w:rsidP="00FA1108">
      <w:r>
        <w:t>What is the financing duration?</w:t>
      </w:r>
    </w:p>
    <w:p w14:paraId="22B83608" w14:textId="1932684A" w:rsidR="00FA1108" w:rsidRDefault="00FA1108" w:rsidP="00FA1108">
      <w:r>
        <w:t>Financing period up to 8 years</w:t>
      </w:r>
    </w:p>
    <w:p w14:paraId="5D6BB9CC" w14:textId="77777777" w:rsidR="00FA1108" w:rsidRDefault="00FA1108" w:rsidP="00FA1108">
      <w:r>
        <w:t>What is the financing duration?</w:t>
      </w:r>
    </w:p>
    <w:p w14:paraId="16A5B097" w14:textId="08C3A9DF" w:rsidR="00FA1108" w:rsidRDefault="00FA1108" w:rsidP="00FA1108">
      <w:r>
        <w:t>Financing period up to 8 years</w:t>
      </w:r>
    </w:p>
    <w:p w14:paraId="0A56F146" w14:textId="77777777" w:rsidR="00FA1108" w:rsidRDefault="00FA1108" w:rsidP="00FA1108">
      <w:r>
        <w:t>What is the difference between applying for a financing request for a franchise project for a brand listed on the bank’s portal or not?</w:t>
      </w:r>
    </w:p>
    <w:p w14:paraId="3FBC03F4" w14:textId="4472B237" w:rsidR="00FA1108" w:rsidRDefault="00FA1108" w:rsidP="00FA1108">
      <w:r>
        <w:t>Requirements and application procedures differ and are faster for brands listed on the Bank's portal</w:t>
      </w:r>
    </w:p>
    <w:p w14:paraId="2DECA792" w14:textId="77777777" w:rsidR="00FA1108" w:rsidRDefault="00FA1108" w:rsidP="00FA1108">
      <w:r>
        <w:lastRenderedPageBreak/>
        <w:t>What is the way to add a new brand in the portal?</w:t>
      </w:r>
    </w:p>
    <w:p w14:paraId="4F4F6916" w14:textId="6AE54F2C" w:rsidR="00FA1108" w:rsidRDefault="00FA1108" w:rsidP="00FA1108">
      <w:r>
        <w:t>By applying on the bank portal</w:t>
      </w:r>
    </w:p>
    <w:p w14:paraId="37272C13" w14:textId="77777777" w:rsidR="00FA1108" w:rsidRDefault="00FA1108" w:rsidP="00FA1108">
      <w:r>
        <w:t>Can I get financing for a multi-unit commercial franchise project?</w:t>
      </w:r>
    </w:p>
    <w:p w14:paraId="02B052BE" w14:textId="74D2A213" w:rsidR="00FA1108" w:rsidRDefault="00FA1108" w:rsidP="00FA1108">
      <w:r>
        <w:t>No, a customer can only get financing for one unit</w:t>
      </w:r>
    </w:p>
    <w:p w14:paraId="1453E173" w14:textId="77777777" w:rsidR="00FA1108" w:rsidRDefault="00FA1108" w:rsidP="00FA1108">
      <w:r>
        <w:t>Can I apply for a financing request for an existing franchise project?</w:t>
      </w:r>
    </w:p>
    <w:p w14:paraId="63881E9B" w14:textId="70FCB8D7" w:rsidR="00FA1108" w:rsidRDefault="00FA1108" w:rsidP="00FA1108">
      <w:r>
        <w:t>Yes, the customer can request financing for an existing or under construction project</w:t>
      </w:r>
    </w:p>
    <w:p w14:paraId="3079E023" w14:textId="77777777" w:rsidR="00FA1108" w:rsidRDefault="00FA1108" w:rsidP="00FA1108">
      <w:r>
        <w:t>What is the incentive calculation mechanism?</w:t>
      </w:r>
    </w:p>
    <w:p w14:paraId="4E987E2C" w14:textId="77777777" w:rsidR="00FA1108" w:rsidRDefault="00FA1108" w:rsidP="00FA1108">
      <w:r>
        <w:t>The amount of the incentive should not exceed the value of the administrative fees deducted from the original financing before disbursing it to the customer.</w:t>
      </w:r>
    </w:p>
    <w:p w14:paraId="3F1846B1" w14:textId="4B2D478F" w:rsidR="00FA1108" w:rsidRDefault="00FA1108" w:rsidP="00FA1108">
      <w:pPr>
        <w:rPr>
          <w:rtl/>
        </w:rPr>
      </w:pPr>
      <w:r>
        <w:t>The incentive is calculated automatically in the banking system based on the performance recorded in the approved freelance platforms.</w:t>
      </w:r>
    </w:p>
    <w:p w14:paraId="703981E8" w14:textId="095CE014" w:rsidR="00A95AA5" w:rsidRDefault="00971265" w:rsidP="00FA1108">
      <w:pPr>
        <w:rPr>
          <w:lang w:val="en-US"/>
        </w:rPr>
      </w:pPr>
      <w:r>
        <w:rPr>
          <w:lang w:val="en-US"/>
        </w:rPr>
        <w:t>Do I need a sponsor to get a loan?</w:t>
      </w:r>
    </w:p>
    <w:p w14:paraId="4FF6904C" w14:textId="14B688BA" w:rsidR="00971265" w:rsidRPr="00971265" w:rsidRDefault="00971265" w:rsidP="00FA1108">
      <w:pPr>
        <w:rPr>
          <w:lang w:val="en-US"/>
        </w:rPr>
      </w:pPr>
      <w:r>
        <w:rPr>
          <w:lang w:val="en-US"/>
        </w:rPr>
        <w:t>Yes, you must get a sponsor to get the loan.</w:t>
      </w:r>
    </w:p>
    <w:sectPr w:rsidR="00971265" w:rsidRPr="00971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D4D7A"/>
    <w:multiLevelType w:val="multilevel"/>
    <w:tmpl w:val="1C6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98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28"/>
    <w:rsid w:val="001149E3"/>
    <w:rsid w:val="002B336A"/>
    <w:rsid w:val="00375631"/>
    <w:rsid w:val="00702E28"/>
    <w:rsid w:val="008315DB"/>
    <w:rsid w:val="00971265"/>
    <w:rsid w:val="00A95AA5"/>
    <w:rsid w:val="00FA11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FB99D"/>
  <w15:chartTrackingRefBased/>
  <w15:docId w15:val="{43662425-F4EF-46D3-B437-2E1D1C04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E28"/>
    <w:rPr>
      <w:rFonts w:eastAsiaTheme="majorEastAsia" w:cstheme="majorBidi"/>
      <w:color w:val="272727" w:themeColor="text1" w:themeTint="D8"/>
    </w:rPr>
  </w:style>
  <w:style w:type="paragraph" w:styleId="Title">
    <w:name w:val="Title"/>
    <w:basedOn w:val="Normal"/>
    <w:next w:val="Normal"/>
    <w:link w:val="TitleChar"/>
    <w:uiPriority w:val="10"/>
    <w:qFormat/>
    <w:rsid w:val="00702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E28"/>
    <w:pPr>
      <w:spacing w:before="160"/>
      <w:jc w:val="center"/>
    </w:pPr>
    <w:rPr>
      <w:i/>
      <w:iCs/>
      <w:color w:val="404040" w:themeColor="text1" w:themeTint="BF"/>
    </w:rPr>
  </w:style>
  <w:style w:type="character" w:customStyle="1" w:styleId="QuoteChar">
    <w:name w:val="Quote Char"/>
    <w:basedOn w:val="DefaultParagraphFont"/>
    <w:link w:val="Quote"/>
    <w:uiPriority w:val="29"/>
    <w:rsid w:val="00702E28"/>
    <w:rPr>
      <w:i/>
      <w:iCs/>
      <w:color w:val="404040" w:themeColor="text1" w:themeTint="BF"/>
    </w:rPr>
  </w:style>
  <w:style w:type="paragraph" w:styleId="ListParagraph">
    <w:name w:val="List Paragraph"/>
    <w:basedOn w:val="Normal"/>
    <w:uiPriority w:val="34"/>
    <w:qFormat/>
    <w:rsid w:val="00702E28"/>
    <w:pPr>
      <w:ind w:left="720"/>
      <w:contextualSpacing/>
    </w:pPr>
  </w:style>
  <w:style w:type="character" w:styleId="IntenseEmphasis">
    <w:name w:val="Intense Emphasis"/>
    <w:basedOn w:val="DefaultParagraphFont"/>
    <w:uiPriority w:val="21"/>
    <w:qFormat/>
    <w:rsid w:val="00702E28"/>
    <w:rPr>
      <w:i/>
      <w:iCs/>
      <w:color w:val="0F4761" w:themeColor="accent1" w:themeShade="BF"/>
    </w:rPr>
  </w:style>
  <w:style w:type="paragraph" w:styleId="IntenseQuote">
    <w:name w:val="Intense Quote"/>
    <w:basedOn w:val="Normal"/>
    <w:next w:val="Normal"/>
    <w:link w:val="IntenseQuoteChar"/>
    <w:uiPriority w:val="30"/>
    <w:qFormat/>
    <w:rsid w:val="00702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E28"/>
    <w:rPr>
      <w:i/>
      <w:iCs/>
      <w:color w:val="0F4761" w:themeColor="accent1" w:themeShade="BF"/>
    </w:rPr>
  </w:style>
  <w:style w:type="character" w:styleId="IntenseReference">
    <w:name w:val="Intense Reference"/>
    <w:basedOn w:val="DefaultParagraphFont"/>
    <w:uiPriority w:val="32"/>
    <w:qFormat/>
    <w:rsid w:val="00702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0331">
      <w:bodyDiv w:val="1"/>
      <w:marLeft w:val="0"/>
      <w:marRight w:val="0"/>
      <w:marTop w:val="0"/>
      <w:marBottom w:val="0"/>
      <w:divBdr>
        <w:top w:val="none" w:sz="0" w:space="0" w:color="auto"/>
        <w:left w:val="none" w:sz="0" w:space="0" w:color="auto"/>
        <w:bottom w:val="none" w:sz="0" w:space="0" w:color="auto"/>
        <w:right w:val="none" w:sz="0" w:space="0" w:color="auto"/>
      </w:divBdr>
      <w:divsChild>
        <w:div w:id="1045641377">
          <w:marLeft w:val="0"/>
          <w:marRight w:val="0"/>
          <w:marTop w:val="0"/>
          <w:marBottom w:val="0"/>
          <w:divBdr>
            <w:top w:val="none" w:sz="0" w:space="0" w:color="auto"/>
            <w:left w:val="none" w:sz="0" w:space="0" w:color="auto"/>
            <w:bottom w:val="none" w:sz="0" w:space="0" w:color="auto"/>
            <w:right w:val="none" w:sz="0" w:space="0" w:color="auto"/>
          </w:divBdr>
          <w:divsChild>
            <w:div w:id="1420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560">
      <w:bodyDiv w:val="1"/>
      <w:marLeft w:val="0"/>
      <w:marRight w:val="0"/>
      <w:marTop w:val="0"/>
      <w:marBottom w:val="0"/>
      <w:divBdr>
        <w:top w:val="none" w:sz="0" w:space="0" w:color="auto"/>
        <w:left w:val="none" w:sz="0" w:space="0" w:color="auto"/>
        <w:bottom w:val="none" w:sz="0" w:space="0" w:color="auto"/>
        <w:right w:val="none" w:sz="0" w:space="0" w:color="auto"/>
      </w:divBdr>
      <w:divsChild>
        <w:div w:id="664164151">
          <w:marLeft w:val="0"/>
          <w:marRight w:val="0"/>
          <w:marTop w:val="0"/>
          <w:marBottom w:val="0"/>
          <w:divBdr>
            <w:top w:val="none" w:sz="0" w:space="0" w:color="auto"/>
            <w:left w:val="none" w:sz="0" w:space="0" w:color="auto"/>
            <w:bottom w:val="none" w:sz="0" w:space="0" w:color="auto"/>
            <w:right w:val="none" w:sz="0" w:space="0" w:color="auto"/>
          </w:divBdr>
          <w:divsChild>
            <w:div w:id="10998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715">
      <w:bodyDiv w:val="1"/>
      <w:marLeft w:val="0"/>
      <w:marRight w:val="0"/>
      <w:marTop w:val="0"/>
      <w:marBottom w:val="0"/>
      <w:divBdr>
        <w:top w:val="none" w:sz="0" w:space="0" w:color="auto"/>
        <w:left w:val="none" w:sz="0" w:space="0" w:color="auto"/>
        <w:bottom w:val="none" w:sz="0" w:space="0" w:color="auto"/>
        <w:right w:val="none" w:sz="0" w:space="0" w:color="auto"/>
      </w:divBdr>
      <w:divsChild>
        <w:div w:id="2039814299">
          <w:marLeft w:val="0"/>
          <w:marRight w:val="0"/>
          <w:marTop w:val="0"/>
          <w:marBottom w:val="0"/>
          <w:divBdr>
            <w:top w:val="none" w:sz="0" w:space="0" w:color="auto"/>
            <w:left w:val="none" w:sz="0" w:space="0" w:color="auto"/>
            <w:bottom w:val="none" w:sz="0" w:space="0" w:color="auto"/>
            <w:right w:val="none" w:sz="0" w:space="0" w:color="auto"/>
          </w:divBdr>
          <w:divsChild>
            <w:div w:id="56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7118">
      <w:bodyDiv w:val="1"/>
      <w:marLeft w:val="0"/>
      <w:marRight w:val="0"/>
      <w:marTop w:val="0"/>
      <w:marBottom w:val="0"/>
      <w:divBdr>
        <w:top w:val="none" w:sz="0" w:space="0" w:color="auto"/>
        <w:left w:val="none" w:sz="0" w:space="0" w:color="auto"/>
        <w:bottom w:val="none" w:sz="0" w:space="0" w:color="auto"/>
        <w:right w:val="none" w:sz="0" w:space="0" w:color="auto"/>
      </w:divBdr>
      <w:divsChild>
        <w:div w:id="202140983">
          <w:marLeft w:val="0"/>
          <w:marRight w:val="0"/>
          <w:marTop w:val="0"/>
          <w:marBottom w:val="0"/>
          <w:divBdr>
            <w:top w:val="none" w:sz="0" w:space="0" w:color="auto"/>
            <w:left w:val="none" w:sz="0" w:space="0" w:color="auto"/>
            <w:bottom w:val="none" w:sz="0" w:space="0" w:color="auto"/>
            <w:right w:val="none" w:sz="0" w:space="0" w:color="auto"/>
          </w:divBdr>
          <w:divsChild>
            <w:div w:id="12526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524">
      <w:bodyDiv w:val="1"/>
      <w:marLeft w:val="0"/>
      <w:marRight w:val="0"/>
      <w:marTop w:val="0"/>
      <w:marBottom w:val="0"/>
      <w:divBdr>
        <w:top w:val="none" w:sz="0" w:space="0" w:color="auto"/>
        <w:left w:val="none" w:sz="0" w:space="0" w:color="auto"/>
        <w:bottom w:val="none" w:sz="0" w:space="0" w:color="auto"/>
        <w:right w:val="none" w:sz="0" w:space="0" w:color="auto"/>
      </w:divBdr>
      <w:divsChild>
        <w:div w:id="264535336">
          <w:marLeft w:val="0"/>
          <w:marRight w:val="0"/>
          <w:marTop w:val="0"/>
          <w:marBottom w:val="0"/>
          <w:divBdr>
            <w:top w:val="none" w:sz="0" w:space="0" w:color="auto"/>
            <w:left w:val="none" w:sz="0" w:space="0" w:color="auto"/>
            <w:bottom w:val="none" w:sz="0" w:space="0" w:color="auto"/>
            <w:right w:val="none" w:sz="0" w:space="0" w:color="auto"/>
          </w:divBdr>
          <w:divsChild>
            <w:div w:id="1616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830">
      <w:bodyDiv w:val="1"/>
      <w:marLeft w:val="0"/>
      <w:marRight w:val="0"/>
      <w:marTop w:val="0"/>
      <w:marBottom w:val="0"/>
      <w:divBdr>
        <w:top w:val="none" w:sz="0" w:space="0" w:color="auto"/>
        <w:left w:val="none" w:sz="0" w:space="0" w:color="auto"/>
        <w:bottom w:val="none" w:sz="0" w:space="0" w:color="auto"/>
        <w:right w:val="none" w:sz="0" w:space="0" w:color="auto"/>
      </w:divBdr>
      <w:divsChild>
        <w:div w:id="256982785">
          <w:marLeft w:val="0"/>
          <w:marRight w:val="0"/>
          <w:marTop w:val="0"/>
          <w:marBottom w:val="0"/>
          <w:divBdr>
            <w:top w:val="none" w:sz="0" w:space="0" w:color="auto"/>
            <w:left w:val="none" w:sz="0" w:space="0" w:color="auto"/>
            <w:bottom w:val="none" w:sz="0" w:space="0" w:color="auto"/>
            <w:right w:val="none" w:sz="0" w:space="0" w:color="auto"/>
          </w:divBdr>
          <w:divsChild>
            <w:div w:id="1824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5439">
      <w:bodyDiv w:val="1"/>
      <w:marLeft w:val="0"/>
      <w:marRight w:val="0"/>
      <w:marTop w:val="0"/>
      <w:marBottom w:val="0"/>
      <w:divBdr>
        <w:top w:val="none" w:sz="0" w:space="0" w:color="auto"/>
        <w:left w:val="none" w:sz="0" w:space="0" w:color="auto"/>
        <w:bottom w:val="none" w:sz="0" w:space="0" w:color="auto"/>
        <w:right w:val="none" w:sz="0" w:space="0" w:color="auto"/>
      </w:divBdr>
      <w:divsChild>
        <w:div w:id="1261908909">
          <w:marLeft w:val="0"/>
          <w:marRight w:val="0"/>
          <w:marTop w:val="0"/>
          <w:marBottom w:val="0"/>
          <w:divBdr>
            <w:top w:val="none" w:sz="0" w:space="0" w:color="auto"/>
            <w:left w:val="none" w:sz="0" w:space="0" w:color="auto"/>
            <w:bottom w:val="none" w:sz="0" w:space="0" w:color="auto"/>
            <w:right w:val="none" w:sz="0" w:space="0" w:color="auto"/>
          </w:divBdr>
          <w:divsChild>
            <w:div w:id="2717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581">
      <w:bodyDiv w:val="1"/>
      <w:marLeft w:val="0"/>
      <w:marRight w:val="0"/>
      <w:marTop w:val="0"/>
      <w:marBottom w:val="0"/>
      <w:divBdr>
        <w:top w:val="none" w:sz="0" w:space="0" w:color="auto"/>
        <w:left w:val="none" w:sz="0" w:space="0" w:color="auto"/>
        <w:bottom w:val="none" w:sz="0" w:space="0" w:color="auto"/>
        <w:right w:val="none" w:sz="0" w:space="0" w:color="auto"/>
      </w:divBdr>
      <w:divsChild>
        <w:div w:id="1278369569">
          <w:marLeft w:val="0"/>
          <w:marRight w:val="0"/>
          <w:marTop w:val="0"/>
          <w:marBottom w:val="0"/>
          <w:divBdr>
            <w:top w:val="none" w:sz="0" w:space="0" w:color="auto"/>
            <w:left w:val="none" w:sz="0" w:space="0" w:color="auto"/>
            <w:bottom w:val="none" w:sz="0" w:space="0" w:color="auto"/>
            <w:right w:val="none" w:sz="0" w:space="0" w:color="auto"/>
          </w:divBdr>
          <w:divsChild>
            <w:div w:id="16288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1463">
      <w:bodyDiv w:val="1"/>
      <w:marLeft w:val="0"/>
      <w:marRight w:val="0"/>
      <w:marTop w:val="0"/>
      <w:marBottom w:val="0"/>
      <w:divBdr>
        <w:top w:val="none" w:sz="0" w:space="0" w:color="auto"/>
        <w:left w:val="none" w:sz="0" w:space="0" w:color="auto"/>
        <w:bottom w:val="none" w:sz="0" w:space="0" w:color="auto"/>
        <w:right w:val="none" w:sz="0" w:space="0" w:color="auto"/>
      </w:divBdr>
      <w:divsChild>
        <w:div w:id="1776093278">
          <w:marLeft w:val="0"/>
          <w:marRight w:val="0"/>
          <w:marTop w:val="0"/>
          <w:marBottom w:val="0"/>
          <w:divBdr>
            <w:top w:val="none" w:sz="0" w:space="0" w:color="auto"/>
            <w:left w:val="none" w:sz="0" w:space="0" w:color="auto"/>
            <w:bottom w:val="none" w:sz="0" w:space="0" w:color="auto"/>
            <w:right w:val="none" w:sz="0" w:space="0" w:color="auto"/>
          </w:divBdr>
          <w:divsChild>
            <w:div w:id="9610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114">
      <w:bodyDiv w:val="1"/>
      <w:marLeft w:val="0"/>
      <w:marRight w:val="0"/>
      <w:marTop w:val="0"/>
      <w:marBottom w:val="0"/>
      <w:divBdr>
        <w:top w:val="none" w:sz="0" w:space="0" w:color="auto"/>
        <w:left w:val="none" w:sz="0" w:space="0" w:color="auto"/>
        <w:bottom w:val="none" w:sz="0" w:space="0" w:color="auto"/>
        <w:right w:val="none" w:sz="0" w:space="0" w:color="auto"/>
      </w:divBdr>
      <w:divsChild>
        <w:div w:id="1764760695">
          <w:marLeft w:val="0"/>
          <w:marRight w:val="0"/>
          <w:marTop w:val="0"/>
          <w:marBottom w:val="0"/>
          <w:divBdr>
            <w:top w:val="none" w:sz="0" w:space="0" w:color="auto"/>
            <w:left w:val="none" w:sz="0" w:space="0" w:color="auto"/>
            <w:bottom w:val="none" w:sz="0" w:space="0" w:color="auto"/>
            <w:right w:val="none" w:sz="0" w:space="0" w:color="auto"/>
          </w:divBdr>
          <w:divsChild>
            <w:div w:id="16717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012">
      <w:bodyDiv w:val="1"/>
      <w:marLeft w:val="0"/>
      <w:marRight w:val="0"/>
      <w:marTop w:val="0"/>
      <w:marBottom w:val="0"/>
      <w:divBdr>
        <w:top w:val="none" w:sz="0" w:space="0" w:color="auto"/>
        <w:left w:val="none" w:sz="0" w:space="0" w:color="auto"/>
        <w:bottom w:val="none" w:sz="0" w:space="0" w:color="auto"/>
        <w:right w:val="none" w:sz="0" w:space="0" w:color="auto"/>
      </w:divBdr>
      <w:divsChild>
        <w:div w:id="1571773777">
          <w:marLeft w:val="0"/>
          <w:marRight w:val="0"/>
          <w:marTop w:val="0"/>
          <w:marBottom w:val="0"/>
          <w:divBdr>
            <w:top w:val="none" w:sz="0" w:space="0" w:color="auto"/>
            <w:left w:val="none" w:sz="0" w:space="0" w:color="auto"/>
            <w:bottom w:val="none" w:sz="0" w:space="0" w:color="auto"/>
            <w:right w:val="none" w:sz="0" w:space="0" w:color="auto"/>
          </w:divBdr>
          <w:divsChild>
            <w:div w:id="4799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24">
      <w:bodyDiv w:val="1"/>
      <w:marLeft w:val="0"/>
      <w:marRight w:val="0"/>
      <w:marTop w:val="0"/>
      <w:marBottom w:val="0"/>
      <w:divBdr>
        <w:top w:val="none" w:sz="0" w:space="0" w:color="auto"/>
        <w:left w:val="none" w:sz="0" w:space="0" w:color="auto"/>
        <w:bottom w:val="none" w:sz="0" w:space="0" w:color="auto"/>
        <w:right w:val="none" w:sz="0" w:space="0" w:color="auto"/>
      </w:divBdr>
      <w:divsChild>
        <w:div w:id="1158109154">
          <w:marLeft w:val="0"/>
          <w:marRight w:val="0"/>
          <w:marTop w:val="0"/>
          <w:marBottom w:val="0"/>
          <w:divBdr>
            <w:top w:val="none" w:sz="0" w:space="0" w:color="auto"/>
            <w:left w:val="none" w:sz="0" w:space="0" w:color="auto"/>
            <w:bottom w:val="none" w:sz="0" w:space="0" w:color="auto"/>
            <w:right w:val="none" w:sz="0" w:space="0" w:color="auto"/>
          </w:divBdr>
          <w:divsChild>
            <w:div w:id="12531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3571">
      <w:bodyDiv w:val="1"/>
      <w:marLeft w:val="0"/>
      <w:marRight w:val="0"/>
      <w:marTop w:val="0"/>
      <w:marBottom w:val="0"/>
      <w:divBdr>
        <w:top w:val="none" w:sz="0" w:space="0" w:color="auto"/>
        <w:left w:val="none" w:sz="0" w:space="0" w:color="auto"/>
        <w:bottom w:val="none" w:sz="0" w:space="0" w:color="auto"/>
        <w:right w:val="none" w:sz="0" w:space="0" w:color="auto"/>
      </w:divBdr>
      <w:divsChild>
        <w:div w:id="1678842322">
          <w:marLeft w:val="0"/>
          <w:marRight w:val="0"/>
          <w:marTop w:val="0"/>
          <w:marBottom w:val="0"/>
          <w:divBdr>
            <w:top w:val="none" w:sz="0" w:space="0" w:color="auto"/>
            <w:left w:val="none" w:sz="0" w:space="0" w:color="auto"/>
            <w:bottom w:val="none" w:sz="0" w:space="0" w:color="auto"/>
            <w:right w:val="none" w:sz="0" w:space="0" w:color="auto"/>
          </w:divBdr>
          <w:divsChild>
            <w:div w:id="15368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959">
      <w:bodyDiv w:val="1"/>
      <w:marLeft w:val="0"/>
      <w:marRight w:val="0"/>
      <w:marTop w:val="0"/>
      <w:marBottom w:val="0"/>
      <w:divBdr>
        <w:top w:val="none" w:sz="0" w:space="0" w:color="auto"/>
        <w:left w:val="none" w:sz="0" w:space="0" w:color="auto"/>
        <w:bottom w:val="none" w:sz="0" w:space="0" w:color="auto"/>
        <w:right w:val="none" w:sz="0" w:space="0" w:color="auto"/>
      </w:divBdr>
      <w:divsChild>
        <w:div w:id="882442531">
          <w:marLeft w:val="0"/>
          <w:marRight w:val="0"/>
          <w:marTop w:val="0"/>
          <w:marBottom w:val="0"/>
          <w:divBdr>
            <w:top w:val="none" w:sz="0" w:space="0" w:color="auto"/>
            <w:left w:val="none" w:sz="0" w:space="0" w:color="auto"/>
            <w:bottom w:val="none" w:sz="0" w:space="0" w:color="auto"/>
            <w:right w:val="none" w:sz="0" w:space="0" w:color="auto"/>
          </w:divBdr>
          <w:divsChild>
            <w:div w:id="13003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107">
      <w:bodyDiv w:val="1"/>
      <w:marLeft w:val="0"/>
      <w:marRight w:val="0"/>
      <w:marTop w:val="0"/>
      <w:marBottom w:val="0"/>
      <w:divBdr>
        <w:top w:val="none" w:sz="0" w:space="0" w:color="auto"/>
        <w:left w:val="none" w:sz="0" w:space="0" w:color="auto"/>
        <w:bottom w:val="none" w:sz="0" w:space="0" w:color="auto"/>
        <w:right w:val="none" w:sz="0" w:space="0" w:color="auto"/>
      </w:divBdr>
      <w:divsChild>
        <w:div w:id="1975134905">
          <w:marLeft w:val="0"/>
          <w:marRight w:val="0"/>
          <w:marTop w:val="0"/>
          <w:marBottom w:val="0"/>
          <w:divBdr>
            <w:top w:val="none" w:sz="0" w:space="0" w:color="auto"/>
            <w:left w:val="none" w:sz="0" w:space="0" w:color="auto"/>
            <w:bottom w:val="none" w:sz="0" w:space="0" w:color="auto"/>
            <w:right w:val="none" w:sz="0" w:space="0" w:color="auto"/>
          </w:divBdr>
          <w:divsChild>
            <w:div w:id="6216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273">
      <w:bodyDiv w:val="1"/>
      <w:marLeft w:val="0"/>
      <w:marRight w:val="0"/>
      <w:marTop w:val="0"/>
      <w:marBottom w:val="0"/>
      <w:divBdr>
        <w:top w:val="none" w:sz="0" w:space="0" w:color="auto"/>
        <w:left w:val="none" w:sz="0" w:space="0" w:color="auto"/>
        <w:bottom w:val="none" w:sz="0" w:space="0" w:color="auto"/>
        <w:right w:val="none" w:sz="0" w:space="0" w:color="auto"/>
      </w:divBdr>
      <w:divsChild>
        <w:div w:id="1757440368">
          <w:marLeft w:val="0"/>
          <w:marRight w:val="0"/>
          <w:marTop w:val="0"/>
          <w:marBottom w:val="0"/>
          <w:divBdr>
            <w:top w:val="none" w:sz="0" w:space="0" w:color="auto"/>
            <w:left w:val="none" w:sz="0" w:space="0" w:color="auto"/>
            <w:bottom w:val="none" w:sz="0" w:space="0" w:color="auto"/>
            <w:right w:val="none" w:sz="0" w:space="0" w:color="auto"/>
          </w:divBdr>
          <w:divsChild>
            <w:div w:id="18890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541">
      <w:bodyDiv w:val="1"/>
      <w:marLeft w:val="0"/>
      <w:marRight w:val="0"/>
      <w:marTop w:val="0"/>
      <w:marBottom w:val="0"/>
      <w:divBdr>
        <w:top w:val="none" w:sz="0" w:space="0" w:color="auto"/>
        <w:left w:val="none" w:sz="0" w:space="0" w:color="auto"/>
        <w:bottom w:val="none" w:sz="0" w:space="0" w:color="auto"/>
        <w:right w:val="none" w:sz="0" w:space="0" w:color="auto"/>
      </w:divBdr>
      <w:divsChild>
        <w:div w:id="1512527682">
          <w:marLeft w:val="0"/>
          <w:marRight w:val="0"/>
          <w:marTop w:val="0"/>
          <w:marBottom w:val="0"/>
          <w:divBdr>
            <w:top w:val="none" w:sz="0" w:space="0" w:color="auto"/>
            <w:left w:val="none" w:sz="0" w:space="0" w:color="auto"/>
            <w:bottom w:val="none" w:sz="0" w:space="0" w:color="auto"/>
            <w:right w:val="none" w:sz="0" w:space="0" w:color="auto"/>
          </w:divBdr>
          <w:divsChild>
            <w:div w:id="21379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53">
      <w:bodyDiv w:val="1"/>
      <w:marLeft w:val="0"/>
      <w:marRight w:val="0"/>
      <w:marTop w:val="0"/>
      <w:marBottom w:val="0"/>
      <w:divBdr>
        <w:top w:val="none" w:sz="0" w:space="0" w:color="auto"/>
        <w:left w:val="none" w:sz="0" w:space="0" w:color="auto"/>
        <w:bottom w:val="none" w:sz="0" w:space="0" w:color="auto"/>
        <w:right w:val="none" w:sz="0" w:space="0" w:color="auto"/>
      </w:divBdr>
      <w:divsChild>
        <w:div w:id="1715619569">
          <w:marLeft w:val="0"/>
          <w:marRight w:val="0"/>
          <w:marTop w:val="0"/>
          <w:marBottom w:val="0"/>
          <w:divBdr>
            <w:top w:val="none" w:sz="0" w:space="0" w:color="auto"/>
            <w:left w:val="none" w:sz="0" w:space="0" w:color="auto"/>
            <w:bottom w:val="none" w:sz="0" w:space="0" w:color="auto"/>
            <w:right w:val="none" w:sz="0" w:space="0" w:color="auto"/>
          </w:divBdr>
          <w:divsChild>
            <w:div w:id="19258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264">
      <w:bodyDiv w:val="1"/>
      <w:marLeft w:val="0"/>
      <w:marRight w:val="0"/>
      <w:marTop w:val="0"/>
      <w:marBottom w:val="0"/>
      <w:divBdr>
        <w:top w:val="none" w:sz="0" w:space="0" w:color="auto"/>
        <w:left w:val="none" w:sz="0" w:space="0" w:color="auto"/>
        <w:bottom w:val="none" w:sz="0" w:space="0" w:color="auto"/>
        <w:right w:val="none" w:sz="0" w:space="0" w:color="auto"/>
      </w:divBdr>
      <w:divsChild>
        <w:div w:id="1155876837">
          <w:marLeft w:val="0"/>
          <w:marRight w:val="0"/>
          <w:marTop w:val="0"/>
          <w:marBottom w:val="0"/>
          <w:divBdr>
            <w:top w:val="none" w:sz="0" w:space="0" w:color="auto"/>
            <w:left w:val="none" w:sz="0" w:space="0" w:color="auto"/>
            <w:bottom w:val="none" w:sz="0" w:space="0" w:color="auto"/>
            <w:right w:val="none" w:sz="0" w:space="0" w:color="auto"/>
          </w:divBdr>
          <w:divsChild>
            <w:div w:id="1977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2236">
      <w:bodyDiv w:val="1"/>
      <w:marLeft w:val="0"/>
      <w:marRight w:val="0"/>
      <w:marTop w:val="0"/>
      <w:marBottom w:val="0"/>
      <w:divBdr>
        <w:top w:val="none" w:sz="0" w:space="0" w:color="auto"/>
        <w:left w:val="none" w:sz="0" w:space="0" w:color="auto"/>
        <w:bottom w:val="none" w:sz="0" w:space="0" w:color="auto"/>
        <w:right w:val="none" w:sz="0" w:space="0" w:color="auto"/>
      </w:divBdr>
      <w:divsChild>
        <w:div w:id="412893837">
          <w:marLeft w:val="0"/>
          <w:marRight w:val="0"/>
          <w:marTop w:val="0"/>
          <w:marBottom w:val="0"/>
          <w:divBdr>
            <w:top w:val="none" w:sz="0" w:space="0" w:color="auto"/>
            <w:left w:val="none" w:sz="0" w:space="0" w:color="auto"/>
            <w:bottom w:val="none" w:sz="0" w:space="0" w:color="auto"/>
            <w:right w:val="none" w:sz="0" w:space="0" w:color="auto"/>
          </w:divBdr>
          <w:divsChild>
            <w:div w:id="1795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3081">
      <w:bodyDiv w:val="1"/>
      <w:marLeft w:val="0"/>
      <w:marRight w:val="0"/>
      <w:marTop w:val="0"/>
      <w:marBottom w:val="0"/>
      <w:divBdr>
        <w:top w:val="none" w:sz="0" w:space="0" w:color="auto"/>
        <w:left w:val="none" w:sz="0" w:space="0" w:color="auto"/>
        <w:bottom w:val="none" w:sz="0" w:space="0" w:color="auto"/>
        <w:right w:val="none" w:sz="0" w:space="0" w:color="auto"/>
      </w:divBdr>
      <w:divsChild>
        <w:div w:id="186678922">
          <w:marLeft w:val="0"/>
          <w:marRight w:val="0"/>
          <w:marTop w:val="0"/>
          <w:marBottom w:val="0"/>
          <w:divBdr>
            <w:top w:val="none" w:sz="0" w:space="0" w:color="auto"/>
            <w:left w:val="none" w:sz="0" w:space="0" w:color="auto"/>
            <w:bottom w:val="none" w:sz="0" w:space="0" w:color="auto"/>
            <w:right w:val="none" w:sz="0" w:space="0" w:color="auto"/>
          </w:divBdr>
          <w:divsChild>
            <w:div w:id="1482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689">
      <w:bodyDiv w:val="1"/>
      <w:marLeft w:val="0"/>
      <w:marRight w:val="0"/>
      <w:marTop w:val="0"/>
      <w:marBottom w:val="0"/>
      <w:divBdr>
        <w:top w:val="none" w:sz="0" w:space="0" w:color="auto"/>
        <w:left w:val="none" w:sz="0" w:space="0" w:color="auto"/>
        <w:bottom w:val="none" w:sz="0" w:space="0" w:color="auto"/>
        <w:right w:val="none" w:sz="0" w:space="0" w:color="auto"/>
      </w:divBdr>
      <w:divsChild>
        <w:div w:id="1769428252">
          <w:marLeft w:val="0"/>
          <w:marRight w:val="0"/>
          <w:marTop w:val="0"/>
          <w:marBottom w:val="0"/>
          <w:divBdr>
            <w:top w:val="none" w:sz="0" w:space="0" w:color="auto"/>
            <w:left w:val="none" w:sz="0" w:space="0" w:color="auto"/>
            <w:bottom w:val="none" w:sz="0" w:space="0" w:color="auto"/>
            <w:right w:val="none" w:sz="0" w:space="0" w:color="auto"/>
          </w:divBdr>
          <w:divsChild>
            <w:div w:id="20075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6950">
      <w:bodyDiv w:val="1"/>
      <w:marLeft w:val="0"/>
      <w:marRight w:val="0"/>
      <w:marTop w:val="0"/>
      <w:marBottom w:val="0"/>
      <w:divBdr>
        <w:top w:val="none" w:sz="0" w:space="0" w:color="auto"/>
        <w:left w:val="none" w:sz="0" w:space="0" w:color="auto"/>
        <w:bottom w:val="none" w:sz="0" w:space="0" w:color="auto"/>
        <w:right w:val="none" w:sz="0" w:space="0" w:color="auto"/>
      </w:divBdr>
      <w:divsChild>
        <w:div w:id="1314219290">
          <w:marLeft w:val="0"/>
          <w:marRight w:val="0"/>
          <w:marTop w:val="0"/>
          <w:marBottom w:val="0"/>
          <w:divBdr>
            <w:top w:val="none" w:sz="0" w:space="0" w:color="auto"/>
            <w:left w:val="none" w:sz="0" w:space="0" w:color="auto"/>
            <w:bottom w:val="none" w:sz="0" w:space="0" w:color="auto"/>
            <w:right w:val="none" w:sz="0" w:space="0" w:color="auto"/>
          </w:divBdr>
          <w:divsChild>
            <w:div w:id="1875995024">
              <w:marLeft w:val="0"/>
              <w:marRight w:val="0"/>
              <w:marTop w:val="0"/>
              <w:marBottom w:val="0"/>
              <w:divBdr>
                <w:top w:val="none" w:sz="0" w:space="0" w:color="auto"/>
                <w:left w:val="none" w:sz="0" w:space="0" w:color="auto"/>
                <w:bottom w:val="none" w:sz="0" w:space="0" w:color="auto"/>
                <w:right w:val="none" w:sz="0" w:space="0" w:color="auto"/>
              </w:divBdr>
              <w:divsChild>
                <w:div w:id="1738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1496">
      <w:bodyDiv w:val="1"/>
      <w:marLeft w:val="0"/>
      <w:marRight w:val="0"/>
      <w:marTop w:val="0"/>
      <w:marBottom w:val="0"/>
      <w:divBdr>
        <w:top w:val="none" w:sz="0" w:space="0" w:color="auto"/>
        <w:left w:val="none" w:sz="0" w:space="0" w:color="auto"/>
        <w:bottom w:val="none" w:sz="0" w:space="0" w:color="auto"/>
        <w:right w:val="none" w:sz="0" w:space="0" w:color="auto"/>
      </w:divBdr>
      <w:divsChild>
        <w:div w:id="2033994478">
          <w:marLeft w:val="0"/>
          <w:marRight w:val="0"/>
          <w:marTop w:val="0"/>
          <w:marBottom w:val="0"/>
          <w:divBdr>
            <w:top w:val="none" w:sz="0" w:space="0" w:color="auto"/>
            <w:left w:val="none" w:sz="0" w:space="0" w:color="auto"/>
            <w:bottom w:val="none" w:sz="0" w:space="0" w:color="auto"/>
            <w:right w:val="none" w:sz="0" w:space="0" w:color="auto"/>
          </w:divBdr>
          <w:divsChild>
            <w:div w:id="420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696">
      <w:bodyDiv w:val="1"/>
      <w:marLeft w:val="0"/>
      <w:marRight w:val="0"/>
      <w:marTop w:val="0"/>
      <w:marBottom w:val="0"/>
      <w:divBdr>
        <w:top w:val="none" w:sz="0" w:space="0" w:color="auto"/>
        <w:left w:val="none" w:sz="0" w:space="0" w:color="auto"/>
        <w:bottom w:val="none" w:sz="0" w:space="0" w:color="auto"/>
        <w:right w:val="none" w:sz="0" w:space="0" w:color="auto"/>
      </w:divBdr>
      <w:divsChild>
        <w:div w:id="1251350558">
          <w:marLeft w:val="0"/>
          <w:marRight w:val="0"/>
          <w:marTop w:val="0"/>
          <w:marBottom w:val="0"/>
          <w:divBdr>
            <w:top w:val="none" w:sz="0" w:space="0" w:color="auto"/>
            <w:left w:val="none" w:sz="0" w:space="0" w:color="auto"/>
            <w:bottom w:val="none" w:sz="0" w:space="0" w:color="auto"/>
            <w:right w:val="none" w:sz="0" w:space="0" w:color="auto"/>
          </w:divBdr>
          <w:divsChild>
            <w:div w:id="49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430">
      <w:bodyDiv w:val="1"/>
      <w:marLeft w:val="0"/>
      <w:marRight w:val="0"/>
      <w:marTop w:val="0"/>
      <w:marBottom w:val="0"/>
      <w:divBdr>
        <w:top w:val="none" w:sz="0" w:space="0" w:color="auto"/>
        <w:left w:val="none" w:sz="0" w:space="0" w:color="auto"/>
        <w:bottom w:val="none" w:sz="0" w:space="0" w:color="auto"/>
        <w:right w:val="none" w:sz="0" w:space="0" w:color="auto"/>
      </w:divBdr>
      <w:divsChild>
        <w:div w:id="88359982">
          <w:marLeft w:val="0"/>
          <w:marRight w:val="0"/>
          <w:marTop w:val="0"/>
          <w:marBottom w:val="0"/>
          <w:divBdr>
            <w:top w:val="none" w:sz="0" w:space="0" w:color="auto"/>
            <w:left w:val="none" w:sz="0" w:space="0" w:color="auto"/>
            <w:bottom w:val="none" w:sz="0" w:space="0" w:color="auto"/>
            <w:right w:val="none" w:sz="0" w:space="0" w:color="auto"/>
          </w:divBdr>
          <w:divsChild>
            <w:div w:id="14699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8404">
      <w:bodyDiv w:val="1"/>
      <w:marLeft w:val="0"/>
      <w:marRight w:val="0"/>
      <w:marTop w:val="0"/>
      <w:marBottom w:val="0"/>
      <w:divBdr>
        <w:top w:val="none" w:sz="0" w:space="0" w:color="auto"/>
        <w:left w:val="none" w:sz="0" w:space="0" w:color="auto"/>
        <w:bottom w:val="none" w:sz="0" w:space="0" w:color="auto"/>
        <w:right w:val="none" w:sz="0" w:space="0" w:color="auto"/>
      </w:divBdr>
      <w:divsChild>
        <w:div w:id="1212112871">
          <w:marLeft w:val="0"/>
          <w:marRight w:val="0"/>
          <w:marTop w:val="0"/>
          <w:marBottom w:val="0"/>
          <w:divBdr>
            <w:top w:val="none" w:sz="0" w:space="0" w:color="auto"/>
            <w:left w:val="none" w:sz="0" w:space="0" w:color="auto"/>
            <w:bottom w:val="none" w:sz="0" w:space="0" w:color="auto"/>
            <w:right w:val="none" w:sz="0" w:space="0" w:color="auto"/>
          </w:divBdr>
          <w:divsChild>
            <w:div w:id="3511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6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558">
          <w:marLeft w:val="0"/>
          <w:marRight w:val="0"/>
          <w:marTop w:val="0"/>
          <w:marBottom w:val="0"/>
          <w:divBdr>
            <w:top w:val="none" w:sz="0" w:space="0" w:color="auto"/>
            <w:left w:val="none" w:sz="0" w:space="0" w:color="auto"/>
            <w:bottom w:val="none" w:sz="0" w:space="0" w:color="auto"/>
            <w:right w:val="none" w:sz="0" w:space="0" w:color="auto"/>
          </w:divBdr>
          <w:divsChild>
            <w:div w:id="1463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3287">
      <w:bodyDiv w:val="1"/>
      <w:marLeft w:val="0"/>
      <w:marRight w:val="0"/>
      <w:marTop w:val="0"/>
      <w:marBottom w:val="0"/>
      <w:divBdr>
        <w:top w:val="none" w:sz="0" w:space="0" w:color="auto"/>
        <w:left w:val="none" w:sz="0" w:space="0" w:color="auto"/>
        <w:bottom w:val="none" w:sz="0" w:space="0" w:color="auto"/>
        <w:right w:val="none" w:sz="0" w:space="0" w:color="auto"/>
      </w:divBdr>
      <w:divsChild>
        <w:div w:id="627207477">
          <w:marLeft w:val="0"/>
          <w:marRight w:val="0"/>
          <w:marTop w:val="0"/>
          <w:marBottom w:val="0"/>
          <w:divBdr>
            <w:top w:val="none" w:sz="0" w:space="0" w:color="auto"/>
            <w:left w:val="none" w:sz="0" w:space="0" w:color="auto"/>
            <w:bottom w:val="none" w:sz="0" w:space="0" w:color="auto"/>
            <w:right w:val="none" w:sz="0" w:space="0" w:color="auto"/>
          </w:divBdr>
          <w:divsChild>
            <w:div w:id="1039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106">
      <w:bodyDiv w:val="1"/>
      <w:marLeft w:val="0"/>
      <w:marRight w:val="0"/>
      <w:marTop w:val="0"/>
      <w:marBottom w:val="0"/>
      <w:divBdr>
        <w:top w:val="none" w:sz="0" w:space="0" w:color="auto"/>
        <w:left w:val="none" w:sz="0" w:space="0" w:color="auto"/>
        <w:bottom w:val="none" w:sz="0" w:space="0" w:color="auto"/>
        <w:right w:val="none" w:sz="0" w:space="0" w:color="auto"/>
      </w:divBdr>
      <w:divsChild>
        <w:div w:id="857350294">
          <w:marLeft w:val="0"/>
          <w:marRight w:val="0"/>
          <w:marTop w:val="0"/>
          <w:marBottom w:val="0"/>
          <w:divBdr>
            <w:top w:val="none" w:sz="0" w:space="0" w:color="auto"/>
            <w:left w:val="none" w:sz="0" w:space="0" w:color="auto"/>
            <w:bottom w:val="none" w:sz="0" w:space="0" w:color="auto"/>
            <w:right w:val="none" w:sz="0" w:space="0" w:color="auto"/>
          </w:divBdr>
          <w:divsChild>
            <w:div w:id="1584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7327">
      <w:bodyDiv w:val="1"/>
      <w:marLeft w:val="0"/>
      <w:marRight w:val="0"/>
      <w:marTop w:val="0"/>
      <w:marBottom w:val="0"/>
      <w:divBdr>
        <w:top w:val="none" w:sz="0" w:space="0" w:color="auto"/>
        <w:left w:val="none" w:sz="0" w:space="0" w:color="auto"/>
        <w:bottom w:val="none" w:sz="0" w:space="0" w:color="auto"/>
        <w:right w:val="none" w:sz="0" w:space="0" w:color="auto"/>
      </w:divBdr>
      <w:divsChild>
        <w:div w:id="1251351919">
          <w:marLeft w:val="0"/>
          <w:marRight w:val="0"/>
          <w:marTop w:val="0"/>
          <w:marBottom w:val="0"/>
          <w:divBdr>
            <w:top w:val="none" w:sz="0" w:space="0" w:color="auto"/>
            <w:left w:val="none" w:sz="0" w:space="0" w:color="auto"/>
            <w:bottom w:val="none" w:sz="0" w:space="0" w:color="auto"/>
            <w:right w:val="none" w:sz="0" w:space="0" w:color="auto"/>
          </w:divBdr>
          <w:divsChild>
            <w:div w:id="14460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0320">
      <w:bodyDiv w:val="1"/>
      <w:marLeft w:val="0"/>
      <w:marRight w:val="0"/>
      <w:marTop w:val="0"/>
      <w:marBottom w:val="0"/>
      <w:divBdr>
        <w:top w:val="none" w:sz="0" w:space="0" w:color="auto"/>
        <w:left w:val="none" w:sz="0" w:space="0" w:color="auto"/>
        <w:bottom w:val="none" w:sz="0" w:space="0" w:color="auto"/>
        <w:right w:val="none" w:sz="0" w:space="0" w:color="auto"/>
      </w:divBdr>
      <w:divsChild>
        <w:div w:id="1575972243">
          <w:marLeft w:val="0"/>
          <w:marRight w:val="0"/>
          <w:marTop w:val="0"/>
          <w:marBottom w:val="0"/>
          <w:divBdr>
            <w:top w:val="none" w:sz="0" w:space="0" w:color="auto"/>
            <w:left w:val="none" w:sz="0" w:space="0" w:color="auto"/>
            <w:bottom w:val="none" w:sz="0" w:space="0" w:color="auto"/>
            <w:right w:val="none" w:sz="0" w:space="0" w:color="auto"/>
          </w:divBdr>
          <w:divsChild>
            <w:div w:id="865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156">
      <w:bodyDiv w:val="1"/>
      <w:marLeft w:val="0"/>
      <w:marRight w:val="0"/>
      <w:marTop w:val="0"/>
      <w:marBottom w:val="0"/>
      <w:divBdr>
        <w:top w:val="none" w:sz="0" w:space="0" w:color="auto"/>
        <w:left w:val="none" w:sz="0" w:space="0" w:color="auto"/>
        <w:bottom w:val="none" w:sz="0" w:space="0" w:color="auto"/>
        <w:right w:val="none" w:sz="0" w:space="0" w:color="auto"/>
      </w:divBdr>
      <w:divsChild>
        <w:div w:id="1933513868">
          <w:marLeft w:val="0"/>
          <w:marRight w:val="0"/>
          <w:marTop w:val="0"/>
          <w:marBottom w:val="0"/>
          <w:divBdr>
            <w:top w:val="none" w:sz="0" w:space="0" w:color="auto"/>
            <w:left w:val="none" w:sz="0" w:space="0" w:color="auto"/>
            <w:bottom w:val="none" w:sz="0" w:space="0" w:color="auto"/>
            <w:right w:val="none" w:sz="0" w:space="0" w:color="auto"/>
          </w:divBdr>
          <w:divsChild>
            <w:div w:id="5904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613">
      <w:bodyDiv w:val="1"/>
      <w:marLeft w:val="0"/>
      <w:marRight w:val="0"/>
      <w:marTop w:val="0"/>
      <w:marBottom w:val="0"/>
      <w:divBdr>
        <w:top w:val="none" w:sz="0" w:space="0" w:color="auto"/>
        <w:left w:val="none" w:sz="0" w:space="0" w:color="auto"/>
        <w:bottom w:val="none" w:sz="0" w:space="0" w:color="auto"/>
        <w:right w:val="none" w:sz="0" w:space="0" w:color="auto"/>
      </w:divBdr>
      <w:divsChild>
        <w:div w:id="1680697363">
          <w:marLeft w:val="0"/>
          <w:marRight w:val="0"/>
          <w:marTop w:val="0"/>
          <w:marBottom w:val="0"/>
          <w:divBdr>
            <w:top w:val="none" w:sz="0" w:space="0" w:color="auto"/>
            <w:left w:val="none" w:sz="0" w:space="0" w:color="auto"/>
            <w:bottom w:val="none" w:sz="0" w:space="0" w:color="auto"/>
            <w:right w:val="none" w:sz="0" w:space="0" w:color="auto"/>
          </w:divBdr>
          <w:divsChild>
            <w:div w:id="1603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6951">
      <w:bodyDiv w:val="1"/>
      <w:marLeft w:val="0"/>
      <w:marRight w:val="0"/>
      <w:marTop w:val="0"/>
      <w:marBottom w:val="0"/>
      <w:divBdr>
        <w:top w:val="none" w:sz="0" w:space="0" w:color="auto"/>
        <w:left w:val="none" w:sz="0" w:space="0" w:color="auto"/>
        <w:bottom w:val="none" w:sz="0" w:space="0" w:color="auto"/>
        <w:right w:val="none" w:sz="0" w:space="0" w:color="auto"/>
      </w:divBdr>
      <w:divsChild>
        <w:div w:id="1175219780">
          <w:marLeft w:val="0"/>
          <w:marRight w:val="0"/>
          <w:marTop w:val="0"/>
          <w:marBottom w:val="0"/>
          <w:divBdr>
            <w:top w:val="none" w:sz="0" w:space="0" w:color="auto"/>
            <w:left w:val="none" w:sz="0" w:space="0" w:color="auto"/>
            <w:bottom w:val="none" w:sz="0" w:space="0" w:color="auto"/>
            <w:right w:val="none" w:sz="0" w:space="0" w:color="auto"/>
          </w:divBdr>
          <w:divsChild>
            <w:div w:id="19761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7096">
      <w:bodyDiv w:val="1"/>
      <w:marLeft w:val="0"/>
      <w:marRight w:val="0"/>
      <w:marTop w:val="0"/>
      <w:marBottom w:val="0"/>
      <w:divBdr>
        <w:top w:val="none" w:sz="0" w:space="0" w:color="auto"/>
        <w:left w:val="none" w:sz="0" w:space="0" w:color="auto"/>
        <w:bottom w:val="none" w:sz="0" w:space="0" w:color="auto"/>
        <w:right w:val="none" w:sz="0" w:space="0" w:color="auto"/>
      </w:divBdr>
      <w:divsChild>
        <w:div w:id="1851555791">
          <w:marLeft w:val="0"/>
          <w:marRight w:val="0"/>
          <w:marTop w:val="0"/>
          <w:marBottom w:val="0"/>
          <w:divBdr>
            <w:top w:val="none" w:sz="0" w:space="0" w:color="auto"/>
            <w:left w:val="none" w:sz="0" w:space="0" w:color="auto"/>
            <w:bottom w:val="none" w:sz="0" w:space="0" w:color="auto"/>
            <w:right w:val="none" w:sz="0" w:space="0" w:color="auto"/>
          </w:divBdr>
          <w:divsChild>
            <w:div w:id="7977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573">
      <w:bodyDiv w:val="1"/>
      <w:marLeft w:val="0"/>
      <w:marRight w:val="0"/>
      <w:marTop w:val="0"/>
      <w:marBottom w:val="0"/>
      <w:divBdr>
        <w:top w:val="none" w:sz="0" w:space="0" w:color="auto"/>
        <w:left w:val="none" w:sz="0" w:space="0" w:color="auto"/>
        <w:bottom w:val="none" w:sz="0" w:space="0" w:color="auto"/>
        <w:right w:val="none" w:sz="0" w:space="0" w:color="auto"/>
      </w:divBdr>
      <w:divsChild>
        <w:div w:id="919944045">
          <w:marLeft w:val="0"/>
          <w:marRight w:val="0"/>
          <w:marTop w:val="0"/>
          <w:marBottom w:val="0"/>
          <w:divBdr>
            <w:top w:val="none" w:sz="0" w:space="0" w:color="auto"/>
            <w:left w:val="none" w:sz="0" w:space="0" w:color="auto"/>
            <w:bottom w:val="none" w:sz="0" w:space="0" w:color="auto"/>
            <w:right w:val="none" w:sz="0" w:space="0" w:color="auto"/>
          </w:divBdr>
          <w:divsChild>
            <w:div w:id="716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2504">
      <w:bodyDiv w:val="1"/>
      <w:marLeft w:val="0"/>
      <w:marRight w:val="0"/>
      <w:marTop w:val="0"/>
      <w:marBottom w:val="0"/>
      <w:divBdr>
        <w:top w:val="none" w:sz="0" w:space="0" w:color="auto"/>
        <w:left w:val="none" w:sz="0" w:space="0" w:color="auto"/>
        <w:bottom w:val="none" w:sz="0" w:space="0" w:color="auto"/>
        <w:right w:val="none" w:sz="0" w:space="0" w:color="auto"/>
      </w:divBdr>
      <w:divsChild>
        <w:div w:id="582185374">
          <w:marLeft w:val="0"/>
          <w:marRight w:val="0"/>
          <w:marTop w:val="0"/>
          <w:marBottom w:val="0"/>
          <w:divBdr>
            <w:top w:val="none" w:sz="0" w:space="0" w:color="auto"/>
            <w:left w:val="none" w:sz="0" w:space="0" w:color="auto"/>
            <w:bottom w:val="none" w:sz="0" w:space="0" w:color="auto"/>
            <w:right w:val="none" w:sz="0" w:space="0" w:color="auto"/>
          </w:divBdr>
          <w:divsChild>
            <w:div w:id="145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2373">
      <w:bodyDiv w:val="1"/>
      <w:marLeft w:val="0"/>
      <w:marRight w:val="0"/>
      <w:marTop w:val="0"/>
      <w:marBottom w:val="0"/>
      <w:divBdr>
        <w:top w:val="none" w:sz="0" w:space="0" w:color="auto"/>
        <w:left w:val="none" w:sz="0" w:space="0" w:color="auto"/>
        <w:bottom w:val="none" w:sz="0" w:space="0" w:color="auto"/>
        <w:right w:val="none" w:sz="0" w:space="0" w:color="auto"/>
      </w:divBdr>
      <w:divsChild>
        <w:div w:id="510992359">
          <w:marLeft w:val="0"/>
          <w:marRight w:val="0"/>
          <w:marTop w:val="0"/>
          <w:marBottom w:val="0"/>
          <w:divBdr>
            <w:top w:val="none" w:sz="0" w:space="0" w:color="auto"/>
            <w:left w:val="none" w:sz="0" w:space="0" w:color="auto"/>
            <w:bottom w:val="none" w:sz="0" w:space="0" w:color="auto"/>
            <w:right w:val="none" w:sz="0" w:space="0" w:color="auto"/>
          </w:divBdr>
          <w:divsChild>
            <w:div w:id="6283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208">
      <w:bodyDiv w:val="1"/>
      <w:marLeft w:val="0"/>
      <w:marRight w:val="0"/>
      <w:marTop w:val="0"/>
      <w:marBottom w:val="0"/>
      <w:divBdr>
        <w:top w:val="none" w:sz="0" w:space="0" w:color="auto"/>
        <w:left w:val="none" w:sz="0" w:space="0" w:color="auto"/>
        <w:bottom w:val="none" w:sz="0" w:space="0" w:color="auto"/>
        <w:right w:val="none" w:sz="0" w:space="0" w:color="auto"/>
      </w:divBdr>
      <w:divsChild>
        <w:div w:id="895555645">
          <w:marLeft w:val="0"/>
          <w:marRight w:val="0"/>
          <w:marTop w:val="0"/>
          <w:marBottom w:val="0"/>
          <w:divBdr>
            <w:top w:val="none" w:sz="0" w:space="0" w:color="auto"/>
            <w:left w:val="none" w:sz="0" w:space="0" w:color="auto"/>
            <w:bottom w:val="none" w:sz="0" w:space="0" w:color="auto"/>
            <w:right w:val="none" w:sz="0" w:space="0" w:color="auto"/>
          </w:divBdr>
          <w:divsChild>
            <w:div w:id="1652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31">
      <w:bodyDiv w:val="1"/>
      <w:marLeft w:val="0"/>
      <w:marRight w:val="0"/>
      <w:marTop w:val="0"/>
      <w:marBottom w:val="0"/>
      <w:divBdr>
        <w:top w:val="none" w:sz="0" w:space="0" w:color="auto"/>
        <w:left w:val="none" w:sz="0" w:space="0" w:color="auto"/>
        <w:bottom w:val="none" w:sz="0" w:space="0" w:color="auto"/>
        <w:right w:val="none" w:sz="0" w:space="0" w:color="auto"/>
      </w:divBdr>
      <w:divsChild>
        <w:div w:id="452408630">
          <w:marLeft w:val="0"/>
          <w:marRight w:val="0"/>
          <w:marTop w:val="0"/>
          <w:marBottom w:val="0"/>
          <w:divBdr>
            <w:top w:val="none" w:sz="0" w:space="0" w:color="auto"/>
            <w:left w:val="none" w:sz="0" w:space="0" w:color="auto"/>
            <w:bottom w:val="none" w:sz="0" w:space="0" w:color="auto"/>
            <w:right w:val="none" w:sz="0" w:space="0" w:color="auto"/>
          </w:divBdr>
          <w:divsChild>
            <w:div w:id="562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191">
      <w:bodyDiv w:val="1"/>
      <w:marLeft w:val="0"/>
      <w:marRight w:val="0"/>
      <w:marTop w:val="0"/>
      <w:marBottom w:val="0"/>
      <w:divBdr>
        <w:top w:val="none" w:sz="0" w:space="0" w:color="auto"/>
        <w:left w:val="none" w:sz="0" w:space="0" w:color="auto"/>
        <w:bottom w:val="none" w:sz="0" w:space="0" w:color="auto"/>
        <w:right w:val="none" w:sz="0" w:space="0" w:color="auto"/>
      </w:divBdr>
      <w:divsChild>
        <w:div w:id="997031718">
          <w:marLeft w:val="0"/>
          <w:marRight w:val="0"/>
          <w:marTop w:val="0"/>
          <w:marBottom w:val="0"/>
          <w:divBdr>
            <w:top w:val="none" w:sz="0" w:space="0" w:color="auto"/>
            <w:left w:val="none" w:sz="0" w:space="0" w:color="auto"/>
            <w:bottom w:val="none" w:sz="0" w:space="0" w:color="auto"/>
            <w:right w:val="none" w:sz="0" w:space="0" w:color="auto"/>
          </w:divBdr>
          <w:divsChild>
            <w:div w:id="535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979">
      <w:bodyDiv w:val="1"/>
      <w:marLeft w:val="0"/>
      <w:marRight w:val="0"/>
      <w:marTop w:val="0"/>
      <w:marBottom w:val="0"/>
      <w:divBdr>
        <w:top w:val="none" w:sz="0" w:space="0" w:color="auto"/>
        <w:left w:val="none" w:sz="0" w:space="0" w:color="auto"/>
        <w:bottom w:val="none" w:sz="0" w:space="0" w:color="auto"/>
        <w:right w:val="none" w:sz="0" w:space="0" w:color="auto"/>
      </w:divBdr>
      <w:divsChild>
        <w:div w:id="8871999">
          <w:marLeft w:val="0"/>
          <w:marRight w:val="0"/>
          <w:marTop w:val="0"/>
          <w:marBottom w:val="0"/>
          <w:divBdr>
            <w:top w:val="none" w:sz="0" w:space="0" w:color="auto"/>
            <w:left w:val="none" w:sz="0" w:space="0" w:color="auto"/>
            <w:bottom w:val="none" w:sz="0" w:space="0" w:color="auto"/>
            <w:right w:val="none" w:sz="0" w:space="0" w:color="auto"/>
          </w:divBdr>
          <w:divsChild>
            <w:div w:id="40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9559">
      <w:bodyDiv w:val="1"/>
      <w:marLeft w:val="0"/>
      <w:marRight w:val="0"/>
      <w:marTop w:val="0"/>
      <w:marBottom w:val="0"/>
      <w:divBdr>
        <w:top w:val="none" w:sz="0" w:space="0" w:color="auto"/>
        <w:left w:val="none" w:sz="0" w:space="0" w:color="auto"/>
        <w:bottom w:val="none" w:sz="0" w:space="0" w:color="auto"/>
        <w:right w:val="none" w:sz="0" w:space="0" w:color="auto"/>
      </w:divBdr>
      <w:divsChild>
        <w:div w:id="88813788">
          <w:marLeft w:val="0"/>
          <w:marRight w:val="0"/>
          <w:marTop w:val="0"/>
          <w:marBottom w:val="0"/>
          <w:divBdr>
            <w:top w:val="none" w:sz="0" w:space="0" w:color="auto"/>
            <w:left w:val="none" w:sz="0" w:space="0" w:color="auto"/>
            <w:bottom w:val="none" w:sz="0" w:space="0" w:color="auto"/>
            <w:right w:val="none" w:sz="0" w:space="0" w:color="auto"/>
          </w:divBdr>
          <w:divsChild>
            <w:div w:id="1338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085">
      <w:bodyDiv w:val="1"/>
      <w:marLeft w:val="0"/>
      <w:marRight w:val="0"/>
      <w:marTop w:val="0"/>
      <w:marBottom w:val="0"/>
      <w:divBdr>
        <w:top w:val="none" w:sz="0" w:space="0" w:color="auto"/>
        <w:left w:val="none" w:sz="0" w:space="0" w:color="auto"/>
        <w:bottom w:val="none" w:sz="0" w:space="0" w:color="auto"/>
        <w:right w:val="none" w:sz="0" w:space="0" w:color="auto"/>
      </w:divBdr>
      <w:divsChild>
        <w:div w:id="367879832">
          <w:marLeft w:val="0"/>
          <w:marRight w:val="0"/>
          <w:marTop w:val="0"/>
          <w:marBottom w:val="0"/>
          <w:divBdr>
            <w:top w:val="none" w:sz="0" w:space="0" w:color="auto"/>
            <w:left w:val="none" w:sz="0" w:space="0" w:color="auto"/>
            <w:bottom w:val="none" w:sz="0" w:space="0" w:color="auto"/>
            <w:right w:val="none" w:sz="0" w:space="0" w:color="auto"/>
          </w:divBdr>
          <w:divsChild>
            <w:div w:id="1010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282">
      <w:bodyDiv w:val="1"/>
      <w:marLeft w:val="0"/>
      <w:marRight w:val="0"/>
      <w:marTop w:val="0"/>
      <w:marBottom w:val="0"/>
      <w:divBdr>
        <w:top w:val="none" w:sz="0" w:space="0" w:color="auto"/>
        <w:left w:val="none" w:sz="0" w:space="0" w:color="auto"/>
        <w:bottom w:val="none" w:sz="0" w:space="0" w:color="auto"/>
        <w:right w:val="none" w:sz="0" w:space="0" w:color="auto"/>
      </w:divBdr>
      <w:divsChild>
        <w:div w:id="1519614544">
          <w:marLeft w:val="0"/>
          <w:marRight w:val="0"/>
          <w:marTop w:val="0"/>
          <w:marBottom w:val="0"/>
          <w:divBdr>
            <w:top w:val="none" w:sz="0" w:space="0" w:color="auto"/>
            <w:left w:val="none" w:sz="0" w:space="0" w:color="auto"/>
            <w:bottom w:val="none" w:sz="0" w:space="0" w:color="auto"/>
            <w:right w:val="none" w:sz="0" w:space="0" w:color="auto"/>
          </w:divBdr>
          <w:divsChild>
            <w:div w:id="3935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7023</Characters>
  <Application>Microsoft Office Word</Application>
  <DocSecurity>0</DocSecurity>
  <Lines>149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Hatouka</dc:creator>
  <cp:keywords/>
  <dc:description/>
  <cp:lastModifiedBy>Gandhi Hatouka</cp:lastModifiedBy>
  <cp:revision>3</cp:revision>
  <dcterms:created xsi:type="dcterms:W3CDTF">2024-05-13T08:14:00Z</dcterms:created>
  <dcterms:modified xsi:type="dcterms:W3CDTF">2024-05-16T09:51:00Z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dab05b00-cc93-4903-9d2f-915556fc60ee</vt:lpwstr>
  </property>
</Properties>
</file>