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23BC" w14:textId="0EF37FCC" w:rsidR="00DF1DA9" w:rsidRDefault="00340CE0">
      <w:r>
        <w:t>Asd daddsad sdsas</w:t>
      </w:r>
    </w:p>
    <w:sectPr w:rsidR="00D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3"/>
    <w:rsid w:val="00340CE0"/>
    <w:rsid w:val="00685EB3"/>
    <w:rsid w:val="00D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B569"/>
  <w15:chartTrackingRefBased/>
  <w15:docId w15:val="{B84FE1B8-EE20-456A-84A3-E26D5353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abou hozaun</dc:creator>
  <cp:keywords/>
  <dc:description/>
  <cp:lastModifiedBy>Ghassan abou hozaun</cp:lastModifiedBy>
  <cp:revision>3</cp:revision>
  <dcterms:created xsi:type="dcterms:W3CDTF">2023-02-28T12:59:00Z</dcterms:created>
  <dcterms:modified xsi:type="dcterms:W3CDTF">2023-02-28T13:00:00Z</dcterms:modified>
</cp:coreProperties>
</file>