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72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0"/>
        </w:rPr>
        <w:t>Ghassen Ellili</w:t>
        <w:br/>
      </w:r>
      <w:r>
        <w:rPr>
          <w:i/>
          <w:sz w:val="32"/>
        </w:rPr>
        <w:t>Étudiant en Master 1 GL DevOps</w:t>
      </w:r>
    </w:p>
    <w:p/>
    <w:p>
      <w:r>
        <w:t>__________________________________________________________________</w:t>
      </w:r>
    </w:p>
    <w:p/>
    <w:p>
      <w:pPr>
        <w:pStyle w:val="Title"/>
        <w:jc w:val="center"/>
      </w:pPr>
      <w:r>
        <w:rPr>
          <w:b/>
          <w:color w:val="2563EB"/>
          <w:sz w:val="88"/>
        </w:rPr>
        <w:t>Rapport de Projet Cloud</w:t>
      </w:r>
    </w:p>
    <w:p>
      <w:pPr>
        <w:jc w:val="center"/>
      </w:pPr>
      <w:r>
        <w:rPr>
          <w:color w:val="475569"/>
          <w:sz w:val="44"/>
        </w:rPr>
        <w:t>Mini-Projet : App Web Containerisée (Flask, Redis, Nginx)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do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Figure 1 : Diagramme d'Architecture 3D du Système</w:t>
      </w:r>
    </w:p>
    <w:p>
      <w:pPr>
        <w:pStyle w:val="Heading1"/>
      </w:pPr>
      <w:r>
        <w:rPr>
          <w:sz w:val="52"/>
        </w:rPr>
        <w:t>1. Présentation du Projet</w:t>
      </w:r>
    </w:p>
    <w:p>
      <w:r>
        <w:t>Ce projet met en œuvre une architecture micro-services sécurisée et performante. L'application utilise une pile technologique moderne pour garantir la performance, la persistance des données et la sécurité réseau.</w:t>
      </w:r>
    </w:p>
    <w:p>
      <w:pPr>
        <w:pStyle w:val="Heading1"/>
      </w:pPr>
      <w:r>
        <w:rPr>
          <w:sz w:val="52"/>
        </w:rPr>
        <w:t>2. Interface Utilisateur Premium</w:t>
      </w:r>
    </w:p>
    <w:p>
      <w:r>
        <w:t>L'interface a été conçue avec des standards de design modernes (Glassmorphism) pour offrir une expérience utilisateur fluide, professionnelle et esthétique.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4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Figure 2 : Aperçu de l'Interface Utilisateur</w:t>
      </w:r>
    </w:p>
    <w:p>
      <w:pPr>
        <w:pStyle w:val="Heading1"/>
      </w:pPr>
      <w:r>
        <w:rPr>
          <w:sz w:val="52"/>
        </w:rPr>
        <w:t>3. Déploiement et Cloud</w:t>
      </w:r>
    </w:p>
    <w:p>
      <w:r>
        <w:t>L'image du projet a été poussée sur Docker Hub, permettant un déploiement instantané sur des environnements cloud comme AWS Elastic Beanstalk.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21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DockerH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2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4"/>
        </w:rPr>
        <w:t>Figure 3 : Repository Docker Hub (ghassenellili123)</w:t>
      </w:r>
    </w:p>
    <w:p>
      <w:pPr>
        <w:pStyle w:val="Heading1"/>
      </w:pPr>
      <w:r>
        <w:rPr>
          <w:sz w:val="52"/>
        </w:rPr>
        <w:t>4. Conclusion</w:t>
      </w:r>
    </w:p>
    <w:p>
      <w:r>
        <w:t>Le projet valide l'ensemble des compétences en virtualisation et cloud computing, offrant une solution robuste et prête pour la production.</w:t>
      </w:r>
    </w:p>
    <w:p/>
    <w:p>
      <w:pPr>
        <w:jc w:val="center"/>
      </w:pPr>
      <w:r>
        <w:rPr>
          <w:color w:val="94A3B8"/>
          <w:sz w:val="28"/>
        </w:rPr>
        <w:t>Réalisé par Ghassen Ellili • 2026 • Projet Cloud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