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200"/>
      </w:pPr>
      <w:r>
        <w:rPr>
          <w:b/>
          <w:sz w:val="32"/>
          <w:szCs w:val="32"/>
        </w:rPr>
        <w:t xml:space="preserve">UI/UX Design Document</w:t>
      </w:r>
    </w:p>
    <w:p>
      <w:pPr>
        <w:spacing w:before="240" w:after="120"/>
      </w:pPr>
      <w:r>
        <w:rPr>
          <w:b/>
          <w:sz w:val="26"/>
          <w:szCs w:val="26"/>
        </w:rPr>
        <w:t xml:space="preserve">Workfinder — Job Search Dashboard</w:t>
      </w:r>
    </w:p>
    <w:tbl>
      <w:tblW w:w="32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Field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Detail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Document Version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v1.0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Design Type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Desktop web application — job discovery &amp; application dashboard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Status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For Review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Reference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original-e6a67e261327094f96810703ddd09d08.png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Related Docs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PRD-skillbridge.md</w:t>
            </w:r>
            <w:r>
              <w:rPr>
                <w:sz w:val="19"/>
                <w:szCs w:val="19"/>
              </w:rPr>
              <w:t xml:space="preserve"> (this layout serves as the design reference for the SkillBridge job feed)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1. Design Overview</w:t>
      </w:r>
    </w:p>
    <w:p>
      <w:pPr>
        <w:spacing w:before="0" w:after="120"/>
      </w:pPr>
      <w:r>
        <w:t xml:space="preserve">The screen is a </w:t>
      </w:r>
      <w:r>
        <w:rPr>
          <w:b/>
        </w:rPr>
        <w:t xml:space="preserve">three-panel job discovery dashboard</w:t>
      </w:r>
      <w:r>
        <w:t xml:space="preserve"> following the classic </w:t>
      </w:r>
      <w:r>
        <w:rPr>
          <w:i/>
        </w:rPr>
        <w:t xml:space="preserve">master–detail</w:t>
      </w:r>
      <w:r>
        <w:t xml:space="preserve"> pattern with a persistent navigation rail:</w:t>
      </w:r>
    </w:p>
    <w:p>
      <w:pPr>
        <w:spacing w:before="0" w:after="120"/>
        <w:ind w:left="360" w:hanging="240"/>
      </w:pPr>
      <w:r>
        <w:rPr>
          <w:b/>
        </w:rPr>
        <w:t xml:space="preserve">1.  </w:t>
      </w:r>
      <w:r>
        <w:rPr>
          <w:b/>
        </w:rPr>
        <w:t xml:space="preserve">Left Sidebar</w:t>
      </w:r>
      <w:r>
        <w:t xml:space="preserve"> — brand mark, primary navigation, secondary links, and user account chip pinned to the bottom.</w:t>
      </w:r>
    </w:p>
    <w:p>
      <w:pPr>
        <w:spacing w:before="0" w:after="120"/>
        <w:ind w:left="360" w:hanging="240"/>
      </w:pPr>
      <w:r>
        <w:rPr>
          <w:b/>
        </w:rPr>
        <w:t xml:space="preserve">2.  </w:t>
      </w:r>
      <w:r>
        <w:rPr>
          <w:b/>
        </w:rPr>
        <w:t xml:space="preserve">Center Content Column</w:t>
      </w:r>
      <w:r>
        <w:t xml:space="preserve"> — the "master": search bar, filter bar with result count, and a scrollable list of job cards. The selected card is visually highlighted.</w:t>
      </w:r>
    </w:p>
    <w:p>
      <w:pPr>
        <w:spacing w:before="0" w:after="120"/>
        <w:ind w:left="360" w:hanging="240"/>
      </w:pPr>
      <w:r>
        <w:rPr>
          <w:b/>
        </w:rPr>
        <w:t xml:space="preserve">3.  </w:t>
      </w:r>
      <w:r>
        <w:rPr>
          <w:b/>
        </w:rPr>
        <w:t xml:space="preserve">Right Detail Panel</w:t>
      </w:r>
      <w:r>
        <w:t xml:space="preserve"> — the "detail": the full context of the selected job (company identity, role, location, description, worker reviews) with primary/secondary actions anchored at the bottom.</w:t>
      </w:r>
    </w:p>
    <w:p>
      <w:pPr>
        <w:spacing w:before="240" w:after="120"/>
      </w:pPr>
      <w:r>
        <w:rPr>
          <w:b/>
          <w:sz w:val="23"/>
          <w:szCs w:val="23"/>
        </w:rPr>
        <w:t xml:space="preserve">1.1 Design Principles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Content-first minimalism</w:t>
      </w:r>
      <w:r>
        <w:t xml:space="preserve"> — generous white space, no decorative chrome; the job list is the hero.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One active selection</w:t>
      </w:r>
      <w:r>
        <w:t xml:space="preserve"> — exactly one job card is in a "selected" state at any time; its detail always fills the right panel. The user never loses the list context.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Calm, professional palette</w:t>
      </w:r>
      <w:r>
        <w:t xml:space="preserve"> — near-monochrome UI with a single confident blue accent used only for interactive/selected states.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Scannable density</w:t>
      </w:r>
      <w:r>
        <w:t xml:space="preserve"> — every job card repeats the same 4-column internal grid (logo → title/company → location → salary), so the eye can scan vertically.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2. Layout &amp; Grid</w:t>
      </w:r>
    </w:p>
    <w:p>
      <w:pPr>
        <w:spacing w:before="240" w:after="120"/>
      </w:pPr>
      <w:r>
        <w:rPr>
          <w:b/>
          <w:sz w:val="23"/>
          <w:szCs w:val="23"/>
        </w:rPr>
        <w:t xml:space="preserve">2.1 Overall Composition</w:t>
      </w:r>
    </w:p>
    <w:p>
      <w:pPr>
        <w:spacing w:before="0" w:after="0"/>
        <w:ind w:left="360"/>
      </w:pPr>
      <w:r>
        <w:rPr>
          <w:rFonts w:ascii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60"/>
      </w:pPr>
      <w:r>
        <w:rPr>
          <w:rFonts w:ascii="Consolas" w:hAnsi="Consolas"/>
          <w:sz w:val="18"/>
          <w:szCs w:val="18"/>
        </w:rPr>
        <w:t xml:space="preserve">│  Page background: light gray (#F0F2F5-ish), canvas floats on top   │</w:t>
      </w:r>
    </w:p>
    <w:p>
      <w:pPr>
        <w:spacing w:before="0" w:after="0"/>
        <w:ind w:left="360"/>
      </w:pPr>
      <w:r>
        <w:rPr>
          <w:rFonts w:ascii="Consolas" w:hAnsi="Consolas"/>
          <w:sz w:val="18"/>
          <w:szCs w:val="18"/>
        </w:rPr>
        <w:t xml:space="preserve">│  ┌──────────┬───────────────────────────────┬───────────────────┐  │</w:t>
      </w:r>
    </w:p>
    <w:p>
      <w:pPr>
        <w:spacing w:before="0" w:after="0"/>
        <w:ind w:left="360"/>
      </w:pPr>
      <w:r>
        <w:rPr>
          <w:rFonts w:ascii="Consolas" w:hAnsi="Consolas"/>
          <w:sz w:val="18"/>
          <w:szCs w:val="18"/>
        </w:rPr>
        <w:t xml:space="preserve">│  │ Sidebar  │  Job List (center, scrollable)│  Detail Panel     │  │</w:t>
      </w:r>
    </w:p>
    <w:p>
      <w:pPr>
        <w:spacing w:before="0" w:after="0"/>
        <w:ind w:left="360"/>
      </w:pPr>
      <w:r>
        <w:rPr>
          <w:rFonts w:ascii="Consolas" w:hAnsi="Consolas"/>
          <w:sz w:val="18"/>
          <w:szCs w:val="18"/>
        </w:rPr>
        <w:t xml:space="preserve">│  │ ~260px   │  fluid / ~55% of width        │  ~380–420px fixed │  │</w:t>
      </w:r>
    </w:p>
    <w:p>
      <w:pPr>
        <w:spacing w:before="0" w:after="0"/>
        <w:ind w:left="360"/>
      </w:pPr>
      <w:r>
        <w:rPr>
          <w:rFonts w:ascii="Consolas" w:hAnsi="Consolas"/>
          <w:sz w:val="18"/>
          <w:szCs w:val="18"/>
        </w:rPr>
        <w:t xml:space="preserve">│  └──────────┴───────────────────────────────┴───────────────────┘  │</w:t>
      </w:r>
    </w:p>
    <w:p>
      <w:pPr>
        <w:spacing w:before="0" w:after="0"/>
        <w:ind w:left="360"/>
      </w:pPr>
      <w:r>
        <w:rPr>
          <w:rFonts w:ascii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/>
      </w:pPr>
    </w:p>
    <w:p>
      <w:pPr>
        <w:spacing w:before="0" w:after="120"/>
        <w:ind w:left="360" w:hanging="240"/>
      </w:pPr>
      <w:r>
        <w:t xml:space="preserve">•  </w:t>
      </w:r>
      <w:r>
        <w:t xml:space="preserve">The app canvas is a </w:t>
      </w:r>
      <w:r>
        <w:rPr>
          <w:b/>
        </w:rPr>
        <w:t xml:space="preserve">large rounded-corner container (radius ≈ 16–24px)</w:t>
      </w:r>
      <w:r>
        <w:t xml:space="preserve"> floating on a gray page background with a soft, wide ambient shadow — a "card as app" presentation.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Sidebar and detail panel have white backgrounds; the center column has a very light gray tint (#FAFBFC) to visually separate list from panels.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A thin vertical divider (1px, ~#ECEDF0) separates sidebar from content.</w:t>
      </w:r>
    </w:p>
    <w:p>
      <w:pPr>
        <w:spacing w:before="240" w:after="120"/>
      </w:pPr>
      <w:r>
        <w:rPr>
          <w:b/>
          <w:sz w:val="23"/>
          <w:szCs w:val="23"/>
        </w:rPr>
        <w:t xml:space="preserve">2.2 Column Behavior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Region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Width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Behavior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Sidebar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~260px fixed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Fixed; full height; own scroll if needed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Job list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Fluid (~55%)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Independently scrollable; search + filters sticky at top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Detail panel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~380–420px fixed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Independently scrollable; actions pinned at bottom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3. Color System</w:t>
      </w:r>
    </w:p>
    <w:p>
      <w:pPr>
        <w:spacing w:before="240" w:after="120"/>
      </w:pPr>
      <w:r>
        <w:rPr>
          <w:b/>
          <w:sz w:val="23"/>
          <w:szCs w:val="23"/>
        </w:rPr>
        <w:t xml:space="preserve">3.1 Palette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Token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Value (approx.)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Usage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accent/blue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#1A73E8 / #2563EB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Selected card border, active nav indicator, result-count badge, primary "Apply now" button, "Read more" and "By Your Specialty" links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text/primary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#1B1D21</w:t>
            </w:r>
            <w:r>
              <w:rPr>
                <w:sz w:val="19"/>
                <w:szCs w:val="19"/>
              </w:rPr>
              <w:t xml:space="preserve"> (near-black)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Job titles, company names, prices, section headings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text/secondary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#6B7280</w:t>
            </w:r>
            <w:r>
              <w:rPr>
                <w:sz w:val="19"/>
                <w:szCs w:val="19"/>
              </w:rPr>
              <w:t xml:space="preserve"> (mid gray)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Company subtitles, "Location", "Yearly" labels, body copy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text/tertiary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#9CA3AF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Placeholder text, inactive icons, dividers' labels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bg/canvas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#FFFFFF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Sidebar, detail panel, cards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bg/list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#FAFBFC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Center column background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bg/page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#F0F2F5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Outer page background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bg/logo-tile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#F3F4F6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Rounded square behind company logos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border/default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#ECEDF0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Card borders, dividers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btn/dark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#2E3440-ish charcoal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Secondary "Notify me" button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badge/blue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#1A73E8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Result count chip ("284")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3"/>
          <w:szCs w:val="23"/>
        </w:rPr>
        <w:t xml:space="preserve">3.2 Accent Usage Rules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Blue is reserved for </w:t>
      </w:r>
      <w:r>
        <w:rPr>
          <w:b/>
        </w:rPr>
        <w:t xml:space="preserve">state, not decoration</w:t>
      </w:r>
      <w:r>
        <w:t xml:space="preserve">: the selected job, the active nav item, the primary CTA, and interactive text links.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Everything else stays grayscale — this creates instant visual focus on what's clickable and what's selected.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Selection is communicated by </w:t>
      </w:r>
      <w:r>
        <w:rPr>
          <w:b/>
        </w:rPr>
        <w:t xml:space="preserve">two redundant cues</w:t>
      </w:r>
      <w:r>
        <w:t xml:space="preserve">: a 2px blue border on the card </w:t>
      </w:r>
      <w:r>
        <w:rPr>
          <w:i/>
        </w:rPr>
        <w:t xml:space="preserve">and</w:t>
      </w:r>
      <w:r>
        <w:t xml:space="preserve"> the blue-filled actions in the detail panel.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4. Typography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Role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Spec (approx.)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Notes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Brand / screen title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20–24px, ExtraBold, letter-spaced small caps ("WORKFINDER")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Centered over the list column with a subtle line-art city illustration behind it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Meta line under brand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12px, Regular, gray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"9,054, 934 jobs posted in 2019"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Job title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15–16px, SemiBold, near-black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Primary scan target in each card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Company name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13px, Regular, gray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Under title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Location / salary value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14–15px, Medium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Location in column 3; salary in column 4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Location / salary label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12px, Regular, gray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"Location" / "Yearly" beneath values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Section headings (right panel)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15–16px, SemiBold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"Description", "Workers Reviews"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Body copy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13px, Regular, gray, line-height ≈ 1.6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Truncated with "Read more" link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 items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14px, Medium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Active item in blue, with 3px blue bar on the left edge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t xml:space="preserve">A single geometric/neutral sans (Inter, SF Pro, or similar) is used throughout; hierarchy is achieved with </w:t>
      </w:r>
      <w:r>
        <w:rPr>
          <w:b/>
        </w:rPr>
        <w:t xml:space="preserve">weight and color only — no font-family changes, no serif accents</w:t>
      </w:r>
      <w:r>
        <w:t xml:space="preserve">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5. Component Breakdown</w:t>
      </w:r>
    </w:p>
    <w:p>
      <w:pPr>
        <w:spacing w:before="240" w:after="120"/>
      </w:pPr>
      <w:r>
        <w:rPr>
          <w:b/>
          <w:sz w:val="23"/>
          <w:szCs w:val="23"/>
        </w:rPr>
        <w:t xml:space="preserve">5.1 Left Sidebar (</w:t>
      </w:r>
      <w:r>
        <w:rPr>
          <w:rFonts w:ascii="Consolas" w:hAnsi="Consolas"/>
          <w:sz w:val="23"/>
          <w:szCs w:val="23"/>
          <w:color w:val="C7254E"/>
        </w:rPr>
        <w:t xml:space="preserve">w: ~260px</w:t>
      </w:r>
      <w:r>
        <w:rPr>
          <w:b/>
          <w:sz w:val="23"/>
          <w:szCs w:val="23"/>
        </w:rPr>
        <w:t xml:space="preserve">)</w:t>
      </w:r>
    </w:p>
    <w:p>
      <w:pPr>
        <w:spacing w:before="0" w:after="120"/>
      </w:pPr>
      <w:r>
        <w:t xml:space="preserve">Vertical stack, top to bottom:</w:t>
      </w:r>
    </w:p>
    <w:p>
      <w:pPr>
        <w:spacing w:before="0" w:after="120"/>
        <w:ind w:left="360" w:hanging="240"/>
      </w:pPr>
      <w:r>
        <w:rPr>
          <w:b/>
        </w:rPr>
        <w:t xml:space="preserve">1.  </w:t>
      </w:r>
      <w:r>
        <w:rPr>
          <w:b/>
        </w:rPr>
        <w:t xml:space="preserve">Brand mark</w:t>
      </w:r>
      <w:r>
        <w:t xml:space="preserve"> — small bold "W" logo, top-left with generous padding (~40px).</w:t>
      </w:r>
    </w:p>
    <w:p>
      <w:pPr>
        <w:spacing w:before="0" w:after="120"/>
        <w:ind w:left="360" w:hanging="240"/>
      </w:pPr>
      <w:r>
        <w:rPr>
          <w:b/>
        </w:rPr>
        <w:t xml:space="preserve">2.  </w:t>
      </w:r>
      <w:r>
        <w:rPr>
          <w:b/>
        </w:rPr>
        <w:t xml:space="preserve">Primary nav group</w:t>
      </w:r>
      <w:r>
        <w:t xml:space="preserve"> (icon + label rows, 44px row height):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Home, </w:t>
      </w:r>
      <w:r>
        <w:rPr>
          <w:b/>
        </w:rPr>
        <w:t xml:space="preserve">Search Jobs (active)</w:t>
      </w:r>
      <w:r>
        <w:t xml:space="preserve"> — active state = blue text + 3px blue vertical bar flush to the sidebar's right edge.</w:t>
      </w:r>
    </w:p>
    <w:p>
      <w:pPr>
        <w:spacing w:before="0" w:after="120"/>
        <w:ind w:left="360" w:hanging="240"/>
      </w:pPr>
      <w:r>
        <w:rPr>
          <w:b/>
        </w:rPr>
        <w:t xml:space="preserve">3.  </w:t>
      </w:r>
      <w:r>
        <w:rPr>
          <w:b/>
        </w:rPr>
        <w:t xml:space="preserve">Sub-nav group</w:t>
      </w:r>
      <w:r>
        <w:t xml:space="preserve"> (indented, no icons): Favorite Companies, </w:t>
      </w:r>
      <w:r>
        <w:rPr>
          <w:b/>
        </w:rPr>
        <w:t xml:space="preserve">By Your Specialty</w:t>
      </w:r>
      <w:r>
        <w:t xml:space="preserve"> (active sub-item, blue), High Salaries.</w:t>
      </w:r>
    </w:p>
    <w:p>
      <w:pPr>
        <w:spacing w:before="0" w:after="120"/>
        <w:ind w:left="360" w:hanging="240"/>
      </w:pPr>
      <w:r>
        <w:rPr>
          <w:b/>
        </w:rPr>
        <w:t xml:space="preserve">4.  </w:t>
      </w:r>
      <w:r>
        <w:rPr>
          <w:b/>
        </w:rPr>
        <w:t xml:space="preserve">Secondary nav group</w:t>
      </w:r>
      <w:r>
        <w:t xml:space="preserve"> (icon + label): Top Companies, Post Job, Report Us.</w:t>
      </w:r>
    </w:p>
    <w:p>
      <w:pPr>
        <w:spacing w:before="0" w:after="120"/>
        <w:ind w:left="360" w:hanging="240"/>
      </w:pPr>
      <w:r>
        <w:rPr>
          <w:b/>
        </w:rPr>
        <w:t xml:space="preserve">5.  </w:t>
      </w:r>
      <w:r>
        <w:rPr>
          <w:b/>
        </w:rPr>
        <w:t xml:space="preserve">Utility buttons row</w:t>
      </w:r>
      <w:r>
        <w:t xml:space="preserve"> — two square outlined buttons (~56px, radius 12px): bookmark/save and settings, side by side.</w:t>
      </w:r>
    </w:p>
    <w:p>
      <w:pPr>
        <w:spacing w:before="0" w:after="120"/>
        <w:ind w:left="360" w:hanging="240"/>
      </w:pPr>
      <w:r>
        <w:rPr>
          <w:b/>
        </w:rPr>
        <w:t xml:space="preserve">6.  </w:t>
      </w:r>
      <w:r>
        <w:rPr>
          <w:b/>
        </w:rPr>
        <w:t xml:space="preserve">User chip</w:t>
      </w:r>
      <w:r>
        <w:t xml:space="preserve"> (pinned bottom) — rounded card with avatar, name ("Matt Frost"), role ("Designer"), and a vertical ⋮ overflow menu.</w:t>
      </w:r>
    </w:p>
    <w:p>
      <w:pPr>
        <w:spacing w:before="240" w:after="120"/>
      </w:pPr>
      <w:r>
        <w:rPr>
          <w:b/>
          <w:sz w:val="23"/>
          <w:szCs w:val="23"/>
        </w:rPr>
        <w:t xml:space="preserve">5.2 Header / Hero (center column top)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Centered screen title </w:t>
      </w:r>
      <w:r>
        <w:rPr>
          <w:b/>
        </w:rPr>
        <w:t xml:space="preserve">"WORKFINDER"</w:t>
      </w:r>
      <w:r>
        <w:t xml:space="preserve"> in bold caps with letter spacing.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Small gray stats line beneath.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Faint, grayscale </w:t>
      </w:r>
      <w:r>
        <w:rPr>
          <w:b/>
        </w:rPr>
        <w:t xml:space="preserve">line-art city skyline illustration</w:t>
      </w:r>
      <w:r>
        <w:t xml:space="preserve"> behind the header — decorative only, ~10% opacity, adds character without distracting.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Search bar</w:t>
      </w:r>
      <w:r>
        <w:t xml:space="preserve"> below: full-width white pill/rounded rectangle (radius ~10px), light border, magnifier icon left, query text ("Designer, USA"), and an </w:t>
      </w:r>
      <w:r>
        <w:rPr>
          <w:b/>
        </w:rPr>
        <w:t xml:space="preserve">"Advanced Search" dropdown</w:t>
      </w:r>
      <w:r>
        <w:t xml:space="preserve"> on the right end.</w:t>
      </w:r>
    </w:p>
    <w:p>
      <w:pPr>
        <w:spacing w:before="240" w:after="120"/>
      </w:pPr>
      <w:r>
        <w:rPr>
          <w:b/>
          <w:sz w:val="23"/>
          <w:szCs w:val="23"/>
        </w:rPr>
        <w:t xml:space="preserve">5.3 Filter Bar</w:t>
      </w:r>
    </w:p>
    <w:p>
      <w:pPr>
        <w:spacing w:before="0" w:after="120"/>
      </w:pPr>
      <w:r>
        <w:t xml:space="preserve">A single row directly under search: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Result count badge</w:t>
      </w:r>
      <w:r>
        <w:t xml:space="preserve"> — blue rounded-square chip ("284"), white bold text.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Three dropdown filters: </w:t>
      </w:r>
      <w:r>
        <w:rPr>
          <w:b/>
        </w:rPr>
        <w:t xml:space="preserve">Choose Category</w:t>
      </w:r>
      <w:r>
        <w:t xml:space="preserve">, </w:t>
      </w:r>
      <w:r>
        <w:rPr>
          <w:b/>
        </w:rPr>
        <w:t xml:space="preserve">Choose Location</w:t>
      </w:r>
      <w:r>
        <w:t xml:space="preserve">, </w:t>
      </w:r>
      <w:r>
        <w:rPr>
          <w:b/>
        </w:rPr>
        <w:t xml:space="preserve">Choose Salary</w:t>
      </w:r>
      <w:r>
        <w:t xml:space="preserve"> — each a label + chevron, evenly distributed across the row.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No visible buttons (filters auto-apply); the badge updates the result count live.</w:t>
      </w:r>
    </w:p>
    <w:p>
      <w:pPr>
        <w:spacing w:before="240" w:after="120"/>
      </w:pPr>
      <w:r>
        <w:rPr>
          <w:b/>
          <w:sz w:val="23"/>
          <w:szCs w:val="23"/>
        </w:rPr>
        <w:t xml:space="preserve">5.4 Job Card (repeating list item)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Container:</w:t>
      </w:r>
      <w:r>
        <w:t xml:space="preserve"> white card, radius ~12px, 1px light border, subtle shadow; ~24px vertical gap between cards; ~24px internal padding.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Internal 4-column grid:</w:t>
      </w:r>
    </w:p>
    <w:tbl>
      <w:tblW w:w="64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Col 1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Col 2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Col 3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Col 4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Company logo in a 48px rounded-square light-gray tile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Title (bold) + company name (gray)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Location (medium) + "Location" label (gray)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Salary range (medium) + "Yearly" label (gray)</w:t>
            </w:r>
          </w:p>
        </w:tc>
      </w:tr>
    </w:tbl>
    <w:p>
      <w:pPr>
        <w:spacing w:before="0" w:after="80"/>
      </w:pP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Selected state:</w:t>
      </w:r>
      <w:r>
        <w:t xml:space="preserve"> 2px blue border, slightly elevated shadow. Only one card selected at a time; selection drives the right panel.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Hover state (implied):</w:t>
      </w:r>
      <w:r>
        <w:t xml:space="preserve"> light border darkening + cursor pointer.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Click anywhere on the card → selects the job and updates the detail panel (no page navigation).</w:t>
      </w:r>
    </w:p>
    <w:p>
      <w:pPr>
        <w:spacing w:before="240" w:after="120"/>
      </w:pPr>
      <w:r>
        <w:rPr>
          <w:b/>
          <w:sz w:val="23"/>
          <w:szCs w:val="23"/>
        </w:rPr>
        <w:t xml:space="preserve">5.5 Right Detail Panel (</w:t>
      </w:r>
      <w:r>
        <w:rPr>
          <w:rFonts w:ascii="Consolas" w:hAnsi="Consolas"/>
          <w:sz w:val="23"/>
          <w:szCs w:val="23"/>
          <w:color w:val="C7254E"/>
        </w:rPr>
        <w:t xml:space="preserve">w: ~380–420px</w:t>
      </w:r>
      <w:r>
        <w:rPr>
          <w:b/>
          <w:sz w:val="23"/>
          <w:szCs w:val="23"/>
        </w:rPr>
        <w:t xml:space="preserve">)</w:t>
      </w:r>
    </w:p>
    <w:p>
      <w:pPr>
        <w:spacing w:before="0" w:after="120"/>
      </w:pPr>
      <w:r>
        <w:t xml:space="preserve">Top to bottom:</w:t>
      </w:r>
    </w:p>
    <w:p>
      <w:pPr>
        <w:spacing w:before="0" w:after="120"/>
        <w:ind w:left="360" w:hanging="240"/>
      </w:pPr>
      <w:r>
        <w:rPr>
          <w:b/>
        </w:rPr>
        <w:t xml:space="preserve">1.  </w:t>
      </w:r>
      <w:r>
        <w:rPr>
          <w:b/>
        </w:rPr>
        <w:t xml:space="preserve">Company identity block</w:t>
      </w:r>
      <w:r>
        <w:t xml:space="preserve"> — large 72–80px rounded-square logo tile, centered; company name ("Apple", bold, 22px); company type ("Technology Company", gray, small). All centered.</w:t>
      </w:r>
    </w:p>
    <w:p>
      <w:pPr>
        <w:spacing w:before="0" w:after="120"/>
        <w:ind w:left="360" w:hanging="240"/>
      </w:pPr>
      <w:r>
        <w:rPr>
          <w:b/>
        </w:rPr>
        <w:t xml:space="preserve">2.  </w:t>
      </w:r>
      <w:r>
        <w:rPr>
          <w:b/>
        </w:rPr>
        <w:t xml:space="preserve">Role block (left-aligned)</w:t>
      </w:r>
      <w:r>
        <w:t xml:space="preserve"> — job title ("Product Designer", SemiBold), location beneath in gray, and a </w:t>
      </w:r>
      <w:r>
        <w:rPr>
          <w:b/>
        </w:rPr>
        <w:t xml:space="preserve">blue bookmark/save icon button</w:t>
      </w:r>
      <w:r>
        <w:t xml:space="preserve"> at the top-right corner of this block.</w:t>
      </w:r>
    </w:p>
    <w:p>
      <w:pPr>
        <w:spacing w:before="0" w:after="120"/>
        <w:ind w:left="360" w:hanging="240"/>
      </w:pPr>
      <w:r>
        <w:rPr>
          <w:b/>
        </w:rPr>
        <w:t xml:space="preserve">3.  </w:t>
      </w:r>
      <w:r>
        <w:rPr>
          <w:b/>
        </w:rPr>
        <w:t xml:space="preserve">Description section</w:t>
      </w:r>
      <w:r>
        <w:t xml:space="preserve"> — heading + 13px gray body copy clamped to ~6 lines, ending in a blue </w:t>
      </w:r>
      <w:r>
        <w:rPr>
          <w:b/>
        </w:rPr>
        <w:t xml:space="preserve">"Read more"</w:t>
      </w:r>
      <w:r>
        <w:t xml:space="preserve"> link that expands inline.</w:t>
      </w:r>
    </w:p>
    <w:p>
      <w:pPr>
        <w:spacing w:before="0" w:after="120"/>
        <w:ind w:left="360" w:hanging="240"/>
      </w:pPr>
      <w:r>
        <w:rPr>
          <w:b/>
        </w:rPr>
        <w:t xml:space="preserve">4.  </w:t>
      </w:r>
      <w:r>
        <w:rPr>
          <w:b/>
        </w:rPr>
        <w:t xml:space="preserve">Workers Reviews section</w:t>
      </w:r>
      <w:r>
        <w:t xml:space="preserve"> — heading row with left/right carousel arrows (‹ ›). Review card: white, rounded, light border; reviewer avatar, name (SemiBold), role (small gray), and a 2–3 line quote in gray. Carousel implies multiple reviews horizontally.</w:t>
      </w:r>
    </w:p>
    <w:p>
      <w:pPr>
        <w:spacing w:before="0" w:after="120"/>
        <w:ind w:left="360" w:hanging="240"/>
      </w:pPr>
      <w:r>
        <w:rPr>
          <w:b/>
        </w:rPr>
        <w:t xml:space="preserve">5.  </w:t>
      </w:r>
      <w:r>
        <w:rPr>
          <w:b/>
        </w:rPr>
        <w:t xml:space="preserve">Action row (anchored bottom):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"Apply now"</w:t>
      </w:r>
      <w:r>
        <w:t xml:space="preserve"> — primary button: blue fill, white text, radius ~10px, ~48px tall, ~50% width.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"Notify me"</w:t>
      </w:r>
      <w:r>
        <w:t xml:space="preserve"> — secondary button: dark charcoal fill, white text, same dimensions, ~45% width.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6. Interaction &amp; States</w:t>
      </w:r>
    </w:p>
    <w:tbl>
      <w:tblW w:w="32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Element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Interaction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Job card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Click → select (blue border) + detail panel updates; hover → border/shadow lift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"Read more"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Expands truncated description inline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Reviews arrows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Horizontally paginate review cards (carousel)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Bookmark icon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Toggles saved state (fills blue when saved)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Search bar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Enter triggers search; "Advanced Search" opens extended filter panel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Filters/dropdowns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Update list + result-count badge reactively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"Apply now"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Opens application flow (modal or panel transition)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"Notify me"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Toggles job alert for this role/company; button state changes to subscribed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Nav items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Active route highlighted with blue text + left bar indicator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Empty/edge states to design:</w:t>
      </w:r>
      <w:r>
        <w:t xml:space="preserve"> zero results (illustration + "clear filters" CTA), loading skeletons for cards and detail panel, unselected default state (auto-select first card on load, as implied by the design).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7. Spacing, Radius &amp; Elevation Tokens</w:t>
      </w:r>
    </w:p>
    <w:tbl>
      <w:tblW w:w="32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Token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Value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Base spacing unit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8px scale: 4 / 8 / 12 / 16 / 24 / 32 / 40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Card radius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12px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Button radius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10px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Logo tile radius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12px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canvas radius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16–24px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Card shadow (rest)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0 1px 3px rgba(0,0,0,0.06)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Card shadow (selected/hover)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0 4px 16px rgba(0,0,0,0.08)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 canvas shadow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0 24px 64px rgba(0,0,0,0.12)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Icon sizes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16px (nav), 20px (search), 24px (logos/controls)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8. Responsive Behavior</w:t>
      </w:r>
    </w:p>
    <w:tbl>
      <w:tblW w:w="32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Breakpoint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Adaptation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≥1280px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Full three-panel layout as designed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1024–1279px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Sidebar collapses to icon-only rail (~72px); detail panel stays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768–1023px (tablet)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Two-panel: list + detail; nav moves to top bar with hamburger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&lt;768px (mobile)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Single panel: list view; tapping a card slides the detail panel in over the list (with back button); filters collapse into a bottom sheet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9. Accessibility Notes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Contrast:</w:t>
      </w:r>
      <w:r>
        <w:t xml:space="preserve"> gray secondary text (#6B7280 on white) passes AA for 13px+ text; avoid lighter grays for body copy.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Selection semantics:</w:t>
      </w:r>
      <w:r>
        <w:t xml:space="preserve"> job list should be a listbox pattern — arrow-key navigation between cards, Enter to select; selected card gets </w:t>
      </w:r>
      <w:r>
        <w:rPr>
          <w:rFonts w:ascii="Consolas" w:hAnsi="Consolas"/>
          <w:sz w:val="19"/>
          <w:szCs w:val="19"/>
          <w:color w:val="C7254E"/>
        </w:rPr>
        <w:t xml:space="preserve">aria-selected</w:t>
      </w:r>
      <w:r>
        <w:t xml:space="preserve">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The blue "selected" border must not be the </w:t>
      </w:r>
      <w:r>
        <w:rPr>
          <w:i/>
        </w:rPr>
        <w:t xml:space="preserve">only</w:t>
      </w:r>
      <w:r>
        <w:t xml:space="preserve"> cue — pair with the detail panel update and, ideally, a subtle background tint for color-blind users.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Bookmark/save buttons need </w:t>
      </w:r>
      <w:r>
        <w:rPr>
          <w:rFonts w:ascii="Consolas" w:hAnsi="Consolas"/>
          <w:sz w:val="19"/>
          <w:szCs w:val="19"/>
          <w:color w:val="C7254E"/>
        </w:rPr>
        <w:t xml:space="preserve">aria-pressed</w:t>
      </w:r>
      <w:r>
        <w:t xml:space="preserve"> state; carousel arrows need accessible names.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Focus rings: 2px blue outline with 2px offset on all interactive elements (matches accent color).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10. Design → SkillBridge Mapping</w:t>
      </w:r>
    </w:p>
    <w:p>
      <w:pPr>
        <w:spacing w:before="0" w:after="120"/>
      </w:pPr>
      <w:r>
        <w:t xml:space="preserve">This design is the visual reference for the </w:t>
      </w:r>
      <w:r>
        <w:rPr>
          <w:b/>
        </w:rPr>
        <w:t xml:space="preserve">SkillBridge job feed (PRD F5)</w:t>
      </w:r>
      <w:r>
        <w:t xml:space="preserve">. Recommended adaptations:</w:t>
      </w:r>
    </w:p>
    <w:tbl>
      <w:tblW w:w="32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Workfinder element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SkillBridge adaptation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Salary column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Match score</w:t>
            </w:r>
            <w:r>
              <w:rPr>
                <w:sz w:val="19"/>
                <w:szCs w:val="19"/>
              </w:rPr>
              <w:t xml:space="preserve"> ("78% match") + salary range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Job card meta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Add verified-skill chips (e.g., </w:t>
            </w:r>
            <w:r>
              <w:rPr>
                <w:rFonts w:ascii="Consolas" w:hAnsi="Consolas"/>
                <w:sz w:val="19"/>
                <w:szCs w:val="19"/>
                <w:color w:val="C7254E"/>
              </w:rPr>
              <w:t xml:space="preserve">React 82 ✓</w:t>
            </w:r>
            <w:r>
              <w:rPr>
                <w:sz w:val="19"/>
                <w:szCs w:val="19"/>
              </w:rPr>
              <w:t xml:space="preserve">) on the card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Workers Reviews carousel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Company reviews + verified student placement outcomes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"Notify me"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Same — job alerts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Advanced Search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Filters for verified score thresholds, Job-Ready badge, grad year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Sidebar "By Your Specialty"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"By Your Roadmap" — jobs matching the student's active roadmap/target role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t xml:space="preserve">The restrained monochrome-plus-blue system transfers directly; the key addition is a </w:t>
      </w:r>
      <w:r>
        <w:rPr>
          <w:b/>
        </w:rPr>
        <w:t xml:space="preserve">green "verified" tint/chip</w:t>
      </w:r>
      <w:r>
        <w:t xml:space="preserve"> for skill scorecards, used sparingly so the blue remains the sole state color.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11. Handoff Assets Checklist</w:t>
      </w:r>
    </w:p>
    <w:p>
      <w:pPr>
        <w:spacing w:before="0" w:after="120"/>
        <w:ind w:left="360" w:hanging="240"/>
      </w:pPr>
      <w:r>
        <w:t xml:space="preserve">☐ </w:t>
      </w:r>
      <w:r>
        <w:t xml:space="preserve">Figma file: components (card, filter, nav item, buttons), variants (default/selected/hover), auto-layout</w:t>
      </w:r>
    </w:p>
    <w:p>
      <w:pPr>
        <w:spacing w:before="0" w:after="120"/>
        <w:ind w:left="360" w:hanging="240"/>
      </w:pPr>
      <w:r>
        <w:t xml:space="preserve">☐ </w:t>
      </w:r>
      <w:r>
        <w:t xml:space="preserve">Design tokens export (colors, spacing, radii, shadows, type scale) as JSON</w:t>
      </w:r>
    </w:p>
    <w:p>
      <w:pPr>
        <w:spacing w:before="0" w:after="120"/>
        <w:ind w:left="360" w:hanging="240"/>
      </w:pPr>
      <w:r>
        <w:t xml:space="preserve">☐ </w:t>
      </w:r>
      <w:r>
        <w:t xml:space="preserve">Empty / loading / error state artboards</w:t>
      </w:r>
    </w:p>
    <w:p>
      <w:pPr>
        <w:spacing w:before="0" w:after="120"/>
        <w:ind w:left="360" w:hanging="240"/>
      </w:pPr>
      <w:r>
        <w:t xml:space="preserve">☐ </w:t>
      </w:r>
      <w:r>
        <w:t xml:space="preserve">Icon set (24px grid, 1.5px stroke, outline style)</w:t>
      </w:r>
    </w:p>
    <w:p>
      <w:pPr>
        <w:spacing w:before="0" w:after="120"/>
        <w:ind w:left="360" w:hanging="240"/>
      </w:pPr>
      <w:r>
        <w:t xml:space="preserve">☐ </w:t>
      </w:r>
      <w:r>
        <w:t xml:space="preserve">Logo tile placeholders + favicon spec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szCs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