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采用非递归方式重写递归程序时必须使用栈</w:t>
      </w:r>
    </w:p>
    <w:p>
      <w:pPr>
        <w:rPr>
          <w:rFonts w:hint="default"/>
        </w:rPr>
      </w:pPr>
      <w:r>
        <w:rPr>
          <w:rFonts w:hint="default"/>
        </w:rPr>
        <w:t>When rewriting recursive programs in a non-recursive way, it is necessary to use a stack.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只要确定了入栈次序，即可确定出栈次序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long as the order of pushing onto the stack is determined, the popping order can be determined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栈是一种受限的线性表，</w:t>
      </w:r>
      <w:bookmarkStart w:id="0" w:name="_GoBack"/>
      <w:r>
        <w:rPr>
          <w:rFonts w:hint="default"/>
          <w:lang w:val="en-US"/>
        </w:rPr>
        <w:t>允许</w:t>
      </w:r>
      <w:bookmarkEnd w:id="0"/>
      <w:r>
        <w:rPr>
          <w:rFonts w:hint="default"/>
          <w:lang w:val="en-US"/>
        </w:rPr>
        <w:t>在其两端进行操作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2023-06-03T02:35:18Z</dcterms:created>
  <dc:creator>vahag</dc:creator>
  <cp:lastModifiedBy>Vahagn Ghazaryan</cp:lastModifiedBy>
  <dcterms:modified xsi:type="dcterms:W3CDTF">2023-06-03T05:30:22Z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85CBF0F4E4DE410E98D5F8AF55388EDD</vt:lpwstr>
  </property>
</Properties>
</file>