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79" w:line="183" w:lineRule="auto"/>
        <w:ind w:left="17"/>
        <w:rPr>
          <w:rFonts w:hint="eastAsia" w:ascii="微软雅黑" w:hAnsi="微软雅黑" w:eastAsia="微软雅黑" w:cs="微软雅黑"/>
          <w:spacing w:val="-1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spacing w:val="-1"/>
          <w:sz w:val="21"/>
          <w:szCs w:val="21"/>
        </w:rPr>
        <w:t>小组成员：谢永琛，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  <w:lang w:val="en-US" w:eastAsia="zh-CN"/>
        </w:rPr>
        <w:t>胡浩宇</w:t>
      </w:r>
      <w:r>
        <w:rPr>
          <w:rFonts w:ascii="微软雅黑" w:hAnsi="微软雅黑" w:eastAsia="微软雅黑" w:cs="微软雅黑"/>
          <w:spacing w:val="-1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  <w:lang w:val="en-US" w:eastAsia="zh-CN"/>
        </w:rPr>
        <w:t>王航</w:t>
      </w:r>
    </w:p>
    <w:p>
      <w:pPr>
        <w:pStyle w:val="2"/>
        <w:spacing w:before="39" w:line="201" w:lineRule="auto"/>
        <w:ind w:left="31" w:hanging="10"/>
      </w:pPr>
      <w:r>
        <w:rPr>
          <w:rFonts w:ascii="微软雅黑" w:hAnsi="微软雅黑" w:eastAsia="微软雅黑" w:cs="微软雅黑"/>
          <w:spacing w:val="9"/>
        </w:rPr>
        <w:t>迭代计划：</w:t>
      </w:r>
      <w:r>
        <w:rPr>
          <w:spacing w:val="9"/>
        </w:rPr>
        <w:t xml:space="preserve">4.10-4.30 </w:t>
      </w:r>
      <w:r>
        <w:rPr>
          <w:rFonts w:ascii="微软雅黑" w:hAnsi="微软雅黑" w:eastAsia="微软雅黑" w:cs="微软雅黑"/>
          <w:spacing w:val="9"/>
        </w:rPr>
        <w:t xml:space="preserve">：实现 </w:t>
      </w:r>
      <w:r>
        <w:t>pod</w:t>
      </w:r>
      <w:r>
        <w:rPr>
          <w:spacing w:val="-15"/>
        </w:rPr>
        <w:t xml:space="preserve"> </w:t>
      </w:r>
      <w:r>
        <w:rPr>
          <w:rFonts w:ascii="微软雅黑" w:hAnsi="微软雅黑" w:eastAsia="微软雅黑" w:cs="微软雅黑"/>
          <w:spacing w:val="9"/>
        </w:rPr>
        <w:t>抽象，</w:t>
      </w:r>
      <w:r>
        <w:t>CNI</w:t>
      </w:r>
      <w:r>
        <w:rPr>
          <w:spacing w:val="-12"/>
        </w:rPr>
        <w:t xml:space="preserve"> </w:t>
      </w:r>
      <w:r>
        <w:rPr>
          <w:rFonts w:ascii="微软雅黑" w:hAnsi="微软雅黑" w:eastAsia="微软雅黑" w:cs="微软雅黑"/>
          <w:spacing w:val="9"/>
        </w:rPr>
        <w:t>功能，</w:t>
      </w:r>
      <w:r>
        <w:t>service</w:t>
      </w:r>
      <w:r>
        <w:rPr>
          <w:spacing w:val="-14"/>
        </w:rPr>
        <w:t xml:space="preserve"> </w:t>
      </w:r>
      <w:r>
        <w:rPr>
          <w:rFonts w:ascii="微软雅黑" w:hAnsi="微软雅黑" w:eastAsia="微软雅黑" w:cs="微软雅黑"/>
          <w:spacing w:val="9"/>
        </w:rPr>
        <w:t>抽象，</w:t>
      </w:r>
      <w:r>
        <w:t>pod</w:t>
      </w:r>
      <w:r>
        <w:rPr>
          <w:spacing w:val="29"/>
        </w:rPr>
        <w:t xml:space="preserve"> </w:t>
      </w:r>
      <w:r>
        <w:t>replicaset</w:t>
      </w:r>
      <w:r>
        <w:rPr>
          <w:spacing w:val="-14"/>
        </w:rPr>
        <w:t xml:space="preserve"> </w:t>
      </w:r>
      <w:r>
        <w:rPr>
          <w:rFonts w:ascii="微软雅黑" w:hAnsi="微软雅黑" w:eastAsia="微软雅黑" w:cs="微软雅黑"/>
          <w:spacing w:val="9"/>
        </w:rPr>
        <w:t>抽象。</w:t>
      </w:r>
      <w:r>
        <w:rPr>
          <w:rFonts w:ascii="微软雅黑" w:hAnsi="微软雅黑" w:eastAsia="微软雅黑" w:cs="微软雅黑"/>
        </w:rPr>
        <w:t xml:space="preserve"> </w:t>
      </w:r>
      <w:r>
        <w:rPr>
          <w:spacing w:val="2"/>
        </w:rPr>
        <w:t xml:space="preserve">5.1-5.25 </w:t>
      </w:r>
      <w:r>
        <w:rPr>
          <w:rFonts w:ascii="微软雅黑" w:hAnsi="微软雅黑" w:eastAsia="微软雅黑" w:cs="微软雅黑"/>
          <w:spacing w:val="2"/>
        </w:rPr>
        <w:t>：实现动态伸缩，</w:t>
      </w:r>
      <w:r>
        <w:t>DNS</w:t>
      </w:r>
      <w:r>
        <w:rPr>
          <w:spacing w:val="-11"/>
        </w:rPr>
        <w:t xml:space="preserve"> </w:t>
      </w:r>
      <w:r>
        <w:rPr>
          <w:rFonts w:ascii="微软雅黑" w:hAnsi="微软雅黑" w:eastAsia="微软雅黑" w:cs="微软雅黑"/>
          <w:spacing w:val="2"/>
        </w:rPr>
        <w:t xml:space="preserve">与转发，容错，支持 </w:t>
      </w:r>
      <w:r>
        <w:t>GPU</w:t>
      </w:r>
      <w:r>
        <w:rPr>
          <w:spacing w:val="2"/>
        </w:rPr>
        <w:t xml:space="preserve"> </w:t>
      </w:r>
      <w:r>
        <w:rPr>
          <w:rFonts w:ascii="微软雅黑" w:hAnsi="微软雅黑" w:eastAsia="微软雅黑" w:cs="微软雅黑"/>
          <w:spacing w:val="2"/>
        </w:rPr>
        <w:t xml:space="preserve">应用，多机 </w:t>
      </w:r>
      <w:r>
        <w:t>minik</w:t>
      </w:r>
      <w:r>
        <w:rPr>
          <w:spacing w:val="2"/>
        </w:rPr>
        <w:t>8s</w:t>
      </w:r>
    </w:p>
    <w:p>
      <w:pPr>
        <w:pStyle w:val="2"/>
        <w:spacing w:before="19" w:line="182" w:lineRule="auto"/>
        <w:ind w:left="32"/>
        <w:rPr>
          <w:rFonts w:hint="eastAsia" w:eastAsia="微软雅黑"/>
          <w:lang w:val="en-US" w:eastAsia="zh-CN"/>
        </w:rPr>
      </w:pPr>
      <w:r>
        <w:rPr>
          <w:spacing w:val="11"/>
        </w:rPr>
        <w:t xml:space="preserve">5.25-5.30 </w:t>
      </w:r>
      <w:r>
        <w:rPr>
          <w:rFonts w:ascii="微软雅黑" w:hAnsi="微软雅黑" w:eastAsia="微软雅黑" w:cs="微软雅黑"/>
          <w:spacing w:val="11"/>
        </w:rPr>
        <w:t>：实现自选功能：</w:t>
      </w:r>
      <w:r>
        <w:rPr>
          <w:rFonts w:hint="eastAsia" w:eastAsia="微软雅黑"/>
          <w:lang w:val="en-US" w:eastAsia="zh-CN"/>
        </w:rPr>
        <w:t>serverless</w:t>
      </w:r>
    </w:p>
    <w:p>
      <w:pPr>
        <w:pStyle w:val="2"/>
        <w:spacing w:before="19" w:line="182" w:lineRule="auto"/>
        <w:ind w:left="3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74360" cy="3153410"/>
            <wp:effectExtent l="0" t="0" r="10160" b="12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9" w:line="182" w:lineRule="auto"/>
        <w:ind w:left="32"/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</w:t>
      </w:r>
      <w:r>
        <w:rPr>
          <w:rFonts w:hint="eastAsia" w:ascii="楷体" w:hAnsi="楷体" w:eastAsia="楷体" w:cs="楷体"/>
          <w:sz w:val="18"/>
          <w:szCs w:val="18"/>
          <w:lang w:val="en-US" w:eastAsia="zh-CN"/>
        </w:rPr>
        <w:t>k8s预设架构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)</w:t>
      </w:r>
    </w:p>
    <w:p>
      <w:pPr>
        <w:pStyle w:val="2"/>
        <w:spacing w:before="19" w:line="182" w:lineRule="auto"/>
        <w:ind w:left="32"/>
        <w:rPr>
          <w:rFonts w:hint="eastAsia" w:eastAsia="微软雅黑"/>
          <w:lang w:val="en-US" w:eastAsia="zh-CN"/>
        </w:rPr>
      </w:pPr>
    </w:p>
    <w:p>
      <w:pPr>
        <w:pStyle w:val="2"/>
        <w:spacing w:before="19" w:line="182" w:lineRule="auto"/>
        <w:ind w:left="32"/>
        <w:rPr>
          <w:rFonts w:hint="default" w:eastAsia="微软雅黑"/>
          <w:lang w:val="en-US" w:eastAsia="zh-CN"/>
        </w:rPr>
      </w:pPr>
    </w:p>
    <w:p>
      <w:pPr>
        <w:pStyle w:val="2"/>
        <w:spacing w:before="1" w:line="196" w:lineRule="auto"/>
        <w:ind w:left="26" w:right="245" w:hanging="1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分工</w:t>
      </w:r>
      <w:r>
        <w:rPr>
          <w:rFonts w:ascii="微软雅黑" w:hAnsi="微软雅黑" w:eastAsia="微软雅黑" w:cs="微软雅黑"/>
          <w:sz w:val="21"/>
          <w:szCs w:val="21"/>
        </w:rPr>
        <w:t>：</w:t>
      </w:r>
    </w:p>
    <w:p>
      <w:pPr>
        <w:pStyle w:val="2"/>
        <w:spacing w:before="1" w:line="196" w:lineRule="auto"/>
        <w:ind w:left="225" w:leftChars="107" w:right="245" w:firstLine="409" w:firstLineChars="19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前期，由我们小组三位同学合作搭建基础的开发环境，包括云主机的配置、etcd的安装等。</w:t>
      </w:r>
    </w:p>
    <w:p>
      <w:pPr>
        <w:pStyle w:val="2"/>
        <w:spacing w:before="1" w:line="196" w:lineRule="auto"/>
        <w:ind w:right="24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在搭建完基础的开发环境后，谢永琛同学负责完成基础的docker创建与启动工作，胡浩宇同学完成pod抽象，王航同学完成CNI功能。</w:t>
      </w:r>
    </w:p>
    <w:p>
      <w:pPr>
        <w:pStyle w:val="2"/>
        <w:spacing w:before="1" w:line="196" w:lineRule="auto"/>
        <w:ind w:right="24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pod这一基础组件完成后，谢永琛同学完成service,dns转发功能胡浩宇同学完成replicaset,hpa功能王航同学完成容错以及多机部署k8s的任务</w:t>
      </w:r>
    </w:p>
    <w:p>
      <w:pPr>
        <w:pStyle w:val="2"/>
        <w:spacing w:before="1" w:line="196" w:lineRule="auto"/>
        <w:ind w:right="24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最后，由三位小组成员合作完成serverless的自选功能，并独立各自完成个人功能。</w:t>
      </w:r>
    </w:p>
    <w:p>
      <w:pPr>
        <w:pStyle w:val="2"/>
        <w:spacing w:before="1" w:line="196" w:lineRule="auto"/>
        <w:ind w:right="24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spacing w:before="1" w:line="196" w:lineRule="auto"/>
        <w:ind w:right="24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目前进度：</w:t>
      </w:r>
    </w:p>
    <w:p>
      <w:pPr>
        <w:pStyle w:val="2"/>
        <w:spacing w:before="1" w:line="196" w:lineRule="auto"/>
        <w:ind w:right="24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当前，我们已经搭建好了项目的github仓库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，目前有kubelet，apiserver，service，scheduler分支。</w:t>
      </w:r>
    </w:p>
    <w:p>
      <w:pPr>
        <w:pStyle w:val="2"/>
        <w:spacing w:before="1" w:line="196" w:lineRule="auto"/>
        <w:ind w:right="24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尝试了简单的pod功能，可以正常启动容器，容器采用docker。scheduler采用轮询。</w:t>
      </w:r>
    </w:p>
    <w:p>
      <w:pPr>
        <w:pStyle w:val="2"/>
        <w:spacing w:before="1" w:line="196" w:lineRule="auto"/>
        <w:ind w:right="245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实现了简单的apiserver架构，可以接受来自scheduler，kubectl，kubelet的请求并响应，将对应的持久化数据存入etcd。</w:t>
      </w:r>
    </w:p>
    <w:p>
      <w:pPr>
        <w:pStyle w:val="2"/>
        <w:spacing w:before="1" w:line="196" w:lineRule="auto"/>
        <w:ind w:right="245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目前kubelet只有单机节点，可以接受apiserver的请求（scheduler调度之后）以启动pod。</w:t>
      </w:r>
    </w:p>
    <w:p>
      <w:pPr>
        <w:pStyle w:val="2"/>
        <w:spacing w:before="1" w:line="196" w:lineRule="auto"/>
        <w:ind w:right="245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将yaml解析部分代码写在kubectl前端，目前实现创建和查询pod和service功能。</w:t>
      </w:r>
    </w:p>
    <w:p>
      <w:pPr>
        <w:pStyle w:val="2"/>
        <w:spacing w:before="1" w:line="196" w:lineRule="auto"/>
        <w:ind w:right="245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drawing>
          <wp:inline distT="0" distB="0" distL="114300" distR="114300">
            <wp:extent cx="5328285" cy="251841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90" w:lineRule="exact"/>
        <w:ind w:firstLine="14"/>
      </w:pPr>
    </w:p>
    <w:sectPr>
      <w:pgSz w:w="11907" w:h="16838"/>
      <w:pgMar w:top="1431" w:right="1717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TAxZDUzYzA4NzY0MDJiOTVkMTZhNTVlYzUxNjcyMmUifQ=="/>
  </w:docVars>
  <w:rsids>
    <w:rsidRoot w:val="00000000"/>
    <w:rsid w:val="1C8D2165"/>
    <w:rsid w:val="2A4767B3"/>
    <w:rsid w:val="2D597004"/>
    <w:rsid w:val="363B33AA"/>
    <w:rsid w:val="53D90601"/>
    <w:rsid w:val="6FDB36B7"/>
    <w:rsid w:val="78C556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Office_12.1.0.16417_F1E327BC-269C-435d-A152-05C5408002CA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2023-04-10T21:12:00Z</dcterms:created>
  <dc:creator>shai sen sei</dc:creator>
  <cp:lastModifiedBy>胡浩宇</cp:lastModifiedBy>
  <dcterms:modified xsi:type="dcterms:W3CDTF">2024-04-26T06:54:33Z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2024-04-17T21:15:01Z</vt:filetime>
  </property>
  <property fmtid="{D5CDD505-2E9C-101B-9397-08002B2CF9AE}" pid="4" name="KSOProductBuildVer">
    <vt:lpwstr>2052-12.1.0.16417</vt:lpwstr>
  </property>
  <property fmtid="{D5CDD505-2E9C-101B-9397-08002B2CF9AE}" pid="5" name="ICV">
    <vt:lpwstr>938C3140F22B4E20A7C1445D743B88B5_12</vt:lpwstr>
  </property>
</Properties>
</file>