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237A0D">
      <w:pPr>
        <w:jc w:val="center"/>
        <w:rPr>
          <w:b/>
          <w:bCs/>
          <w:color w:val="A02B93" w:themeColor="accent5"/>
          <w14:textFill>
            <w14:solidFill>
              <w14:schemeClr w14:val="accent5"/>
            </w14:solidFill>
          </w14:textFill>
        </w:rPr>
      </w:pPr>
      <w:r>
        <w:rPr>
          <w:rFonts w:hint="eastAsia"/>
          <w:b/>
          <w:bCs/>
          <w:color w:val="A02B93" w:themeColor="accent5"/>
          <w14:textFill>
            <w14:solidFill>
              <w14:schemeClr w14:val="accent5"/>
            </w14:solidFill>
          </w14:textFill>
        </w:rPr>
        <w:t>HOTPOT三角洲考核标准</w:t>
      </w:r>
    </w:p>
    <w:p w14:paraId="7203E5E8">
      <w:pPr>
        <w:rPr>
          <w:rFonts w:hint="eastAsia"/>
          <w:lang w:val="en-US" w:eastAsia="zh-CN"/>
        </w:rPr>
      </w:pPr>
      <w:r>
        <w:rPr>
          <w:rFonts w:hint="eastAsia"/>
        </w:rPr>
        <w:t>娱乐</w:t>
      </w:r>
      <w:r>
        <w:rPr>
          <w:rFonts w:hint="eastAsia"/>
          <w:lang w:val="en-US" w:eastAsia="zh-CN"/>
        </w:rPr>
        <w:t>考核要求：</w:t>
      </w:r>
    </w:p>
    <w:p w14:paraId="5D907A25">
      <w:r>
        <w:rPr>
          <w:rFonts w:hint="eastAsia"/>
        </w:rPr>
        <w:t>男：三取二机密杀八个(巴克仕或航天)</w:t>
      </w:r>
    </w:p>
    <w:p w14:paraId="38F91B57">
      <w:pPr>
        <w:rPr>
          <w:rFonts w:hint="eastAsia"/>
        </w:rPr>
      </w:pPr>
      <w:r>
        <w:rPr>
          <w:rFonts w:hint="eastAsia"/>
        </w:rPr>
        <w:t>女：三取二机密杀六个(巴克仕或航天)双考九个人头(两男十个)差不能超四个考官要参与看情绪价值(考官自己选择起装或不起装)</w:t>
      </w:r>
    </w:p>
    <w:p w14:paraId="6067895D">
      <w:pPr>
        <w:rPr>
          <w:rFonts w:hint="eastAsia"/>
          <w:lang w:val="en-US" w:eastAsia="zh-CN"/>
        </w:rPr>
      </w:pPr>
    </w:p>
    <w:p w14:paraId="7B695A51">
      <w:pPr>
        <w:rPr>
          <w:rFonts w:hint="eastAsia"/>
          <w:lang w:val="en-US" w:eastAsia="zh-CN"/>
        </w:rPr>
      </w:pPr>
      <w:r>
        <w:rPr>
          <w:rFonts w:hint="eastAsia"/>
          <w:lang w:val="en-US" w:eastAsia="zh-CN"/>
        </w:rPr>
        <w:t>技术考核要求：</w:t>
      </w:r>
      <w:bookmarkStart w:id="0" w:name="_GoBack"/>
      <w:bookmarkEnd w:id="0"/>
    </w:p>
    <w:p w14:paraId="479A9AEB">
      <w:pPr>
        <w:rPr>
          <w:rFonts w:hint="eastAsia"/>
        </w:rPr>
      </w:pPr>
      <w:r>
        <w:rPr>
          <w:rFonts w:hint="eastAsia"/>
        </w:rPr>
        <w:t>男三取二绝密杀12个(巴克仕和15航天监狱不变)金牌女三取二绝密杀10个(巴克仕航天监狱)</w:t>
      </w:r>
    </w:p>
    <w:p w14:paraId="11360529">
      <w:pPr>
        <w:rPr>
          <w:rFonts w:hint="eastAsia"/>
        </w:rPr>
      </w:pPr>
      <w:r>
        <w:rPr>
          <w:rFonts w:hint="eastAsia"/>
        </w:rPr>
        <w:t>双考加三个头(不可养猪被劝具体情况考官决定考官有绝对解释权)(不可养猪意思是不能摸尸体)</w:t>
      </w:r>
    </w:p>
    <w:p w14:paraId="6070BCED">
      <w:pPr>
        <w:rPr>
          <w:rFonts w:hint="eastAsia"/>
        </w:rPr>
      </w:pPr>
      <w:r>
        <w:rPr>
          <w:rFonts w:hint="eastAsia"/>
        </w:rPr>
        <w:t>账号要求段位黑鹰往上禁用六套红蛋</w:t>
      </w:r>
    </w:p>
    <w:p w14:paraId="23CA6C09">
      <w:pPr>
        <w:rPr>
          <w:rFonts w:hint="eastAsia"/>
          <w:lang w:val="en-US" w:eastAsia="zh-CN"/>
        </w:rPr>
      </w:pPr>
    </w:p>
    <w:p w14:paraId="6B428C5F">
      <w:pPr>
        <w:rPr>
          <w:rFonts w:hint="eastAsia"/>
          <w:lang w:val="en-US" w:eastAsia="zh-CN"/>
        </w:rPr>
      </w:pPr>
      <w:r>
        <w:rPr>
          <w:rFonts w:hint="eastAsia"/>
          <w:lang w:val="en-US" w:eastAsia="zh-CN"/>
        </w:rPr>
        <w:t>顶技考核要求：</w:t>
      </w:r>
    </w:p>
    <w:p w14:paraId="600CB16E">
      <w:pPr>
        <w:rPr>
          <w:rFonts w:hint="eastAsia"/>
        </w:rPr>
      </w:pPr>
      <w:r>
        <w:rPr>
          <w:rFonts w:hint="eastAsia"/>
        </w:rPr>
        <w:t>男三把合计杀24个(巴克仕监狱加三个(监狱强度够高可以不加)航天不变)巅峰女三把合计杀21个(巴克仕监狱加三个(监狱强度够高可以不加)航天不变)双考男加6个双考女加5个(可养)</w:t>
      </w:r>
    </w:p>
    <w:p w14:paraId="61FFA0ED">
      <w:pPr>
        <w:rPr>
          <w:rFonts w:hint="eastAsia"/>
        </w:rPr>
      </w:pPr>
      <w:r>
        <w:rPr>
          <w:rFonts w:hint="eastAsia"/>
        </w:rPr>
        <w:t>账号要求段位三角洲巅峰 六套aw二选一 双考只能一个aw一个六套</w:t>
      </w:r>
    </w:p>
    <w:p w14:paraId="5A169F29">
      <w:pPr>
        <w:rPr>
          <w:rFonts w:hint="eastAsia"/>
        </w:rPr>
      </w:pPr>
    </w:p>
    <w:p w14:paraId="7C3A7918">
      <w:pPr>
        <w:rPr>
          <w:rFonts w:hint="eastAsia"/>
          <w:lang w:val="en-US" w:eastAsia="zh-CN"/>
        </w:rPr>
      </w:pPr>
      <w:r>
        <w:rPr>
          <w:rFonts w:hint="eastAsia"/>
        </w:rPr>
        <w:t>魔王</w:t>
      </w:r>
      <w:r>
        <w:rPr>
          <w:rFonts w:hint="eastAsia"/>
          <w:lang w:val="en-US" w:eastAsia="zh-CN"/>
        </w:rPr>
        <w:t>考核要求：</w:t>
      </w:r>
    </w:p>
    <w:p w14:paraId="26CD8761">
      <w:pPr>
        <w:rPr>
          <w:rFonts w:hint="eastAsia"/>
        </w:rPr>
      </w:pPr>
      <w:r>
        <w:rPr>
          <w:rFonts w:hint="eastAsia"/>
        </w:rPr>
        <w:t>男三把合计杀30个(限航天实在想考巴克仕或监狱就与考官商量人加多少根据强度定第一把打完立刻定)魔王女同上双考杀35个</w:t>
      </w:r>
    </w:p>
    <w:p w14:paraId="455660A8">
      <w:pPr>
        <w:rPr>
          <w:rFonts w:hint="eastAsia"/>
        </w:rPr>
      </w:pPr>
      <w:r>
        <w:rPr>
          <w:rFonts w:hint="eastAsia"/>
        </w:rPr>
        <w:t>账号要求三角洲巅峰无装备限制</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679E"/>
    <w:rsid w:val="000D679E"/>
    <w:rsid w:val="004E7FBA"/>
    <w:rsid w:val="006609FF"/>
    <w:rsid w:val="007011DA"/>
    <w:rsid w:val="0084171F"/>
    <w:rsid w:val="00EA44D8"/>
    <w:rsid w:val="58992E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2"/>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6"/>
    <w:unhideWhenUsed/>
    <w:uiPriority w:val="99"/>
    <w:pPr>
      <w:tabs>
        <w:tab w:val="center" w:pos="4153"/>
        <w:tab w:val="right" w:pos="8306"/>
      </w:tabs>
      <w:snapToGrid w:val="0"/>
      <w:spacing w:line="240" w:lineRule="auto"/>
    </w:pPr>
    <w:rPr>
      <w:sz w:val="18"/>
      <w:szCs w:val="18"/>
    </w:rPr>
  </w:style>
  <w:style w:type="paragraph" w:styleId="12">
    <w:name w:val="header"/>
    <w:basedOn w:val="1"/>
    <w:link w:val="35"/>
    <w:unhideWhenUsed/>
    <w:qFormat/>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27"/>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uiPriority w:val="9"/>
    <w:rPr>
      <w:rFonts w:asciiTheme="majorHAnsi" w:hAnsiTheme="majorHAnsi" w:eastAsiaTheme="majorEastAsia" w:cstheme="majorBidi"/>
      <w:color w:val="104862" w:themeColor="accent1" w:themeShade="BF"/>
      <w:sz w:val="48"/>
      <w:szCs w:val="48"/>
    </w:rPr>
  </w:style>
  <w:style w:type="character" w:customStyle="1" w:styleId="18">
    <w:name w:val="标题 2 字符"/>
    <w:basedOn w:val="16"/>
    <w:link w:val="3"/>
    <w:semiHidden/>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6"/>
    <w:link w:val="4"/>
    <w:semiHidden/>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6"/>
    <w:link w:val="5"/>
    <w:semiHidden/>
    <w:uiPriority w:val="9"/>
    <w:rPr>
      <w:rFonts w:cstheme="majorBidi"/>
      <w:color w:val="104862" w:themeColor="accent1" w:themeShade="BF"/>
      <w:sz w:val="28"/>
      <w:szCs w:val="28"/>
    </w:rPr>
  </w:style>
  <w:style w:type="character" w:customStyle="1" w:styleId="21">
    <w:name w:val="标题 5 字符"/>
    <w:basedOn w:val="16"/>
    <w:link w:val="6"/>
    <w:semiHidden/>
    <w:uiPriority w:val="9"/>
    <w:rPr>
      <w:rFonts w:cstheme="majorBidi"/>
      <w:color w:val="104862" w:themeColor="accent1" w:themeShade="BF"/>
      <w:sz w:val="24"/>
    </w:rPr>
  </w:style>
  <w:style w:type="character" w:customStyle="1" w:styleId="22">
    <w:name w:val="标题 6 字符"/>
    <w:basedOn w:val="16"/>
    <w:link w:val="7"/>
    <w:semiHidden/>
    <w:uiPriority w:val="9"/>
    <w:rPr>
      <w:rFonts w:cstheme="majorBidi"/>
      <w:b/>
      <w:bCs/>
      <w:color w:val="104862" w:themeColor="accent1" w:themeShade="BF"/>
    </w:rPr>
  </w:style>
  <w:style w:type="character" w:customStyle="1" w:styleId="23">
    <w:name w:val="标题 7 字符"/>
    <w:basedOn w:val="16"/>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6"/>
    <w:link w:val="32"/>
    <w:uiPriority w:val="30"/>
    <w:rPr>
      <w:i/>
      <w:iCs/>
      <w:color w:val="104862" w:themeColor="accent1" w:themeShade="BF"/>
    </w:rPr>
  </w:style>
  <w:style w:type="character" w:customStyle="1" w:styleId="34">
    <w:name w:val="Intense Reference"/>
    <w:basedOn w:val="16"/>
    <w:qFormat/>
    <w:uiPriority w:val="32"/>
    <w:rPr>
      <w:b/>
      <w:bCs/>
      <w:smallCaps/>
      <w:color w:val="104862" w:themeColor="accent1" w:themeShade="BF"/>
      <w:spacing w:val="5"/>
    </w:rPr>
  </w:style>
  <w:style w:type="character" w:customStyle="1" w:styleId="35">
    <w:name w:val="页眉 字符"/>
    <w:basedOn w:val="16"/>
    <w:link w:val="12"/>
    <w:uiPriority w:val="99"/>
    <w:rPr>
      <w:sz w:val="18"/>
      <w:szCs w:val="18"/>
    </w:rPr>
  </w:style>
  <w:style w:type="character" w:customStyle="1" w:styleId="36">
    <w:name w:val="页脚 字符"/>
    <w:basedOn w:val="16"/>
    <w:link w:val="11"/>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Pages>
  <Words>381</Words>
  <Characters>396</Characters>
  <Lines>10</Lines>
  <Paragraphs>9</Paragraphs>
  <TotalTime>3</TotalTime>
  <ScaleCrop>false</ScaleCrop>
  <LinksUpToDate>false</LinksUpToDate>
  <CharactersWithSpaces>398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2026-04-09T15:39:00Z</dcterms:created>
  <dc:creator>钱 钱</dc:creator>
  <cp:lastModifiedBy></cp:lastModifiedBy>
  <dcterms:modified xsi:type="dcterms:W3CDTF">2026-04-09T15:46:50Z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eyJoZGlkIjoiMzA4ZWRjYjc4MGFlZjA4NmZhOTUzODMxMzY5MDA0NzgiLCJ1c2VySWQiOiI1NjAwOTQ4NTYifQ==</vt:lpwstr>
  </property>
  <property fmtid="{D5CDD505-2E9C-101B-9397-08002B2CF9AE}" pid="3" name="KSOProductBuildVer">
    <vt:lpwstr>2052-12.1.0.25225</vt:lpwstr>
  </property>
  <property fmtid="{D5CDD505-2E9C-101B-9397-08002B2CF9AE}" pid="4" name="ICV">
    <vt:lpwstr>FDC0907890D74027A8CE71C6EA325E36_13</vt:lpwstr>
  </property>
</Properties>
</file>