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2FF29" w14:textId="77777777" w:rsidR="00C2744C" w:rsidRDefault="00C2744C">
      <w:pPr>
        <w:spacing w:before="200"/>
      </w:pPr>
    </w:p>
    <w:p w14:paraId="1E73AD34" w14:textId="77777777" w:rsidR="00C2744C" w:rsidRDefault="00000000">
      <w:pPr>
        <w:spacing w:before="160" w:after="80"/>
      </w:pPr>
      <w:r>
        <w:rPr>
          <w:b/>
          <w:bCs/>
          <w:color w:val="C4A430"/>
          <w:spacing w:val="80"/>
          <w:sz w:val="16"/>
          <w:szCs w:val="16"/>
        </w:rPr>
        <w:t>OUR STORY</w:t>
      </w:r>
    </w:p>
    <w:p w14:paraId="56C85E42" w14:textId="77777777" w:rsidR="00C2744C" w:rsidRDefault="00C2744C">
      <w:pPr>
        <w:pBdr>
          <w:bottom w:val="single" w:sz="8" w:space="1" w:color="C4A430"/>
        </w:pBdr>
        <w:spacing w:before="60" w:after="60"/>
      </w:pPr>
    </w:p>
    <w:p w14:paraId="5FD4F6EC" w14:textId="77777777" w:rsidR="00C2744C" w:rsidRDefault="00C2744C">
      <w:pPr>
        <w:spacing w:before="100"/>
      </w:pPr>
    </w:p>
    <w:p w14:paraId="081199A0" w14:textId="77777777" w:rsidR="00C2744C" w:rsidRDefault="00000000">
      <w:pPr>
        <w:spacing w:after="100" w:line="276" w:lineRule="auto"/>
        <w:jc w:val="center"/>
      </w:pPr>
      <w:r>
        <w:rPr>
          <w:rFonts w:ascii="Palatino Linotype" w:eastAsia="Palatino Linotype" w:hAnsi="Palatino Linotype" w:cs="Palatino Linotype"/>
          <w:i/>
          <w:iCs/>
          <w:color w:val="3A2E18"/>
          <w:sz w:val="21"/>
          <w:szCs w:val="21"/>
        </w:rPr>
        <w:t>We acknowledge the church as God’s household, with Jesus Christ as its sure foundation and Chief Cornerstone. With deep gratitude, we honor the individuals and ministries that have served in His name throughout the generations.</w:t>
      </w:r>
    </w:p>
    <w:p w14:paraId="263F3318" w14:textId="77777777" w:rsidR="00C2744C" w:rsidRDefault="00C2744C">
      <w:pPr>
        <w:spacing w:before="60"/>
      </w:pPr>
    </w:p>
    <w:p w14:paraId="6197DA63" w14:textId="77777777" w:rsidR="00C2744C" w:rsidRDefault="00C2744C">
      <w:pPr>
        <w:pBdr>
          <w:bottom w:val="single" w:sz="8" w:space="1" w:color="C4A430"/>
        </w:pBdr>
        <w:spacing w:before="60" w:after="60"/>
      </w:pPr>
    </w:p>
    <w:p w14:paraId="19A1EA6C" w14:textId="77777777" w:rsidR="00C2744C" w:rsidRDefault="00C2744C">
      <w:pPr>
        <w:spacing w:before="200"/>
      </w:pPr>
    </w:p>
    <w:p w14:paraId="73AAFEA2" w14:textId="77777777" w:rsidR="00C2744C" w:rsidRDefault="00000000">
      <w:pPr>
        <w:spacing w:before="160" w:after="80"/>
      </w:pPr>
      <w:r>
        <w:rPr>
          <w:b/>
          <w:bCs/>
          <w:color w:val="C4A430"/>
          <w:spacing w:val="80"/>
          <w:sz w:val="16"/>
          <w:szCs w:val="16"/>
        </w:rPr>
        <w:t>TIMELINE OF GOD’S FAITHFULNESS</w:t>
      </w:r>
    </w:p>
    <w:p w14:paraId="01F77F0C" w14:textId="77777777" w:rsidR="00C2744C" w:rsidRDefault="00C2744C">
      <w:pPr>
        <w:spacing w:before="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00"/>
        <w:gridCol w:w="8360"/>
      </w:tblGrid>
      <w:tr w:rsidR="00C2744C" w14:paraId="7C3D0020"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0ED19BF2" w14:textId="77777777" w:rsidR="00C2744C" w:rsidRDefault="00000000">
            <w:pPr>
              <w:spacing w:before="40"/>
              <w:jc w:val="right"/>
            </w:pPr>
            <w:r>
              <w:rPr>
                <w:rFonts w:ascii="Lora" w:eastAsia="Lora" w:hAnsi="Lora" w:cs="Lora"/>
                <w:b/>
                <w:bCs/>
                <w:color w:val="0D2B6B"/>
                <w:sz w:val="19"/>
                <w:szCs w:val="19"/>
              </w:rPr>
              <w:t>1876</w:t>
            </w:r>
          </w:p>
        </w:tc>
        <w:tc>
          <w:tcPr>
            <w:tcW w:w="100" w:type="dxa"/>
            <w:tcBorders>
              <w:top w:val="none" w:sz="0" w:space="0" w:color="FFFFFF"/>
              <w:left w:val="single" w:sz="12" w:space="0" w:color="C4A430"/>
              <w:bottom w:val="none" w:sz="0" w:space="0" w:color="FFFFFF"/>
              <w:right w:val="none" w:sz="0" w:space="0" w:color="FFFFFF"/>
            </w:tcBorders>
            <w:tcMar>
              <w:top w:w="0" w:type="dxa"/>
              <w:left w:w="0" w:type="dxa"/>
              <w:bottom w:w="0" w:type="dxa"/>
              <w:right w:w="0" w:type="dxa"/>
            </w:tcMar>
          </w:tcPr>
          <w:p w14:paraId="1A584951" w14:textId="77777777" w:rsidR="00C2744C" w:rsidRDefault="00C2744C"/>
        </w:tc>
        <w:tc>
          <w:tcPr>
            <w:tcW w:w="8360" w:type="dxa"/>
            <w:tcBorders>
              <w:top w:val="none" w:sz="0" w:space="0" w:color="FFFFFF"/>
              <w:left w:val="none" w:sz="0" w:space="0" w:color="FFFFFF"/>
              <w:bottom w:val="none" w:sz="0" w:space="0" w:color="FFFFFF"/>
              <w:right w:val="none" w:sz="0" w:space="0" w:color="FFFFFF"/>
            </w:tcBorders>
            <w:tcMar>
              <w:top w:w="40" w:type="dxa"/>
              <w:left w:w="160" w:type="dxa"/>
              <w:bottom w:w="80" w:type="dxa"/>
              <w:right w:w="0" w:type="dxa"/>
            </w:tcMar>
          </w:tcPr>
          <w:p w14:paraId="48016DF6" w14:textId="77777777" w:rsidR="00C2744C" w:rsidRDefault="00000000">
            <w:pPr>
              <w:spacing w:after="80"/>
            </w:pPr>
            <w:r>
              <w:rPr>
                <w:b/>
                <w:bCs/>
                <w:color w:val="FFFFFF"/>
                <w:spacing w:val="60"/>
                <w:sz w:val="14"/>
                <w:szCs w:val="14"/>
              </w:rPr>
              <w:t>FOUNDED</w:t>
            </w:r>
          </w:p>
          <w:p w14:paraId="79E43F6B" w14:textId="77777777" w:rsidR="00C2744C" w:rsidRDefault="00000000">
            <w:pPr>
              <w:spacing w:after="80" w:line="264" w:lineRule="auto"/>
            </w:pPr>
            <w:proofErr w:type="gramStart"/>
            <w:r>
              <w:rPr>
                <w:rFonts w:ascii="Lora" w:eastAsia="Lora" w:hAnsi="Lora" w:cs="Lora"/>
                <w:b/>
                <w:bCs/>
                <w:color w:val="0D2B6B"/>
                <w:sz w:val="22"/>
                <w:szCs w:val="22"/>
              </w:rPr>
              <w:t>The Vision</w:t>
            </w:r>
            <w:proofErr w:type="gramEnd"/>
            <w:r>
              <w:rPr>
                <w:rFonts w:ascii="Lora" w:eastAsia="Lora" w:hAnsi="Lora" w:cs="Lora"/>
                <w:b/>
                <w:bCs/>
                <w:color w:val="0D2B6B"/>
                <w:sz w:val="22"/>
                <w:szCs w:val="22"/>
              </w:rPr>
              <w:t xml:space="preserve"> Takes Root</w:t>
            </w:r>
          </w:p>
          <w:p w14:paraId="4461EFE5" w14:textId="77777777" w:rsidR="00C2744C" w:rsidRDefault="00000000">
            <w:pPr>
              <w:spacing w:after="120" w:line="276" w:lineRule="auto"/>
            </w:pPr>
            <w:r>
              <w:rPr>
                <w:rFonts w:ascii="Palatino Linotype" w:eastAsia="Palatino Linotype" w:hAnsi="Palatino Linotype" w:cs="Palatino Linotype"/>
                <w:color w:val="3A2E18"/>
                <w:sz w:val="19"/>
                <w:szCs w:val="19"/>
              </w:rPr>
              <w:t>Good Hope Missionary Baptist Church was established at Mt. Zion Baptist Church in Mossville, driven by a desire to create a place of worship in the Westlake community. Construction began under Reverend Henry Roy — worship marked by spirited singing, sound Biblical preaching, and genuine love for one another.</w:t>
            </w:r>
          </w:p>
        </w:tc>
      </w:tr>
    </w:tbl>
    <w:p w14:paraId="4B3AC6F5" w14:textId="77777777" w:rsidR="00C2744C" w:rsidRDefault="00C2744C">
      <w:pPr>
        <w:spacing w:after="1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00"/>
        <w:gridCol w:w="8360"/>
      </w:tblGrid>
      <w:tr w:rsidR="00C2744C" w14:paraId="39DD0A17"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28EF7E3F" w14:textId="77777777" w:rsidR="00C2744C" w:rsidRDefault="00000000">
            <w:pPr>
              <w:spacing w:before="40"/>
              <w:jc w:val="right"/>
            </w:pPr>
            <w:r>
              <w:rPr>
                <w:rFonts w:ascii="Lora" w:eastAsia="Lora" w:hAnsi="Lora" w:cs="Lora"/>
                <w:b/>
                <w:bCs/>
                <w:color w:val="0D2B6B"/>
                <w:sz w:val="19"/>
                <w:szCs w:val="19"/>
              </w:rPr>
              <w:t>1918–19</w:t>
            </w:r>
          </w:p>
        </w:tc>
        <w:tc>
          <w:tcPr>
            <w:tcW w:w="100" w:type="dxa"/>
            <w:tcBorders>
              <w:top w:val="none" w:sz="0" w:space="0" w:color="FFFFFF"/>
              <w:left w:val="single" w:sz="12" w:space="0" w:color="C4A430"/>
              <w:bottom w:val="none" w:sz="0" w:space="0" w:color="FFFFFF"/>
              <w:right w:val="none" w:sz="0" w:space="0" w:color="FFFFFF"/>
            </w:tcBorders>
            <w:tcMar>
              <w:top w:w="0" w:type="dxa"/>
              <w:left w:w="0" w:type="dxa"/>
              <w:bottom w:w="0" w:type="dxa"/>
              <w:right w:w="0" w:type="dxa"/>
            </w:tcMar>
          </w:tcPr>
          <w:p w14:paraId="06CAF72E" w14:textId="77777777" w:rsidR="00C2744C" w:rsidRDefault="00C2744C"/>
        </w:tc>
        <w:tc>
          <w:tcPr>
            <w:tcW w:w="8360" w:type="dxa"/>
            <w:tcBorders>
              <w:top w:val="none" w:sz="0" w:space="0" w:color="FFFFFF"/>
              <w:left w:val="none" w:sz="0" w:space="0" w:color="FFFFFF"/>
              <w:bottom w:val="none" w:sz="0" w:space="0" w:color="FFFFFF"/>
              <w:right w:val="none" w:sz="0" w:space="0" w:color="FFFFFF"/>
            </w:tcBorders>
            <w:tcMar>
              <w:top w:w="40" w:type="dxa"/>
              <w:left w:w="160" w:type="dxa"/>
              <w:bottom w:w="80" w:type="dxa"/>
              <w:right w:w="0" w:type="dxa"/>
            </w:tcMar>
          </w:tcPr>
          <w:p w14:paraId="33794D58" w14:textId="77777777" w:rsidR="00C2744C" w:rsidRDefault="00000000">
            <w:pPr>
              <w:spacing w:after="80" w:line="264" w:lineRule="auto"/>
            </w:pPr>
            <w:r>
              <w:rPr>
                <w:rFonts w:ascii="Lora" w:eastAsia="Lora" w:hAnsi="Lora" w:cs="Lora"/>
                <w:b/>
                <w:bCs/>
                <w:color w:val="0D2B6B"/>
                <w:sz w:val="22"/>
                <w:szCs w:val="22"/>
              </w:rPr>
              <w:t>Tested by Storm, Renewed in Spirit</w:t>
            </w:r>
          </w:p>
          <w:p w14:paraId="4F98F432" w14:textId="77777777" w:rsidR="00C2744C" w:rsidRDefault="00000000">
            <w:pPr>
              <w:spacing w:after="120" w:line="276" w:lineRule="auto"/>
            </w:pPr>
            <w:r>
              <w:rPr>
                <w:rFonts w:ascii="Palatino Linotype" w:eastAsia="Palatino Linotype" w:hAnsi="Palatino Linotype" w:cs="Palatino Linotype"/>
                <w:color w:val="3A2E18"/>
                <w:sz w:val="19"/>
                <w:szCs w:val="19"/>
              </w:rPr>
              <w:t>A storm destroyed the church building in 1918. Though the physical structure was lost, the spirit of the congregation endured. Under Pastor Martin Haynes, the church was faithfully rebuilt in 1919.</w:t>
            </w:r>
          </w:p>
        </w:tc>
      </w:tr>
    </w:tbl>
    <w:p w14:paraId="6FD8EBB8" w14:textId="77777777" w:rsidR="00C2744C" w:rsidRDefault="00C2744C">
      <w:pPr>
        <w:spacing w:after="1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00"/>
        <w:gridCol w:w="8360"/>
      </w:tblGrid>
      <w:tr w:rsidR="00C2744C" w14:paraId="6C7D4B79"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6FD7EA1A" w14:textId="77777777" w:rsidR="00C2744C" w:rsidRDefault="00000000">
            <w:pPr>
              <w:spacing w:before="40"/>
              <w:jc w:val="right"/>
            </w:pPr>
            <w:r>
              <w:rPr>
                <w:rFonts w:ascii="Lora" w:eastAsia="Lora" w:hAnsi="Lora" w:cs="Lora"/>
                <w:b/>
                <w:bCs/>
                <w:color w:val="0D2B6B"/>
                <w:sz w:val="19"/>
                <w:szCs w:val="19"/>
              </w:rPr>
              <w:t>1949</w:t>
            </w:r>
          </w:p>
        </w:tc>
        <w:tc>
          <w:tcPr>
            <w:tcW w:w="100" w:type="dxa"/>
            <w:tcBorders>
              <w:top w:val="none" w:sz="0" w:space="0" w:color="FFFFFF"/>
              <w:left w:val="single" w:sz="12" w:space="0" w:color="C4A430"/>
              <w:bottom w:val="none" w:sz="0" w:space="0" w:color="FFFFFF"/>
              <w:right w:val="none" w:sz="0" w:space="0" w:color="FFFFFF"/>
            </w:tcBorders>
            <w:tcMar>
              <w:top w:w="0" w:type="dxa"/>
              <w:left w:w="0" w:type="dxa"/>
              <w:bottom w:w="0" w:type="dxa"/>
              <w:right w:w="0" w:type="dxa"/>
            </w:tcMar>
          </w:tcPr>
          <w:p w14:paraId="493CD5D1" w14:textId="77777777" w:rsidR="00C2744C" w:rsidRDefault="00C2744C"/>
        </w:tc>
        <w:tc>
          <w:tcPr>
            <w:tcW w:w="8360" w:type="dxa"/>
            <w:tcBorders>
              <w:top w:val="none" w:sz="0" w:space="0" w:color="FFFFFF"/>
              <w:left w:val="none" w:sz="0" w:space="0" w:color="FFFFFF"/>
              <w:bottom w:val="none" w:sz="0" w:space="0" w:color="FFFFFF"/>
              <w:right w:val="none" w:sz="0" w:space="0" w:color="FFFFFF"/>
            </w:tcBorders>
            <w:tcMar>
              <w:top w:w="40" w:type="dxa"/>
              <w:left w:w="160" w:type="dxa"/>
              <w:bottom w:w="80" w:type="dxa"/>
              <w:right w:w="0" w:type="dxa"/>
            </w:tcMar>
          </w:tcPr>
          <w:p w14:paraId="3DE37BD5" w14:textId="77777777" w:rsidR="00C2744C" w:rsidRDefault="00000000">
            <w:pPr>
              <w:spacing w:after="80" w:line="264" w:lineRule="auto"/>
            </w:pPr>
            <w:r>
              <w:rPr>
                <w:rFonts w:ascii="Lora" w:eastAsia="Lora" w:hAnsi="Lora" w:cs="Lora"/>
                <w:b/>
                <w:bCs/>
                <w:color w:val="0D2B6B"/>
                <w:sz w:val="22"/>
                <w:szCs w:val="22"/>
              </w:rPr>
              <w:t>Strengthening the Foundation</w:t>
            </w:r>
          </w:p>
          <w:p w14:paraId="5B126A1A" w14:textId="77777777" w:rsidR="00C2744C" w:rsidRDefault="00000000">
            <w:pPr>
              <w:spacing w:after="120" w:line="276" w:lineRule="auto"/>
            </w:pPr>
            <w:r>
              <w:rPr>
                <w:rFonts w:ascii="Palatino Linotype" w:eastAsia="Palatino Linotype" w:hAnsi="Palatino Linotype" w:cs="Palatino Linotype"/>
                <w:color w:val="3A2E18"/>
                <w:sz w:val="19"/>
                <w:szCs w:val="19"/>
              </w:rPr>
              <w:t>The roof was replaced, walls reinforced, rooms added, and a baptismal pool installed — a tangible expression of a growing and committed congregation.</w:t>
            </w:r>
          </w:p>
        </w:tc>
      </w:tr>
    </w:tbl>
    <w:p w14:paraId="1DC54D9B" w14:textId="77777777" w:rsidR="00C2744C" w:rsidRDefault="00C2744C">
      <w:pPr>
        <w:spacing w:after="1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00"/>
        <w:gridCol w:w="8360"/>
      </w:tblGrid>
      <w:tr w:rsidR="00C2744C" w14:paraId="104E7C1F"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353EF579" w14:textId="77777777" w:rsidR="00C2744C" w:rsidRDefault="00000000">
            <w:pPr>
              <w:spacing w:before="40"/>
              <w:jc w:val="right"/>
            </w:pPr>
            <w:r>
              <w:rPr>
                <w:rFonts w:ascii="Lora" w:eastAsia="Lora" w:hAnsi="Lora" w:cs="Lora"/>
                <w:b/>
                <w:bCs/>
                <w:color w:val="0D2B6B"/>
                <w:sz w:val="19"/>
                <w:szCs w:val="19"/>
              </w:rPr>
              <w:t>1959</w:t>
            </w:r>
          </w:p>
        </w:tc>
        <w:tc>
          <w:tcPr>
            <w:tcW w:w="100" w:type="dxa"/>
            <w:tcBorders>
              <w:top w:val="none" w:sz="0" w:space="0" w:color="FFFFFF"/>
              <w:left w:val="single" w:sz="12" w:space="0" w:color="C4A430"/>
              <w:bottom w:val="none" w:sz="0" w:space="0" w:color="FFFFFF"/>
              <w:right w:val="none" w:sz="0" w:space="0" w:color="FFFFFF"/>
            </w:tcBorders>
            <w:tcMar>
              <w:top w:w="0" w:type="dxa"/>
              <w:left w:w="0" w:type="dxa"/>
              <w:bottom w:w="0" w:type="dxa"/>
              <w:right w:w="0" w:type="dxa"/>
            </w:tcMar>
          </w:tcPr>
          <w:p w14:paraId="4B5BE558" w14:textId="77777777" w:rsidR="00C2744C" w:rsidRDefault="00C2744C"/>
        </w:tc>
        <w:tc>
          <w:tcPr>
            <w:tcW w:w="8360" w:type="dxa"/>
            <w:tcBorders>
              <w:top w:val="none" w:sz="0" w:space="0" w:color="FFFFFF"/>
              <w:left w:val="none" w:sz="0" w:space="0" w:color="FFFFFF"/>
              <w:bottom w:val="none" w:sz="0" w:space="0" w:color="FFFFFF"/>
              <w:right w:val="none" w:sz="0" w:space="0" w:color="FFFFFF"/>
            </w:tcBorders>
            <w:tcMar>
              <w:top w:w="40" w:type="dxa"/>
              <w:left w:w="160" w:type="dxa"/>
              <w:bottom w:w="80" w:type="dxa"/>
              <w:right w:w="0" w:type="dxa"/>
            </w:tcMar>
          </w:tcPr>
          <w:p w14:paraId="1F7A3843" w14:textId="77777777" w:rsidR="00C2744C" w:rsidRDefault="00000000">
            <w:pPr>
              <w:spacing w:after="80" w:line="264" w:lineRule="auto"/>
            </w:pPr>
            <w:r>
              <w:rPr>
                <w:rFonts w:ascii="Lora" w:eastAsia="Lora" w:hAnsi="Lora" w:cs="Lora"/>
                <w:b/>
                <w:bCs/>
                <w:color w:val="0D2B6B"/>
                <w:sz w:val="22"/>
                <w:szCs w:val="22"/>
              </w:rPr>
              <w:t>Expanding the Land</w:t>
            </w:r>
          </w:p>
          <w:p w14:paraId="2ECD2D45" w14:textId="77777777" w:rsidR="00C2744C" w:rsidRDefault="00000000">
            <w:pPr>
              <w:spacing w:after="120" w:line="276" w:lineRule="auto"/>
            </w:pPr>
            <w:r>
              <w:rPr>
                <w:rFonts w:ascii="Palatino Linotype" w:eastAsia="Palatino Linotype" w:hAnsi="Palatino Linotype" w:cs="Palatino Linotype"/>
                <w:color w:val="3A2E18"/>
                <w:sz w:val="19"/>
                <w:szCs w:val="19"/>
              </w:rPr>
              <w:t>Additional land was purchased and further renovations were completed, making room for the growing ministry God was building.</w:t>
            </w:r>
          </w:p>
        </w:tc>
      </w:tr>
    </w:tbl>
    <w:p w14:paraId="2DFC72C0" w14:textId="77777777" w:rsidR="00C2744C" w:rsidRDefault="00C2744C">
      <w:pPr>
        <w:spacing w:after="1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C2744C" w14:paraId="375471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2B6B"/>
            <w:tcMar>
              <w:top w:w="140" w:type="dxa"/>
              <w:left w:w="200" w:type="dxa"/>
              <w:bottom w:w="160" w:type="dxa"/>
              <w:right w:w="200" w:type="dxa"/>
            </w:tcMar>
          </w:tcPr>
          <w:p w14:paraId="48CB0026" w14:textId="77777777" w:rsidR="00C2744C" w:rsidRDefault="00000000">
            <w:pPr>
              <w:spacing w:after="80"/>
            </w:pPr>
            <w:r>
              <w:rPr>
                <w:b/>
                <w:bCs/>
                <w:color w:val="C4A430"/>
                <w:spacing w:val="60"/>
                <w:sz w:val="16"/>
                <w:szCs w:val="16"/>
              </w:rPr>
              <w:lastRenderedPageBreak/>
              <w:t>SHEPHERDS WHO CAME BEFORE</w:t>
            </w:r>
          </w:p>
          <w:p w14:paraId="2ED187D3" w14:textId="77777777" w:rsidR="00C2744C" w:rsidRDefault="00000000">
            <w:pPr>
              <w:spacing w:line="288" w:lineRule="auto"/>
            </w:pPr>
            <w:r>
              <w:rPr>
                <w:rFonts w:ascii="Palatino Linotype" w:eastAsia="Palatino Linotype" w:hAnsi="Palatino Linotype" w:cs="Palatino Linotype"/>
                <w:i/>
                <w:iCs/>
                <w:color w:val="D4C4A0"/>
                <w:sz w:val="19"/>
                <w:szCs w:val="19"/>
              </w:rPr>
              <w:t xml:space="preserve">Henry </w:t>
            </w:r>
            <w:proofErr w:type="gramStart"/>
            <w:r>
              <w:rPr>
                <w:rFonts w:ascii="Palatino Linotype" w:eastAsia="Palatino Linotype" w:hAnsi="Palatino Linotype" w:cs="Palatino Linotype"/>
                <w:i/>
                <w:iCs/>
                <w:color w:val="D4C4A0"/>
                <w:sz w:val="19"/>
                <w:szCs w:val="19"/>
              </w:rPr>
              <w:t>Roy  ·</w:t>
            </w:r>
            <w:proofErr w:type="gramEnd"/>
            <w:r>
              <w:rPr>
                <w:rFonts w:ascii="Palatino Linotype" w:eastAsia="Palatino Linotype" w:hAnsi="Palatino Linotype" w:cs="Palatino Linotype"/>
                <w:i/>
                <w:iCs/>
                <w:color w:val="D4C4A0"/>
                <w:sz w:val="19"/>
                <w:szCs w:val="19"/>
              </w:rPr>
              <w:t xml:space="preserve">  Willie </w:t>
            </w:r>
            <w:proofErr w:type="gramStart"/>
            <w:r>
              <w:rPr>
                <w:rFonts w:ascii="Palatino Linotype" w:eastAsia="Palatino Linotype" w:hAnsi="Palatino Linotype" w:cs="Palatino Linotype"/>
                <w:i/>
                <w:iCs/>
                <w:color w:val="D4C4A0"/>
                <w:sz w:val="19"/>
                <w:szCs w:val="19"/>
              </w:rPr>
              <w:t>Smith  ·</w:t>
            </w:r>
            <w:proofErr w:type="gramEnd"/>
            <w:r>
              <w:rPr>
                <w:rFonts w:ascii="Palatino Linotype" w:eastAsia="Palatino Linotype" w:hAnsi="Palatino Linotype" w:cs="Palatino Linotype"/>
                <w:i/>
                <w:iCs/>
                <w:color w:val="D4C4A0"/>
                <w:sz w:val="19"/>
                <w:szCs w:val="19"/>
              </w:rPr>
              <w:t xml:space="preserve">  Smiley </w:t>
            </w:r>
            <w:proofErr w:type="gramStart"/>
            <w:r>
              <w:rPr>
                <w:rFonts w:ascii="Palatino Linotype" w:eastAsia="Palatino Linotype" w:hAnsi="Palatino Linotype" w:cs="Palatino Linotype"/>
                <w:i/>
                <w:iCs/>
                <w:color w:val="D4C4A0"/>
                <w:sz w:val="19"/>
                <w:szCs w:val="19"/>
              </w:rPr>
              <w:t>Barnes  ·</w:t>
            </w:r>
            <w:proofErr w:type="gramEnd"/>
            <w:r>
              <w:rPr>
                <w:rFonts w:ascii="Palatino Linotype" w:eastAsia="Palatino Linotype" w:hAnsi="Palatino Linotype" w:cs="Palatino Linotype"/>
                <w:i/>
                <w:iCs/>
                <w:color w:val="D4C4A0"/>
                <w:sz w:val="19"/>
                <w:szCs w:val="19"/>
              </w:rPr>
              <w:t xml:space="preserve">  </w:t>
            </w:r>
            <w:proofErr w:type="gramStart"/>
            <w:r>
              <w:rPr>
                <w:rFonts w:ascii="Palatino Linotype" w:eastAsia="Palatino Linotype" w:hAnsi="Palatino Linotype" w:cs="Palatino Linotype"/>
                <w:i/>
                <w:iCs/>
                <w:color w:val="D4C4A0"/>
                <w:sz w:val="19"/>
                <w:szCs w:val="19"/>
              </w:rPr>
              <w:t>Boyd  ·</w:t>
            </w:r>
            <w:proofErr w:type="gramEnd"/>
            <w:r>
              <w:rPr>
                <w:rFonts w:ascii="Palatino Linotype" w:eastAsia="Palatino Linotype" w:hAnsi="Palatino Linotype" w:cs="Palatino Linotype"/>
                <w:i/>
                <w:iCs/>
                <w:color w:val="D4C4A0"/>
                <w:sz w:val="19"/>
                <w:szCs w:val="19"/>
              </w:rPr>
              <w:t xml:space="preserve">  Martin </w:t>
            </w:r>
            <w:proofErr w:type="gramStart"/>
            <w:r>
              <w:rPr>
                <w:rFonts w:ascii="Palatino Linotype" w:eastAsia="Palatino Linotype" w:hAnsi="Palatino Linotype" w:cs="Palatino Linotype"/>
                <w:i/>
                <w:iCs/>
                <w:color w:val="D4C4A0"/>
                <w:sz w:val="19"/>
                <w:szCs w:val="19"/>
              </w:rPr>
              <w:t>Haynes  ·</w:t>
            </w:r>
            <w:proofErr w:type="gramEnd"/>
            <w:r>
              <w:rPr>
                <w:rFonts w:ascii="Palatino Linotype" w:eastAsia="Palatino Linotype" w:hAnsi="Palatino Linotype" w:cs="Palatino Linotype"/>
                <w:i/>
                <w:iCs/>
                <w:color w:val="D4C4A0"/>
                <w:sz w:val="19"/>
                <w:szCs w:val="19"/>
              </w:rPr>
              <w:t xml:space="preserve">  Mitchell </w:t>
            </w:r>
            <w:proofErr w:type="gramStart"/>
            <w:r>
              <w:rPr>
                <w:rFonts w:ascii="Palatino Linotype" w:eastAsia="Palatino Linotype" w:hAnsi="Palatino Linotype" w:cs="Palatino Linotype"/>
                <w:i/>
                <w:iCs/>
                <w:color w:val="D4C4A0"/>
                <w:sz w:val="19"/>
                <w:szCs w:val="19"/>
              </w:rPr>
              <w:t>Bates  ·</w:t>
            </w:r>
            <w:proofErr w:type="gramEnd"/>
            <w:r>
              <w:rPr>
                <w:rFonts w:ascii="Palatino Linotype" w:eastAsia="Palatino Linotype" w:hAnsi="Palatino Linotype" w:cs="Palatino Linotype"/>
                <w:i/>
                <w:iCs/>
                <w:color w:val="D4C4A0"/>
                <w:sz w:val="19"/>
                <w:szCs w:val="19"/>
              </w:rPr>
              <w:t xml:space="preserve">  </w:t>
            </w:r>
            <w:proofErr w:type="gramStart"/>
            <w:r>
              <w:rPr>
                <w:rFonts w:ascii="Palatino Linotype" w:eastAsia="Palatino Linotype" w:hAnsi="Palatino Linotype" w:cs="Palatino Linotype"/>
                <w:i/>
                <w:iCs/>
                <w:color w:val="D4C4A0"/>
                <w:sz w:val="19"/>
                <w:szCs w:val="19"/>
              </w:rPr>
              <w:t>Newton  ·</w:t>
            </w:r>
            <w:proofErr w:type="gramEnd"/>
            <w:r>
              <w:rPr>
                <w:rFonts w:ascii="Palatino Linotype" w:eastAsia="Palatino Linotype" w:hAnsi="Palatino Linotype" w:cs="Palatino Linotype"/>
                <w:i/>
                <w:iCs/>
                <w:color w:val="D4C4A0"/>
                <w:sz w:val="19"/>
                <w:szCs w:val="19"/>
              </w:rPr>
              <w:t xml:space="preserve">  </w:t>
            </w:r>
            <w:proofErr w:type="spellStart"/>
            <w:r>
              <w:rPr>
                <w:rFonts w:ascii="Palatino Linotype" w:eastAsia="Palatino Linotype" w:hAnsi="Palatino Linotype" w:cs="Palatino Linotype"/>
                <w:i/>
                <w:iCs/>
                <w:color w:val="D4C4A0"/>
                <w:sz w:val="19"/>
                <w:szCs w:val="19"/>
              </w:rPr>
              <w:t>J.O</w:t>
            </w:r>
            <w:proofErr w:type="spellEnd"/>
            <w:r>
              <w:rPr>
                <w:rFonts w:ascii="Palatino Linotype" w:eastAsia="Palatino Linotype" w:hAnsi="Palatino Linotype" w:cs="Palatino Linotype"/>
                <w:i/>
                <w:iCs/>
                <w:color w:val="D4C4A0"/>
                <w:sz w:val="19"/>
                <w:szCs w:val="19"/>
              </w:rPr>
              <w:t xml:space="preserve">. </w:t>
            </w:r>
            <w:proofErr w:type="gramStart"/>
            <w:r>
              <w:rPr>
                <w:rFonts w:ascii="Palatino Linotype" w:eastAsia="Palatino Linotype" w:hAnsi="Palatino Linotype" w:cs="Palatino Linotype"/>
                <w:i/>
                <w:iCs/>
                <w:color w:val="D4C4A0"/>
                <w:sz w:val="19"/>
                <w:szCs w:val="19"/>
              </w:rPr>
              <w:t>Simmons  ·</w:t>
            </w:r>
            <w:proofErr w:type="gramEnd"/>
            <w:r>
              <w:rPr>
                <w:rFonts w:ascii="Palatino Linotype" w:eastAsia="Palatino Linotype" w:hAnsi="Palatino Linotype" w:cs="Palatino Linotype"/>
                <w:i/>
                <w:iCs/>
                <w:color w:val="D4C4A0"/>
                <w:sz w:val="19"/>
                <w:szCs w:val="19"/>
              </w:rPr>
              <w:t xml:space="preserve">  W.C. </w:t>
            </w:r>
            <w:proofErr w:type="gramStart"/>
            <w:r>
              <w:rPr>
                <w:rFonts w:ascii="Palatino Linotype" w:eastAsia="Palatino Linotype" w:hAnsi="Palatino Linotype" w:cs="Palatino Linotype"/>
                <w:i/>
                <w:iCs/>
                <w:color w:val="D4C4A0"/>
                <w:sz w:val="19"/>
                <w:szCs w:val="19"/>
              </w:rPr>
              <w:t>Clark  ·</w:t>
            </w:r>
            <w:proofErr w:type="gramEnd"/>
            <w:r>
              <w:rPr>
                <w:rFonts w:ascii="Palatino Linotype" w:eastAsia="Palatino Linotype" w:hAnsi="Palatino Linotype" w:cs="Palatino Linotype"/>
                <w:i/>
                <w:iCs/>
                <w:color w:val="D4C4A0"/>
                <w:sz w:val="19"/>
                <w:szCs w:val="19"/>
              </w:rPr>
              <w:t xml:space="preserve">  Henry Brooks</w:t>
            </w:r>
          </w:p>
        </w:tc>
      </w:tr>
    </w:tbl>
    <w:p w14:paraId="3D87EA00" w14:textId="77777777" w:rsidR="00C2744C" w:rsidRDefault="00C2744C">
      <w:pPr>
        <w:spacing w:before="2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00"/>
        <w:gridCol w:w="8360"/>
      </w:tblGrid>
      <w:tr w:rsidR="00C2744C" w14:paraId="5A87C73F"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2228E37C" w14:textId="77777777" w:rsidR="00C2744C" w:rsidRDefault="00000000">
            <w:pPr>
              <w:spacing w:before="40"/>
              <w:jc w:val="right"/>
            </w:pPr>
            <w:r>
              <w:rPr>
                <w:rFonts w:ascii="Lora" w:eastAsia="Lora" w:hAnsi="Lora" w:cs="Lora"/>
                <w:b/>
                <w:bCs/>
                <w:color w:val="0D2B6B"/>
                <w:sz w:val="19"/>
                <w:szCs w:val="19"/>
              </w:rPr>
              <w:t>1982–2002</w:t>
            </w:r>
          </w:p>
        </w:tc>
        <w:tc>
          <w:tcPr>
            <w:tcW w:w="100" w:type="dxa"/>
            <w:tcBorders>
              <w:top w:val="none" w:sz="0" w:space="0" w:color="FFFFFF"/>
              <w:left w:val="single" w:sz="12" w:space="0" w:color="C4A430"/>
              <w:bottom w:val="none" w:sz="0" w:space="0" w:color="FFFFFF"/>
              <w:right w:val="none" w:sz="0" w:space="0" w:color="FFFFFF"/>
            </w:tcBorders>
            <w:tcMar>
              <w:top w:w="0" w:type="dxa"/>
              <w:left w:w="0" w:type="dxa"/>
              <w:bottom w:w="0" w:type="dxa"/>
              <w:right w:w="0" w:type="dxa"/>
            </w:tcMar>
          </w:tcPr>
          <w:p w14:paraId="15ABCB97" w14:textId="77777777" w:rsidR="00C2744C" w:rsidRDefault="00C2744C"/>
        </w:tc>
        <w:tc>
          <w:tcPr>
            <w:tcW w:w="8360" w:type="dxa"/>
            <w:tcBorders>
              <w:top w:val="none" w:sz="0" w:space="0" w:color="FFFFFF"/>
              <w:left w:val="none" w:sz="0" w:space="0" w:color="FFFFFF"/>
              <w:bottom w:val="none" w:sz="0" w:space="0" w:color="FFFFFF"/>
              <w:right w:val="none" w:sz="0" w:space="0" w:color="FFFFFF"/>
            </w:tcBorders>
            <w:tcMar>
              <w:top w:w="40" w:type="dxa"/>
              <w:left w:w="160" w:type="dxa"/>
              <w:bottom w:w="80" w:type="dxa"/>
              <w:right w:w="0" w:type="dxa"/>
            </w:tcMar>
          </w:tcPr>
          <w:p w14:paraId="7AAE1487" w14:textId="77777777" w:rsidR="00C2744C" w:rsidRDefault="00000000">
            <w:pPr>
              <w:spacing w:after="80"/>
            </w:pPr>
            <w:r>
              <w:rPr>
                <w:b/>
                <w:bCs/>
                <w:color w:val="FFFFFF"/>
                <w:spacing w:val="60"/>
                <w:sz w:val="14"/>
                <w:szCs w:val="14"/>
              </w:rPr>
              <w:t>NEW LEADERSHIP</w:t>
            </w:r>
          </w:p>
          <w:p w14:paraId="0356737C" w14:textId="77777777" w:rsidR="00C2744C" w:rsidRDefault="00000000">
            <w:pPr>
              <w:spacing w:after="80" w:line="264" w:lineRule="auto"/>
            </w:pPr>
            <w:r>
              <w:rPr>
                <w:rFonts w:ascii="Lora" w:eastAsia="Lora" w:hAnsi="Lora" w:cs="Lora"/>
                <w:b/>
                <w:bCs/>
                <w:color w:val="0D2B6B"/>
                <w:sz w:val="22"/>
                <w:szCs w:val="22"/>
              </w:rPr>
              <w:t>Pastor Madison Clark, Jr. — A Season of Growth</w:t>
            </w:r>
          </w:p>
          <w:p w14:paraId="26991A04" w14:textId="77777777" w:rsidR="00C2744C" w:rsidRDefault="00000000">
            <w:pPr>
              <w:spacing w:after="120" w:line="276" w:lineRule="auto"/>
            </w:pPr>
            <w:r>
              <w:rPr>
                <w:rFonts w:ascii="Palatino Linotype" w:eastAsia="Palatino Linotype" w:hAnsi="Palatino Linotype" w:cs="Palatino Linotype"/>
                <w:color w:val="3A2E18"/>
                <w:sz w:val="19"/>
                <w:szCs w:val="19"/>
              </w:rPr>
              <w:t>Beginning in 1982, Pastor Clark led with sincere love and devotion. Under his leadership: the current sanctuary was dedicated (1986), a new parking lot was constructed (1988), the church was incorporated as Good Hope Missionary Baptist Church of Westlake, LA, Inc. (2001), and the educational facility and fellowship hall were built and dedicated (2002).</w:t>
            </w:r>
          </w:p>
        </w:tc>
      </w:tr>
    </w:tbl>
    <w:p w14:paraId="25F393C8" w14:textId="77777777" w:rsidR="00C2744C" w:rsidRDefault="00C2744C">
      <w:pPr>
        <w:spacing w:after="1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00"/>
        <w:gridCol w:w="8360"/>
      </w:tblGrid>
      <w:tr w:rsidR="00C2744C" w14:paraId="05DB5EA3"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0C79159C" w14:textId="77777777" w:rsidR="00C2744C" w:rsidRDefault="00000000">
            <w:pPr>
              <w:spacing w:before="40"/>
              <w:jc w:val="right"/>
            </w:pPr>
            <w:r>
              <w:rPr>
                <w:rFonts w:ascii="Lora" w:eastAsia="Lora" w:hAnsi="Lora" w:cs="Lora"/>
                <w:b/>
                <w:bCs/>
                <w:color w:val="0D2B6B"/>
                <w:sz w:val="19"/>
                <w:szCs w:val="19"/>
              </w:rPr>
              <w:t>2005</w:t>
            </w:r>
          </w:p>
        </w:tc>
        <w:tc>
          <w:tcPr>
            <w:tcW w:w="100" w:type="dxa"/>
            <w:tcBorders>
              <w:top w:val="none" w:sz="0" w:space="0" w:color="FFFFFF"/>
              <w:left w:val="single" w:sz="12" w:space="0" w:color="C4A430"/>
              <w:bottom w:val="none" w:sz="0" w:space="0" w:color="FFFFFF"/>
              <w:right w:val="none" w:sz="0" w:space="0" w:color="FFFFFF"/>
            </w:tcBorders>
            <w:tcMar>
              <w:top w:w="0" w:type="dxa"/>
              <w:left w:w="0" w:type="dxa"/>
              <w:bottom w:w="0" w:type="dxa"/>
              <w:right w:w="0" w:type="dxa"/>
            </w:tcMar>
          </w:tcPr>
          <w:p w14:paraId="1C3EACC2" w14:textId="77777777" w:rsidR="00C2744C" w:rsidRDefault="00C2744C"/>
        </w:tc>
        <w:tc>
          <w:tcPr>
            <w:tcW w:w="8360" w:type="dxa"/>
            <w:tcBorders>
              <w:top w:val="none" w:sz="0" w:space="0" w:color="FFFFFF"/>
              <w:left w:val="none" w:sz="0" w:space="0" w:color="FFFFFF"/>
              <w:bottom w:val="none" w:sz="0" w:space="0" w:color="FFFFFF"/>
              <w:right w:val="none" w:sz="0" w:space="0" w:color="FFFFFF"/>
            </w:tcBorders>
            <w:tcMar>
              <w:top w:w="40" w:type="dxa"/>
              <w:left w:w="160" w:type="dxa"/>
              <w:bottom w:w="80" w:type="dxa"/>
              <w:right w:w="0" w:type="dxa"/>
            </w:tcMar>
          </w:tcPr>
          <w:p w14:paraId="2B7652F6" w14:textId="77777777" w:rsidR="00C2744C" w:rsidRDefault="00000000">
            <w:pPr>
              <w:spacing w:after="80" w:line="264" w:lineRule="auto"/>
            </w:pPr>
            <w:r>
              <w:rPr>
                <w:rFonts w:ascii="Lora" w:eastAsia="Lora" w:hAnsi="Lora" w:cs="Lora"/>
                <w:b/>
                <w:bCs/>
                <w:color w:val="0D2B6B"/>
                <w:sz w:val="22"/>
                <w:szCs w:val="22"/>
              </w:rPr>
              <w:t>Hurricane Rita</w:t>
            </w:r>
          </w:p>
          <w:p w14:paraId="755981F4" w14:textId="77777777" w:rsidR="00C2744C" w:rsidRDefault="00000000">
            <w:pPr>
              <w:spacing w:after="120" w:line="276" w:lineRule="auto"/>
            </w:pPr>
            <w:r>
              <w:rPr>
                <w:rFonts w:ascii="Palatino Linotype" w:eastAsia="Palatino Linotype" w:hAnsi="Palatino Linotype" w:cs="Palatino Linotype"/>
                <w:color w:val="3A2E18"/>
                <w:sz w:val="19"/>
                <w:szCs w:val="19"/>
              </w:rPr>
              <w:t xml:space="preserve">Hurricane Rita damaged the roof, siding, and ceiling, </w:t>
            </w:r>
            <w:proofErr w:type="gramStart"/>
            <w:r>
              <w:rPr>
                <w:rFonts w:ascii="Palatino Linotype" w:eastAsia="Palatino Linotype" w:hAnsi="Palatino Linotype" w:cs="Palatino Linotype"/>
                <w:color w:val="3A2E18"/>
                <w:sz w:val="19"/>
                <w:szCs w:val="19"/>
              </w:rPr>
              <w:t>temporarily suspending</w:t>
            </w:r>
            <w:proofErr w:type="gramEnd"/>
            <w:r>
              <w:rPr>
                <w:rFonts w:ascii="Palatino Linotype" w:eastAsia="Palatino Linotype" w:hAnsi="Palatino Linotype" w:cs="Palatino Linotype"/>
                <w:color w:val="3A2E18"/>
                <w:sz w:val="19"/>
                <w:szCs w:val="19"/>
              </w:rPr>
              <w:t xml:space="preserve"> services for three weeks. Repairs were completed and worship joyfully resumed.</w:t>
            </w:r>
          </w:p>
        </w:tc>
      </w:tr>
    </w:tbl>
    <w:p w14:paraId="4BCA4365" w14:textId="77777777" w:rsidR="00C2744C" w:rsidRDefault="00C2744C">
      <w:pPr>
        <w:spacing w:after="1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
        <w:gridCol w:w="9280"/>
      </w:tblGrid>
      <w:tr w:rsidR="00C2744C" w14:paraId="05E437F8" w14:textId="77777777">
        <w:tblPrEx>
          <w:tblCellMar>
            <w:top w:w="0" w:type="dxa"/>
            <w:bottom w:w="0" w:type="dxa"/>
          </w:tblCellMar>
        </w:tblPrEx>
        <w:tc>
          <w:tcPr>
            <w:tcW w:w="80" w:type="dxa"/>
            <w:tcBorders>
              <w:top w:val="none" w:sz="0" w:space="0" w:color="FFFFFF"/>
              <w:left w:val="none" w:sz="0" w:space="0" w:color="FFFFFF"/>
              <w:bottom w:val="none" w:sz="0" w:space="0" w:color="FFFFFF"/>
              <w:right w:val="none" w:sz="0" w:space="0" w:color="FFFFFF"/>
            </w:tcBorders>
            <w:shd w:val="clear" w:color="auto" w:fill="C4A430"/>
          </w:tcPr>
          <w:p w14:paraId="29884BAA" w14:textId="77777777" w:rsidR="00C2744C" w:rsidRDefault="00C2744C"/>
        </w:tc>
        <w:tc>
          <w:tcPr>
            <w:tcW w:w="9280" w:type="dxa"/>
            <w:tcBorders>
              <w:top w:val="none" w:sz="0" w:space="0" w:color="FFFFFF"/>
              <w:left w:val="none" w:sz="0" w:space="0" w:color="FFFFFF"/>
              <w:bottom w:val="none" w:sz="0" w:space="0" w:color="FFFFFF"/>
              <w:right w:val="none" w:sz="0" w:space="0" w:color="FFFFFF"/>
            </w:tcBorders>
            <w:shd w:val="clear" w:color="auto" w:fill="F5EDD6"/>
            <w:tcMar>
              <w:top w:w="120" w:type="dxa"/>
              <w:left w:w="180" w:type="dxa"/>
              <w:bottom w:w="140" w:type="dxa"/>
              <w:right w:w="160" w:type="dxa"/>
            </w:tcMar>
          </w:tcPr>
          <w:p w14:paraId="6CCB87A8" w14:textId="77777777" w:rsidR="00C2744C" w:rsidRDefault="00000000">
            <w:pPr>
              <w:spacing w:after="80" w:line="264" w:lineRule="auto"/>
            </w:pPr>
            <w:r>
              <w:rPr>
                <w:rFonts w:ascii="Lora" w:eastAsia="Lora" w:hAnsi="Lora" w:cs="Lora"/>
                <w:b/>
                <w:bCs/>
                <w:color w:val="0D2B6B"/>
                <w:sz w:val="21"/>
                <w:szCs w:val="21"/>
              </w:rPr>
              <w:t>Rev. Madison Clark, Jr.  —  Eternal Rest: August 4, 2015</w:t>
            </w:r>
          </w:p>
          <w:p w14:paraId="57201C22" w14:textId="77777777" w:rsidR="00C2744C" w:rsidRDefault="00000000">
            <w:pPr>
              <w:spacing w:line="276" w:lineRule="auto"/>
            </w:pPr>
            <w:r>
              <w:rPr>
                <w:rFonts w:ascii="Palatino Linotype" w:eastAsia="Palatino Linotype" w:hAnsi="Palatino Linotype" w:cs="Palatino Linotype"/>
                <w:i/>
                <w:iCs/>
                <w:color w:val="3A2E18"/>
                <w:sz w:val="19"/>
                <w:szCs w:val="19"/>
              </w:rPr>
              <w:t>After thirty-three years of dedicated service, Pastor Clark received his eternal reward. His legacy includes the construction and incorporation of the church, the establishment of the Second Harvest Ministry, and a profound spiritual impact on the congregation he so dearly loved. The fellowship hall was dedicated in his honor as the Rev. Madison Clark, Jr. Fellowship Hall.</w:t>
            </w:r>
          </w:p>
        </w:tc>
      </w:tr>
    </w:tbl>
    <w:p w14:paraId="1F43E2FD" w14:textId="77777777" w:rsidR="00C2744C" w:rsidRDefault="00C2744C">
      <w:pPr>
        <w:spacing w:before="2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00"/>
        <w:gridCol w:w="8360"/>
      </w:tblGrid>
      <w:tr w:rsidR="00C2744C" w14:paraId="098823FA"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0A67B8BD" w14:textId="77777777" w:rsidR="00C2744C" w:rsidRDefault="00000000">
            <w:pPr>
              <w:spacing w:before="40"/>
              <w:jc w:val="right"/>
            </w:pPr>
            <w:r>
              <w:rPr>
                <w:rFonts w:ascii="Lora" w:eastAsia="Lora" w:hAnsi="Lora" w:cs="Lora"/>
                <w:b/>
                <w:bCs/>
                <w:color w:val="0D2B6B"/>
                <w:sz w:val="19"/>
                <w:szCs w:val="19"/>
              </w:rPr>
              <w:t>2016</w:t>
            </w:r>
          </w:p>
        </w:tc>
        <w:tc>
          <w:tcPr>
            <w:tcW w:w="100" w:type="dxa"/>
            <w:tcBorders>
              <w:top w:val="none" w:sz="0" w:space="0" w:color="FFFFFF"/>
              <w:left w:val="single" w:sz="12" w:space="0" w:color="C4A430"/>
              <w:bottom w:val="none" w:sz="0" w:space="0" w:color="FFFFFF"/>
              <w:right w:val="none" w:sz="0" w:space="0" w:color="FFFFFF"/>
            </w:tcBorders>
            <w:tcMar>
              <w:top w:w="0" w:type="dxa"/>
              <w:left w:w="0" w:type="dxa"/>
              <w:bottom w:w="0" w:type="dxa"/>
              <w:right w:w="0" w:type="dxa"/>
            </w:tcMar>
          </w:tcPr>
          <w:p w14:paraId="4826E04F" w14:textId="77777777" w:rsidR="00C2744C" w:rsidRDefault="00C2744C"/>
        </w:tc>
        <w:tc>
          <w:tcPr>
            <w:tcW w:w="8360" w:type="dxa"/>
            <w:tcBorders>
              <w:top w:val="none" w:sz="0" w:space="0" w:color="FFFFFF"/>
              <w:left w:val="none" w:sz="0" w:space="0" w:color="FFFFFF"/>
              <w:bottom w:val="none" w:sz="0" w:space="0" w:color="FFFFFF"/>
              <w:right w:val="none" w:sz="0" w:space="0" w:color="FFFFFF"/>
            </w:tcBorders>
            <w:tcMar>
              <w:top w:w="40" w:type="dxa"/>
              <w:left w:w="160" w:type="dxa"/>
              <w:bottom w:w="80" w:type="dxa"/>
              <w:right w:w="0" w:type="dxa"/>
            </w:tcMar>
          </w:tcPr>
          <w:p w14:paraId="167812A4" w14:textId="77777777" w:rsidR="00C2744C" w:rsidRDefault="00000000">
            <w:pPr>
              <w:spacing w:after="80"/>
            </w:pPr>
            <w:r>
              <w:rPr>
                <w:b/>
                <w:bCs/>
                <w:color w:val="FFFFFF"/>
                <w:spacing w:val="60"/>
                <w:sz w:val="14"/>
                <w:szCs w:val="14"/>
              </w:rPr>
              <w:t>NEW SHEPHERD</w:t>
            </w:r>
          </w:p>
          <w:p w14:paraId="176FCC30" w14:textId="77777777" w:rsidR="00C2744C" w:rsidRDefault="00000000">
            <w:pPr>
              <w:spacing w:after="80" w:line="264" w:lineRule="auto"/>
            </w:pPr>
            <w:r>
              <w:rPr>
                <w:rFonts w:ascii="Lora" w:eastAsia="Lora" w:hAnsi="Lora" w:cs="Lora"/>
                <w:b/>
                <w:bCs/>
                <w:color w:val="0D2B6B"/>
                <w:sz w:val="22"/>
                <w:szCs w:val="22"/>
              </w:rPr>
              <w:t>Pastor Martin Timothy Ceasar</w:t>
            </w:r>
          </w:p>
          <w:p w14:paraId="36F9002A" w14:textId="77777777" w:rsidR="00C2744C" w:rsidRDefault="00000000">
            <w:pPr>
              <w:spacing w:after="120" w:line="276" w:lineRule="auto"/>
            </w:pPr>
            <w:r>
              <w:rPr>
                <w:rFonts w:ascii="Palatino Linotype" w:eastAsia="Palatino Linotype" w:hAnsi="Palatino Linotype" w:cs="Palatino Linotype"/>
                <w:color w:val="3A2E18"/>
                <w:sz w:val="19"/>
                <w:szCs w:val="19"/>
              </w:rPr>
              <w:t xml:space="preserve">On January 3, 2016, Pastor Ceasar delivered his first sermon as the new shepherd of Good Hope. Under his leadership, the church </w:t>
            </w:r>
            <w:proofErr w:type="gramStart"/>
            <w:r>
              <w:rPr>
                <w:rFonts w:ascii="Palatino Linotype" w:eastAsia="Palatino Linotype" w:hAnsi="Palatino Linotype" w:cs="Palatino Linotype"/>
                <w:color w:val="3A2E18"/>
                <w:sz w:val="19"/>
                <w:szCs w:val="19"/>
              </w:rPr>
              <w:t>has continued</w:t>
            </w:r>
            <w:proofErr w:type="gramEnd"/>
            <w:r>
              <w:rPr>
                <w:rFonts w:ascii="Palatino Linotype" w:eastAsia="Palatino Linotype" w:hAnsi="Palatino Linotype" w:cs="Palatino Linotype"/>
                <w:color w:val="3A2E18"/>
                <w:sz w:val="19"/>
                <w:szCs w:val="19"/>
              </w:rPr>
              <w:t xml:space="preserve"> to grow, thrive, and reach new generations.</w:t>
            </w:r>
          </w:p>
        </w:tc>
      </w:tr>
    </w:tbl>
    <w:p w14:paraId="46D8E3B2" w14:textId="77777777" w:rsidR="00C2744C" w:rsidRDefault="00C2744C">
      <w:pPr>
        <w:spacing w:after="1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00"/>
        <w:gridCol w:w="8360"/>
      </w:tblGrid>
      <w:tr w:rsidR="00C2744C" w14:paraId="3408B55F"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09A3EE25" w14:textId="77777777" w:rsidR="00C2744C" w:rsidRDefault="00000000">
            <w:pPr>
              <w:spacing w:before="40"/>
              <w:jc w:val="right"/>
            </w:pPr>
            <w:r>
              <w:rPr>
                <w:rFonts w:ascii="Lora" w:eastAsia="Lora" w:hAnsi="Lora" w:cs="Lora"/>
                <w:b/>
                <w:bCs/>
                <w:color w:val="0D2B6B"/>
                <w:sz w:val="19"/>
                <w:szCs w:val="19"/>
              </w:rPr>
              <w:t>2020–21</w:t>
            </w:r>
          </w:p>
        </w:tc>
        <w:tc>
          <w:tcPr>
            <w:tcW w:w="100" w:type="dxa"/>
            <w:tcBorders>
              <w:top w:val="none" w:sz="0" w:space="0" w:color="FFFFFF"/>
              <w:left w:val="single" w:sz="12" w:space="0" w:color="C4A430"/>
              <w:bottom w:val="none" w:sz="0" w:space="0" w:color="FFFFFF"/>
              <w:right w:val="none" w:sz="0" w:space="0" w:color="FFFFFF"/>
            </w:tcBorders>
            <w:tcMar>
              <w:top w:w="0" w:type="dxa"/>
              <w:left w:w="0" w:type="dxa"/>
              <w:bottom w:w="0" w:type="dxa"/>
              <w:right w:w="0" w:type="dxa"/>
            </w:tcMar>
          </w:tcPr>
          <w:p w14:paraId="70F3CA0B" w14:textId="77777777" w:rsidR="00C2744C" w:rsidRDefault="00C2744C"/>
        </w:tc>
        <w:tc>
          <w:tcPr>
            <w:tcW w:w="8360" w:type="dxa"/>
            <w:tcBorders>
              <w:top w:val="none" w:sz="0" w:space="0" w:color="FFFFFF"/>
              <w:left w:val="none" w:sz="0" w:space="0" w:color="FFFFFF"/>
              <w:bottom w:val="none" w:sz="0" w:space="0" w:color="FFFFFF"/>
              <w:right w:val="none" w:sz="0" w:space="0" w:color="FFFFFF"/>
            </w:tcBorders>
            <w:tcMar>
              <w:top w:w="40" w:type="dxa"/>
              <w:left w:w="160" w:type="dxa"/>
              <w:bottom w:w="80" w:type="dxa"/>
              <w:right w:w="0" w:type="dxa"/>
            </w:tcMar>
          </w:tcPr>
          <w:p w14:paraId="539B0892" w14:textId="77777777" w:rsidR="00C2744C" w:rsidRDefault="00000000">
            <w:pPr>
              <w:spacing w:after="80" w:line="264" w:lineRule="auto"/>
            </w:pPr>
            <w:r>
              <w:rPr>
                <w:rFonts w:ascii="Lora" w:eastAsia="Lora" w:hAnsi="Lora" w:cs="Lora"/>
                <w:b/>
                <w:bCs/>
                <w:color w:val="0D2B6B"/>
                <w:sz w:val="22"/>
                <w:szCs w:val="22"/>
              </w:rPr>
              <w:t>Pandemic &amp; Hurricane Laura</w:t>
            </w:r>
          </w:p>
          <w:p w14:paraId="7DA4BD8D" w14:textId="77777777" w:rsidR="00C2744C" w:rsidRDefault="00000000">
            <w:pPr>
              <w:spacing w:after="120" w:line="276" w:lineRule="auto"/>
            </w:pPr>
            <w:r>
              <w:rPr>
                <w:rFonts w:ascii="Palatino Linotype" w:eastAsia="Palatino Linotype" w:hAnsi="Palatino Linotype" w:cs="Palatino Linotype"/>
                <w:color w:val="3A2E18"/>
                <w:sz w:val="19"/>
                <w:szCs w:val="19"/>
              </w:rPr>
              <w:t>On March 15, 2020, in-person worship paused as COVID-19 necessitated a shift to virtual ministry via Zoom and Facebook. On August 27, 2020, Hurricane Laura brought catastrophic damage to Westlake. After nearly two years of virtual worship, in-person services joyfully resumed in December 2021.</w:t>
            </w:r>
          </w:p>
        </w:tc>
      </w:tr>
    </w:tbl>
    <w:p w14:paraId="4D22CDC2" w14:textId="77777777" w:rsidR="00C2744C" w:rsidRDefault="00C2744C">
      <w:pPr>
        <w:spacing w:after="1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00"/>
        <w:gridCol w:w="8360"/>
      </w:tblGrid>
      <w:tr w:rsidR="00C2744C" w14:paraId="12951C44"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4B3C79EC" w14:textId="77777777" w:rsidR="00C2744C" w:rsidRDefault="00000000">
            <w:pPr>
              <w:spacing w:before="40"/>
              <w:jc w:val="right"/>
            </w:pPr>
            <w:r>
              <w:rPr>
                <w:rFonts w:ascii="Lora" w:eastAsia="Lora" w:hAnsi="Lora" w:cs="Lora"/>
                <w:b/>
                <w:bCs/>
                <w:color w:val="0D2B6B"/>
                <w:sz w:val="19"/>
                <w:szCs w:val="19"/>
              </w:rPr>
              <w:lastRenderedPageBreak/>
              <w:t>2023–24</w:t>
            </w:r>
          </w:p>
        </w:tc>
        <w:tc>
          <w:tcPr>
            <w:tcW w:w="100" w:type="dxa"/>
            <w:tcBorders>
              <w:top w:val="none" w:sz="0" w:space="0" w:color="FFFFFF"/>
              <w:left w:val="single" w:sz="12" w:space="0" w:color="C4A430"/>
              <w:bottom w:val="none" w:sz="0" w:space="0" w:color="FFFFFF"/>
              <w:right w:val="none" w:sz="0" w:space="0" w:color="FFFFFF"/>
            </w:tcBorders>
            <w:tcMar>
              <w:top w:w="0" w:type="dxa"/>
              <w:left w:w="0" w:type="dxa"/>
              <w:bottom w:w="0" w:type="dxa"/>
              <w:right w:w="0" w:type="dxa"/>
            </w:tcMar>
          </w:tcPr>
          <w:p w14:paraId="6A1E2288" w14:textId="77777777" w:rsidR="00C2744C" w:rsidRDefault="00C2744C"/>
        </w:tc>
        <w:tc>
          <w:tcPr>
            <w:tcW w:w="8360" w:type="dxa"/>
            <w:tcBorders>
              <w:top w:val="none" w:sz="0" w:space="0" w:color="FFFFFF"/>
              <w:left w:val="none" w:sz="0" w:space="0" w:color="FFFFFF"/>
              <w:bottom w:val="none" w:sz="0" w:space="0" w:color="FFFFFF"/>
              <w:right w:val="none" w:sz="0" w:space="0" w:color="FFFFFF"/>
            </w:tcBorders>
            <w:tcMar>
              <w:top w:w="40" w:type="dxa"/>
              <w:left w:w="160" w:type="dxa"/>
              <w:bottom w:w="80" w:type="dxa"/>
              <w:right w:w="0" w:type="dxa"/>
            </w:tcMar>
          </w:tcPr>
          <w:p w14:paraId="211FA668" w14:textId="77777777" w:rsidR="00C2744C" w:rsidRDefault="00000000">
            <w:pPr>
              <w:spacing w:after="80"/>
            </w:pPr>
            <w:r>
              <w:rPr>
                <w:b/>
                <w:bCs/>
                <w:color w:val="FFFFFF"/>
                <w:spacing w:val="60"/>
                <w:sz w:val="14"/>
                <w:szCs w:val="14"/>
              </w:rPr>
              <w:t>REDEDICATED</w:t>
            </w:r>
          </w:p>
          <w:p w14:paraId="563FA5F1" w14:textId="77777777" w:rsidR="00C2744C" w:rsidRDefault="00000000">
            <w:pPr>
              <w:spacing w:after="80" w:line="264" w:lineRule="auto"/>
            </w:pPr>
            <w:r>
              <w:rPr>
                <w:rFonts w:ascii="Lora" w:eastAsia="Lora" w:hAnsi="Lora" w:cs="Lora"/>
                <w:b/>
                <w:bCs/>
                <w:color w:val="0D2B6B"/>
                <w:sz w:val="22"/>
                <w:szCs w:val="22"/>
              </w:rPr>
              <w:t>Sanctuary Rededicated — June 22, 2024</w:t>
            </w:r>
          </w:p>
          <w:p w14:paraId="62CDF74C" w14:textId="77777777" w:rsidR="00C2744C" w:rsidRDefault="00000000">
            <w:pPr>
              <w:spacing w:after="120" w:line="276" w:lineRule="auto"/>
            </w:pPr>
            <w:r>
              <w:rPr>
                <w:rFonts w:ascii="Palatino Linotype" w:eastAsia="Palatino Linotype" w:hAnsi="Palatino Linotype" w:cs="Palatino Linotype"/>
                <w:color w:val="3A2E18"/>
                <w:sz w:val="19"/>
                <w:szCs w:val="19"/>
              </w:rPr>
              <w:t>Major renovations were completed including upgrades to lighting, audio/visual systems, surveillance, and internet infrastructure. The Rededication Worship Service was held on June 22, 2024, presided over by the New Light Missionary &amp; Educational Baptist Association, with the sermon delivered by President Samuel C. Tolbert of the National Baptist Convention of America International, Inc.</w:t>
            </w:r>
          </w:p>
        </w:tc>
      </w:tr>
    </w:tbl>
    <w:p w14:paraId="7D6A27A1" w14:textId="77777777" w:rsidR="00C2744C" w:rsidRDefault="00C2744C">
      <w:pPr>
        <w:spacing w:before="2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900"/>
        <w:gridCol w:w="7560"/>
      </w:tblGrid>
      <w:tr w:rsidR="00C2744C" w14:paraId="2C1E6BE9" w14:textId="77777777">
        <w:tblPrEx>
          <w:tblCellMar>
            <w:top w:w="0" w:type="dxa"/>
            <w:bottom w:w="0" w:type="dxa"/>
          </w:tblCellMar>
        </w:tblPrEx>
        <w:tc>
          <w:tcPr>
            <w:tcW w:w="9360" w:type="dxa"/>
            <w:gridSpan w:val="3"/>
            <w:tcBorders>
              <w:top w:val="none" w:sz="0" w:space="0" w:color="FFFFFF"/>
              <w:left w:val="none" w:sz="0" w:space="0" w:color="FFFFFF"/>
              <w:bottom w:val="none" w:sz="0" w:space="0" w:color="FFFFFF"/>
              <w:right w:val="none" w:sz="0" w:space="0" w:color="FFFFFF"/>
            </w:tcBorders>
            <w:shd w:val="clear" w:color="auto" w:fill="0D2B6B"/>
            <w:tcMar>
              <w:top w:w="140" w:type="dxa"/>
              <w:left w:w="200" w:type="dxa"/>
              <w:bottom w:w="160" w:type="dxa"/>
              <w:right w:w="200" w:type="dxa"/>
            </w:tcMar>
          </w:tcPr>
          <w:p w14:paraId="6C7F3DE7" w14:textId="77777777" w:rsidR="00C2744C" w:rsidRDefault="00000000">
            <w:pPr>
              <w:spacing w:after="60"/>
            </w:pPr>
            <w:proofErr w:type="gramStart"/>
            <w:r>
              <w:rPr>
                <w:rFonts w:ascii="Lora" w:eastAsia="Lora" w:hAnsi="Lora" w:cs="Lora"/>
                <w:b/>
                <w:bCs/>
                <w:color w:val="C4A430"/>
                <w:sz w:val="36"/>
                <w:szCs w:val="36"/>
              </w:rPr>
              <w:t xml:space="preserve">2026  </w:t>
            </w:r>
            <w:r>
              <w:rPr>
                <w:rFonts w:ascii="Lora" w:eastAsia="Lora" w:hAnsi="Lora" w:cs="Lora"/>
                <w:b/>
                <w:bCs/>
                <w:color w:val="C4A430"/>
                <w:sz w:val="24"/>
                <w:szCs w:val="24"/>
              </w:rPr>
              <w:t>150</w:t>
            </w:r>
            <w:proofErr w:type="gramEnd"/>
            <w:r>
              <w:rPr>
                <w:rFonts w:ascii="Lora" w:eastAsia="Lora" w:hAnsi="Lora" w:cs="Lora"/>
                <w:b/>
                <w:bCs/>
                <w:color w:val="C4A430"/>
                <w:sz w:val="24"/>
                <w:szCs w:val="24"/>
              </w:rPr>
              <w:t>th Anniversary — Faith, Hope &amp; Legacy</w:t>
            </w:r>
          </w:p>
          <w:p w14:paraId="6876AED7" w14:textId="77777777" w:rsidR="00C2744C" w:rsidRDefault="00000000">
            <w:r>
              <w:rPr>
                <w:color w:val="AAAACC"/>
                <w:spacing w:val="40"/>
                <w:sz w:val="16"/>
                <w:szCs w:val="16"/>
              </w:rPr>
              <w:t xml:space="preserve">JUNE 3 – JUNE 28, </w:t>
            </w:r>
            <w:proofErr w:type="gramStart"/>
            <w:r>
              <w:rPr>
                <w:color w:val="AAAACC"/>
                <w:spacing w:val="40"/>
                <w:sz w:val="16"/>
                <w:szCs w:val="16"/>
              </w:rPr>
              <w:t>2026  ·</w:t>
            </w:r>
            <w:proofErr w:type="gramEnd"/>
            <w:r>
              <w:rPr>
                <w:color w:val="AAAACC"/>
                <w:spacing w:val="40"/>
                <w:sz w:val="16"/>
                <w:szCs w:val="16"/>
              </w:rPr>
              <w:t xml:space="preserve">  821 Sampson St., Westlake, Louisiana</w:t>
            </w:r>
          </w:p>
        </w:tc>
      </w:tr>
      <w:tr w:rsidR="00C2744C" w14:paraId="68D33A63" w14:textId="77777777">
        <w:tblPrEx>
          <w:tblCellMar>
            <w:top w:w="0" w:type="dxa"/>
            <w:bottom w:w="0" w:type="dxa"/>
          </w:tblCellMar>
        </w:tblPrEx>
        <w:tc>
          <w:tcPr>
            <w:tcW w:w="900" w:type="dxa"/>
            <w:tcBorders>
              <w:top w:val="none" w:sz="0" w:space="0" w:color="FFFFFF"/>
              <w:left w:val="none" w:sz="0" w:space="0" w:color="FFFFFF"/>
              <w:bottom w:val="single" w:sz="2" w:space="0" w:color="1E3A7A"/>
              <w:right w:val="none" w:sz="0" w:space="0" w:color="FFFFFF"/>
            </w:tcBorders>
            <w:shd w:val="clear" w:color="auto" w:fill="0D2B6B"/>
            <w:tcMar>
              <w:top w:w="100" w:type="dxa"/>
              <w:left w:w="160" w:type="dxa"/>
              <w:bottom w:w="100" w:type="dxa"/>
              <w:right w:w="80" w:type="dxa"/>
            </w:tcMar>
          </w:tcPr>
          <w:p w14:paraId="261EA283" w14:textId="77777777" w:rsidR="00C2744C" w:rsidRDefault="00000000">
            <w:r>
              <w:rPr>
                <w:rFonts w:ascii="Lora" w:eastAsia="Lora" w:hAnsi="Lora" w:cs="Lora"/>
                <w:b/>
                <w:bCs/>
                <w:color w:val="C4A430"/>
                <w:sz w:val="19"/>
                <w:szCs w:val="19"/>
              </w:rPr>
              <w:t>June 3</w:t>
            </w:r>
          </w:p>
        </w:tc>
        <w:tc>
          <w:tcPr>
            <w:tcW w:w="900" w:type="dxa"/>
            <w:tcBorders>
              <w:top w:val="none" w:sz="0" w:space="0" w:color="FFFFFF"/>
              <w:left w:val="none" w:sz="0" w:space="0" w:color="FFFFFF"/>
              <w:bottom w:val="single" w:sz="2" w:space="0" w:color="1E3A7A"/>
              <w:right w:val="none" w:sz="0" w:space="0" w:color="FFFFFF"/>
            </w:tcBorders>
            <w:shd w:val="clear" w:color="auto" w:fill="0D2B6B"/>
            <w:tcMar>
              <w:top w:w="100" w:type="dxa"/>
              <w:left w:w="80" w:type="dxa"/>
              <w:bottom w:w="100" w:type="dxa"/>
              <w:right w:w="80" w:type="dxa"/>
            </w:tcMar>
          </w:tcPr>
          <w:p w14:paraId="004D3F67" w14:textId="77777777" w:rsidR="00C2744C" w:rsidRDefault="00000000">
            <w:r>
              <w:rPr>
                <w:color w:val="888888"/>
                <w:sz w:val="17"/>
                <w:szCs w:val="17"/>
              </w:rPr>
              <w:t>5:30 PM</w:t>
            </w:r>
          </w:p>
        </w:tc>
        <w:tc>
          <w:tcPr>
            <w:tcW w:w="7560" w:type="dxa"/>
            <w:tcBorders>
              <w:top w:val="none" w:sz="0" w:space="0" w:color="FFFFFF"/>
              <w:left w:val="none" w:sz="0" w:space="0" w:color="FFFFFF"/>
              <w:bottom w:val="single" w:sz="2" w:space="0" w:color="1E3A7A"/>
              <w:right w:val="none" w:sz="0" w:space="0" w:color="FFFFFF"/>
            </w:tcBorders>
            <w:shd w:val="clear" w:color="auto" w:fill="0D2B6B"/>
            <w:tcMar>
              <w:top w:w="100" w:type="dxa"/>
              <w:left w:w="80" w:type="dxa"/>
              <w:bottom w:w="100" w:type="dxa"/>
              <w:right w:w="160" w:type="dxa"/>
            </w:tcMar>
          </w:tcPr>
          <w:p w14:paraId="2E8614A8" w14:textId="77777777" w:rsidR="00C2744C" w:rsidRDefault="00000000">
            <w:pPr>
              <w:spacing w:line="264" w:lineRule="auto"/>
            </w:pPr>
            <w:r>
              <w:rPr>
                <w:rFonts w:ascii="Palatino Linotype" w:eastAsia="Palatino Linotype" w:hAnsi="Palatino Linotype" w:cs="Palatino Linotype"/>
                <w:color w:val="E8E0CC"/>
                <w:sz w:val="19"/>
                <w:szCs w:val="19"/>
              </w:rPr>
              <w:t>Wednesday Fellowship Game Night</w:t>
            </w:r>
          </w:p>
        </w:tc>
      </w:tr>
      <w:tr w:rsidR="00C2744C" w14:paraId="32573982" w14:textId="77777777">
        <w:tblPrEx>
          <w:tblCellMar>
            <w:top w:w="0" w:type="dxa"/>
            <w:bottom w:w="0" w:type="dxa"/>
          </w:tblCellMar>
        </w:tblPrEx>
        <w:tc>
          <w:tcPr>
            <w:tcW w:w="900" w:type="dxa"/>
            <w:tcBorders>
              <w:top w:val="none" w:sz="0" w:space="0" w:color="FFFFFF"/>
              <w:left w:val="none" w:sz="0" w:space="0" w:color="FFFFFF"/>
              <w:bottom w:val="single" w:sz="2" w:space="0" w:color="1E3A7A"/>
              <w:right w:val="none" w:sz="0" w:space="0" w:color="FFFFFF"/>
            </w:tcBorders>
            <w:shd w:val="clear" w:color="auto" w:fill="0D2B6B"/>
            <w:tcMar>
              <w:top w:w="100" w:type="dxa"/>
              <w:left w:w="160" w:type="dxa"/>
              <w:bottom w:w="100" w:type="dxa"/>
              <w:right w:w="80" w:type="dxa"/>
            </w:tcMar>
          </w:tcPr>
          <w:p w14:paraId="0A73C986" w14:textId="77777777" w:rsidR="00C2744C" w:rsidRDefault="00000000">
            <w:r>
              <w:rPr>
                <w:rFonts w:ascii="Lora" w:eastAsia="Lora" w:hAnsi="Lora" w:cs="Lora"/>
                <w:b/>
                <w:bCs/>
                <w:color w:val="C4A430"/>
                <w:sz w:val="19"/>
                <w:szCs w:val="19"/>
              </w:rPr>
              <w:t>June 6</w:t>
            </w:r>
          </w:p>
        </w:tc>
        <w:tc>
          <w:tcPr>
            <w:tcW w:w="900" w:type="dxa"/>
            <w:tcBorders>
              <w:top w:val="none" w:sz="0" w:space="0" w:color="FFFFFF"/>
              <w:left w:val="none" w:sz="0" w:space="0" w:color="FFFFFF"/>
              <w:bottom w:val="single" w:sz="2" w:space="0" w:color="1E3A7A"/>
              <w:right w:val="none" w:sz="0" w:space="0" w:color="FFFFFF"/>
            </w:tcBorders>
            <w:shd w:val="clear" w:color="auto" w:fill="0D2B6B"/>
            <w:tcMar>
              <w:top w:w="100" w:type="dxa"/>
              <w:left w:w="80" w:type="dxa"/>
              <w:bottom w:w="100" w:type="dxa"/>
              <w:right w:w="80" w:type="dxa"/>
            </w:tcMar>
          </w:tcPr>
          <w:p w14:paraId="1706E031" w14:textId="77777777" w:rsidR="00C2744C" w:rsidRDefault="00000000">
            <w:r>
              <w:rPr>
                <w:color w:val="888888"/>
                <w:sz w:val="17"/>
                <w:szCs w:val="17"/>
              </w:rPr>
              <w:t>10:00 AM</w:t>
            </w:r>
          </w:p>
        </w:tc>
        <w:tc>
          <w:tcPr>
            <w:tcW w:w="7560" w:type="dxa"/>
            <w:tcBorders>
              <w:top w:val="none" w:sz="0" w:space="0" w:color="FFFFFF"/>
              <w:left w:val="none" w:sz="0" w:space="0" w:color="FFFFFF"/>
              <w:bottom w:val="single" w:sz="2" w:space="0" w:color="1E3A7A"/>
              <w:right w:val="none" w:sz="0" w:space="0" w:color="FFFFFF"/>
            </w:tcBorders>
            <w:shd w:val="clear" w:color="auto" w:fill="0D2B6B"/>
            <w:tcMar>
              <w:top w:w="100" w:type="dxa"/>
              <w:left w:w="80" w:type="dxa"/>
              <w:bottom w:w="100" w:type="dxa"/>
              <w:right w:w="160" w:type="dxa"/>
            </w:tcMar>
          </w:tcPr>
          <w:p w14:paraId="7DD3685A" w14:textId="77777777" w:rsidR="00C2744C" w:rsidRDefault="00000000">
            <w:pPr>
              <w:spacing w:line="264" w:lineRule="auto"/>
            </w:pPr>
            <w:r>
              <w:rPr>
                <w:rFonts w:ascii="Palatino Linotype" w:eastAsia="Palatino Linotype" w:hAnsi="Palatino Linotype" w:cs="Palatino Linotype"/>
                <w:color w:val="E8E0CC"/>
                <w:sz w:val="19"/>
                <w:szCs w:val="19"/>
              </w:rPr>
              <w:t>Community Prayer Walk</w:t>
            </w:r>
          </w:p>
        </w:tc>
      </w:tr>
      <w:tr w:rsidR="00C2744C" w14:paraId="52FCC386" w14:textId="77777777">
        <w:tblPrEx>
          <w:tblCellMar>
            <w:top w:w="0" w:type="dxa"/>
            <w:bottom w:w="0" w:type="dxa"/>
          </w:tblCellMar>
        </w:tblPrEx>
        <w:tc>
          <w:tcPr>
            <w:tcW w:w="900" w:type="dxa"/>
            <w:tcBorders>
              <w:top w:val="none" w:sz="0" w:space="0" w:color="FFFFFF"/>
              <w:left w:val="none" w:sz="0" w:space="0" w:color="FFFFFF"/>
              <w:bottom w:val="single" w:sz="2" w:space="0" w:color="1E3A7A"/>
              <w:right w:val="none" w:sz="0" w:space="0" w:color="FFFFFF"/>
            </w:tcBorders>
            <w:shd w:val="clear" w:color="auto" w:fill="0D2B6B"/>
            <w:tcMar>
              <w:top w:w="100" w:type="dxa"/>
              <w:left w:w="160" w:type="dxa"/>
              <w:bottom w:w="100" w:type="dxa"/>
              <w:right w:w="80" w:type="dxa"/>
            </w:tcMar>
          </w:tcPr>
          <w:p w14:paraId="574610F5" w14:textId="77777777" w:rsidR="00C2744C" w:rsidRDefault="00000000">
            <w:r>
              <w:rPr>
                <w:rFonts w:ascii="Lora" w:eastAsia="Lora" w:hAnsi="Lora" w:cs="Lora"/>
                <w:b/>
                <w:bCs/>
                <w:color w:val="C4A430"/>
                <w:sz w:val="19"/>
                <w:szCs w:val="19"/>
              </w:rPr>
              <w:t>June 7</w:t>
            </w:r>
          </w:p>
        </w:tc>
        <w:tc>
          <w:tcPr>
            <w:tcW w:w="900" w:type="dxa"/>
            <w:tcBorders>
              <w:top w:val="none" w:sz="0" w:space="0" w:color="FFFFFF"/>
              <w:left w:val="none" w:sz="0" w:space="0" w:color="FFFFFF"/>
              <w:bottom w:val="single" w:sz="2" w:space="0" w:color="1E3A7A"/>
              <w:right w:val="none" w:sz="0" w:space="0" w:color="FFFFFF"/>
            </w:tcBorders>
            <w:shd w:val="clear" w:color="auto" w:fill="0D2B6B"/>
            <w:tcMar>
              <w:top w:w="100" w:type="dxa"/>
              <w:left w:w="80" w:type="dxa"/>
              <w:bottom w:w="100" w:type="dxa"/>
              <w:right w:w="80" w:type="dxa"/>
            </w:tcMar>
          </w:tcPr>
          <w:p w14:paraId="360573F3" w14:textId="77777777" w:rsidR="00C2744C" w:rsidRDefault="00000000">
            <w:r>
              <w:rPr>
                <w:color w:val="888888"/>
                <w:sz w:val="17"/>
                <w:szCs w:val="17"/>
              </w:rPr>
              <w:t>10:00 AM</w:t>
            </w:r>
          </w:p>
        </w:tc>
        <w:tc>
          <w:tcPr>
            <w:tcW w:w="7560" w:type="dxa"/>
            <w:tcBorders>
              <w:top w:val="none" w:sz="0" w:space="0" w:color="FFFFFF"/>
              <w:left w:val="none" w:sz="0" w:space="0" w:color="FFFFFF"/>
              <w:bottom w:val="single" w:sz="2" w:space="0" w:color="1E3A7A"/>
              <w:right w:val="none" w:sz="0" w:space="0" w:color="FFFFFF"/>
            </w:tcBorders>
            <w:shd w:val="clear" w:color="auto" w:fill="0D2B6B"/>
            <w:tcMar>
              <w:top w:w="100" w:type="dxa"/>
              <w:left w:w="80" w:type="dxa"/>
              <w:bottom w:w="100" w:type="dxa"/>
              <w:right w:w="160" w:type="dxa"/>
            </w:tcMar>
          </w:tcPr>
          <w:p w14:paraId="0A3E0F2B" w14:textId="77777777" w:rsidR="00C2744C" w:rsidRDefault="00000000">
            <w:pPr>
              <w:spacing w:after="40" w:line="264" w:lineRule="auto"/>
            </w:pPr>
            <w:r>
              <w:rPr>
                <w:rFonts w:ascii="Palatino Linotype" w:eastAsia="Palatino Linotype" w:hAnsi="Palatino Linotype" w:cs="Palatino Linotype"/>
                <w:color w:val="E8E0CC"/>
                <w:sz w:val="19"/>
                <w:szCs w:val="19"/>
              </w:rPr>
              <w:t>Morning Worship — Old Fashion Day</w:t>
            </w:r>
          </w:p>
          <w:p w14:paraId="09D88897" w14:textId="77777777" w:rsidR="00C2744C" w:rsidRDefault="00000000">
            <w:pPr>
              <w:spacing w:line="252" w:lineRule="auto"/>
            </w:pPr>
            <w:r>
              <w:rPr>
                <w:i/>
                <w:iCs/>
                <w:color w:val="888888"/>
                <w:sz w:val="17"/>
                <w:szCs w:val="17"/>
              </w:rPr>
              <w:t xml:space="preserve">Rev. Terry </w:t>
            </w:r>
            <w:proofErr w:type="gramStart"/>
            <w:r>
              <w:rPr>
                <w:i/>
                <w:iCs/>
                <w:color w:val="888888"/>
                <w:sz w:val="17"/>
                <w:szCs w:val="17"/>
              </w:rPr>
              <w:t>Arvie  ·</w:t>
            </w:r>
            <w:proofErr w:type="gramEnd"/>
            <w:r>
              <w:rPr>
                <w:i/>
                <w:iCs/>
                <w:color w:val="888888"/>
                <w:sz w:val="17"/>
                <w:szCs w:val="17"/>
              </w:rPr>
              <w:t xml:space="preserve">  Mt. Nebo BC, Omaha, Nebraska</w:t>
            </w:r>
          </w:p>
        </w:tc>
      </w:tr>
      <w:tr w:rsidR="00C2744C" w14:paraId="39E10684" w14:textId="77777777">
        <w:tblPrEx>
          <w:tblCellMar>
            <w:top w:w="0" w:type="dxa"/>
            <w:bottom w:w="0" w:type="dxa"/>
          </w:tblCellMar>
        </w:tblPrEx>
        <w:tc>
          <w:tcPr>
            <w:tcW w:w="900" w:type="dxa"/>
            <w:tcBorders>
              <w:top w:val="none" w:sz="0" w:space="0" w:color="FFFFFF"/>
              <w:left w:val="none" w:sz="0" w:space="0" w:color="FFFFFF"/>
              <w:bottom w:val="single" w:sz="2" w:space="0" w:color="1E3A7A"/>
              <w:right w:val="none" w:sz="0" w:space="0" w:color="FFFFFF"/>
            </w:tcBorders>
            <w:shd w:val="clear" w:color="auto" w:fill="0D2B6B"/>
            <w:tcMar>
              <w:top w:w="100" w:type="dxa"/>
              <w:left w:w="160" w:type="dxa"/>
              <w:bottom w:w="100" w:type="dxa"/>
              <w:right w:w="80" w:type="dxa"/>
            </w:tcMar>
          </w:tcPr>
          <w:p w14:paraId="45E5CE23" w14:textId="77777777" w:rsidR="00C2744C" w:rsidRDefault="00000000">
            <w:r>
              <w:rPr>
                <w:rFonts w:ascii="Lora" w:eastAsia="Lora" w:hAnsi="Lora" w:cs="Lora"/>
                <w:b/>
                <w:bCs/>
                <w:color w:val="C4A430"/>
                <w:sz w:val="19"/>
                <w:szCs w:val="19"/>
              </w:rPr>
              <w:t>June 10</w:t>
            </w:r>
          </w:p>
        </w:tc>
        <w:tc>
          <w:tcPr>
            <w:tcW w:w="900" w:type="dxa"/>
            <w:tcBorders>
              <w:top w:val="none" w:sz="0" w:space="0" w:color="FFFFFF"/>
              <w:left w:val="none" w:sz="0" w:space="0" w:color="FFFFFF"/>
              <w:bottom w:val="single" w:sz="2" w:space="0" w:color="1E3A7A"/>
              <w:right w:val="none" w:sz="0" w:space="0" w:color="FFFFFF"/>
            </w:tcBorders>
            <w:shd w:val="clear" w:color="auto" w:fill="0D2B6B"/>
            <w:tcMar>
              <w:top w:w="100" w:type="dxa"/>
              <w:left w:w="80" w:type="dxa"/>
              <w:bottom w:w="100" w:type="dxa"/>
              <w:right w:w="80" w:type="dxa"/>
            </w:tcMar>
          </w:tcPr>
          <w:p w14:paraId="1C21E21E" w14:textId="77777777" w:rsidR="00C2744C" w:rsidRDefault="00000000">
            <w:r>
              <w:rPr>
                <w:color w:val="888888"/>
                <w:sz w:val="17"/>
                <w:szCs w:val="17"/>
              </w:rPr>
              <w:t>5:30 PM</w:t>
            </w:r>
          </w:p>
        </w:tc>
        <w:tc>
          <w:tcPr>
            <w:tcW w:w="7560" w:type="dxa"/>
            <w:tcBorders>
              <w:top w:val="none" w:sz="0" w:space="0" w:color="FFFFFF"/>
              <w:left w:val="none" w:sz="0" w:space="0" w:color="FFFFFF"/>
              <w:bottom w:val="single" w:sz="2" w:space="0" w:color="1E3A7A"/>
              <w:right w:val="none" w:sz="0" w:space="0" w:color="FFFFFF"/>
            </w:tcBorders>
            <w:shd w:val="clear" w:color="auto" w:fill="0D2B6B"/>
            <w:tcMar>
              <w:top w:w="100" w:type="dxa"/>
              <w:left w:w="80" w:type="dxa"/>
              <w:bottom w:w="100" w:type="dxa"/>
              <w:right w:w="160" w:type="dxa"/>
            </w:tcMar>
          </w:tcPr>
          <w:p w14:paraId="5AEC64B9" w14:textId="77777777" w:rsidR="00C2744C" w:rsidRDefault="00000000">
            <w:pPr>
              <w:spacing w:line="264" w:lineRule="auto"/>
            </w:pPr>
            <w:r>
              <w:rPr>
                <w:rFonts w:ascii="Palatino Linotype" w:eastAsia="Palatino Linotype" w:hAnsi="Palatino Linotype" w:cs="Palatino Linotype"/>
                <w:color w:val="E8E0CC"/>
                <w:sz w:val="19"/>
                <w:szCs w:val="19"/>
              </w:rPr>
              <w:t>Wednesday Night Fellowship — Western Night</w:t>
            </w:r>
          </w:p>
        </w:tc>
      </w:tr>
      <w:tr w:rsidR="00C2744C" w14:paraId="45481A79" w14:textId="77777777">
        <w:tblPrEx>
          <w:tblCellMar>
            <w:top w:w="0" w:type="dxa"/>
            <w:bottom w:w="0" w:type="dxa"/>
          </w:tblCellMar>
        </w:tblPrEx>
        <w:tc>
          <w:tcPr>
            <w:tcW w:w="900" w:type="dxa"/>
            <w:tcBorders>
              <w:top w:val="none" w:sz="0" w:space="0" w:color="FFFFFF"/>
              <w:left w:val="none" w:sz="0" w:space="0" w:color="FFFFFF"/>
              <w:bottom w:val="single" w:sz="2" w:space="0" w:color="1E3A7A"/>
              <w:right w:val="none" w:sz="0" w:space="0" w:color="FFFFFF"/>
            </w:tcBorders>
            <w:shd w:val="clear" w:color="auto" w:fill="0D2B6B"/>
            <w:tcMar>
              <w:top w:w="100" w:type="dxa"/>
              <w:left w:w="160" w:type="dxa"/>
              <w:bottom w:w="100" w:type="dxa"/>
              <w:right w:w="80" w:type="dxa"/>
            </w:tcMar>
          </w:tcPr>
          <w:p w14:paraId="08C3D2B8" w14:textId="77777777" w:rsidR="00C2744C" w:rsidRDefault="00000000">
            <w:r>
              <w:rPr>
                <w:rFonts w:ascii="Lora" w:eastAsia="Lora" w:hAnsi="Lora" w:cs="Lora"/>
                <w:b/>
                <w:bCs/>
                <w:color w:val="C4A430"/>
                <w:sz w:val="19"/>
                <w:szCs w:val="19"/>
              </w:rPr>
              <w:t>June 13</w:t>
            </w:r>
          </w:p>
        </w:tc>
        <w:tc>
          <w:tcPr>
            <w:tcW w:w="900" w:type="dxa"/>
            <w:tcBorders>
              <w:top w:val="none" w:sz="0" w:space="0" w:color="FFFFFF"/>
              <w:left w:val="none" w:sz="0" w:space="0" w:color="FFFFFF"/>
              <w:bottom w:val="single" w:sz="2" w:space="0" w:color="1E3A7A"/>
              <w:right w:val="none" w:sz="0" w:space="0" w:color="FFFFFF"/>
            </w:tcBorders>
            <w:shd w:val="clear" w:color="auto" w:fill="0D2B6B"/>
            <w:tcMar>
              <w:top w:w="100" w:type="dxa"/>
              <w:left w:w="80" w:type="dxa"/>
              <w:bottom w:w="100" w:type="dxa"/>
              <w:right w:w="80" w:type="dxa"/>
            </w:tcMar>
          </w:tcPr>
          <w:p w14:paraId="5B778B5F" w14:textId="77777777" w:rsidR="00C2744C" w:rsidRDefault="00000000">
            <w:r>
              <w:rPr>
                <w:color w:val="888888"/>
                <w:sz w:val="17"/>
                <w:szCs w:val="17"/>
              </w:rPr>
              <w:t>10:30 AM</w:t>
            </w:r>
          </w:p>
        </w:tc>
        <w:tc>
          <w:tcPr>
            <w:tcW w:w="7560" w:type="dxa"/>
            <w:tcBorders>
              <w:top w:val="none" w:sz="0" w:space="0" w:color="FFFFFF"/>
              <w:left w:val="none" w:sz="0" w:space="0" w:color="FFFFFF"/>
              <w:bottom w:val="single" w:sz="2" w:space="0" w:color="1E3A7A"/>
              <w:right w:val="none" w:sz="0" w:space="0" w:color="FFFFFF"/>
            </w:tcBorders>
            <w:shd w:val="clear" w:color="auto" w:fill="0D2B6B"/>
            <w:tcMar>
              <w:top w:w="100" w:type="dxa"/>
              <w:left w:w="80" w:type="dxa"/>
              <w:bottom w:w="100" w:type="dxa"/>
              <w:right w:w="160" w:type="dxa"/>
            </w:tcMar>
          </w:tcPr>
          <w:p w14:paraId="142AB400" w14:textId="77777777" w:rsidR="00C2744C" w:rsidRDefault="00000000">
            <w:pPr>
              <w:spacing w:line="264" w:lineRule="auto"/>
            </w:pPr>
            <w:r>
              <w:rPr>
                <w:rFonts w:ascii="Palatino Linotype" w:eastAsia="Palatino Linotype" w:hAnsi="Palatino Linotype" w:cs="Palatino Linotype"/>
                <w:color w:val="E8E0CC"/>
                <w:sz w:val="19"/>
                <w:szCs w:val="19"/>
              </w:rPr>
              <w:t>Parking Lot Prayer &amp; Tailgating</w:t>
            </w:r>
          </w:p>
        </w:tc>
      </w:tr>
      <w:tr w:rsidR="00C2744C" w14:paraId="1F84271A" w14:textId="77777777">
        <w:tblPrEx>
          <w:tblCellMar>
            <w:top w:w="0" w:type="dxa"/>
            <w:bottom w:w="0" w:type="dxa"/>
          </w:tblCellMar>
        </w:tblPrEx>
        <w:tc>
          <w:tcPr>
            <w:tcW w:w="900" w:type="dxa"/>
            <w:tcBorders>
              <w:top w:val="none" w:sz="0" w:space="0" w:color="FFFFFF"/>
              <w:left w:val="none" w:sz="0" w:space="0" w:color="FFFFFF"/>
              <w:bottom w:val="single" w:sz="2" w:space="0" w:color="1E3A7A"/>
              <w:right w:val="none" w:sz="0" w:space="0" w:color="FFFFFF"/>
            </w:tcBorders>
            <w:shd w:val="clear" w:color="auto" w:fill="0D2B6B"/>
            <w:tcMar>
              <w:top w:w="100" w:type="dxa"/>
              <w:left w:w="160" w:type="dxa"/>
              <w:bottom w:w="100" w:type="dxa"/>
              <w:right w:w="80" w:type="dxa"/>
            </w:tcMar>
          </w:tcPr>
          <w:p w14:paraId="7A2C6FD1" w14:textId="77777777" w:rsidR="00C2744C" w:rsidRDefault="00000000">
            <w:r>
              <w:rPr>
                <w:rFonts w:ascii="Lora" w:eastAsia="Lora" w:hAnsi="Lora" w:cs="Lora"/>
                <w:b/>
                <w:bCs/>
                <w:color w:val="C4A430"/>
                <w:sz w:val="19"/>
                <w:szCs w:val="19"/>
              </w:rPr>
              <w:t>June 14</w:t>
            </w:r>
          </w:p>
        </w:tc>
        <w:tc>
          <w:tcPr>
            <w:tcW w:w="900" w:type="dxa"/>
            <w:tcBorders>
              <w:top w:val="none" w:sz="0" w:space="0" w:color="FFFFFF"/>
              <w:left w:val="none" w:sz="0" w:space="0" w:color="FFFFFF"/>
              <w:bottom w:val="single" w:sz="2" w:space="0" w:color="1E3A7A"/>
              <w:right w:val="none" w:sz="0" w:space="0" w:color="FFFFFF"/>
            </w:tcBorders>
            <w:shd w:val="clear" w:color="auto" w:fill="0D2B6B"/>
            <w:tcMar>
              <w:top w:w="100" w:type="dxa"/>
              <w:left w:w="80" w:type="dxa"/>
              <w:bottom w:w="100" w:type="dxa"/>
              <w:right w:w="80" w:type="dxa"/>
            </w:tcMar>
          </w:tcPr>
          <w:p w14:paraId="15CA994B" w14:textId="77777777" w:rsidR="00C2744C" w:rsidRDefault="00000000">
            <w:r>
              <w:rPr>
                <w:color w:val="888888"/>
                <w:sz w:val="17"/>
                <w:szCs w:val="17"/>
              </w:rPr>
              <w:t>10:00 AM</w:t>
            </w:r>
          </w:p>
        </w:tc>
        <w:tc>
          <w:tcPr>
            <w:tcW w:w="7560" w:type="dxa"/>
            <w:tcBorders>
              <w:top w:val="none" w:sz="0" w:space="0" w:color="FFFFFF"/>
              <w:left w:val="none" w:sz="0" w:space="0" w:color="FFFFFF"/>
              <w:bottom w:val="single" w:sz="2" w:space="0" w:color="1E3A7A"/>
              <w:right w:val="none" w:sz="0" w:space="0" w:color="FFFFFF"/>
            </w:tcBorders>
            <w:shd w:val="clear" w:color="auto" w:fill="0D2B6B"/>
            <w:tcMar>
              <w:top w:w="100" w:type="dxa"/>
              <w:left w:w="80" w:type="dxa"/>
              <w:bottom w:w="100" w:type="dxa"/>
              <w:right w:w="160" w:type="dxa"/>
            </w:tcMar>
          </w:tcPr>
          <w:p w14:paraId="1867892C" w14:textId="77777777" w:rsidR="00C2744C" w:rsidRDefault="00000000">
            <w:pPr>
              <w:spacing w:after="40" w:line="264" w:lineRule="auto"/>
            </w:pPr>
            <w:r>
              <w:rPr>
                <w:rFonts w:ascii="Palatino Linotype" w:eastAsia="Palatino Linotype" w:hAnsi="Palatino Linotype" w:cs="Palatino Linotype"/>
                <w:color w:val="E8E0CC"/>
                <w:sz w:val="19"/>
                <w:szCs w:val="19"/>
              </w:rPr>
              <w:t>Morning Worship — Church Shirt / Casual Day</w:t>
            </w:r>
          </w:p>
          <w:p w14:paraId="570615EE" w14:textId="77777777" w:rsidR="00C2744C" w:rsidRDefault="00000000">
            <w:pPr>
              <w:spacing w:line="252" w:lineRule="auto"/>
            </w:pPr>
            <w:r>
              <w:rPr>
                <w:i/>
                <w:iCs/>
                <w:color w:val="888888"/>
                <w:sz w:val="17"/>
                <w:szCs w:val="17"/>
              </w:rPr>
              <w:t xml:space="preserve">Rev. Joe </w:t>
            </w:r>
            <w:proofErr w:type="gramStart"/>
            <w:r>
              <w:rPr>
                <w:i/>
                <w:iCs/>
                <w:color w:val="888888"/>
                <w:sz w:val="17"/>
                <w:szCs w:val="17"/>
              </w:rPr>
              <w:t>Banks  ·</w:t>
            </w:r>
            <w:proofErr w:type="gramEnd"/>
            <w:r>
              <w:rPr>
                <w:i/>
                <w:iCs/>
                <w:color w:val="888888"/>
                <w:sz w:val="17"/>
                <w:szCs w:val="17"/>
              </w:rPr>
              <w:t xml:space="preserve">  Living Word Worship Center, Lake Charles, LA</w:t>
            </w:r>
          </w:p>
        </w:tc>
      </w:tr>
      <w:tr w:rsidR="00C2744C" w14:paraId="2D6CEE6B" w14:textId="77777777">
        <w:tblPrEx>
          <w:tblCellMar>
            <w:top w:w="0" w:type="dxa"/>
            <w:bottom w:w="0" w:type="dxa"/>
          </w:tblCellMar>
        </w:tblPrEx>
        <w:tc>
          <w:tcPr>
            <w:tcW w:w="900" w:type="dxa"/>
            <w:tcBorders>
              <w:top w:val="none" w:sz="0" w:space="0" w:color="FFFFFF"/>
              <w:left w:val="none" w:sz="0" w:space="0" w:color="FFFFFF"/>
              <w:bottom w:val="single" w:sz="2" w:space="0" w:color="1E3A7A"/>
              <w:right w:val="none" w:sz="0" w:space="0" w:color="FFFFFF"/>
            </w:tcBorders>
            <w:shd w:val="clear" w:color="auto" w:fill="0D2B6B"/>
            <w:tcMar>
              <w:top w:w="100" w:type="dxa"/>
              <w:left w:w="160" w:type="dxa"/>
              <w:bottom w:w="100" w:type="dxa"/>
              <w:right w:w="80" w:type="dxa"/>
            </w:tcMar>
          </w:tcPr>
          <w:p w14:paraId="2BDCC98B" w14:textId="77777777" w:rsidR="00C2744C" w:rsidRDefault="00000000">
            <w:r>
              <w:rPr>
                <w:rFonts w:ascii="Lora" w:eastAsia="Lora" w:hAnsi="Lora" w:cs="Lora"/>
                <w:b/>
                <w:bCs/>
                <w:color w:val="C4A430"/>
                <w:sz w:val="19"/>
                <w:szCs w:val="19"/>
              </w:rPr>
              <w:t>June 17</w:t>
            </w:r>
          </w:p>
        </w:tc>
        <w:tc>
          <w:tcPr>
            <w:tcW w:w="900" w:type="dxa"/>
            <w:tcBorders>
              <w:top w:val="none" w:sz="0" w:space="0" w:color="FFFFFF"/>
              <w:left w:val="none" w:sz="0" w:space="0" w:color="FFFFFF"/>
              <w:bottom w:val="single" w:sz="2" w:space="0" w:color="1E3A7A"/>
              <w:right w:val="none" w:sz="0" w:space="0" w:color="FFFFFF"/>
            </w:tcBorders>
            <w:shd w:val="clear" w:color="auto" w:fill="0D2B6B"/>
            <w:tcMar>
              <w:top w:w="100" w:type="dxa"/>
              <w:left w:w="80" w:type="dxa"/>
              <w:bottom w:w="100" w:type="dxa"/>
              <w:right w:w="80" w:type="dxa"/>
            </w:tcMar>
          </w:tcPr>
          <w:p w14:paraId="502C9CB5" w14:textId="77777777" w:rsidR="00C2744C" w:rsidRDefault="00000000">
            <w:r>
              <w:rPr>
                <w:color w:val="888888"/>
                <w:sz w:val="17"/>
                <w:szCs w:val="17"/>
              </w:rPr>
              <w:t>5:30 PM</w:t>
            </w:r>
          </w:p>
        </w:tc>
        <w:tc>
          <w:tcPr>
            <w:tcW w:w="7560" w:type="dxa"/>
            <w:tcBorders>
              <w:top w:val="none" w:sz="0" w:space="0" w:color="FFFFFF"/>
              <w:left w:val="none" w:sz="0" w:space="0" w:color="FFFFFF"/>
              <w:bottom w:val="single" w:sz="2" w:space="0" w:color="1E3A7A"/>
              <w:right w:val="none" w:sz="0" w:space="0" w:color="FFFFFF"/>
            </w:tcBorders>
            <w:shd w:val="clear" w:color="auto" w:fill="0D2B6B"/>
            <w:tcMar>
              <w:top w:w="100" w:type="dxa"/>
              <w:left w:w="80" w:type="dxa"/>
              <w:bottom w:w="100" w:type="dxa"/>
              <w:right w:w="160" w:type="dxa"/>
            </w:tcMar>
          </w:tcPr>
          <w:p w14:paraId="5A84A2F8" w14:textId="77777777" w:rsidR="00C2744C" w:rsidRDefault="00000000">
            <w:pPr>
              <w:spacing w:line="264" w:lineRule="auto"/>
            </w:pPr>
            <w:r>
              <w:rPr>
                <w:rFonts w:ascii="Palatino Linotype" w:eastAsia="Palatino Linotype" w:hAnsi="Palatino Linotype" w:cs="Palatino Linotype"/>
                <w:color w:val="E8E0CC"/>
                <w:sz w:val="19"/>
                <w:szCs w:val="19"/>
              </w:rPr>
              <w:t>Wednesday Night Fellowship — Biblical Attire / Craft Night</w:t>
            </w:r>
          </w:p>
        </w:tc>
      </w:tr>
      <w:tr w:rsidR="00C2744C" w14:paraId="1D746EB0" w14:textId="77777777">
        <w:tblPrEx>
          <w:tblCellMar>
            <w:top w:w="0" w:type="dxa"/>
            <w:bottom w:w="0" w:type="dxa"/>
          </w:tblCellMar>
        </w:tblPrEx>
        <w:tc>
          <w:tcPr>
            <w:tcW w:w="900" w:type="dxa"/>
            <w:tcBorders>
              <w:top w:val="none" w:sz="0" w:space="0" w:color="FFFFFF"/>
              <w:left w:val="none" w:sz="0" w:space="0" w:color="FFFFFF"/>
              <w:bottom w:val="single" w:sz="2" w:space="0" w:color="1E3A7A"/>
              <w:right w:val="none" w:sz="0" w:space="0" w:color="FFFFFF"/>
            </w:tcBorders>
            <w:shd w:val="clear" w:color="auto" w:fill="0D2B6B"/>
            <w:tcMar>
              <w:top w:w="100" w:type="dxa"/>
              <w:left w:w="160" w:type="dxa"/>
              <w:bottom w:w="100" w:type="dxa"/>
              <w:right w:w="80" w:type="dxa"/>
            </w:tcMar>
          </w:tcPr>
          <w:p w14:paraId="47034F0B" w14:textId="77777777" w:rsidR="00C2744C" w:rsidRDefault="00000000">
            <w:r>
              <w:rPr>
                <w:rFonts w:ascii="Lora" w:eastAsia="Lora" w:hAnsi="Lora" w:cs="Lora"/>
                <w:b/>
                <w:bCs/>
                <w:color w:val="C4A430"/>
                <w:sz w:val="19"/>
                <w:szCs w:val="19"/>
              </w:rPr>
              <w:t>June 21</w:t>
            </w:r>
          </w:p>
        </w:tc>
        <w:tc>
          <w:tcPr>
            <w:tcW w:w="900" w:type="dxa"/>
            <w:tcBorders>
              <w:top w:val="none" w:sz="0" w:space="0" w:color="FFFFFF"/>
              <w:left w:val="none" w:sz="0" w:space="0" w:color="FFFFFF"/>
              <w:bottom w:val="single" w:sz="2" w:space="0" w:color="1E3A7A"/>
              <w:right w:val="none" w:sz="0" w:space="0" w:color="FFFFFF"/>
            </w:tcBorders>
            <w:shd w:val="clear" w:color="auto" w:fill="0D2B6B"/>
            <w:tcMar>
              <w:top w:w="100" w:type="dxa"/>
              <w:left w:w="80" w:type="dxa"/>
              <w:bottom w:w="100" w:type="dxa"/>
              <w:right w:w="80" w:type="dxa"/>
            </w:tcMar>
          </w:tcPr>
          <w:p w14:paraId="64FC4078" w14:textId="77777777" w:rsidR="00C2744C" w:rsidRDefault="00000000">
            <w:r>
              <w:rPr>
                <w:color w:val="888888"/>
                <w:sz w:val="17"/>
                <w:szCs w:val="17"/>
              </w:rPr>
              <w:t>10:00 AM</w:t>
            </w:r>
          </w:p>
        </w:tc>
        <w:tc>
          <w:tcPr>
            <w:tcW w:w="7560" w:type="dxa"/>
            <w:tcBorders>
              <w:top w:val="none" w:sz="0" w:space="0" w:color="FFFFFF"/>
              <w:left w:val="none" w:sz="0" w:space="0" w:color="FFFFFF"/>
              <w:bottom w:val="single" w:sz="2" w:space="0" w:color="1E3A7A"/>
              <w:right w:val="none" w:sz="0" w:space="0" w:color="FFFFFF"/>
            </w:tcBorders>
            <w:shd w:val="clear" w:color="auto" w:fill="0D2B6B"/>
            <w:tcMar>
              <w:top w:w="100" w:type="dxa"/>
              <w:left w:w="80" w:type="dxa"/>
              <w:bottom w:w="100" w:type="dxa"/>
              <w:right w:w="160" w:type="dxa"/>
            </w:tcMar>
          </w:tcPr>
          <w:p w14:paraId="3C4235E1" w14:textId="77777777" w:rsidR="00C2744C" w:rsidRDefault="00000000">
            <w:pPr>
              <w:spacing w:after="40" w:line="264" w:lineRule="auto"/>
            </w:pPr>
            <w:r>
              <w:rPr>
                <w:rFonts w:ascii="Palatino Linotype" w:eastAsia="Palatino Linotype" w:hAnsi="Palatino Linotype" w:cs="Palatino Linotype"/>
                <w:color w:val="E8E0CC"/>
                <w:sz w:val="19"/>
                <w:szCs w:val="19"/>
              </w:rPr>
              <w:t>Morning Worship — African Attire Day</w:t>
            </w:r>
          </w:p>
          <w:p w14:paraId="5319BCFF" w14:textId="77777777" w:rsidR="00C2744C" w:rsidRDefault="00000000">
            <w:pPr>
              <w:spacing w:line="252" w:lineRule="auto"/>
            </w:pPr>
            <w:r>
              <w:rPr>
                <w:i/>
                <w:iCs/>
                <w:color w:val="888888"/>
                <w:sz w:val="17"/>
                <w:szCs w:val="17"/>
              </w:rPr>
              <w:t xml:space="preserve">Rev. James </w:t>
            </w:r>
            <w:proofErr w:type="gramStart"/>
            <w:r>
              <w:rPr>
                <w:i/>
                <w:iCs/>
                <w:color w:val="888888"/>
                <w:sz w:val="17"/>
                <w:szCs w:val="17"/>
              </w:rPr>
              <w:t>Gatewood  ·</w:t>
            </w:r>
            <w:proofErr w:type="gramEnd"/>
            <w:r>
              <w:rPr>
                <w:i/>
                <w:iCs/>
                <w:color w:val="888888"/>
                <w:sz w:val="17"/>
                <w:szCs w:val="17"/>
              </w:rPr>
              <w:t xml:space="preserve">  Pleasant Green BC, Sulphur, Louisiana</w:t>
            </w:r>
          </w:p>
        </w:tc>
      </w:tr>
      <w:tr w:rsidR="00C2744C" w14:paraId="0475530B" w14:textId="77777777">
        <w:tblPrEx>
          <w:tblCellMar>
            <w:top w:w="0" w:type="dxa"/>
            <w:bottom w:w="0" w:type="dxa"/>
          </w:tblCellMar>
        </w:tblPrEx>
        <w:tc>
          <w:tcPr>
            <w:tcW w:w="900" w:type="dxa"/>
            <w:tcBorders>
              <w:top w:val="none" w:sz="0" w:space="0" w:color="FFFFFF"/>
              <w:left w:val="none" w:sz="0" w:space="0" w:color="FFFFFF"/>
              <w:bottom w:val="single" w:sz="2" w:space="0" w:color="1E3A7A"/>
              <w:right w:val="none" w:sz="0" w:space="0" w:color="FFFFFF"/>
            </w:tcBorders>
            <w:shd w:val="clear" w:color="auto" w:fill="0D2B6B"/>
            <w:tcMar>
              <w:top w:w="100" w:type="dxa"/>
              <w:left w:w="160" w:type="dxa"/>
              <w:bottom w:w="100" w:type="dxa"/>
              <w:right w:w="80" w:type="dxa"/>
            </w:tcMar>
          </w:tcPr>
          <w:p w14:paraId="16C70692" w14:textId="77777777" w:rsidR="00C2744C" w:rsidRDefault="00000000">
            <w:r>
              <w:rPr>
                <w:rFonts w:ascii="Lora" w:eastAsia="Lora" w:hAnsi="Lora" w:cs="Lora"/>
                <w:b/>
                <w:bCs/>
                <w:color w:val="C4A430"/>
                <w:sz w:val="19"/>
                <w:szCs w:val="19"/>
              </w:rPr>
              <w:t>June 24</w:t>
            </w:r>
          </w:p>
        </w:tc>
        <w:tc>
          <w:tcPr>
            <w:tcW w:w="900" w:type="dxa"/>
            <w:tcBorders>
              <w:top w:val="none" w:sz="0" w:space="0" w:color="FFFFFF"/>
              <w:left w:val="none" w:sz="0" w:space="0" w:color="FFFFFF"/>
              <w:bottom w:val="single" w:sz="2" w:space="0" w:color="1E3A7A"/>
              <w:right w:val="none" w:sz="0" w:space="0" w:color="FFFFFF"/>
            </w:tcBorders>
            <w:shd w:val="clear" w:color="auto" w:fill="0D2B6B"/>
            <w:tcMar>
              <w:top w:w="100" w:type="dxa"/>
              <w:left w:w="80" w:type="dxa"/>
              <w:bottom w:w="100" w:type="dxa"/>
              <w:right w:w="80" w:type="dxa"/>
            </w:tcMar>
          </w:tcPr>
          <w:p w14:paraId="6C53BE17" w14:textId="77777777" w:rsidR="00C2744C" w:rsidRDefault="00000000">
            <w:r>
              <w:rPr>
                <w:color w:val="888888"/>
                <w:sz w:val="17"/>
                <w:szCs w:val="17"/>
              </w:rPr>
              <w:t>5:30 PM</w:t>
            </w:r>
          </w:p>
        </w:tc>
        <w:tc>
          <w:tcPr>
            <w:tcW w:w="7560" w:type="dxa"/>
            <w:tcBorders>
              <w:top w:val="none" w:sz="0" w:space="0" w:color="FFFFFF"/>
              <w:left w:val="none" w:sz="0" w:space="0" w:color="FFFFFF"/>
              <w:bottom w:val="single" w:sz="2" w:space="0" w:color="1E3A7A"/>
              <w:right w:val="none" w:sz="0" w:space="0" w:color="FFFFFF"/>
            </w:tcBorders>
            <w:shd w:val="clear" w:color="auto" w:fill="0D2B6B"/>
            <w:tcMar>
              <w:top w:w="100" w:type="dxa"/>
              <w:left w:w="80" w:type="dxa"/>
              <w:bottom w:w="100" w:type="dxa"/>
              <w:right w:w="160" w:type="dxa"/>
            </w:tcMar>
          </w:tcPr>
          <w:p w14:paraId="63B07B41" w14:textId="77777777" w:rsidR="00C2744C" w:rsidRDefault="00000000">
            <w:pPr>
              <w:spacing w:line="264" w:lineRule="auto"/>
            </w:pPr>
            <w:r>
              <w:rPr>
                <w:rFonts w:ascii="Palatino Linotype" w:eastAsia="Palatino Linotype" w:hAnsi="Palatino Linotype" w:cs="Palatino Linotype"/>
                <w:color w:val="E8E0CC"/>
                <w:sz w:val="19"/>
                <w:szCs w:val="19"/>
              </w:rPr>
              <w:t>Wednesday Night Fellowship — Sports Team Night</w:t>
            </w:r>
          </w:p>
        </w:tc>
      </w:tr>
      <w:tr w:rsidR="00C2744C" w14:paraId="3578D565"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0D2B6B"/>
            <w:tcMar>
              <w:top w:w="100" w:type="dxa"/>
              <w:left w:w="160" w:type="dxa"/>
              <w:bottom w:w="100" w:type="dxa"/>
              <w:right w:w="80" w:type="dxa"/>
            </w:tcMar>
          </w:tcPr>
          <w:p w14:paraId="23FF8C16" w14:textId="77777777" w:rsidR="00C2744C" w:rsidRDefault="00000000">
            <w:r>
              <w:rPr>
                <w:rFonts w:ascii="Lora" w:eastAsia="Lora" w:hAnsi="Lora" w:cs="Lora"/>
                <w:b/>
                <w:bCs/>
                <w:color w:val="C4A430"/>
                <w:sz w:val="19"/>
                <w:szCs w:val="19"/>
              </w:rPr>
              <w:t>June 27</w:t>
            </w:r>
          </w:p>
        </w:tc>
        <w:tc>
          <w:tcPr>
            <w:tcW w:w="900" w:type="dxa"/>
            <w:tcBorders>
              <w:top w:val="none" w:sz="0" w:space="0" w:color="FFFFFF"/>
              <w:left w:val="none" w:sz="0" w:space="0" w:color="FFFFFF"/>
              <w:bottom w:val="none" w:sz="0" w:space="0" w:color="FFFFFF"/>
              <w:right w:val="none" w:sz="0" w:space="0" w:color="FFFFFF"/>
            </w:tcBorders>
            <w:shd w:val="clear" w:color="auto" w:fill="0D2B6B"/>
            <w:tcMar>
              <w:top w:w="100" w:type="dxa"/>
              <w:left w:w="80" w:type="dxa"/>
              <w:bottom w:w="100" w:type="dxa"/>
              <w:right w:w="80" w:type="dxa"/>
            </w:tcMar>
          </w:tcPr>
          <w:p w14:paraId="1DADFF96" w14:textId="77777777" w:rsidR="00C2744C" w:rsidRDefault="00000000">
            <w:r>
              <w:rPr>
                <w:color w:val="888888"/>
                <w:sz w:val="17"/>
                <w:szCs w:val="17"/>
              </w:rPr>
              <w:t>10:00 AM</w:t>
            </w:r>
          </w:p>
        </w:tc>
        <w:tc>
          <w:tcPr>
            <w:tcW w:w="7560" w:type="dxa"/>
            <w:tcBorders>
              <w:top w:val="none" w:sz="0" w:space="0" w:color="FFFFFF"/>
              <w:left w:val="none" w:sz="0" w:space="0" w:color="FFFFFF"/>
              <w:bottom w:val="none" w:sz="0" w:space="0" w:color="FFFFFF"/>
              <w:right w:val="none" w:sz="0" w:space="0" w:color="FFFFFF"/>
            </w:tcBorders>
            <w:shd w:val="clear" w:color="auto" w:fill="0D2B6B"/>
            <w:tcMar>
              <w:top w:w="100" w:type="dxa"/>
              <w:left w:w="80" w:type="dxa"/>
              <w:bottom w:w="100" w:type="dxa"/>
              <w:right w:w="160" w:type="dxa"/>
            </w:tcMar>
          </w:tcPr>
          <w:p w14:paraId="3732DDEE" w14:textId="77777777" w:rsidR="00C2744C" w:rsidRDefault="00000000">
            <w:pPr>
              <w:spacing w:line="264" w:lineRule="auto"/>
            </w:pPr>
            <w:r>
              <w:rPr>
                <w:rFonts w:ascii="Palatino Linotype" w:eastAsia="Palatino Linotype" w:hAnsi="Palatino Linotype" w:cs="Palatino Linotype"/>
                <w:color w:val="E8E0CC"/>
                <w:sz w:val="19"/>
                <w:szCs w:val="19"/>
              </w:rPr>
              <w:t>Parade &amp; Church Picnic</w:t>
            </w:r>
          </w:p>
        </w:tc>
      </w:tr>
      <w:tr w:rsidR="00C2744C" w14:paraId="25B73514" w14:textId="77777777">
        <w:tblPrEx>
          <w:tblCellMar>
            <w:top w:w="0" w:type="dxa"/>
            <w:bottom w:w="0" w:type="dxa"/>
          </w:tblCellMar>
        </w:tblPrEx>
        <w:tc>
          <w:tcPr>
            <w:tcW w:w="9360" w:type="dxa"/>
            <w:gridSpan w:val="3"/>
            <w:tcBorders>
              <w:top w:val="none" w:sz="0" w:space="0" w:color="FFFFFF"/>
              <w:left w:val="none" w:sz="0" w:space="0" w:color="FFFFFF"/>
              <w:bottom w:val="none" w:sz="0" w:space="0" w:color="FFFFFF"/>
              <w:right w:val="none" w:sz="0" w:space="0" w:color="FFFFFF"/>
            </w:tcBorders>
            <w:shd w:val="clear" w:color="auto" w:fill="C4A430"/>
            <w:tcMar>
              <w:top w:w="140" w:type="dxa"/>
              <w:left w:w="200" w:type="dxa"/>
              <w:bottom w:w="160" w:type="dxa"/>
              <w:right w:w="200" w:type="dxa"/>
            </w:tcMar>
          </w:tcPr>
          <w:p w14:paraId="779F46AD" w14:textId="77777777" w:rsidR="00C2744C" w:rsidRDefault="00000000">
            <w:pPr>
              <w:spacing w:after="60" w:line="264" w:lineRule="auto"/>
            </w:pPr>
            <w:proofErr w:type="gramStart"/>
            <w:r>
              <w:rPr>
                <w:rFonts w:ascii="Lora" w:eastAsia="Lora" w:hAnsi="Lora" w:cs="Lora"/>
                <w:b/>
                <w:bCs/>
                <w:color w:val="0D2B6B"/>
                <w:sz w:val="22"/>
                <w:szCs w:val="22"/>
              </w:rPr>
              <w:t>❖  June</w:t>
            </w:r>
            <w:proofErr w:type="gramEnd"/>
            <w:r>
              <w:rPr>
                <w:rFonts w:ascii="Lora" w:eastAsia="Lora" w:hAnsi="Lora" w:cs="Lora"/>
                <w:b/>
                <w:bCs/>
                <w:color w:val="0D2B6B"/>
                <w:sz w:val="22"/>
                <w:szCs w:val="22"/>
              </w:rPr>
              <w:t xml:space="preserve"> 28, </w:t>
            </w:r>
            <w:proofErr w:type="gramStart"/>
            <w:r>
              <w:rPr>
                <w:rFonts w:ascii="Lora" w:eastAsia="Lora" w:hAnsi="Lora" w:cs="Lora"/>
                <w:b/>
                <w:bCs/>
                <w:color w:val="0D2B6B"/>
                <w:sz w:val="22"/>
                <w:szCs w:val="22"/>
              </w:rPr>
              <w:t>2026  ·</w:t>
            </w:r>
            <w:proofErr w:type="gramEnd"/>
            <w:r>
              <w:rPr>
                <w:rFonts w:ascii="Lora" w:eastAsia="Lora" w:hAnsi="Lora" w:cs="Lora"/>
                <w:b/>
                <w:bCs/>
                <w:color w:val="0D2B6B"/>
                <w:sz w:val="22"/>
                <w:szCs w:val="22"/>
              </w:rPr>
              <w:t xml:space="preserve">  2:00 PM — 150th Anniversary Worship</w:t>
            </w:r>
          </w:p>
          <w:p w14:paraId="34674386" w14:textId="77777777" w:rsidR="00C2744C" w:rsidRDefault="00000000">
            <w:pPr>
              <w:spacing w:after="40" w:line="264" w:lineRule="auto"/>
            </w:pPr>
            <w:r>
              <w:rPr>
                <w:rFonts w:ascii="Palatino Linotype" w:eastAsia="Palatino Linotype" w:hAnsi="Palatino Linotype" w:cs="Palatino Linotype"/>
                <w:color w:val="2A1F0A"/>
                <w:sz w:val="19"/>
                <w:szCs w:val="19"/>
              </w:rPr>
              <w:t>Sunday Best — Shades of Brown with Gold Accents</w:t>
            </w:r>
          </w:p>
          <w:p w14:paraId="78963C13" w14:textId="77777777" w:rsidR="00C2744C" w:rsidRDefault="00000000">
            <w:pPr>
              <w:spacing w:after="40" w:line="264" w:lineRule="auto"/>
            </w:pPr>
            <w:r>
              <w:rPr>
                <w:rFonts w:ascii="Palatino Linotype" w:eastAsia="Palatino Linotype" w:hAnsi="Palatino Linotype" w:cs="Palatino Linotype"/>
                <w:color w:val="2A1F0A"/>
                <w:sz w:val="19"/>
                <w:szCs w:val="19"/>
              </w:rPr>
              <w:t xml:space="preserve">Guest Speaker: Rev. Samuel </w:t>
            </w:r>
            <w:proofErr w:type="gramStart"/>
            <w:r>
              <w:rPr>
                <w:rFonts w:ascii="Palatino Linotype" w:eastAsia="Palatino Linotype" w:hAnsi="Palatino Linotype" w:cs="Palatino Linotype"/>
                <w:color w:val="2A1F0A"/>
                <w:sz w:val="19"/>
                <w:szCs w:val="19"/>
              </w:rPr>
              <w:t>Tolbert  ·</w:t>
            </w:r>
            <w:proofErr w:type="gramEnd"/>
            <w:r>
              <w:rPr>
                <w:rFonts w:ascii="Palatino Linotype" w:eastAsia="Palatino Linotype" w:hAnsi="Palatino Linotype" w:cs="Palatino Linotype"/>
                <w:color w:val="2A1F0A"/>
                <w:sz w:val="19"/>
                <w:szCs w:val="19"/>
              </w:rPr>
              <w:t xml:space="preserve">  Greater St. Mary Baptist Church, Lake Charles, LA</w:t>
            </w:r>
          </w:p>
          <w:p w14:paraId="368BA149" w14:textId="77777777" w:rsidR="00C2744C" w:rsidRDefault="00000000">
            <w:pPr>
              <w:spacing w:line="264" w:lineRule="auto"/>
            </w:pPr>
            <w:r>
              <w:rPr>
                <w:rFonts w:ascii="Palatino Linotype" w:eastAsia="Palatino Linotype" w:hAnsi="Palatino Linotype" w:cs="Palatino Linotype"/>
                <w:i/>
                <w:iCs/>
                <w:color w:val="2A1F0A"/>
                <w:sz w:val="19"/>
                <w:szCs w:val="19"/>
              </w:rPr>
              <w:t>President, National Baptist Church of America International, Inc.</w:t>
            </w:r>
          </w:p>
        </w:tc>
      </w:tr>
    </w:tbl>
    <w:p w14:paraId="007C05A7" w14:textId="77777777" w:rsidR="00C2744C" w:rsidRDefault="00C2744C">
      <w:pPr>
        <w:spacing w:before="240"/>
      </w:pPr>
    </w:p>
    <w:p w14:paraId="30F192CA" w14:textId="77777777" w:rsidR="00C2744C" w:rsidRDefault="00000000">
      <w:pPr>
        <w:spacing w:after="80"/>
        <w:jc w:val="center"/>
      </w:pPr>
      <w:r>
        <w:rPr>
          <w:b/>
          <w:bCs/>
          <w:color w:val="C4A430"/>
          <w:spacing w:val="40"/>
          <w:sz w:val="15"/>
          <w:szCs w:val="15"/>
        </w:rPr>
        <w:t>——</w:t>
      </w:r>
      <w:proofErr w:type="gramStart"/>
      <w:r>
        <w:rPr>
          <w:b/>
          <w:bCs/>
          <w:color w:val="C4A430"/>
          <w:spacing w:val="40"/>
          <w:sz w:val="15"/>
          <w:szCs w:val="15"/>
        </w:rPr>
        <w:t>—  150</w:t>
      </w:r>
      <w:proofErr w:type="gramEnd"/>
      <w:r>
        <w:rPr>
          <w:b/>
          <w:bCs/>
          <w:color w:val="C4A430"/>
          <w:spacing w:val="40"/>
          <w:sz w:val="15"/>
          <w:szCs w:val="15"/>
        </w:rPr>
        <w:t xml:space="preserve"> </w:t>
      </w:r>
      <w:proofErr w:type="gramStart"/>
      <w:r>
        <w:rPr>
          <w:b/>
          <w:bCs/>
          <w:color w:val="C4A430"/>
          <w:spacing w:val="40"/>
          <w:sz w:val="15"/>
          <w:szCs w:val="15"/>
        </w:rPr>
        <w:t>YEARS  ·</w:t>
      </w:r>
      <w:proofErr w:type="gramEnd"/>
      <w:r>
        <w:rPr>
          <w:b/>
          <w:bCs/>
          <w:color w:val="C4A430"/>
          <w:spacing w:val="40"/>
          <w:sz w:val="15"/>
          <w:szCs w:val="15"/>
        </w:rPr>
        <w:t xml:space="preserve">  DEBT </w:t>
      </w:r>
      <w:proofErr w:type="gramStart"/>
      <w:r>
        <w:rPr>
          <w:b/>
          <w:bCs/>
          <w:color w:val="C4A430"/>
          <w:spacing w:val="40"/>
          <w:sz w:val="15"/>
          <w:szCs w:val="15"/>
        </w:rPr>
        <w:t>FREE  ·</w:t>
      </w:r>
      <w:proofErr w:type="gramEnd"/>
      <w:r>
        <w:rPr>
          <w:b/>
          <w:bCs/>
          <w:color w:val="C4A430"/>
          <w:spacing w:val="40"/>
          <w:sz w:val="15"/>
          <w:szCs w:val="15"/>
        </w:rPr>
        <w:t xml:space="preserve">  MORTGAGE </w:t>
      </w:r>
      <w:proofErr w:type="gramStart"/>
      <w:r>
        <w:rPr>
          <w:b/>
          <w:bCs/>
          <w:color w:val="C4A430"/>
          <w:spacing w:val="40"/>
          <w:sz w:val="15"/>
          <w:szCs w:val="15"/>
        </w:rPr>
        <w:t>BURNED  ——</w:t>
      </w:r>
      <w:proofErr w:type="gramEnd"/>
      <w:r>
        <w:rPr>
          <w:b/>
          <w:bCs/>
          <w:color w:val="C4A430"/>
          <w:spacing w:val="40"/>
          <w:sz w:val="15"/>
          <w:szCs w:val="15"/>
        </w:rPr>
        <w:t>—</w:t>
      </w:r>
    </w:p>
    <w:p w14:paraId="3E990EEC" w14:textId="77777777" w:rsidR="00C2744C" w:rsidRDefault="00C2744C">
      <w:pPr>
        <w:pBdr>
          <w:bottom w:val="single" w:sz="8" w:space="1" w:color="C4A430"/>
        </w:pBdr>
        <w:spacing w:before="60" w:after="60"/>
      </w:pPr>
    </w:p>
    <w:p w14:paraId="10DE5A47" w14:textId="77777777" w:rsidR="00C2744C" w:rsidRDefault="00C2744C">
      <w:pPr>
        <w:spacing w:before="120"/>
      </w:pPr>
    </w:p>
    <w:p w14:paraId="3D3A0C31" w14:textId="77777777" w:rsidR="00C2744C" w:rsidRDefault="00000000">
      <w:pPr>
        <w:spacing w:after="80" w:line="276" w:lineRule="auto"/>
        <w:jc w:val="center"/>
      </w:pPr>
      <w:r>
        <w:rPr>
          <w:rFonts w:ascii="Palatino Linotype" w:eastAsia="Palatino Linotype" w:hAnsi="Palatino Linotype" w:cs="Palatino Linotype"/>
          <w:i/>
          <w:iCs/>
          <w:color w:val="0D2B6B"/>
          <w:sz w:val="21"/>
          <w:szCs w:val="21"/>
        </w:rPr>
        <w:t>As a 21st-century church, we remain committed to shining as stars among a perverse generation, holding firmly to the Word of Life and the hope of Christ.</w:t>
      </w:r>
    </w:p>
    <w:p w14:paraId="76F288B1" w14:textId="77777777" w:rsidR="00C2744C" w:rsidRDefault="00C2744C">
      <w:pPr>
        <w:spacing w:before="80"/>
      </w:pPr>
    </w:p>
    <w:p w14:paraId="5172E6C9" w14:textId="77777777" w:rsidR="00C2744C" w:rsidRDefault="00000000">
      <w:pPr>
        <w:spacing w:after="80" w:line="276" w:lineRule="auto"/>
        <w:jc w:val="center"/>
      </w:pPr>
      <w:proofErr w:type="gramStart"/>
      <w:r>
        <w:rPr>
          <w:rFonts w:ascii="Palatino Linotype" w:eastAsia="Palatino Linotype" w:hAnsi="Palatino Linotype" w:cs="Palatino Linotype"/>
          <w:color w:val="8A7340"/>
          <w:sz w:val="17"/>
          <w:szCs w:val="17"/>
        </w:rPr>
        <w:t>goodhopebap@outlook.com  ·</w:t>
      </w:r>
      <w:proofErr w:type="gramEnd"/>
      <w:r>
        <w:rPr>
          <w:rFonts w:ascii="Palatino Linotype" w:eastAsia="Palatino Linotype" w:hAnsi="Palatino Linotype" w:cs="Palatino Linotype"/>
          <w:color w:val="8A7340"/>
          <w:sz w:val="17"/>
          <w:szCs w:val="17"/>
        </w:rPr>
        <w:t xml:space="preserve">  (337) 433-</w:t>
      </w:r>
      <w:proofErr w:type="gramStart"/>
      <w:r>
        <w:rPr>
          <w:rFonts w:ascii="Palatino Linotype" w:eastAsia="Palatino Linotype" w:hAnsi="Palatino Linotype" w:cs="Palatino Linotype"/>
          <w:color w:val="8A7340"/>
          <w:sz w:val="17"/>
          <w:szCs w:val="17"/>
        </w:rPr>
        <w:t>7403  ·</w:t>
      </w:r>
      <w:proofErr w:type="gramEnd"/>
      <w:r>
        <w:rPr>
          <w:rFonts w:ascii="Palatino Linotype" w:eastAsia="Palatino Linotype" w:hAnsi="Palatino Linotype" w:cs="Palatino Linotype"/>
          <w:color w:val="8A7340"/>
          <w:sz w:val="17"/>
          <w:szCs w:val="17"/>
        </w:rPr>
        <w:t xml:space="preserve">  facebook.com/</w:t>
      </w:r>
      <w:proofErr w:type="spellStart"/>
      <w:proofErr w:type="gramStart"/>
      <w:r>
        <w:rPr>
          <w:rFonts w:ascii="Palatino Linotype" w:eastAsia="Palatino Linotype" w:hAnsi="Palatino Linotype" w:cs="Palatino Linotype"/>
          <w:color w:val="8A7340"/>
          <w:sz w:val="17"/>
          <w:szCs w:val="17"/>
        </w:rPr>
        <w:t>GoodHopeBaptistChurch</w:t>
      </w:r>
      <w:proofErr w:type="spellEnd"/>
      <w:r>
        <w:rPr>
          <w:rFonts w:ascii="Palatino Linotype" w:eastAsia="Palatino Linotype" w:hAnsi="Palatino Linotype" w:cs="Palatino Linotype"/>
          <w:color w:val="8A7340"/>
          <w:sz w:val="17"/>
          <w:szCs w:val="17"/>
        </w:rPr>
        <w:t xml:space="preserve">  ·</w:t>
      </w:r>
      <w:proofErr w:type="gramEnd"/>
      <w:r>
        <w:rPr>
          <w:rFonts w:ascii="Palatino Linotype" w:eastAsia="Palatino Linotype" w:hAnsi="Palatino Linotype" w:cs="Palatino Linotype"/>
          <w:color w:val="8A7340"/>
          <w:sz w:val="17"/>
          <w:szCs w:val="17"/>
        </w:rPr>
        <w:t xml:space="preserve">  YouTube: @goodhopebaptistchurch3423</w:t>
      </w:r>
    </w:p>
    <w:p w14:paraId="400C89DB" w14:textId="77777777" w:rsidR="00C2744C" w:rsidRDefault="00C2744C">
      <w:pPr>
        <w:spacing w:before="120"/>
      </w:pPr>
    </w:p>
    <w:p w14:paraId="3C11726C" w14:textId="77777777" w:rsidR="00C2744C" w:rsidRDefault="00C2744C">
      <w:pPr>
        <w:pBdr>
          <w:bottom w:val="single" w:sz="8" w:space="1" w:color="C4A430"/>
        </w:pBdr>
        <w:spacing w:before="60" w:after="60"/>
      </w:pPr>
    </w:p>
    <w:sectPr w:rsidR="00C2744C">
      <w:headerReference w:type="default" r:id="rId7"/>
      <w:footerReference w:type="default" r:id="rId8"/>
      <w:pgSz w:w="12240" w:h="15840"/>
      <w:pgMar w:top="2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DB1FD" w14:textId="77777777" w:rsidR="00E826E1" w:rsidRDefault="00E826E1">
      <w:r>
        <w:separator/>
      </w:r>
    </w:p>
  </w:endnote>
  <w:endnote w:type="continuationSeparator" w:id="0">
    <w:p w14:paraId="4A2D6FD0" w14:textId="77777777" w:rsidR="00E826E1" w:rsidRDefault="00E826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Lora">
    <w:charset w:val="00"/>
    <w:family w:val="auto"/>
    <w:pitch w:val="variable"/>
    <w:sig w:usb0="A00002FF" w:usb1="5000204B" w:usb2="00000000" w:usb3="00000000" w:csb0="00000097"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F5715" w14:textId="77777777" w:rsidR="00C2744C" w:rsidRDefault="00000000">
    <w:pPr>
      <w:pBdr>
        <w:top w:val="single" w:sz="4" w:space="4" w:color="C4A430"/>
      </w:pBdr>
      <w:spacing w:before="80"/>
      <w:jc w:val="center"/>
    </w:pPr>
    <w:r>
      <w:rPr>
        <w:color w:val="8A7340"/>
        <w:sz w:val="14"/>
        <w:szCs w:val="14"/>
      </w:rPr>
      <w:t xml:space="preserve">Good Hope Missionary Baptist Church of Westlake, LA, Inc.  </w:t>
    </w:r>
    <w:proofErr w:type="gramStart"/>
    <w:r>
      <w:rPr>
        <w:color w:val="8A7340"/>
        <w:sz w:val="14"/>
        <w:szCs w:val="14"/>
      </w:rPr>
      <w:t>·  goodhopebap@outlook.com</w:t>
    </w:r>
    <w:proofErr w:type="gramEnd"/>
    <w:r>
      <w:rPr>
        <w:color w:val="8A7340"/>
        <w:sz w:val="14"/>
        <w:szCs w:val="14"/>
      </w:rPr>
      <w:t xml:space="preserve">  </w:t>
    </w:r>
    <w:proofErr w:type="gramStart"/>
    <w:r>
      <w:rPr>
        <w:color w:val="8A7340"/>
        <w:sz w:val="14"/>
        <w:szCs w:val="14"/>
      </w:rPr>
      <w:t>·  (</w:t>
    </w:r>
    <w:proofErr w:type="gramEnd"/>
    <w:r>
      <w:rPr>
        <w:color w:val="8A7340"/>
        <w:sz w:val="14"/>
        <w:szCs w:val="14"/>
      </w:rPr>
      <w:t>337) 433-7403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BE730" w14:textId="77777777" w:rsidR="00E826E1" w:rsidRDefault="00E826E1">
      <w:r>
        <w:separator/>
      </w:r>
    </w:p>
  </w:footnote>
  <w:footnote w:type="continuationSeparator" w:id="0">
    <w:p w14:paraId="0B0989E6" w14:textId="77777777" w:rsidR="00E826E1" w:rsidRDefault="00E826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C2744C" w14:paraId="2637CC9C" w14:textId="77777777">
      <w:tblPrEx>
        <w:tblCellMar>
          <w:top w:w="0" w:type="dxa"/>
          <w:bottom w:w="0" w:type="dxa"/>
        </w:tblCellMar>
      </w:tblPrEx>
      <w:tc>
        <w:tcPr>
          <w:tcW w:w="9360" w:type="dxa"/>
          <w:tcBorders>
            <w:top w:val="none" w:sz="0" w:space="0" w:color="FFFFFF"/>
            <w:left w:val="none" w:sz="0" w:space="0" w:color="FFFFFF"/>
            <w:bottom w:val="single" w:sz="8" w:space="0" w:color="C4A430"/>
            <w:right w:val="none" w:sz="0" w:space="0" w:color="FFFFFF"/>
          </w:tcBorders>
          <w:shd w:val="clear" w:color="auto" w:fill="0D2B6B"/>
          <w:tcMar>
            <w:top w:w="80" w:type="dxa"/>
            <w:left w:w="200" w:type="dxa"/>
            <w:bottom w:w="80" w:type="dxa"/>
            <w:right w:w="200" w:type="dxa"/>
          </w:tcMar>
        </w:tcPr>
        <w:p w14:paraId="567599EA" w14:textId="77777777" w:rsidR="00C2744C" w:rsidRDefault="00000000">
          <w:pPr>
            <w:spacing w:after="40"/>
            <w:jc w:val="center"/>
          </w:pPr>
          <w:r>
            <w:rPr>
              <w:b/>
              <w:bCs/>
              <w:color w:val="C4A430"/>
              <w:spacing w:val="60"/>
              <w:sz w:val="16"/>
              <w:szCs w:val="16"/>
            </w:rPr>
            <w:t xml:space="preserve">150 YEARS OF </w:t>
          </w:r>
          <w:proofErr w:type="gramStart"/>
          <w:r>
            <w:rPr>
              <w:b/>
              <w:bCs/>
              <w:color w:val="C4A430"/>
              <w:spacing w:val="60"/>
              <w:sz w:val="16"/>
              <w:szCs w:val="16"/>
            </w:rPr>
            <w:t>FAITH  ·</w:t>
          </w:r>
          <w:proofErr w:type="gramEnd"/>
          <w:r>
            <w:rPr>
              <w:b/>
              <w:bCs/>
              <w:color w:val="C4A430"/>
              <w:spacing w:val="60"/>
              <w:sz w:val="16"/>
              <w:szCs w:val="16"/>
            </w:rPr>
            <w:t xml:space="preserve">  </w:t>
          </w:r>
          <w:proofErr w:type="gramStart"/>
          <w:r>
            <w:rPr>
              <w:b/>
              <w:bCs/>
              <w:color w:val="C4A430"/>
              <w:spacing w:val="60"/>
              <w:sz w:val="16"/>
              <w:szCs w:val="16"/>
            </w:rPr>
            <w:t>HOPE  ·</w:t>
          </w:r>
          <w:proofErr w:type="gramEnd"/>
          <w:r>
            <w:rPr>
              <w:b/>
              <w:bCs/>
              <w:color w:val="C4A430"/>
              <w:spacing w:val="60"/>
              <w:sz w:val="16"/>
              <w:szCs w:val="16"/>
            </w:rPr>
            <w:t xml:space="preserve">  LEGACY</w:t>
          </w:r>
        </w:p>
        <w:p w14:paraId="789E779A" w14:textId="77777777" w:rsidR="00C2744C" w:rsidRDefault="00000000">
          <w:pPr>
            <w:spacing w:after="40"/>
            <w:jc w:val="center"/>
          </w:pPr>
          <w:r>
            <w:rPr>
              <w:rFonts w:ascii="Lora" w:eastAsia="Lora" w:hAnsi="Lora" w:cs="Lora"/>
              <w:b/>
              <w:bCs/>
              <w:color w:val="FFFFFF"/>
              <w:sz w:val="40"/>
              <w:szCs w:val="40"/>
            </w:rPr>
            <w:t>Good Hope Missionary Baptist Church</w:t>
          </w:r>
        </w:p>
        <w:p w14:paraId="725F47BA" w14:textId="77777777" w:rsidR="00C2744C" w:rsidRDefault="00000000">
          <w:pPr>
            <w:spacing w:after="60"/>
            <w:jc w:val="center"/>
          </w:pPr>
          <w:r>
            <w:rPr>
              <w:color w:val="CCCCCC"/>
              <w:sz w:val="18"/>
              <w:szCs w:val="18"/>
            </w:rPr>
            <w:t xml:space="preserve">821 Sampson St., Westlake, </w:t>
          </w:r>
          <w:proofErr w:type="gramStart"/>
          <w:r>
            <w:rPr>
              <w:color w:val="CCCCCC"/>
              <w:sz w:val="18"/>
              <w:szCs w:val="18"/>
            </w:rPr>
            <w:t>Louisiana  ·</w:t>
          </w:r>
          <w:proofErr w:type="gramEnd"/>
          <w:r>
            <w:rPr>
              <w:color w:val="CCCCCC"/>
              <w:sz w:val="18"/>
              <w:szCs w:val="18"/>
            </w:rPr>
            <w:t xml:space="preserve">  Est. </w:t>
          </w:r>
          <w:proofErr w:type="gramStart"/>
          <w:r>
            <w:rPr>
              <w:color w:val="CCCCCC"/>
              <w:sz w:val="18"/>
              <w:szCs w:val="18"/>
            </w:rPr>
            <w:t>1876  ·</w:t>
          </w:r>
          <w:proofErr w:type="gramEnd"/>
          <w:r>
            <w:rPr>
              <w:color w:val="CCCCCC"/>
              <w:sz w:val="18"/>
              <w:szCs w:val="18"/>
            </w:rPr>
            <w:t xml:space="preserve">  Rev. Timothy Ceasar, Pastor</w:t>
          </w:r>
        </w:p>
        <w:p w14:paraId="4C4FA348" w14:textId="77777777" w:rsidR="00C2744C" w:rsidRDefault="00000000">
          <w:pPr>
            <w:jc w:val="center"/>
          </w:pPr>
          <w:r>
            <w:rPr>
              <w:rFonts w:ascii="Palatino Linotype" w:eastAsia="Palatino Linotype" w:hAnsi="Palatino Linotype" w:cs="Palatino Linotype"/>
              <w:i/>
              <w:iCs/>
              <w:color w:val="FFFFFF"/>
              <w:sz w:val="19"/>
              <w:szCs w:val="19"/>
            </w:rPr>
            <w:t>“Because of God’s enduring goodness and steadfast love, we joyfully celebrate 150 years of faithful service.”</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C8538D"/>
    <w:multiLevelType w:val="hybridMultilevel"/>
    <w:tmpl w:val="D616CC42"/>
    <w:lvl w:ilvl="0" w:tplc="92A8BF82">
      <w:start w:val="1"/>
      <w:numFmt w:val="bullet"/>
      <w:lvlText w:val="●"/>
      <w:lvlJc w:val="left"/>
      <w:pPr>
        <w:ind w:left="720" w:hanging="360"/>
      </w:pPr>
    </w:lvl>
    <w:lvl w:ilvl="1" w:tplc="718EC3EA">
      <w:start w:val="1"/>
      <w:numFmt w:val="bullet"/>
      <w:lvlText w:val="○"/>
      <w:lvlJc w:val="left"/>
      <w:pPr>
        <w:ind w:left="1440" w:hanging="360"/>
      </w:pPr>
    </w:lvl>
    <w:lvl w:ilvl="2" w:tplc="7FCA07F4">
      <w:start w:val="1"/>
      <w:numFmt w:val="bullet"/>
      <w:lvlText w:val="■"/>
      <w:lvlJc w:val="left"/>
      <w:pPr>
        <w:ind w:left="2160" w:hanging="360"/>
      </w:pPr>
    </w:lvl>
    <w:lvl w:ilvl="3" w:tplc="5B02E5A4">
      <w:start w:val="1"/>
      <w:numFmt w:val="bullet"/>
      <w:lvlText w:val="●"/>
      <w:lvlJc w:val="left"/>
      <w:pPr>
        <w:ind w:left="2880" w:hanging="360"/>
      </w:pPr>
    </w:lvl>
    <w:lvl w:ilvl="4" w:tplc="69AEBC06">
      <w:start w:val="1"/>
      <w:numFmt w:val="bullet"/>
      <w:lvlText w:val="○"/>
      <w:lvlJc w:val="left"/>
      <w:pPr>
        <w:ind w:left="3600" w:hanging="360"/>
      </w:pPr>
    </w:lvl>
    <w:lvl w:ilvl="5" w:tplc="D57A6060">
      <w:start w:val="1"/>
      <w:numFmt w:val="bullet"/>
      <w:lvlText w:val="■"/>
      <w:lvlJc w:val="left"/>
      <w:pPr>
        <w:ind w:left="4320" w:hanging="360"/>
      </w:pPr>
    </w:lvl>
    <w:lvl w:ilvl="6" w:tplc="CD64065A">
      <w:start w:val="1"/>
      <w:numFmt w:val="bullet"/>
      <w:lvlText w:val="●"/>
      <w:lvlJc w:val="left"/>
      <w:pPr>
        <w:ind w:left="5040" w:hanging="360"/>
      </w:pPr>
    </w:lvl>
    <w:lvl w:ilvl="7" w:tplc="0BFE92AC">
      <w:start w:val="1"/>
      <w:numFmt w:val="bullet"/>
      <w:lvlText w:val="●"/>
      <w:lvlJc w:val="left"/>
      <w:pPr>
        <w:ind w:left="5760" w:hanging="360"/>
      </w:pPr>
    </w:lvl>
    <w:lvl w:ilvl="8" w:tplc="51106B14">
      <w:start w:val="1"/>
      <w:numFmt w:val="bullet"/>
      <w:lvlText w:val="●"/>
      <w:lvlJc w:val="left"/>
      <w:pPr>
        <w:ind w:left="6480" w:hanging="360"/>
      </w:pPr>
    </w:lvl>
  </w:abstractNum>
  <w:num w:numId="1" w16cid:durableId="2052197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44C"/>
    <w:rsid w:val="00591515"/>
    <w:rsid w:val="00803179"/>
    <w:rsid w:val="00C2744C"/>
    <w:rsid w:val="00E826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17D7D"/>
  <w15:docId w15:val="{A6943ED6-AFE7-41C6-B73A-7E517D6E7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728</Words>
  <Characters>4153</Characters>
  <Application>Microsoft Office Word</Application>
  <DocSecurity>0</DocSecurity>
  <Lines>34</Lines>
  <Paragraphs>9</Paragraphs>
  <ScaleCrop>false</ScaleCrop>
  <Company/>
  <LinksUpToDate>false</LinksUpToDate>
  <CharactersWithSpaces>4872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McDonald Carheel</cp:lastModifiedBy>
  <cp:revision>2</cp:revision>
  <dcterms:created xsi:type="dcterms:W3CDTF">2026-05-08T23:34:00Z</dcterms:created>
  <dcterms:modified xsi:type="dcterms:W3CDTF">2026-05-08T23:34:00Z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00d90157-6d42-44de-bc2b-22c82fa6c76e</vt:lpwstr>
  </property>
</Properties>
</file>