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94A" w:rsidRDefault="0042294A" w:rsidP="000D617F">
      <w:pPr>
        <w:jc w:val="center"/>
        <w:rPr>
          <w:sz w:val="36"/>
          <w:szCs w:val="36"/>
        </w:rPr>
      </w:pPr>
    </w:p>
    <w:p w:rsidR="00774DD5" w:rsidRDefault="00774DD5" w:rsidP="000D617F">
      <w:pPr>
        <w:jc w:val="center"/>
        <w:rPr>
          <w:sz w:val="36"/>
          <w:szCs w:val="36"/>
        </w:rPr>
      </w:pPr>
    </w:p>
    <w:p w:rsidR="006E029A" w:rsidRPr="00EB6958" w:rsidRDefault="000C5D90" w:rsidP="000D617F">
      <w:pPr>
        <w:jc w:val="center"/>
        <w:rPr>
          <w:sz w:val="36"/>
          <w:szCs w:val="36"/>
        </w:rPr>
      </w:pPr>
      <w:r w:rsidRPr="000C5D90">
        <w:rPr>
          <w:sz w:val="36"/>
          <w:szCs w:val="36"/>
        </w:rPr>
        <w:t>TreeCmp</w:t>
      </w:r>
      <w:r w:rsidR="004B42CA">
        <w:rPr>
          <w:sz w:val="36"/>
          <w:szCs w:val="36"/>
        </w:rPr>
        <w:t xml:space="preserve"> </w:t>
      </w:r>
      <w:r w:rsidR="00F36034">
        <w:rPr>
          <w:sz w:val="36"/>
          <w:szCs w:val="36"/>
        </w:rPr>
        <w:t>2.0</w:t>
      </w:r>
      <w:r w:rsidRPr="000C5D90">
        <w:rPr>
          <w:sz w:val="36"/>
          <w:szCs w:val="36"/>
        </w:rPr>
        <w:t>: comparison of trees in polynomial time</w:t>
      </w:r>
      <w:r w:rsidR="006A3553">
        <w:rPr>
          <w:sz w:val="36"/>
          <w:szCs w:val="36"/>
        </w:rPr>
        <w:t xml:space="preserve"> </w:t>
      </w:r>
      <w:r w:rsidR="00BC0307">
        <w:rPr>
          <w:sz w:val="36"/>
          <w:szCs w:val="36"/>
        </w:rPr>
        <w:t>–</w:t>
      </w:r>
      <w:r w:rsidR="008717A1">
        <w:rPr>
          <w:sz w:val="36"/>
          <w:szCs w:val="36"/>
        </w:rPr>
        <w:t xml:space="preserve"> </w:t>
      </w:r>
      <w:r w:rsidR="00861094" w:rsidRPr="00EB6958">
        <w:rPr>
          <w:sz w:val="36"/>
          <w:szCs w:val="36"/>
        </w:rPr>
        <w:t>manual</w:t>
      </w:r>
    </w:p>
    <w:p w:rsidR="002B0040" w:rsidRDefault="002B0040" w:rsidP="000D617F">
      <w:pPr>
        <w:jc w:val="center"/>
        <w:rPr>
          <w:sz w:val="28"/>
          <w:szCs w:val="28"/>
        </w:rPr>
      </w:pPr>
    </w:p>
    <w:p w:rsidR="00EB6958" w:rsidRDefault="00EB6958" w:rsidP="000D617F">
      <w:pPr>
        <w:jc w:val="center"/>
        <w:rPr>
          <w:sz w:val="28"/>
          <w:szCs w:val="28"/>
        </w:rPr>
      </w:pPr>
    </w:p>
    <w:p w:rsidR="00774DD5" w:rsidRDefault="00774DD5" w:rsidP="000D617F">
      <w:pPr>
        <w:jc w:val="center"/>
        <w:rPr>
          <w:sz w:val="28"/>
          <w:szCs w:val="28"/>
        </w:rPr>
      </w:pPr>
    </w:p>
    <w:p w:rsidR="00AD20D9" w:rsidRDefault="00AD20D9" w:rsidP="000D617F">
      <w:pPr>
        <w:jc w:val="center"/>
        <w:rPr>
          <w:sz w:val="28"/>
          <w:szCs w:val="28"/>
        </w:rPr>
      </w:pPr>
    </w:p>
    <w:p w:rsidR="00AD20D9" w:rsidRPr="00F97C74" w:rsidRDefault="00AD20D9" w:rsidP="000D617F">
      <w:pPr>
        <w:jc w:val="center"/>
        <w:rPr>
          <w:sz w:val="28"/>
          <w:szCs w:val="28"/>
        </w:rPr>
      </w:pPr>
    </w:p>
    <w:p w:rsidR="002B0040" w:rsidRDefault="002B0040" w:rsidP="00124BFD">
      <w:pPr>
        <w:pStyle w:val="Nagwek1"/>
      </w:pPr>
      <w:bookmarkStart w:id="0" w:name="_Toc307953912"/>
      <w:r>
        <w:t>Introduction</w:t>
      </w:r>
      <w:bookmarkEnd w:id="0"/>
    </w:p>
    <w:p w:rsidR="00B603A8" w:rsidRDefault="00B603A8" w:rsidP="00CA7400">
      <w:pPr>
        <w:jc w:val="both"/>
      </w:pPr>
    </w:p>
    <w:p w:rsidR="006334CF" w:rsidRPr="006334CF" w:rsidRDefault="001C2ED8" w:rsidP="00CA7400">
      <w:pPr>
        <w:jc w:val="both"/>
        <w:rPr>
          <w:color w:val="FF0000"/>
        </w:rPr>
      </w:pPr>
      <w:r w:rsidRPr="001C2ED8">
        <w:t>A phylogenetic tree represents historical evolutionary relationship between different species or organisms. There are various methods for reconstructing phylogenetic trees. Applying those techniques usually results in different trees for the same input data. An important problem is to determine how distant two trees reconstructed in such a way are from each other. Comparing phylogenetic trees is also useful in mining phylogenetic information databases</w:t>
      </w:r>
      <w:r>
        <w:t>.</w:t>
      </w:r>
      <w:r w:rsidR="00FA1BC8">
        <w:t xml:space="preserve"> </w:t>
      </w:r>
      <w:r w:rsidR="0047403C">
        <w:t xml:space="preserve">The </w:t>
      </w:r>
      <w:r w:rsidR="007D187F">
        <w:t>TreeCmp</w:t>
      </w:r>
      <w:r w:rsidR="00FA1BC8">
        <w:t xml:space="preserve"> application was designed to compute</w:t>
      </w:r>
      <w:r w:rsidR="00FA1BC8" w:rsidRPr="00FA1BC8">
        <w:t xml:space="preserve"> distance</w:t>
      </w:r>
      <w:r w:rsidR="007D187F">
        <w:t>s</w:t>
      </w:r>
      <w:r w:rsidR="00FA1BC8">
        <w:t xml:space="preserve"> between </w:t>
      </w:r>
      <w:r w:rsidR="002E5238">
        <w:t xml:space="preserve">unweighted </w:t>
      </w:r>
      <w:r w:rsidR="00FA1BC8">
        <w:t>arbitrary (not necessary binary) phylogenetic trees.</w:t>
      </w:r>
      <w:r w:rsidR="008717A1">
        <w:t xml:space="preserve"> </w:t>
      </w:r>
      <w:r w:rsidR="006334CF" w:rsidRPr="006334CF">
        <w:rPr>
          <w:color w:val="FF0000"/>
        </w:rPr>
        <w:t>All metrics are implemented using polynomial time algorithms. From the simplest but most efficient</w:t>
      </w:r>
      <w:r w:rsidR="006334CF">
        <w:rPr>
          <w:color w:val="FF0000"/>
        </w:rPr>
        <w:t xml:space="preserve"> </w:t>
      </w:r>
      <w:r w:rsidR="006334CF" w:rsidRPr="006334CF">
        <w:rPr>
          <w:color w:val="FF0000"/>
        </w:rPr>
        <w:t>Robinson-Foulds metrics</w:t>
      </w:r>
      <w:r w:rsidR="006334CF">
        <w:rPr>
          <w:color w:val="FF0000"/>
        </w:rPr>
        <w:t>.</w:t>
      </w:r>
      <w:r w:rsidR="006334CF" w:rsidRPr="006334CF">
        <w:rPr>
          <w:color w:val="FF0000"/>
        </w:rPr>
        <w:t xml:space="preserve"> </w:t>
      </w:r>
      <w:r w:rsidR="006334CF">
        <w:rPr>
          <w:color w:val="FF0000"/>
        </w:rPr>
        <w:t>W</w:t>
      </w:r>
      <w:r w:rsidR="006334CF" w:rsidRPr="006334CF">
        <w:rPr>
          <w:color w:val="FF0000"/>
        </w:rPr>
        <w:t>orking in linear time complexity</w:t>
      </w:r>
      <w:r w:rsidR="006334CF">
        <w:rPr>
          <w:color w:val="FF0000"/>
        </w:rPr>
        <w:t xml:space="preserve"> </w:t>
      </w:r>
      <w:r w:rsidR="006334CF" w:rsidRPr="006334CF">
        <w:rPr>
          <w:color w:val="FF0000"/>
        </w:rPr>
        <w:t>O(|L|)</w:t>
      </w:r>
      <w:r w:rsidR="006334CF">
        <w:rPr>
          <w:color w:val="FF0000"/>
        </w:rPr>
        <w:t>, where L - set of taxa. T</w:t>
      </w:r>
      <w:r w:rsidR="006334CF" w:rsidRPr="006334CF">
        <w:rPr>
          <w:color w:val="FF0000"/>
        </w:rPr>
        <w:t>o slower but more sophisticated matching metrics (Matching Split/Cluster/Pair</w:t>
      </w:r>
      <w:r w:rsidR="006334CF">
        <w:rPr>
          <w:color w:val="FF0000"/>
        </w:rPr>
        <w:t xml:space="preserve">) of polynomial </w:t>
      </w:r>
      <w:r w:rsidR="00613933">
        <w:rPr>
          <w:color w:val="FF0000"/>
        </w:rPr>
        <w:t xml:space="preserve">time </w:t>
      </w:r>
      <w:r w:rsidR="006334CF" w:rsidRPr="006334CF">
        <w:rPr>
          <w:color w:val="FF0000"/>
        </w:rPr>
        <w:t>complexity</w:t>
      </w:r>
      <w:r w:rsidR="006334CF">
        <w:rPr>
          <w:color w:val="FF0000"/>
        </w:rPr>
        <w:t xml:space="preserve"> </w:t>
      </w:r>
      <w:r w:rsidR="006334CF" w:rsidRPr="006334CF">
        <w:rPr>
          <w:color w:val="FF0000"/>
        </w:rPr>
        <w:t>O(|L|</w:t>
      </w:r>
      <w:r w:rsidR="006334CF" w:rsidRPr="006334CF">
        <w:rPr>
          <w:color w:val="FF0000"/>
          <w:vertAlign w:val="superscript"/>
        </w:rPr>
        <w:t>2.5*log|L|</w:t>
      </w:r>
      <w:r w:rsidR="006334CF" w:rsidRPr="006334CF">
        <w:rPr>
          <w:color w:val="FF0000"/>
        </w:rPr>
        <w:t>).</w:t>
      </w:r>
    </w:p>
    <w:p w:rsidR="00F613DA" w:rsidRDefault="00F613DA" w:rsidP="00F613DA">
      <w:pPr>
        <w:pStyle w:val="Nagwek1"/>
        <w:rPr>
          <w:lang w:val="pl-PL"/>
        </w:rPr>
      </w:pPr>
      <w:bookmarkStart w:id="1" w:name="_Toc307953913"/>
      <w:r w:rsidRPr="00B432E0">
        <w:rPr>
          <w:lang w:val="pl-PL"/>
        </w:rPr>
        <w:t>Metrics</w:t>
      </w:r>
    </w:p>
    <w:p w:rsidR="007A4FEC" w:rsidRPr="007A4FEC" w:rsidRDefault="007A4FEC" w:rsidP="007A4FEC">
      <w:pPr>
        <w:rPr>
          <w:lang w:val="pl-PL"/>
        </w:rPr>
      </w:pPr>
    </w:p>
    <w:p w:rsidR="00F613DA" w:rsidRPr="006334CF" w:rsidRDefault="00B432E0" w:rsidP="00F613DA">
      <w:pPr>
        <w:rPr>
          <w:color w:val="FF0000"/>
        </w:rPr>
      </w:pPr>
      <w:r w:rsidRPr="006334CF">
        <w:rPr>
          <w:color w:val="FF0000"/>
        </w:rPr>
        <w:t xml:space="preserve">The TreeCmp package uses 7 polynomial implementations of metrics </w:t>
      </w:r>
      <w:r w:rsidR="00F613DA" w:rsidRPr="006334CF">
        <w:rPr>
          <w:color w:val="FF0000"/>
        </w:rPr>
        <w:t>for rooted trees:</w:t>
      </w:r>
    </w:p>
    <w:p w:rsidR="00F613DA" w:rsidRPr="006334CF" w:rsidRDefault="00F613DA" w:rsidP="00F613DA">
      <w:pPr>
        <w:rPr>
          <w:color w:val="FF0000"/>
        </w:rPr>
      </w:pPr>
    </w:p>
    <w:p w:rsidR="00F613DA" w:rsidRPr="006334CF" w:rsidRDefault="00F613DA" w:rsidP="00B42244">
      <w:pPr>
        <w:pStyle w:val="Akapitzlist"/>
        <w:numPr>
          <w:ilvl w:val="0"/>
          <w:numId w:val="22"/>
        </w:numPr>
        <w:rPr>
          <w:color w:val="FF0000"/>
        </w:rPr>
      </w:pPr>
      <w:r w:rsidRPr="006334CF">
        <w:rPr>
          <w:b/>
          <w:color w:val="FF0000"/>
        </w:rPr>
        <w:t>Triples metric</w:t>
      </w:r>
      <w:r w:rsidR="007F4DA2" w:rsidRPr="006334CF">
        <w:rPr>
          <w:color w:val="FF0000"/>
        </w:rPr>
        <w:t xml:space="preserve"> </w:t>
      </w:r>
      <w:r w:rsidR="00B42244" w:rsidRPr="006334CF">
        <w:rPr>
          <w:color w:val="FF0000"/>
        </w:rPr>
        <w:t>(|L|</w:t>
      </w:r>
      <w:r w:rsidR="00B42244" w:rsidRPr="006334CF">
        <w:rPr>
          <w:color w:val="FF0000"/>
          <w:vertAlign w:val="superscript"/>
        </w:rPr>
        <w:t>2</w:t>
      </w:r>
      <w:r w:rsidR="007F4DA2" w:rsidRPr="006334CF">
        <w:rPr>
          <w:color w:val="FF0000"/>
        </w:rPr>
        <w:t>)</w:t>
      </w:r>
      <w:r w:rsidR="00B42244" w:rsidRPr="006334CF">
        <w:rPr>
          <w:color w:val="FF0000"/>
        </w:rPr>
        <w:t xml:space="preserve"> is based on comparing sets of triples induced by two trees. A set of triples induced by a rooted tree is a set of the topologies of all 3-species rooted subtrees consistent with this tree. Triplets distance between two trees is the number of different triples in the respective sets.</w:t>
      </w:r>
    </w:p>
    <w:p w:rsidR="00F613DA" w:rsidRPr="006334CF" w:rsidRDefault="00F613DA" w:rsidP="00B42244">
      <w:pPr>
        <w:pStyle w:val="Akapitzlist"/>
        <w:numPr>
          <w:ilvl w:val="0"/>
          <w:numId w:val="22"/>
        </w:numPr>
        <w:rPr>
          <w:color w:val="FF0000"/>
        </w:rPr>
      </w:pPr>
      <w:r w:rsidRPr="006334CF">
        <w:rPr>
          <w:b/>
          <w:color w:val="FF0000"/>
        </w:rPr>
        <w:t>Robinson-Foulds metric</w:t>
      </w:r>
      <w:r w:rsidRPr="006334CF">
        <w:rPr>
          <w:color w:val="FF0000"/>
        </w:rPr>
        <w:t xml:space="preserve"> based on clusters</w:t>
      </w:r>
      <w:r w:rsidR="007F4DA2" w:rsidRPr="006334CF">
        <w:rPr>
          <w:color w:val="FF0000"/>
        </w:rPr>
        <w:t xml:space="preserve"> (</w:t>
      </w:r>
      <w:r w:rsidR="00B42244" w:rsidRPr="006334CF">
        <w:rPr>
          <w:color w:val="FF0000"/>
        </w:rPr>
        <w:t>|L|</w:t>
      </w:r>
      <w:r w:rsidR="007F4DA2" w:rsidRPr="006334CF">
        <w:rPr>
          <w:color w:val="FF0000"/>
        </w:rPr>
        <w:t>)</w:t>
      </w:r>
      <w:r w:rsidR="00B42244" w:rsidRPr="006334CF">
        <w:rPr>
          <w:color w:val="FF0000"/>
        </w:rPr>
        <w:t xml:space="preserve"> is one of the most commonly used methods to measure the similarity of phylogenetic trees. This metric is equal to the number of different clusters in compared trees (divided by 2).</w:t>
      </w:r>
    </w:p>
    <w:p w:rsidR="00F613DA" w:rsidRPr="006334CF" w:rsidRDefault="00F613DA" w:rsidP="007F4DA2">
      <w:pPr>
        <w:pStyle w:val="Akapitzlist"/>
        <w:numPr>
          <w:ilvl w:val="0"/>
          <w:numId w:val="22"/>
        </w:numPr>
        <w:rPr>
          <w:color w:val="FF0000"/>
        </w:rPr>
      </w:pPr>
      <w:r w:rsidRPr="006334CF">
        <w:rPr>
          <w:b/>
          <w:color w:val="FF0000"/>
        </w:rPr>
        <w:t>Matching Pair metric</w:t>
      </w:r>
      <w:r w:rsidR="007F4DA2" w:rsidRPr="006334CF">
        <w:rPr>
          <w:color w:val="FF0000"/>
        </w:rPr>
        <w:t xml:space="preserve"> (|L|</w:t>
      </w:r>
      <w:r w:rsidR="007F4DA2" w:rsidRPr="006334CF">
        <w:rPr>
          <w:color w:val="FF0000"/>
          <w:vertAlign w:val="superscript"/>
        </w:rPr>
        <w:t>2.5*log|L</w:t>
      </w:r>
      <w:r w:rsidR="007F4DA2" w:rsidRPr="006334CF">
        <w:rPr>
          <w:color w:val="FF0000"/>
        </w:rPr>
        <w:t>)</w:t>
      </w:r>
      <w:r w:rsidR="00B42244" w:rsidRPr="006334CF">
        <w:rPr>
          <w:color w:val="FF0000"/>
        </w:rPr>
        <w:t xml:space="preserve"> </w:t>
      </w:r>
      <w:r w:rsidR="007F4DA2" w:rsidRPr="006334CF">
        <w:rPr>
          <w:color w:val="FF0000"/>
        </w:rPr>
        <w:t>uses the concept of the minimum-weight perfect matching in a complete bipartite graph constructed from partitions of all pairs of leaves of the compared phylogenetic trees. This metric becomes the transfer distance between partitions of the set of unordered leaf pairs determined by compared trees.</w:t>
      </w:r>
    </w:p>
    <w:p w:rsidR="00F613DA" w:rsidRPr="006334CF" w:rsidRDefault="00F613DA" w:rsidP="00B42244">
      <w:pPr>
        <w:pStyle w:val="Akapitzlist"/>
        <w:numPr>
          <w:ilvl w:val="0"/>
          <w:numId w:val="22"/>
        </w:numPr>
        <w:rPr>
          <w:color w:val="FF0000"/>
        </w:rPr>
      </w:pPr>
      <w:r w:rsidRPr="006334CF">
        <w:rPr>
          <w:b/>
          <w:color w:val="FF0000"/>
        </w:rPr>
        <w:t>Nodal Splitted metric with L2 norm</w:t>
      </w:r>
      <w:r w:rsidR="007F4DA2" w:rsidRPr="006334CF">
        <w:rPr>
          <w:color w:val="FF0000"/>
        </w:rPr>
        <w:t xml:space="preserve"> </w:t>
      </w:r>
      <w:r w:rsidR="00B42244" w:rsidRPr="006334CF">
        <w:rPr>
          <w:color w:val="FF0000"/>
        </w:rPr>
        <w:t>(|L|</w:t>
      </w:r>
      <w:r w:rsidR="00B42244" w:rsidRPr="006334CF">
        <w:rPr>
          <w:color w:val="FF0000"/>
          <w:vertAlign w:val="superscript"/>
        </w:rPr>
        <w:t>2</w:t>
      </w:r>
      <w:r w:rsidR="007F4DA2" w:rsidRPr="006334CF">
        <w:rPr>
          <w:color w:val="FF0000"/>
        </w:rPr>
        <w:t>)</w:t>
      </w:r>
      <w:r w:rsidR="00B42244" w:rsidRPr="006334CF">
        <w:rPr>
          <w:color w:val="FF0000"/>
        </w:rPr>
        <w:t xml:space="preserve"> is L2 norm of two splitted path lengths matrices with rows and columns indexed by taxa and where every entry is the distance from the least common ancestor of the pair of nodes.</w:t>
      </w:r>
    </w:p>
    <w:p w:rsidR="00F613DA" w:rsidRPr="006334CF" w:rsidRDefault="00F613DA" w:rsidP="007F4DA2">
      <w:pPr>
        <w:pStyle w:val="Akapitzlist"/>
        <w:numPr>
          <w:ilvl w:val="0"/>
          <w:numId w:val="22"/>
        </w:numPr>
        <w:rPr>
          <w:color w:val="FF0000"/>
        </w:rPr>
      </w:pPr>
      <w:r w:rsidRPr="006334CF">
        <w:rPr>
          <w:b/>
          <w:color w:val="FF0000"/>
        </w:rPr>
        <w:t>Matching Cluster metric</w:t>
      </w:r>
      <w:r w:rsidR="007F4DA2" w:rsidRPr="006334CF">
        <w:rPr>
          <w:color w:val="FF0000"/>
        </w:rPr>
        <w:t xml:space="preserve"> (|L|</w:t>
      </w:r>
      <w:r w:rsidR="007F4DA2" w:rsidRPr="006334CF">
        <w:rPr>
          <w:color w:val="FF0000"/>
          <w:vertAlign w:val="superscript"/>
        </w:rPr>
        <w:t>2.5*log|L</w:t>
      </w:r>
      <w:r w:rsidR="007F4DA2" w:rsidRPr="006334CF">
        <w:rPr>
          <w:color w:val="FF0000"/>
        </w:rPr>
        <w:t>)</w:t>
      </w:r>
      <w:r w:rsidR="00B42244" w:rsidRPr="006334CF">
        <w:rPr>
          <w:color w:val="FF0000"/>
        </w:rPr>
        <w:t xml:space="preserve"> </w:t>
      </w:r>
      <w:r w:rsidR="007F4DA2" w:rsidRPr="006334CF">
        <w:rPr>
          <w:color w:val="FF0000"/>
        </w:rPr>
        <w:t>is based on comparing clusters in two trees. A cluster associated with a vertex v in a rooted tree T with leaves L is a subset of leaves that are descendants of v. To measure the dissimilarity between clusters, MC uses function hC(A, B) = |A</w:t>
      </w:r>
      <w:r w:rsidR="007F4DA2" w:rsidRPr="006334CF">
        <w:rPr>
          <w:rFonts w:ascii="Cambria Math" w:hAnsi="Cambria Math" w:cs="Cambria Math"/>
          <w:color w:val="FF0000"/>
        </w:rPr>
        <w:t>⊕</w:t>
      </w:r>
      <w:r w:rsidR="007F4DA2" w:rsidRPr="006334CF">
        <w:rPr>
          <w:color w:val="FF0000"/>
        </w:rPr>
        <w:t xml:space="preserve">B|. For a dummy element, O = </w:t>
      </w:r>
      <w:r w:rsidR="007F4DA2" w:rsidRPr="006334CF">
        <w:rPr>
          <w:rFonts w:ascii="Cambria Math" w:hAnsi="Cambria Math" w:cs="Cambria Math"/>
          <w:color w:val="FF0000"/>
        </w:rPr>
        <w:t>∅</w:t>
      </w:r>
      <w:r w:rsidR="007F4DA2" w:rsidRPr="006334CF">
        <w:rPr>
          <w:color w:val="FF0000"/>
        </w:rPr>
        <w:t>, hC(A, O) = |A|.</w:t>
      </w:r>
    </w:p>
    <w:p w:rsidR="00F613DA" w:rsidRPr="006334CF" w:rsidRDefault="00F613DA" w:rsidP="00B42244">
      <w:pPr>
        <w:pStyle w:val="Akapitzlist"/>
        <w:numPr>
          <w:ilvl w:val="0"/>
          <w:numId w:val="22"/>
        </w:numPr>
        <w:rPr>
          <w:color w:val="FF0000"/>
        </w:rPr>
      </w:pPr>
      <w:r w:rsidRPr="006334CF">
        <w:rPr>
          <w:b/>
          <w:color w:val="FF0000"/>
        </w:rPr>
        <w:t>Rooted maximum agreement subtree distance</w:t>
      </w:r>
      <w:r w:rsidR="007F4DA2" w:rsidRPr="006334CF">
        <w:rPr>
          <w:color w:val="FF0000"/>
        </w:rPr>
        <w:t xml:space="preserve"> (</w:t>
      </w:r>
      <w:r w:rsidR="00B42244" w:rsidRPr="006334CF">
        <w:rPr>
          <w:color w:val="FF0000"/>
        </w:rPr>
        <w:t>|L|</w:t>
      </w:r>
      <w:r w:rsidR="00B42244" w:rsidRPr="006334CF">
        <w:rPr>
          <w:color w:val="FF0000"/>
          <w:vertAlign w:val="superscript"/>
        </w:rPr>
        <w:t>2</w:t>
      </w:r>
      <w:r w:rsidR="007F4DA2" w:rsidRPr="006334CF">
        <w:rPr>
          <w:color w:val="FF0000"/>
        </w:rPr>
        <w:t>)</w:t>
      </w:r>
      <w:r w:rsidRPr="006334CF">
        <w:rPr>
          <w:color w:val="FF0000"/>
        </w:rPr>
        <w:t xml:space="preserve"> –</w:t>
      </w:r>
      <w:r w:rsidR="00B42244" w:rsidRPr="006334CF">
        <w:rPr>
          <w:color w:val="FF0000"/>
        </w:rPr>
        <w:t xml:space="preserve"> Given a set A of n species and two rooted trees leaves uniquely labeled by the items of A, Maximum Agreement Subtree distance is the difference between cardinality of A and cardinality of the largest subset B of A such that the subtrees of compared trees induced by B are isomorphic.</w:t>
      </w:r>
    </w:p>
    <w:p w:rsidR="00F613DA" w:rsidRPr="006334CF" w:rsidRDefault="00F613DA" w:rsidP="007F4DA2">
      <w:pPr>
        <w:pStyle w:val="Akapitzlist"/>
        <w:numPr>
          <w:ilvl w:val="0"/>
          <w:numId w:val="22"/>
        </w:numPr>
        <w:rPr>
          <w:color w:val="FF0000"/>
        </w:rPr>
      </w:pPr>
      <w:r w:rsidRPr="006334CF">
        <w:rPr>
          <w:b/>
          <w:color w:val="FF0000"/>
        </w:rPr>
        <w:lastRenderedPageBreak/>
        <w:t>Cophenetic Metric with L2 norm</w:t>
      </w:r>
      <w:r w:rsidR="007F4DA2" w:rsidRPr="006334CF">
        <w:rPr>
          <w:color w:val="FF0000"/>
        </w:rPr>
        <w:t xml:space="preserve"> (|L|</w:t>
      </w:r>
      <w:r w:rsidR="007F4DA2" w:rsidRPr="006334CF">
        <w:rPr>
          <w:color w:val="FF0000"/>
          <w:vertAlign w:val="superscript"/>
        </w:rPr>
        <w:t>2</w:t>
      </w:r>
      <w:r w:rsidR="007F4DA2" w:rsidRPr="006334CF">
        <w:rPr>
          <w:color w:val="FF0000"/>
        </w:rPr>
        <w:t>)</w:t>
      </w:r>
      <w:r w:rsidRPr="006334CF">
        <w:rPr>
          <w:color w:val="FF0000"/>
        </w:rPr>
        <w:t xml:space="preserve"> –</w:t>
      </w:r>
      <w:r w:rsidR="007F4DA2" w:rsidRPr="006334CF">
        <w:rPr>
          <w:color w:val="FF0000"/>
        </w:rPr>
        <w:t xml:space="preserve"> For every rooted phylogenetic tree T, let its cophenetic vector φ(T) consist of all pairs of cophenetic values (depth of lowest common ancestor of a pair of nodes) between pairs of taxa in T and all depths of taxa in T. Cophenetic Metric comparing cophenetic vectors φ(T) of two trees by means of L2 norm.</w:t>
      </w:r>
    </w:p>
    <w:p w:rsidR="00F613DA" w:rsidRPr="006334CF" w:rsidRDefault="00F613DA" w:rsidP="00F613DA">
      <w:pPr>
        <w:rPr>
          <w:color w:val="FF0000"/>
        </w:rPr>
      </w:pPr>
    </w:p>
    <w:p w:rsidR="00F613DA" w:rsidRPr="006334CF" w:rsidRDefault="004B4C6A" w:rsidP="00F613DA">
      <w:pPr>
        <w:rPr>
          <w:color w:val="FF0000"/>
        </w:rPr>
      </w:pPr>
      <w:r w:rsidRPr="006334CF">
        <w:rPr>
          <w:color w:val="FF0000"/>
        </w:rPr>
        <w:t>a</w:t>
      </w:r>
      <w:r w:rsidR="00B432E0" w:rsidRPr="006334CF">
        <w:rPr>
          <w:color w:val="FF0000"/>
        </w:rPr>
        <w:t>nd 5 polynomial implementations of metrics for unrooted trees:</w:t>
      </w:r>
    </w:p>
    <w:p w:rsidR="00F613DA" w:rsidRPr="006334CF" w:rsidRDefault="00F613DA" w:rsidP="00F613DA">
      <w:pPr>
        <w:rPr>
          <w:color w:val="FF0000"/>
        </w:rPr>
      </w:pPr>
    </w:p>
    <w:p w:rsidR="00F613DA" w:rsidRPr="006334CF" w:rsidRDefault="00F613DA" w:rsidP="007F4DA2">
      <w:pPr>
        <w:pStyle w:val="Akapitzlist"/>
        <w:numPr>
          <w:ilvl w:val="0"/>
          <w:numId w:val="22"/>
        </w:numPr>
        <w:rPr>
          <w:color w:val="FF0000"/>
        </w:rPr>
      </w:pPr>
      <w:r w:rsidRPr="006334CF">
        <w:rPr>
          <w:b/>
          <w:color w:val="FF0000"/>
        </w:rPr>
        <w:t>Quartet distance</w:t>
      </w:r>
      <w:r w:rsidR="007F4DA2" w:rsidRPr="006334CF">
        <w:rPr>
          <w:color w:val="FF0000"/>
        </w:rPr>
        <w:t xml:space="preserve"> (|L|</w:t>
      </w:r>
      <w:r w:rsidR="007F4DA2" w:rsidRPr="006334CF">
        <w:rPr>
          <w:color w:val="FF0000"/>
          <w:vertAlign w:val="superscript"/>
        </w:rPr>
        <w:t>3</w:t>
      </w:r>
      <w:r w:rsidR="007F4DA2" w:rsidRPr="006334CF">
        <w:rPr>
          <w:color w:val="FF0000"/>
        </w:rPr>
        <w:t>)</w:t>
      </w:r>
      <w:r w:rsidR="00B42244" w:rsidRPr="006334CF">
        <w:rPr>
          <w:color w:val="FF0000"/>
        </w:rPr>
        <w:t xml:space="preserve"> </w:t>
      </w:r>
      <w:r w:rsidR="007F4DA2" w:rsidRPr="006334CF">
        <w:rPr>
          <w:color w:val="FF0000"/>
        </w:rPr>
        <w:t>is based on comparing sets of quartets induced by two trees. A set of quartets induced by an unrooted tree is the set of the topologies of all 4-species subsets of its leaves consistent with its topology. Quartet distance between two trees is the number of different quartets in two respective sets.</w:t>
      </w:r>
    </w:p>
    <w:p w:rsidR="00F613DA" w:rsidRPr="006334CF" w:rsidRDefault="00F613DA" w:rsidP="007F4DA2">
      <w:pPr>
        <w:pStyle w:val="Akapitzlist"/>
        <w:numPr>
          <w:ilvl w:val="0"/>
          <w:numId w:val="22"/>
        </w:numPr>
        <w:rPr>
          <w:color w:val="FF0000"/>
        </w:rPr>
      </w:pPr>
      <w:r w:rsidRPr="006334CF">
        <w:rPr>
          <w:b/>
          <w:color w:val="FF0000"/>
        </w:rPr>
        <w:t>Path difference distance</w:t>
      </w:r>
      <w:r w:rsidR="007F4DA2" w:rsidRPr="006334CF">
        <w:rPr>
          <w:color w:val="FF0000"/>
        </w:rPr>
        <w:t xml:space="preserve"> (|L|</w:t>
      </w:r>
      <w:r w:rsidR="007F4DA2" w:rsidRPr="006334CF">
        <w:rPr>
          <w:color w:val="FF0000"/>
          <w:vertAlign w:val="superscript"/>
        </w:rPr>
        <w:t>2</w:t>
      </w:r>
      <w:r w:rsidR="007F4DA2" w:rsidRPr="006334CF">
        <w:rPr>
          <w:color w:val="FF0000"/>
        </w:rPr>
        <w:t>)</w:t>
      </w:r>
      <w:r w:rsidR="00B42244" w:rsidRPr="006334CF">
        <w:rPr>
          <w:color w:val="FF0000"/>
        </w:rPr>
        <w:t xml:space="preserve"> </w:t>
      </w:r>
      <w:r w:rsidR="007F4DA2" w:rsidRPr="006334CF">
        <w:rPr>
          <w:color w:val="FF0000"/>
        </w:rPr>
        <w:t>is the square root of the sum of squares of the differences in the distance between individual pairs of leaves in the compared trees.</w:t>
      </w:r>
    </w:p>
    <w:p w:rsidR="00F613DA" w:rsidRPr="006334CF" w:rsidRDefault="00F613DA" w:rsidP="007F4DA2">
      <w:pPr>
        <w:pStyle w:val="Akapitzlist"/>
        <w:numPr>
          <w:ilvl w:val="0"/>
          <w:numId w:val="22"/>
        </w:numPr>
        <w:rPr>
          <w:color w:val="FF0000"/>
        </w:rPr>
      </w:pPr>
      <w:r w:rsidRPr="006334CF">
        <w:rPr>
          <w:b/>
          <w:color w:val="FF0000"/>
        </w:rPr>
        <w:t>Robinson-Foulds distance</w:t>
      </w:r>
      <w:r w:rsidR="007F4DA2" w:rsidRPr="006334CF">
        <w:rPr>
          <w:color w:val="FF0000"/>
        </w:rPr>
        <w:t xml:space="preserve"> (|L|)</w:t>
      </w:r>
      <w:r w:rsidR="00B42244" w:rsidRPr="006334CF">
        <w:rPr>
          <w:color w:val="FF0000"/>
        </w:rPr>
        <w:t xml:space="preserve"> </w:t>
      </w:r>
      <w:r w:rsidR="007F4DA2" w:rsidRPr="006334CF">
        <w:rPr>
          <w:color w:val="FF0000"/>
        </w:rPr>
        <w:t>is one of the most commonly used methods to measure the similarity of phylogenetic trees. This metric is equal to the number of different splits in compared trees (divided by 2).</w:t>
      </w:r>
    </w:p>
    <w:p w:rsidR="00F613DA" w:rsidRPr="006334CF" w:rsidRDefault="00F613DA" w:rsidP="00F613DA">
      <w:pPr>
        <w:pStyle w:val="Akapitzlist"/>
        <w:numPr>
          <w:ilvl w:val="0"/>
          <w:numId w:val="22"/>
        </w:numPr>
        <w:rPr>
          <w:color w:val="FF0000"/>
        </w:rPr>
      </w:pPr>
      <w:r w:rsidRPr="006334CF">
        <w:rPr>
          <w:b/>
          <w:color w:val="FF0000"/>
        </w:rPr>
        <w:t>Matching Split distance</w:t>
      </w:r>
      <w:r w:rsidR="007F4DA2" w:rsidRPr="006334CF">
        <w:rPr>
          <w:color w:val="FF0000"/>
        </w:rPr>
        <w:t xml:space="preserve"> (|L|</w:t>
      </w:r>
      <w:r w:rsidR="007F4DA2" w:rsidRPr="006334CF">
        <w:rPr>
          <w:color w:val="FF0000"/>
          <w:vertAlign w:val="superscript"/>
        </w:rPr>
        <w:t>2.5*log|L</w:t>
      </w:r>
      <w:r w:rsidR="007F4DA2" w:rsidRPr="006334CF">
        <w:rPr>
          <w:color w:val="FF0000"/>
        </w:rPr>
        <w:t>)</w:t>
      </w:r>
      <w:r w:rsidRPr="006334CF">
        <w:rPr>
          <w:color w:val="FF0000"/>
        </w:rPr>
        <w:t xml:space="preserve"> is based on comparing splits in two trees. A split A|B of a set L is an unordered pair (ie, A|B = B|A) of its subsets, such that L = A</w:t>
      </w:r>
      <w:r w:rsidRPr="006334CF">
        <w:rPr>
          <w:rFonts w:ascii="Cambria Math" w:hAnsi="Cambria Math" w:cs="Cambria Math"/>
          <w:color w:val="FF0000"/>
        </w:rPr>
        <w:t>∪</w:t>
      </w:r>
      <w:r w:rsidRPr="006334CF">
        <w:rPr>
          <w:color w:val="FF0000"/>
        </w:rPr>
        <w:t xml:space="preserve">B and A∩B = </w:t>
      </w:r>
      <w:r w:rsidRPr="006334CF">
        <w:rPr>
          <w:rFonts w:ascii="Cambria Math" w:hAnsi="Cambria Math" w:cs="Cambria Math"/>
          <w:color w:val="FF0000"/>
        </w:rPr>
        <w:t>∅</w:t>
      </w:r>
      <w:r w:rsidRPr="006334CF">
        <w:rPr>
          <w:color w:val="FF0000"/>
        </w:rPr>
        <w:t>. To compare splits in two trees, MS finds a minimum-weight perfect matching in bipartite graphs whose vertices correspond to splits in these two trees and edges connect each split from one tree to a split in another tree. If the number of splits in the trees differs, the smaller set is extended by the missing number of "dummy" elements.</w:t>
      </w:r>
    </w:p>
    <w:p w:rsidR="00F613DA" w:rsidRPr="006334CF" w:rsidRDefault="00F613DA" w:rsidP="00F613DA">
      <w:pPr>
        <w:pStyle w:val="Akapitzlist"/>
        <w:numPr>
          <w:ilvl w:val="0"/>
          <w:numId w:val="22"/>
        </w:numPr>
        <w:rPr>
          <w:color w:val="FF0000"/>
        </w:rPr>
      </w:pPr>
      <w:r w:rsidRPr="006334CF">
        <w:rPr>
          <w:b/>
          <w:color w:val="FF0000"/>
        </w:rPr>
        <w:t>Unrooted maximum agreement subtree distance</w:t>
      </w:r>
      <w:r w:rsidR="007F4DA2" w:rsidRPr="006334CF">
        <w:rPr>
          <w:color w:val="FF0000"/>
        </w:rPr>
        <w:t xml:space="preserve"> (|L|</w:t>
      </w:r>
      <w:r w:rsidR="007F4DA2" w:rsidRPr="006334CF">
        <w:rPr>
          <w:color w:val="FF0000"/>
          <w:vertAlign w:val="superscript"/>
        </w:rPr>
        <w:t>(2+o(1))</w:t>
      </w:r>
      <w:r w:rsidR="007F4DA2" w:rsidRPr="006334CF">
        <w:rPr>
          <w:color w:val="FF0000"/>
        </w:rPr>
        <w:t>)</w:t>
      </w:r>
      <w:r w:rsidRPr="006334CF">
        <w:rPr>
          <w:color w:val="FF0000"/>
        </w:rPr>
        <w:t xml:space="preserve"> –</w:t>
      </w:r>
      <w:r w:rsidR="007F4DA2" w:rsidRPr="006334CF">
        <w:rPr>
          <w:color w:val="FF0000"/>
        </w:rPr>
        <w:t xml:space="preserve"> Given a set of species L and two unrooted trees leaves uniquely labeled by the items of L, Unrooted Maximum Agreement Subtree distance is the difference between cardinality of L and cardinality of the largest subset A of L such that the subtrees of compared trees induced by A are isomorphic.</w:t>
      </w:r>
    </w:p>
    <w:p w:rsidR="00692DB2" w:rsidRDefault="00124BFD" w:rsidP="00692DB2">
      <w:pPr>
        <w:pStyle w:val="Nagwek1"/>
        <w:rPr>
          <w:lang w:val="pl-PL"/>
        </w:rPr>
      </w:pPr>
      <w:r w:rsidRPr="00B865D6">
        <w:rPr>
          <w:lang w:val="pl-PL"/>
        </w:rPr>
        <w:t>Input data format</w:t>
      </w:r>
      <w:bookmarkStart w:id="2" w:name="_Toc307953914"/>
      <w:bookmarkEnd w:id="1"/>
    </w:p>
    <w:p w:rsidR="00692DB2" w:rsidRPr="00692DB2" w:rsidRDefault="00692DB2" w:rsidP="00692DB2">
      <w:pPr>
        <w:rPr>
          <w:lang w:val="pl-PL"/>
        </w:rPr>
      </w:pPr>
    </w:p>
    <w:p w:rsidR="00692DB2" w:rsidRPr="006334CF" w:rsidRDefault="00692DB2" w:rsidP="00692DB2">
      <w:pPr>
        <w:jc w:val="both"/>
        <w:rPr>
          <w:color w:val="FF0000"/>
        </w:rPr>
      </w:pPr>
      <w:r w:rsidRPr="00F613DA">
        <w:t>The TreeCmp software was designed to support BEAST (</w:t>
      </w:r>
      <w:hyperlink r:id="rId7" w:history="1">
        <w:r w:rsidRPr="00F613DA">
          <w:rPr>
            <w:rStyle w:val="Hipercze"/>
          </w:rPr>
          <w:t>http://beast.bi</w:t>
        </w:r>
        <w:r w:rsidRPr="00AA3EFE">
          <w:rPr>
            <w:rStyle w:val="Hipercze"/>
          </w:rPr>
          <w:t>o.ed.ac.uk/</w:t>
        </w:r>
      </w:hyperlink>
      <w:r>
        <w:t xml:space="preserve">) </w:t>
      </w:r>
      <w:r w:rsidRPr="00124BFD">
        <w:t>and MrBayes (</w:t>
      </w:r>
      <w:hyperlink r:id="rId8" w:history="1">
        <w:r w:rsidRPr="00AA3EFE">
          <w:rPr>
            <w:rStyle w:val="Hipercze"/>
          </w:rPr>
          <w:t>http://mrbayes.csit.fsu.edu/</w:t>
        </w:r>
      </w:hyperlink>
      <w:r w:rsidRPr="00124BFD">
        <w:t xml:space="preserve">) date files, where phylogenetic trees are stored in </w:t>
      </w:r>
      <w:r>
        <w:t>t</w:t>
      </w:r>
      <w:r w:rsidRPr="00124BFD">
        <w:t xml:space="preserve">he </w:t>
      </w:r>
      <w:r>
        <w:t>NEWICK</w:t>
      </w:r>
      <w:r w:rsidRPr="00124BFD">
        <w:t xml:space="preserve"> format.</w:t>
      </w:r>
      <w:r>
        <w:t xml:space="preserve"> Note that plain text files containing only trees in this format are supported as well. </w:t>
      </w:r>
      <w:r w:rsidRPr="006334CF">
        <w:rPr>
          <w:color w:val="FF0000"/>
        </w:rPr>
        <w:t>The NEWICK format clearly specifies the vertex that is a candidate for the root. After choosing a metric for rooted trees, this vertex will always be treated as the root. For example, if a unrooted binary tree in the NEWICK format: (A, B, C) is entered in the metric dedicated for a rooted tree, it will be interpreted as a rooted, non-binary tree consisting of a 3-degree root and 3 descendant vertices A, B and C.</w:t>
      </w:r>
    </w:p>
    <w:p w:rsidR="00692DB2" w:rsidRPr="006334CF" w:rsidRDefault="00692DB2" w:rsidP="00692DB2">
      <w:pPr>
        <w:jc w:val="center"/>
        <w:rPr>
          <w:color w:val="FF0000"/>
        </w:rPr>
      </w:pPr>
      <w:r w:rsidRPr="006334CF">
        <w:rPr>
          <w:noProof/>
          <w:color w:val="FF0000"/>
          <w:lang w:val="pl-PL"/>
        </w:rPr>
        <w:drawing>
          <wp:inline distT="0" distB="0" distL="0" distR="0" wp14:anchorId="6533A969" wp14:editId="09F70AB9">
            <wp:extent cx="2295525" cy="141922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5525" cy="1419225"/>
                    </a:xfrm>
                    <a:prstGeom prst="rect">
                      <a:avLst/>
                    </a:prstGeom>
                    <a:noFill/>
                    <a:ln>
                      <a:noFill/>
                    </a:ln>
                  </pic:spPr>
                </pic:pic>
              </a:graphicData>
            </a:graphic>
          </wp:inline>
        </w:drawing>
      </w:r>
    </w:p>
    <w:p w:rsidR="00692DB2" w:rsidRPr="006334CF" w:rsidRDefault="00692DB2" w:rsidP="00692DB2">
      <w:pPr>
        <w:jc w:val="both"/>
        <w:rPr>
          <w:color w:val="FF0000"/>
        </w:rPr>
      </w:pPr>
    </w:p>
    <w:p w:rsidR="00692DB2" w:rsidRPr="006334CF" w:rsidRDefault="00692DB2" w:rsidP="00692DB2">
      <w:pPr>
        <w:jc w:val="both"/>
        <w:rPr>
          <w:color w:val="FF0000"/>
        </w:rPr>
      </w:pPr>
      <w:r w:rsidRPr="006334CF">
        <w:rPr>
          <w:color w:val="FF0000"/>
        </w:rPr>
        <w:t xml:space="preserve">In the case when a rooted binary tree is entered to the metric dedicated for a unrooted tree, the root will be treated as an internal vertex or will be automatically shrinked if it’s degree equals </w:t>
      </w:r>
      <w:r w:rsidRPr="006334CF">
        <w:rPr>
          <w:color w:val="FF0000"/>
        </w:rPr>
        <w:lastRenderedPageBreak/>
        <w:t xml:space="preserve">2. For example, if a rooted binary tree in the NEWICK format (A, B, C) is entered in the metric for a unrooted tree, then root will be treated as an internal vertex and tree will be interpreted as a unrooted, not-binary tree (A, B, C). </w:t>
      </w:r>
    </w:p>
    <w:p w:rsidR="00692DB2" w:rsidRPr="006334CF" w:rsidRDefault="00692DB2" w:rsidP="00692DB2">
      <w:pPr>
        <w:jc w:val="both"/>
        <w:rPr>
          <w:color w:val="FF0000"/>
        </w:rPr>
      </w:pPr>
    </w:p>
    <w:p w:rsidR="00692DB2" w:rsidRPr="006334CF" w:rsidRDefault="00692DB2" w:rsidP="00692DB2">
      <w:pPr>
        <w:jc w:val="center"/>
        <w:rPr>
          <w:color w:val="FF0000"/>
        </w:rPr>
      </w:pPr>
      <w:r w:rsidRPr="006334CF">
        <w:rPr>
          <w:noProof/>
          <w:color w:val="FF0000"/>
          <w:lang w:val="pl-PL"/>
        </w:rPr>
        <w:drawing>
          <wp:inline distT="0" distB="0" distL="0" distR="0" wp14:anchorId="65630C0F" wp14:editId="23D285C6">
            <wp:extent cx="1828800" cy="168592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0" cy="1685925"/>
                    </a:xfrm>
                    <a:prstGeom prst="rect">
                      <a:avLst/>
                    </a:prstGeom>
                    <a:noFill/>
                    <a:ln>
                      <a:noFill/>
                    </a:ln>
                  </pic:spPr>
                </pic:pic>
              </a:graphicData>
            </a:graphic>
          </wp:inline>
        </w:drawing>
      </w:r>
    </w:p>
    <w:p w:rsidR="00692DB2" w:rsidRPr="006334CF" w:rsidRDefault="00692DB2" w:rsidP="00692DB2">
      <w:pPr>
        <w:jc w:val="both"/>
        <w:rPr>
          <w:color w:val="FF0000"/>
        </w:rPr>
      </w:pPr>
    </w:p>
    <w:p w:rsidR="00692DB2" w:rsidRPr="006334CF" w:rsidRDefault="00692DB2" w:rsidP="00692DB2">
      <w:pPr>
        <w:jc w:val="both"/>
        <w:rPr>
          <w:color w:val="FF0000"/>
        </w:rPr>
      </w:pPr>
      <w:r w:rsidRPr="006334CF">
        <w:rPr>
          <w:color w:val="FF0000"/>
        </w:rPr>
        <w:t>However, after entering the rooted tree (A, (B, C)) to the metric dedicated for unrooted trees, the root will be shrinked as in the figure below.</w:t>
      </w:r>
    </w:p>
    <w:p w:rsidR="00692DB2" w:rsidRPr="006334CF" w:rsidRDefault="00692DB2" w:rsidP="00692DB2">
      <w:pPr>
        <w:jc w:val="both"/>
        <w:rPr>
          <w:color w:val="FF0000"/>
        </w:rPr>
      </w:pPr>
      <w:r w:rsidRPr="006334CF">
        <w:rPr>
          <w:noProof/>
          <w:color w:val="FF0000"/>
          <w:lang w:val="pl-PL"/>
        </w:rPr>
        <w:drawing>
          <wp:inline distT="0" distB="0" distL="0" distR="0" wp14:anchorId="5E62CD1A" wp14:editId="0F6345ED">
            <wp:extent cx="5120640" cy="182880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0640" cy="1828800"/>
                    </a:xfrm>
                    <a:prstGeom prst="rect">
                      <a:avLst/>
                    </a:prstGeom>
                    <a:noFill/>
                    <a:ln>
                      <a:noFill/>
                    </a:ln>
                  </pic:spPr>
                </pic:pic>
              </a:graphicData>
            </a:graphic>
          </wp:inline>
        </w:drawing>
      </w:r>
    </w:p>
    <w:p w:rsidR="00692DB2" w:rsidRPr="006334CF" w:rsidRDefault="00692DB2" w:rsidP="00692DB2">
      <w:pPr>
        <w:jc w:val="both"/>
        <w:rPr>
          <w:color w:val="FF0000"/>
        </w:rPr>
      </w:pPr>
    </w:p>
    <w:p w:rsidR="00692DB2" w:rsidRPr="006334CF" w:rsidRDefault="00692DB2" w:rsidP="00692DB2">
      <w:pPr>
        <w:jc w:val="both"/>
        <w:rPr>
          <w:color w:val="FF0000"/>
        </w:rPr>
      </w:pPr>
      <w:r w:rsidRPr="006334CF">
        <w:rPr>
          <w:color w:val="FF0000"/>
        </w:rPr>
        <w:t>In summary, any interference in the given rooted tree will take place only if calculated metric is dedicated to unrooted trees and the root degree is 2. In any other case it will be treated as an internal vertex.</w:t>
      </w:r>
    </w:p>
    <w:p w:rsidR="00277590" w:rsidRPr="009530FF" w:rsidRDefault="00277590" w:rsidP="00277590">
      <w:pPr>
        <w:pStyle w:val="Nagwek1"/>
        <w:rPr>
          <w:color w:val="FF0000"/>
        </w:rPr>
      </w:pPr>
      <w:r w:rsidRPr="009530FF">
        <w:rPr>
          <w:color w:val="FF0000"/>
        </w:rPr>
        <w:t>Compilation</w:t>
      </w:r>
    </w:p>
    <w:p w:rsidR="00277590" w:rsidRPr="009530FF" w:rsidRDefault="00277590" w:rsidP="00277590">
      <w:pPr>
        <w:pStyle w:val="Nagwek2"/>
        <w:rPr>
          <w:color w:val="FF0000"/>
        </w:rPr>
      </w:pPr>
      <w:r w:rsidRPr="009530FF">
        <w:rPr>
          <w:color w:val="FF0000"/>
        </w:rPr>
        <w:t>Compilation from the command line</w:t>
      </w:r>
    </w:p>
    <w:p w:rsidR="00277590" w:rsidRPr="009530FF" w:rsidRDefault="00277590" w:rsidP="00277590">
      <w:pPr>
        <w:rPr>
          <w:color w:val="FF0000"/>
        </w:rPr>
      </w:pPr>
    </w:p>
    <w:p w:rsidR="00277590" w:rsidRPr="009530FF" w:rsidRDefault="00277590" w:rsidP="00277590">
      <w:pPr>
        <w:rPr>
          <w:color w:val="FF0000"/>
        </w:rPr>
      </w:pPr>
      <w:r w:rsidRPr="009530FF">
        <w:rPr>
          <w:color w:val="FF0000"/>
        </w:rPr>
        <w:t xml:space="preserve">To compile via the command-line, creating files in the directory </w:t>
      </w:r>
      <w:r w:rsidRPr="009530FF">
        <w:rPr>
          <w:rFonts w:ascii="Courier New" w:hAnsi="Courier New" w:cs="Courier New"/>
          <w:color w:val="FF0000"/>
          <w:sz w:val="20"/>
          <w:szCs w:val="20"/>
        </w:rPr>
        <w:t>out/class</w:t>
      </w:r>
      <w:r w:rsidRPr="009530FF">
        <w:rPr>
          <w:color w:val="FF0000"/>
        </w:rPr>
        <w:t>, you should be able to do the following from the top level folder</w:t>
      </w:r>
    </w:p>
    <w:p w:rsidR="00277590" w:rsidRPr="009530FF" w:rsidRDefault="00277590" w:rsidP="00277590">
      <w:pPr>
        <w:rPr>
          <w:color w:val="FF0000"/>
        </w:rPr>
      </w:pPr>
      <w:r>
        <w:rPr>
          <w:color w:val="FF0000"/>
        </w:rPr>
      </w:r>
      <w:r>
        <w:rPr>
          <w:color w:val="FF0000"/>
        </w:rPr>
        <w:pict>
          <v:shapetype id="_x0000_t202" coordsize="21600,21600" o:spt="202" path="m,l,21600r21600,l21600,xe">
            <v:stroke joinstyle="miter"/>
            <v:path gradientshapeok="t" o:connecttype="rect"/>
          </v:shapetype>
          <v:shape id="_x0000_s1264" type="#_x0000_t202" style="width:441pt;height:36.25pt;mso-left-percent:-10001;mso-top-percent:-10001;mso-position-horizontal:absolute;mso-position-horizontal-relative:char;mso-position-vertical:absolute;mso-position-vertical-relative:line;mso-left-percent:-10001;mso-top-percent:-10001">
            <v:textbox inset=",3.3mm">
              <w:txbxContent>
                <w:p w:rsidR="00277590" w:rsidRPr="008A07C2" w:rsidRDefault="00277590" w:rsidP="002775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8A07C2">
                    <w:rPr>
                      <w:rFonts w:ascii="Consolas" w:hAnsi="Consolas" w:cs="Consolas"/>
                      <w:color w:val="24292E"/>
                      <w:sz w:val="20"/>
                      <w:szCs w:val="20"/>
                      <w:bdr w:val="none" w:sz="0" w:space="0" w:color="auto" w:frame="1"/>
                    </w:rPr>
                    <w:t>javac -d out/class -cp lib/commons</w:t>
                  </w:r>
                  <w:r>
                    <w:rPr>
                      <w:rFonts w:ascii="Consolas" w:hAnsi="Consolas" w:cs="Consolas"/>
                      <w:color w:val="24292E"/>
                      <w:sz w:val="20"/>
                      <w:szCs w:val="20"/>
                      <w:bdr w:val="none" w:sz="0" w:space="0" w:color="auto" w:frame="1"/>
                    </w:rPr>
                    <w:t xml:space="preserve">-cli-1.4.jar src/treecmp/*.java </w:t>
                  </w:r>
                  <w:r w:rsidRPr="008A07C2">
                    <w:rPr>
                      <w:rFonts w:ascii="Consolas" w:hAnsi="Consolas" w:cs="Consolas"/>
                      <w:color w:val="24292E"/>
                      <w:sz w:val="20"/>
                      <w:szCs w:val="20"/>
                      <w:bdr w:val="none" w:sz="0" w:space="0" w:color="auto" w:frame="1"/>
                    </w:rPr>
                    <w:t>src/treecmp/*/*.java src/pal/*/*.java</w:t>
                  </w:r>
                </w:p>
                <w:p w:rsidR="00277590" w:rsidRPr="008A07C2" w:rsidRDefault="00277590" w:rsidP="002775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
              </w:txbxContent>
            </v:textbox>
            <w10:wrap type="none"/>
            <w10:anchorlock/>
          </v:shape>
        </w:pict>
      </w:r>
    </w:p>
    <w:p w:rsidR="00277590" w:rsidRPr="009530FF" w:rsidRDefault="00277590" w:rsidP="00277590">
      <w:pPr>
        <w:rPr>
          <w:color w:val="FF0000"/>
        </w:rPr>
      </w:pPr>
    </w:p>
    <w:p w:rsidR="00277590" w:rsidRPr="009530FF" w:rsidRDefault="00277590" w:rsidP="00277590">
      <w:pPr>
        <w:rPr>
          <w:color w:val="FF0000"/>
        </w:rPr>
      </w:pPr>
      <w:r w:rsidRPr="009530FF">
        <w:rPr>
          <w:color w:val="FF0000"/>
        </w:rPr>
        <w:t>The resulting compiled files can be run directly, for example by issuing the command:</w:t>
      </w:r>
    </w:p>
    <w:p w:rsidR="00277590" w:rsidRPr="009530FF" w:rsidRDefault="00277590" w:rsidP="00277590">
      <w:pPr>
        <w:rPr>
          <w:color w:val="FF0000"/>
        </w:rPr>
      </w:pPr>
      <w:r>
        <w:rPr>
          <w:color w:val="FF0000"/>
        </w:rPr>
      </w:r>
      <w:r>
        <w:rPr>
          <w:color w:val="FF0000"/>
        </w:rPr>
        <w:pict>
          <v:shape id="_x0000_s1263" type="#_x0000_t202" style="width:441pt;height:25pt;mso-left-percent:-10001;mso-top-percent:-10001;mso-position-horizontal:absolute;mso-position-horizontal-relative:char;mso-position-vertical:absolute;mso-position-vertical-relative:line;mso-left-percent:-10001;mso-top-percent:-10001">
            <v:textbox inset=",3.3mm">
              <w:txbxContent>
                <w:p w:rsidR="00277590" w:rsidRPr="008A07C2" w:rsidRDefault="00277590" w:rsidP="002775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8A07C2">
                    <w:rPr>
                      <w:rFonts w:ascii="Consolas" w:hAnsi="Consolas" w:cs="Consolas"/>
                      <w:color w:val="24292E"/>
                      <w:sz w:val="20"/>
                      <w:szCs w:val="20"/>
                      <w:bdr w:val="none" w:sz="0" w:space="0" w:color="auto" w:frame="1"/>
                    </w:rPr>
                    <w:t>java -cp out/class:lib/commons-cli-1.4.jar treecmp.Main</w:t>
                  </w:r>
                </w:p>
              </w:txbxContent>
            </v:textbox>
            <w10:wrap type="none"/>
            <w10:anchorlock/>
          </v:shape>
        </w:pict>
      </w:r>
    </w:p>
    <w:p w:rsidR="00277590" w:rsidRPr="009530FF" w:rsidRDefault="00277590" w:rsidP="00277590">
      <w:pPr>
        <w:rPr>
          <w:color w:val="FF0000"/>
        </w:rPr>
      </w:pPr>
    </w:p>
    <w:p w:rsidR="00277590" w:rsidRPr="009530FF" w:rsidRDefault="00277590" w:rsidP="00277590">
      <w:pPr>
        <w:rPr>
          <w:color w:val="FF0000"/>
        </w:rPr>
      </w:pPr>
      <w:r w:rsidRPr="009530FF">
        <w:rPr>
          <w:color w:val="FF0000"/>
        </w:rPr>
        <w:t xml:space="preserve">You will need to replace the colon with a semicolon on windows systems. However, it is usually easier to create a stand-alone </w:t>
      </w:r>
      <w:r w:rsidRPr="009530FF">
        <w:rPr>
          <w:rFonts w:ascii="Courier New" w:hAnsi="Courier New" w:cs="Courier New"/>
          <w:color w:val="FF0000"/>
          <w:sz w:val="20"/>
          <w:szCs w:val="20"/>
        </w:rPr>
        <w:t>.jar</w:t>
      </w:r>
      <w:r w:rsidRPr="009530FF">
        <w:rPr>
          <w:color w:val="FF0000"/>
        </w:rPr>
        <w:t xml:space="preserve"> executable as below.</w:t>
      </w:r>
    </w:p>
    <w:p w:rsidR="00277590" w:rsidRPr="009530FF" w:rsidRDefault="00277590" w:rsidP="00277590">
      <w:pPr>
        <w:pStyle w:val="Nagwek2"/>
        <w:rPr>
          <w:color w:val="FF0000"/>
        </w:rPr>
      </w:pPr>
      <w:r w:rsidRPr="009530FF">
        <w:rPr>
          <w:color w:val="FF0000"/>
        </w:rPr>
        <w:t>Creating a jar executable from the command line</w:t>
      </w:r>
    </w:p>
    <w:p w:rsidR="00277590" w:rsidRPr="009530FF" w:rsidRDefault="00277590" w:rsidP="00277590">
      <w:pPr>
        <w:rPr>
          <w:color w:val="FF0000"/>
        </w:rPr>
      </w:pPr>
    </w:p>
    <w:p w:rsidR="00277590" w:rsidRPr="009530FF" w:rsidRDefault="00277590" w:rsidP="00277590">
      <w:pPr>
        <w:rPr>
          <w:color w:val="FF0000"/>
        </w:rPr>
      </w:pPr>
      <w:r w:rsidRPr="009530FF">
        <w:rPr>
          <w:color w:val="FF0000"/>
        </w:rPr>
        <w:lastRenderedPageBreak/>
        <w:t xml:space="preserve">The jar executable (e.g. </w:t>
      </w:r>
      <w:r w:rsidRPr="009530FF">
        <w:rPr>
          <w:rFonts w:ascii="Courier New" w:hAnsi="Courier New" w:cs="Courier New"/>
          <w:color w:val="FF0000"/>
          <w:sz w:val="20"/>
          <w:szCs w:val="20"/>
        </w:rPr>
        <w:t>TreeCmp.jar</w:t>
      </w:r>
      <w:r w:rsidRPr="009530FF">
        <w:rPr>
          <w:color w:val="FF0000"/>
        </w:rPr>
        <w:t xml:space="preserve">) should be created in the bin directory, as it expects to find the </w:t>
      </w:r>
      <w:r w:rsidRPr="009530FF">
        <w:rPr>
          <w:rFonts w:ascii="Courier New" w:hAnsi="Courier New" w:cs="Courier New"/>
          <w:color w:val="FF0000"/>
          <w:sz w:val="20"/>
          <w:szCs w:val="20"/>
        </w:rPr>
        <w:t>config/config.xml</w:t>
      </w:r>
      <w:r w:rsidRPr="009530FF">
        <w:rPr>
          <w:color w:val="FF0000"/>
        </w:rPr>
        <w:t xml:space="preserve"> file one level above the directory in which the executable resides. Once the class files have been compiled in the </w:t>
      </w:r>
      <w:r w:rsidRPr="009530FF">
        <w:rPr>
          <w:rFonts w:ascii="Courier New" w:hAnsi="Courier New" w:cs="Courier New"/>
          <w:color w:val="FF0000"/>
          <w:sz w:val="20"/>
          <w:szCs w:val="20"/>
        </w:rPr>
        <w:t>out/class</w:t>
      </w:r>
      <w:r w:rsidRPr="009530FF">
        <w:rPr>
          <w:color w:val="FF0000"/>
        </w:rPr>
        <w:t xml:space="preserve"> directory as above, this jar file can be created in the correct place using the </w:t>
      </w:r>
      <w:r w:rsidRPr="009530FF">
        <w:rPr>
          <w:rFonts w:ascii="Courier New" w:hAnsi="Courier New" w:cs="Courier New"/>
          <w:color w:val="FF0000"/>
          <w:sz w:val="20"/>
          <w:szCs w:val="20"/>
        </w:rPr>
        <w:t>MANIFEST.MF</w:t>
      </w:r>
      <w:r w:rsidRPr="009530FF">
        <w:rPr>
          <w:color w:val="FF0000"/>
        </w:rPr>
        <w:t xml:space="preserve"> file in </w:t>
      </w:r>
      <w:r w:rsidRPr="009530FF">
        <w:rPr>
          <w:rFonts w:ascii="Courier New" w:hAnsi="Courier New" w:cs="Courier New"/>
          <w:color w:val="FF0000"/>
          <w:sz w:val="20"/>
          <w:szCs w:val="20"/>
        </w:rPr>
        <w:t>src/META-INF</w:t>
      </w:r>
      <w:r w:rsidRPr="009530FF">
        <w:rPr>
          <w:color w:val="FF0000"/>
        </w:rPr>
        <w:t>:</w:t>
      </w:r>
    </w:p>
    <w:p w:rsidR="00277590" w:rsidRPr="009530FF" w:rsidRDefault="00277590" w:rsidP="00277590">
      <w:pPr>
        <w:rPr>
          <w:color w:val="FF0000"/>
        </w:rPr>
      </w:pPr>
      <w:r>
        <w:rPr>
          <w:color w:val="FF0000"/>
        </w:rPr>
      </w:r>
      <w:r>
        <w:rPr>
          <w:color w:val="FF0000"/>
        </w:rPr>
        <w:pict>
          <v:shape id="_x0000_s1262" type="#_x0000_t202" style="width:441pt;height:25pt;mso-left-percent:-10001;mso-top-percent:-10001;mso-position-horizontal:absolute;mso-position-horizontal-relative:char;mso-position-vertical:absolute;mso-position-vertical-relative:line;mso-left-percent:-10001;mso-top-percent:-10001">
            <v:textbox inset=",3.3mm">
              <w:txbxContent>
                <w:p w:rsidR="00277590" w:rsidRPr="008A07C2" w:rsidRDefault="00277590" w:rsidP="00277590">
                  <w:pPr>
                    <w:pStyle w:val="HTML-wstpniesformatowany"/>
                    <w:shd w:val="clear" w:color="auto" w:fill="F6F8FA"/>
                    <w:rPr>
                      <w:rFonts w:ascii="Consolas" w:hAnsi="Consolas" w:cs="Consolas"/>
                      <w:color w:val="24292E"/>
                      <w:lang w:val="en-US"/>
                    </w:rPr>
                  </w:pPr>
                  <w:r w:rsidRPr="008A07C2">
                    <w:rPr>
                      <w:rStyle w:val="HTML-kod"/>
                      <w:rFonts w:ascii="Consolas" w:hAnsi="Consolas" w:cs="Consolas"/>
                      <w:color w:val="24292E"/>
                      <w:bdr w:val="none" w:sz="0" w:space="0" w:color="auto" w:frame="1"/>
                      <w:lang w:val="en-US"/>
                    </w:rPr>
                    <w:t>jar cvfm bin/TreeCmp.jar src/META-INF/MANIFEST.MF -C out/class/ .</w:t>
                  </w:r>
                </w:p>
                <w:p w:rsidR="00277590" w:rsidRPr="008A07C2" w:rsidRDefault="00277590" w:rsidP="002775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
              </w:txbxContent>
            </v:textbox>
            <w10:wrap type="none"/>
            <w10:anchorlock/>
          </v:shape>
        </w:pict>
      </w:r>
    </w:p>
    <w:p w:rsidR="00277590" w:rsidRPr="009530FF" w:rsidRDefault="00277590" w:rsidP="00277590">
      <w:pPr>
        <w:rPr>
          <w:color w:val="FF0000"/>
        </w:rPr>
      </w:pPr>
    </w:p>
    <w:p w:rsidR="00277590" w:rsidRPr="00277590" w:rsidRDefault="00277590" w:rsidP="00277590">
      <w:pPr>
        <w:rPr>
          <w:color w:val="FF0000"/>
        </w:rPr>
      </w:pPr>
      <w:r w:rsidRPr="009530FF">
        <w:rPr>
          <w:color w:val="FF0000"/>
        </w:rPr>
        <w:t xml:space="preserve">As defined in the manifest, extra libraries are expected to be placed in </w:t>
      </w:r>
      <w:r w:rsidRPr="009530FF">
        <w:rPr>
          <w:rFonts w:ascii="Courier New" w:hAnsi="Courier New" w:cs="Courier New"/>
          <w:color w:val="FF0000"/>
          <w:sz w:val="20"/>
          <w:szCs w:val="20"/>
        </w:rPr>
        <w:t>lib</w:t>
      </w:r>
      <w:r w:rsidRPr="009530FF">
        <w:rPr>
          <w:color w:val="FF0000"/>
        </w:rPr>
        <w:t xml:space="preserve"> directory in the same place as the jar file. An easy way to do this is to move or copy the </w:t>
      </w:r>
      <w:r w:rsidRPr="009530FF">
        <w:rPr>
          <w:rFonts w:ascii="Courier New" w:hAnsi="Courier New" w:cs="Courier New"/>
          <w:color w:val="FF0000"/>
          <w:sz w:val="20"/>
          <w:szCs w:val="20"/>
        </w:rPr>
        <w:t>lib</w:t>
      </w:r>
      <w:r w:rsidRPr="009530FF">
        <w:rPr>
          <w:color w:val="FF0000"/>
        </w:rPr>
        <w:t xml:space="preserve"> folder (containing jar libraries) into the bin directory. For example, on unix-like systems you could do </w:t>
      </w:r>
      <w:r w:rsidRPr="009530FF">
        <w:rPr>
          <w:rFonts w:ascii="Courier New" w:hAnsi="Courier New" w:cs="Courier New"/>
          <w:color w:val="FF0000"/>
          <w:sz w:val="20"/>
          <w:szCs w:val="20"/>
        </w:rPr>
        <w:t>cp -a lib bin/</w:t>
      </w:r>
      <w:r w:rsidRPr="009530FF">
        <w:rPr>
          <w:color w:val="FF0000"/>
        </w:rPr>
        <w:t xml:space="preserve">, on windows </w:t>
      </w:r>
      <w:r w:rsidRPr="009530FF">
        <w:rPr>
          <w:rFonts w:ascii="Courier New" w:hAnsi="Courier New" w:cs="Courier New"/>
          <w:color w:val="FF0000"/>
          <w:sz w:val="20"/>
          <w:szCs w:val="20"/>
        </w:rPr>
        <w:t>xcopy lib bin\</w:t>
      </w:r>
      <w:r w:rsidRPr="009530FF">
        <w:rPr>
          <w:color w:val="FF0000"/>
        </w:rPr>
        <w:t>.</w:t>
      </w:r>
      <w:bookmarkStart w:id="3" w:name="_GoBack"/>
      <w:bookmarkEnd w:id="3"/>
    </w:p>
    <w:p w:rsidR="00692DB2" w:rsidRDefault="002B0040" w:rsidP="00692DB2">
      <w:pPr>
        <w:pStyle w:val="Nagwek1"/>
      </w:pPr>
      <w:r>
        <w:t xml:space="preserve">Running </w:t>
      </w:r>
      <w:r w:rsidR="007D187F">
        <w:t>TreeCmp</w:t>
      </w:r>
      <w:bookmarkStart w:id="4" w:name="_Ref306905713"/>
      <w:bookmarkStart w:id="5" w:name="_Toc307953917"/>
      <w:bookmarkEnd w:id="2"/>
    </w:p>
    <w:p w:rsidR="00692DB2" w:rsidRDefault="00692DB2" w:rsidP="00692DB2"/>
    <w:p w:rsidR="00692DB2" w:rsidRDefault="00692DB2" w:rsidP="00692DB2">
      <w:pPr>
        <w:jc w:val="both"/>
      </w:pPr>
      <w:r>
        <w:t xml:space="preserve">The TreeCmp application is distributed as a zip archive. </w:t>
      </w:r>
      <w:r w:rsidRPr="0030356F">
        <w:t>In order to unpack the file any software supporting zip compression, for example free software 7-zip (</w:t>
      </w:r>
      <w:hyperlink r:id="rId12" w:history="1">
        <w:r w:rsidRPr="009602ED">
          <w:rPr>
            <w:rStyle w:val="Hipercze"/>
          </w:rPr>
          <w:t>http://www.7-zip.org/</w:t>
        </w:r>
      </w:hyperlink>
      <w:r w:rsidRPr="0030356F">
        <w:t xml:space="preserve">), can be used. </w:t>
      </w:r>
      <w:r>
        <w:t>In order to run the TreeCmp application Java VM in version at least 1.6 is required.</w:t>
      </w:r>
    </w:p>
    <w:p w:rsidR="00692DB2" w:rsidRDefault="00692DB2" w:rsidP="00692DB2">
      <w:pPr>
        <w:pStyle w:val="Nagwek2"/>
      </w:pPr>
      <w:bookmarkStart w:id="6" w:name="_Toc307953915"/>
      <w:r>
        <w:t>Directory structure</w:t>
      </w:r>
      <w:bookmarkEnd w:id="6"/>
    </w:p>
    <w:p w:rsidR="00692DB2" w:rsidRDefault="00692DB2" w:rsidP="00692DB2"/>
    <w:tbl>
      <w:tblPr>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29"/>
        <w:gridCol w:w="1299"/>
        <w:gridCol w:w="6061"/>
      </w:tblGrid>
      <w:tr w:rsidR="00692DB2" w:rsidTr="009217DE">
        <w:trPr>
          <w:jc w:val="center"/>
        </w:trPr>
        <w:tc>
          <w:tcPr>
            <w:tcW w:w="8789" w:type="dxa"/>
            <w:gridSpan w:val="3"/>
            <w:tcBorders>
              <w:bottom w:val="single" w:sz="4" w:space="0" w:color="auto"/>
            </w:tcBorders>
          </w:tcPr>
          <w:p w:rsidR="00692DB2" w:rsidRPr="00BB14C9" w:rsidRDefault="00692DB2" w:rsidP="009217DE">
            <w:pPr>
              <w:jc w:val="center"/>
              <w:rPr>
                <w:b/>
              </w:rPr>
            </w:pPr>
            <w:r w:rsidRPr="00BB14C9">
              <w:rPr>
                <w:b/>
              </w:rPr>
              <w:t>Description</w:t>
            </w:r>
          </w:p>
        </w:tc>
      </w:tr>
      <w:tr w:rsidR="00692DB2" w:rsidTr="009217DE">
        <w:trPr>
          <w:jc w:val="center"/>
        </w:trPr>
        <w:tc>
          <w:tcPr>
            <w:tcW w:w="1429" w:type="dxa"/>
            <w:tcBorders>
              <w:top w:val="single" w:sz="4" w:space="0" w:color="auto"/>
              <w:left w:val="single" w:sz="4" w:space="0" w:color="auto"/>
              <w:bottom w:val="nil"/>
              <w:right w:val="single" w:sz="4" w:space="0" w:color="auto"/>
            </w:tcBorders>
          </w:tcPr>
          <w:p w:rsidR="00692DB2" w:rsidRDefault="00692DB2" w:rsidP="009217DE">
            <w:r>
              <w:t>bin</w:t>
            </w:r>
          </w:p>
        </w:tc>
        <w:tc>
          <w:tcPr>
            <w:tcW w:w="1299" w:type="dxa"/>
            <w:tcBorders>
              <w:top w:val="single" w:sz="4" w:space="0" w:color="auto"/>
              <w:left w:val="single" w:sz="4" w:space="0" w:color="auto"/>
              <w:bottom w:val="nil"/>
              <w:right w:val="single" w:sz="4" w:space="0" w:color="auto"/>
            </w:tcBorders>
          </w:tcPr>
          <w:p w:rsidR="00692DB2" w:rsidRDefault="00692DB2" w:rsidP="009217DE"/>
        </w:tc>
        <w:tc>
          <w:tcPr>
            <w:tcW w:w="6061" w:type="dxa"/>
            <w:tcBorders>
              <w:top w:val="single" w:sz="4" w:space="0" w:color="auto"/>
              <w:left w:val="single" w:sz="4" w:space="0" w:color="auto"/>
              <w:bottom w:val="nil"/>
              <w:right w:val="single" w:sz="4" w:space="0" w:color="auto"/>
            </w:tcBorders>
          </w:tcPr>
          <w:p w:rsidR="00692DB2" w:rsidRPr="00B751BB" w:rsidRDefault="00692DB2" w:rsidP="009217DE">
            <w:r>
              <w:t xml:space="preserve">contains main jar file: </w:t>
            </w:r>
            <w:r w:rsidRPr="00BB14C9">
              <w:rPr>
                <w:b/>
              </w:rPr>
              <w:t>TreeCmp.jar</w:t>
            </w:r>
            <w:r>
              <w:t xml:space="preserve"> and lib folder with necessary open source libraries: </w:t>
            </w:r>
            <w:r w:rsidRPr="00ED63DA">
              <w:t>pal-1.5.1</w:t>
            </w:r>
            <w:r>
              <w:t xml:space="preserve"> (</w:t>
            </w:r>
            <w:hyperlink r:id="rId13" w:history="1">
              <w:r w:rsidRPr="00B01926">
                <w:rPr>
                  <w:rStyle w:val="Hipercze"/>
                </w:rPr>
                <w:t>http://www.cebl.auckland.ac.nz/pal-project/</w:t>
              </w:r>
            </w:hyperlink>
            <w:r>
              <w:t>) and commons-cli-1.2 (</w:t>
            </w:r>
            <w:hyperlink r:id="rId14" w:history="1">
              <w:r w:rsidRPr="00B01926">
                <w:rPr>
                  <w:rStyle w:val="Hipercze"/>
                </w:rPr>
                <w:t>http://commons.apache.org/cli/</w:t>
              </w:r>
            </w:hyperlink>
            <w:r>
              <w:t xml:space="preserve">) </w:t>
            </w:r>
          </w:p>
        </w:tc>
      </w:tr>
      <w:tr w:rsidR="00692DB2" w:rsidTr="009217DE">
        <w:trPr>
          <w:jc w:val="center"/>
        </w:trPr>
        <w:tc>
          <w:tcPr>
            <w:tcW w:w="1429" w:type="dxa"/>
            <w:tcBorders>
              <w:top w:val="nil"/>
              <w:left w:val="single" w:sz="4" w:space="0" w:color="auto"/>
              <w:bottom w:val="nil"/>
              <w:right w:val="single" w:sz="4" w:space="0" w:color="auto"/>
            </w:tcBorders>
          </w:tcPr>
          <w:p w:rsidR="00692DB2" w:rsidRDefault="00692DB2" w:rsidP="009217DE">
            <w:r>
              <w:t>config</w:t>
            </w:r>
          </w:p>
        </w:tc>
        <w:tc>
          <w:tcPr>
            <w:tcW w:w="1299" w:type="dxa"/>
            <w:tcBorders>
              <w:top w:val="nil"/>
              <w:left w:val="single" w:sz="4" w:space="0" w:color="auto"/>
              <w:bottom w:val="nil"/>
              <w:right w:val="single" w:sz="4" w:space="0" w:color="auto"/>
            </w:tcBorders>
          </w:tcPr>
          <w:p w:rsidR="00692DB2" w:rsidRDefault="00692DB2" w:rsidP="009217DE"/>
        </w:tc>
        <w:tc>
          <w:tcPr>
            <w:tcW w:w="6061" w:type="dxa"/>
            <w:tcBorders>
              <w:top w:val="nil"/>
              <w:left w:val="single" w:sz="4" w:space="0" w:color="auto"/>
              <w:bottom w:val="nil"/>
              <w:right w:val="single" w:sz="4" w:space="0" w:color="auto"/>
            </w:tcBorders>
          </w:tcPr>
          <w:p w:rsidR="00692DB2" w:rsidRDefault="00692DB2" w:rsidP="009217DE">
            <w:r>
              <w:t>contains xml configuration file</w:t>
            </w:r>
          </w:p>
        </w:tc>
      </w:tr>
      <w:tr w:rsidR="00692DB2" w:rsidTr="009217DE">
        <w:trPr>
          <w:jc w:val="center"/>
        </w:trPr>
        <w:tc>
          <w:tcPr>
            <w:tcW w:w="1429" w:type="dxa"/>
            <w:tcBorders>
              <w:top w:val="nil"/>
              <w:left w:val="single" w:sz="4" w:space="0" w:color="auto"/>
              <w:bottom w:val="nil"/>
              <w:right w:val="single" w:sz="4" w:space="0" w:color="auto"/>
            </w:tcBorders>
          </w:tcPr>
          <w:p w:rsidR="00692DB2" w:rsidRDefault="00692DB2" w:rsidP="009217DE">
            <w:r>
              <w:t>data</w:t>
            </w:r>
          </w:p>
        </w:tc>
        <w:tc>
          <w:tcPr>
            <w:tcW w:w="1299" w:type="dxa"/>
            <w:tcBorders>
              <w:top w:val="nil"/>
              <w:left w:val="single" w:sz="4" w:space="0" w:color="auto"/>
              <w:bottom w:val="nil"/>
              <w:right w:val="single" w:sz="4" w:space="0" w:color="auto"/>
            </w:tcBorders>
          </w:tcPr>
          <w:p w:rsidR="00692DB2" w:rsidRDefault="00692DB2" w:rsidP="009217DE"/>
        </w:tc>
        <w:tc>
          <w:tcPr>
            <w:tcW w:w="6061" w:type="dxa"/>
            <w:tcBorders>
              <w:top w:val="nil"/>
              <w:left w:val="single" w:sz="4" w:space="0" w:color="auto"/>
              <w:bottom w:val="nil"/>
              <w:right w:val="single" w:sz="4" w:space="0" w:color="auto"/>
            </w:tcBorders>
          </w:tcPr>
          <w:p w:rsidR="00692DB2" w:rsidRDefault="00692DB2" w:rsidP="009217DE">
            <w:r>
              <w:t xml:space="preserve">contains text files with pre-computed data (average value and other statistics) for all the 12 metrics under the two models of generation of random binary trees: the Yule model and the uniform model. </w:t>
            </w:r>
          </w:p>
        </w:tc>
      </w:tr>
      <w:tr w:rsidR="00692DB2" w:rsidTr="009217DE">
        <w:trPr>
          <w:jc w:val="center"/>
        </w:trPr>
        <w:tc>
          <w:tcPr>
            <w:tcW w:w="1429" w:type="dxa"/>
            <w:tcBorders>
              <w:top w:val="nil"/>
              <w:left w:val="single" w:sz="4" w:space="0" w:color="auto"/>
              <w:bottom w:val="nil"/>
              <w:right w:val="single" w:sz="4" w:space="0" w:color="auto"/>
            </w:tcBorders>
          </w:tcPr>
          <w:p w:rsidR="00692DB2" w:rsidRDefault="00692DB2" w:rsidP="009217DE">
            <w:r>
              <w:t>examples</w:t>
            </w:r>
          </w:p>
        </w:tc>
        <w:tc>
          <w:tcPr>
            <w:tcW w:w="1299" w:type="dxa"/>
            <w:tcBorders>
              <w:top w:val="nil"/>
              <w:left w:val="single" w:sz="4" w:space="0" w:color="auto"/>
              <w:bottom w:val="nil"/>
              <w:right w:val="single" w:sz="4" w:space="0" w:color="auto"/>
            </w:tcBorders>
          </w:tcPr>
          <w:p w:rsidR="00692DB2" w:rsidRDefault="00692DB2" w:rsidP="009217DE"/>
        </w:tc>
        <w:tc>
          <w:tcPr>
            <w:tcW w:w="6061" w:type="dxa"/>
            <w:tcBorders>
              <w:top w:val="nil"/>
              <w:left w:val="single" w:sz="4" w:space="0" w:color="auto"/>
              <w:bottom w:val="nil"/>
              <w:right w:val="single" w:sz="4" w:space="0" w:color="auto"/>
            </w:tcBorders>
          </w:tcPr>
          <w:p w:rsidR="00692DB2" w:rsidRDefault="00692DB2" w:rsidP="009217DE">
            <w:r>
              <w:t>contains subdirectories with examples</w:t>
            </w:r>
          </w:p>
        </w:tc>
      </w:tr>
      <w:tr w:rsidR="00692DB2" w:rsidTr="009217DE">
        <w:trPr>
          <w:jc w:val="center"/>
        </w:trPr>
        <w:tc>
          <w:tcPr>
            <w:tcW w:w="1429" w:type="dxa"/>
            <w:tcBorders>
              <w:top w:val="nil"/>
              <w:left w:val="single" w:sz="4" w:space="0" w:color="auto"/>
              <w:bottom w:val="nil"/>
              <w:right w:val="single" w:sz="4" w:space="0" w:color="auto"/>
            </w:tcBorders>
          </w:tcPr>
          <w:p w:rsidR="00692DB2" w:rsidRDefault="00692DB2" w:rsidP="009217DE"/>
        </w:tc>
        <w:tc>
          <w:tcPr>
            <w:tcW w:w="1299" w:type="dxa"/>
            <w:tcBorders>
              <w:top w:val="nil"/>
              <w:left w:val="single" w:sz="4" w:space="0" w:color="auto"/>
              <w:bottom w:val="nil"/>
              <w:right w:val="single" w:sz="4" w:space="0" w:color="auto"/>
            </w:tcBorders>
          </w:tcPr>
          <w:p w:rsidR="00692DB2" w:rsidRPr="00471308" w:rsidRDefault="00692DB2" w:rsidP="009217DE">
            <w:r w:rsidRPr="00471308">
              <w:t>align</w:t>
            </w:r>
          </w:p>
        </w:tc>
        <w:tc>
          <w:tcPr>
            <w:tcW w:w="6061" w:type="dxa"/>
            <w:tcBorders>
              <w:top w:val="nil"/>
              <w:left w:val="single" w:sz="4" w:space="0" w:color="auto"/>
              <w:bottom w:val="nil"/>
              <w:right w:val="single" w:sz="4" w:space="0" w:color="auto"/>
            </w:tcBorders>
          </w:tcPr>
          <w:p w:rsidR="00692DB2" w:rsidRDefault="00692DB2" w:rsidP="009217DE">
            <w:r>
              <w:t>contains an example of creating alignments</w:t>
            </w:r>
          </w:p>
        </w:tc>
      </w:tr>
      <w:tr w:rsidR="00692DB2" w:rsidTr="009217DE">
        <w:trPr>
          <w:jc w:val="center"/>
        </w:trPr>
        <w:tc>
          <w:tcPr>
            <w:tcW w:w="1429" w:type="dxa"/>
            <w:tcBorders>
              <w:top w:val="nil"/>
              <w:left w:val="single" w:sz="4" w:space="0" w:color="auto"/>
              <w:bottom w:val="nil"/>
              <w:right w:val="single" w:sz="4" w:space="0" w:color="auto"/>
            </w:tcBorders>
          </w:tcPr>
          <w:p w:rsidR="00692DB2" w:rsidRDefault="00692DB2" w:rsidP="009217DE"/>
        </w:tc>
        <w:tc>
          <w:tcPr>
            <w:tcW w:w="1299" w:type="dxa"/>
            <w:tcBorders>
              <w:top w:val="nil"/>
              <w:left w:val="single" w:sz="4" w:space="0" w:color="auto"/>
              <w:bottom w:val="nil"/>
              <w:right w:val="single" w:sz="4" w:space="0" w:color="auto"/>
            </w:tcBorders>
          </w:tcPr>
          <w:p w:rsidR="00692DB2" w:rsidRDefault="00692DB2" w:rsidP="009217DE">
            <w:r>
              <w:t>beast</w:t>
            </w:r>
          </w:p>
        </w:tc>
        <w:tc>
          <w:tcPr>
            <w:tcW w:w="6061" w:type="dxa"/>
            <w:tcBorders>
              <w:top w:val="nil"/>
              <w:left w:val="single" w:sz="4" w:space="0" w:color="auto"/>
              <w:bottom w:val="nil"/>
              <w:right w:val="single" w:sz="4" w:space="0" w:color="auto"/>
            </w:tcBorders>
          </w:tcPr>
          <w:p w:rsidR="00692DB2" w:rsidRDefault="00692DB2" w:rsidP="009217DE">
            <w:r>
              <w:t>contains an example input file created using BEAST</w:t>
            </w:r>
          </w:p>
        </w:tc>
      </w:tr>
      <w:tr w:rsidR="00692DB2" w:rsidTr="009217DE">
        <w:trPr>
          <w:jc w:val="center"/>
        </w:trPr>
        <w:tc>
          <w:tcPr>
            <w:tcW w:w="1429" w:type="dxa"/>
            <w:tcBorders>
              <w:top w:val="nil"/>
              <w:left w:val="single" w:sz="4" w:space="0" w:color="auto"/>
              <w:bottom w:val="nil"/>
              <w:right w:val="single" w:sz="4" w:space="0" w:color="auto"/>
            </w:tcBorders>
          </w:tcPr>
          <w:p w:rsidR="00692DB2" w:rsidRDefault="00692DB2" w:rsidP="009217DE"/>
        </w:tc>
        <w:tc>
          <w:tcPr>
            <w:tcW w:w="1299" w:type="dxa"/>
            <w:tcBorders>
              <w:top w:val="nil"/>
              <w:left w:val="single" w:sz="4" w:space="0" w:color="auto"/>
              <w:bottom w:val="nil"/>
              <w:right w:val="single" w:sz="4" w:space="0" w:color="auto"/>
            </w:tcBorders>
          </w:tcPr>
          <w:p w:rsidR="00692DB2" w:rsidRDefault="00692DB2" w:rsidP="009217DE">
            <w:r>
              <w:t>mr_bayes</w:t>
            </w:r>
          </w:p>
        </w:tc>
        <w:tc>
          <w:tcPr>
            <w:tcW w:w="6061" w:type="dxa"/>
            <w:tcBorders>
              <w:top w:val="nil"/>
              <w:left w:val="single" w:sz="4" w:space="0" w:color="auto"/>
              <w:bottom w:val="nil"/>
              <w:right w:val="single" w:sz="4" w:space="0" w:color="auto"/>
            </w:tcBorders>
          </w:tcPr>
          <w:p w:rsidR="00692DB2" w:rsidRDefault="00692DB2" w:rsidP="009217DE">
            <w:r>
              <w:t>contains an example input file created using MrBayes</w:t>
            </w:r>
          </w:p>
        </w:tc>
      </w:tr>
      <w:tr w:rsidR="00692DB2" w:rsidTr="009217DE">
        <w:trPr>
          <w:jc w:val="center"/>
        </w:trPr>
        <w:tc>
          <w:tcPr>
            <w:tcW w:w="1429" w:type="dxa"/>
            <w:tcBorders>
              <w:top w:val="nil"/>
              <w:left w:val="single" w:sz="4" w:space="0" w:color="auto"/>
              <w:bottom w:val="nil"/>
              <w:right w:val="single" w:sz="4" w:space="0" w:color="auto"/>
            </w:tcBorders>
          </w:tcPr>
          <w:p w:rsidR="00692DB2" w:rsidRDefault="00692DB2" w:rsidP="009217DE"/>
        </w:tc>
        <w:tc>
          <w:tcPr>
            <w:tcW w:w="1299" w:type="dxa"/>
            <w:tcBorders>
              <w:top w:val="nil"/>
              <w:left w:val="single" w:sz="4" w:space="0" w:color="auto"/>
              <w:bottom w:val="nil"/>
              <w:right w:val="single" w:sz="4" w:space="0" w:color="auto"/>
            </w:tcBorders>
          </w:tcPr>
          <w:p w:rsidR="00692DB2" w:rsidRDefault="00692DB2" w:rsidP="009217DE">
            <w:r>
              <w:t>plain</w:t>
            </w:r>
          </w:p>
        </w:tc>
        <w:tc>
          <w:tcPr>
            <w:tcW w:w="6061" w:type="dxa"/>
            <w:tcBorders>
              <w:top w:val="nil"/>
              <w:left w:val="single" w:sz="4" w:space="0" w:color="auto"/>
              <w:bottom w:val="nil"/>
              <w:right w:val="single" w:sz="4" w:space="0" w:color="auto"/>
            </w:tcBorders>
          </w:tcPr>
          <w:p w:rsidR="00692DB2" w:rsidRDefault="00692DB2" w:rsidP="009217DE">
            <w:r>
              <w:t>contains an example input file with plain trees</w:t>
            </w:r>
          </w:p>
        </w:tc>
      </w:tr>
      <w:tr w:rsidR="00692DB2" w:rsidTr="009217DE">
        <w:trPr>
          <w:jc w:val="center"/>
        </w:trPr>
        <w:tc>
          <w:tcPr>
            <w:tcW w:w="1429" w:type="dxa"/>
            <w:tcBorders>
              <w:top w:val="nil"/>
              <w:left w:val="single" w:sz="4" w:space="0" w:color="auto"/>
              <w:bottom w:val="nil"/>
              <w:right w:val="single" w:sz="4" w:space="0" w:color="auto"/>
            </w:tcBorders>
          </w:tcPr>
          <w:p w:rsidR="00692DB2" w:rsidRDefault="00692DB2" w:rsidP="009217DE"/>
        </w:tc>
        <w:tc>
          <w:tcPr>
            <w:tcW w:w="1299" w:type="dxa"/>
            <w:tcBorders>
              <w:top w:val="nil"/>
              <w:left w:val="single" w:sz="4" w:space="0" w:color="auto"/>
              <w:bottom w:val="nil"/>
              <w:right w:val="single" w:sz="4" w:space="0" w:color="auto"/>
            </w:tcBorders>
          </w:tcPr>
          <w:p w:rsidR="00692DB2" w:rsidRDefault="00692DB2" w:rsidP="009217DE">
            <w:r>
              <w:t>plain2</w:t>
            </w:r>
          </w:p>
        </w:tc>
        <w:tc>
          <w:tcPr>
            <w:tcW w:w="6061" w:type="dxa"/>
            <w:tcBorders>
              <w:top w:val="nil"/>
              <w:left w:val="single" w:sz="4" w:space="0" w:color="auto"/>
              <w:bottom w:val="nil"/>
              <w:right w:val="single" w:sz="4" w:space="0" w:color="auto"/>
            </w:tcBorders>
          </w:tcPr>
          <w:p w:rsidR="00692DB2" w:rsidRDefault="00692DB2" w:rsidP="009217DE">
            <w:r>
              <w:t>contains an example input file with plain trees</w:t>
            </w:r>
          </w:p>
        </w:tc>
      </w:tr>
      <w:tr w:rsidR="00692DB2" w:rsidTr="009217DE">
        <w:trPr>
          <w:jc w:val="center"/>
        </w:trPr>
        <w:tc>
          <w:tcPr>
            <w:tcW w:w="1429" w:type="dxa"/>
            <w:tcBorders>
              <w:top w:val="nil"/>
              <w:left w:val="single" w:sz="4" w:space="0" w:color="auto"/>
              <w:bottom w:val="nil"/>
              <w:right w:val="single" w:sz="4" w:space="0" w:color="auto"/>
            </w:tcBorders>
          </w:tcPr>
          <w:p w:rsidR="00692DB2" w:rsidRDefault="00692DB2" w:rsidP="009217DE"/>
        </w:tc>
        <w:tc>
          <w:tcPr>
            <w:tcW w:w="1299" w:type="dxa"/>
            <w:tcBorders>
              <w:top w:val="nil"/>
              <w:left w:val="single" w:sz="4" w:space="0" w:color="auto"/>
              <w:bottom w:val="nil"/>
              <w:right w:val="single" w:sz="4" w:space="0" w:color="auto"/>
            </w:tcBorders>
          </w:tcPr>
          <w:p w:rsidR="00692DB2" w:rsidRPr="00471308" w:rsidRDefault="00692DB2" w:rsidP="009217DE">
            <w:r w:rsidRPr="00471308">
              <w:t>prune</w:t>
            </w:r>
          </w:p>
        </w:tc>
        <w:tc>
          <w:tcPr>
            <w:tcW w:w="6061" w:type="dxa"/>
            <w:tcBorders>
              <w:top w:val="nil"/>
              <w:left w:val="single" w:sz="4" w:space="0" w:color="auto"/>
              <w:bottom w:val="nil"/>
              <w:right w:val="single" w:sz="4" w:space="0" w:color="auto"/>
            </w:tcBorders>
          </w:tcPr>
          <w:p w:rsidR="00692DB2" w:rsidRDefault="00692DB2" w:rsidP="009217DE">
            <w:r>
              <w:t>contains an example of comparing trees having different sets of taxa</w:t>
            </w:r>
          </w:p>
        </w:tc>
      </w:tr>
      <w:tr w:rsidR="00692DB2" w:rsidTr="009217DE">
        <w:trPr>
          <w:jc w:val="center"/>
        </w:trPr>
        <w:tc>
          <w:tcPr>
            <w:tcW w:w="1429" w:type="dxa"/>
            <w:tcBorders>
              <w:top w:val="nil"/>
              <w:left w:val="single" w:sz="4" w:space="0" w:color="auto"/>
              <w:bottom w:val="nil"/>
              <w:right w:val="single" w:sz="4" w:space="0" w:color="auto"/>
            </w:tcBorders>
          </w:tcPr>
          <w:p w:rsidR="00692DB2" w:rsidRDefault="00692DB2" w:rsidP="009217DE"/>
        </w:tc>
        <w:tc>
          <w:tcPr>
            <w:tcW w:w="1299" w:type="dxa"/>
            <w:tcBorders>
              <w:top w:val="nil"/>
              <w:left w:val="single" w:sz="4" w:space="0" w:color="auto"/>
              <w:bottom w:val="nil"/>
              <w:right w:val="single" w:sz="4" w:space="0" w:color="auto"/>
            </w:tcBorders>
          </w:tcPr>
          <w:p w:rsidR="00692DB2" w:rsidRPr="00471308" w:rsidRDefault="00692DB2" w:rsidP="009217DE">
            <w:r w:rsidRPr="00471308">
              <w:t>ref_tree</w:t>
            </w:r>
          </w:p>
        </w:tc>
        <w:tc>
          <w:tcPr>
            <w:tcW w:w="6061" w:type="dxa"/>
            <w:tcBorders>
              <w:top w:val="nil"/>
              <w:left w:val="single" w:sz="4" w:space="0" w:color="auto"/>
              <w:bottom w:val="nil"/>
              <w:right w:val="single" w:sz="4" w:space="0" w:color="auto"/>
            </w:tcBorders>
          </w:tcPr>
          <w:p w:rsidR="00692DB2" w:rsidRDefault="00692DB2" w:rsidP="009217DE">
            <w:r>
              <w:t>contains an example of comparing reference trees to a set of trees</w:t>
            </w:r>
          </w:p>
        </w:tc>
      </w:tr>
      <w:tr w:rsidR="00692DB2" w:rsidTr="009217DE">
        <w:trPr>
          <w:jc w:val="center"/>
        </w:trPr>
        <w:tc>
          <w:tcPr>
            <w:tcW w:w="1429" w:type="dxa"/>
            <w:tcBorders>
              <w:top w:val="nil"/>
              <w:left w:val="single" w:sz="4" w:space="0" w:color="auto"/>
              <w:bottom w:val="nil"/>
              <w:right w:val="single" w:sz="4" w:space="0" w:color="auto"/>
            </w:tcBorders>
          </w:tcPr>
          <w:p w:rsidR="00692DB2" w:rsidRDefault="00692DB2" w:rsidP="009217DE"/>
        </w:tc>
        <w:tc>
          <w:tcPr>
            <w:tcW w:w="1299" w:type="dxa"/>
            <w:tcBorders>
              <w:top w:val="nil"/>
              <w:left w:val="single" w:sz="4" w:space="0" w:color="auto"/>
              <w:bottom w:val="nil"/>
              <w:right w:val="single" w:sz="4" w:space="0" w:color="auto"/>
            </w:tcBorders>
          </w:tcPr>
          <w:p w:rsidR="00692DB2" w:rsidRPr="00471308" w:rsidRDefault="00692DB2" w:rsidP="009217DE">
            <w:r w:rsidRPr="00471308">
              <w:t>scaled</w:t>
            </w:r>
          </w:p>
        </w:tc>
        <w:tc>
          <w:tcPr>
            <w:tcW w:w="6061" w:type="dxa"/>
            <w:tcBorders>
              <w:top w:val="nil"/>
              <w:left w:val="single" w:sz="4" w:space="0" w:color="auto"/>
              <w:bottom w:val="nil"/>
              <w:right w:val="single" w:sz="4" w:space="0" w:color="auto"/>
            </w:tcBorders>
          </w:tcPr>
          <w:p w:rsidR="00692DB2" w:rsidRDefault="00692DB2" w:rsidP="009217DE">
            <w:r>
              <w:t>contains an example with reporting scaled values of chosen metrics</w:t>
            </w:r>
          </w:p>
        </w:tc>
      </w:tr>
      <w:tr w:rsidR="00692DB2" w:rsidTr="009217DE">
        <w:trPr>
          <w:jc w:val="center"/>
        </w:trPr>
        <w:tc>
          <w:tcPr>
            <w:tcW w:w="1429" w:type="dxa"/>
            <w:tcBorders>
              <w:top w:val="nil"/>
              <w:left w:val="single" w:sz="4" w:space="0" w:color="auto"/>
              <w:bottom w:val="single" w:sz="4" w:space="0" w:color="auto"/>
              <w:right w:val="single" w:sz="4" w:space="0" w:color="auto"/>
            </w:tcBorders>
          </w:tcPr>
          <w:p w:rsidR="00692DB2" w:rsidRDefault="00692DB2" w:rsidP="009217DE">
            <w:r>
              <w:t>src</w:t>
            </w:r>
          </w:p>
        </w:tc>
        <w:tc>
          <w:tcPr>
            <w:tcW w:w="1299" w:type="dxa"/>
            <w:tcBorders>
              <w:top w:val="nil"/>
              <w:left w:val="single" w:sz="4" w:space="0" w:color="auto"/>
              <w:bottom w:val="single" w:sz="4" w:space="0" w:color="auto"/>
              <w:right w:val="single" w:sz="4" w:space="0" w:color="auto"/>
            </w:tcBorders>
          </w:tcPr>
          <w:p w:rsidR="00692DB2" w:rsidRDefault="00692DB2" w:rsidP="009217DE"/>
        </w:tc>
        <w:tc>
          <w:tcPr>
            <w:tcW w:w="6061" w:type="dxa"/>
            <w:tcBorders>
              <w:top w:val="nil"/>
              <w:left w:val="single" w:sz="4" w:space="0" w:color="auto"/>
              <w:bottom w:val="single" w:sz="4" w:space="0" w:color="auto"/>
              <w:right w:val="single" w:sz="4" w:space="0" w:color="auto"/>
            </w:tcBorders>
          </w:tcPr>
          <w:p w:rsidR="00692DB2" w:rsidRDefault="00692DB2" w:rsidP="009217DE">
            <w:r>
              <w:t>contains source code of this application</w:t>
            </w:r>
          </w:p>
        </w:tc>
      </w:tr>
    </w:tbl>
    <w:p w:rsidR="00692DB2" w:rsidRDefault="00692DB2" w:rsidP="00692DB2">
      <w:pPr>
        <w:pStyle w:val="Nagwek2"/>
      </w:pPr>
      <w:bookmarkStart w:id="7" w:name="_Toc307953916"/>
      <w:r>
        <w:t>Command line syntax</w:t>
      </w:r>
      <w:bookmarkEnd w:id="7"/>
    </w:p>
    <w:p w:rsidR="00692DB2" w:rsidRDefault="00692DB2" w:rsidP="00692DB2"/>
    <w:p w:rsidR="00692DB2" w:rsidRDefault="00692DB2" w:rsidP="00692DB2">
      <w:r>
        <w:t xml:space="preserve">Usage: </w:t>
      </w:r>
    </w:p>
    <w:p w:rsidR="00692DB2" w:rsidRDefault="00B37873" w:rsidP="00692DB2">
      <w:r>
        <w:pict>
          <v:shape id="_x0000_s1260" type="#_x0000_t202" style="width:441pt;height:36.25pt;mso-left-percent:-10001;mso-top-percent:-10001;mso-position-horizontal:absolute;mso-position-horizontal-relative:char;mso-position-vertical:absolute;mso-position-vertical-relative:line;mso-left-percent:-10001;mso-top-percent:-10001">
            <v:textbox inset=",3.3mm">
              <w:txbxContent>
                <w:p w:rsidR="009217DE" w:rsidRDefault="009217DE" w:rsidP="00692DB2">
                  <w:r>
                    <w:rPr>
                      <w:rFonts w:ascii="Courier New" w:hAnsi="Courier New" w:cs="Courier New"/>
                      <w:sz w:val="20"/>
                      <w:szCs w:val="20"/>
                    </w:rPr>
                    <w:t>java -jar TreeCmp.jar -w &lt;size&gt;</w:t>
                  </w:r>
                  <w:r w:rsidRPr="00EC01F6">
                    <w:rPr>
                      <w:rFonts w:ascii="Courier New" w:hAnsi="Courier New" w:cs="Courier New"/>
                      <w:sz w:val="20"/>
                      <w:szCs w:val="20"/>
                    </w:rPr>
                    <w:t>|-s|-m</w:t>
                  </w:r>
                  <w:r>
                    <w:rPr>
                      <w:rFonts w:ascii="Courier New" w:hAnsi="Courier New" w:cs="Courier New"/>
                      <w:sz w:val="20"/>
                      <w:szCs w:val="20"/>
                    </w:rPr>
                    <w:t>|-r &lt;refTreeFile&gt;</w:t>
                  </w:r>
                  <w:r w:rsidRPr="00EC01F6">
                    <w:rPr>
                      <w:rFonts w:ascii="Courier New" w:hAnsi="Courier New" w:cs="Courier New"/>
                      <w:sz w:val="20"/>
                      <w:szCs w:val="20"/>
                    </w:rPr>
                    <w:t xml:space="preserve"> </w:t>
                  </w:r>
                  <w:r>
                    <w:rPr>
                      <w:rFonts w:ascii="Courier New" w:hAnsi="Courier New" w:cs="Courier New"/>
                      <w:sz w:val="20"/>
                      <w:szCs w:val="20"/>
                    </w:rPr>
                    <w:t xml:space="preserve">–d &lt;metrics&gt; </w:t>
                  </w:r>
                  <w:r w:rsidRPr="00EC01F6">
                    <w:rPr>
                      <w:rFonts w:ascii="Courier New" w:hAnsi="Courier New" w:cs="Courier New"/>
                      <w:sz w:val="20"/>
                      <w:szCs w:val="20"/>
                    </w:rPr>
                    <w:t>-i &lt;inp</w:t>
                  </w:r>
                  <w:r>
                    <w:rPr>
                      <w:rFonts w:ascii="Courier New" w:hAnsi="Courier New" w:cs="Courier New"/>
                      <w:sz w:val="20"/>
                      <w:szCs w:val="20"/>
                    </w:rPr>
                    <w:t>utfile&gt; -o &lt;outputfile&gt; [-N</w:t>
                  </w:r>
                  <w:r w:rsidRPr="00113306">
                    <w:rPr>
                      <w:rFonts w:ascii="Courier New" w:hAnsi="Courier New" w:cs="Courier New"/>
                      <w:sz w:val="20"/>
                      <w:szCs w:val="20"/>
                    </w:rPr>
                    <w:t>] [-P] [-I] [-A|-O]</w:t>
                  </w:r>
                </w:p>
              </w:txbxContent>
            </v:textbox>
            <w10:wrap type="none"/>
            <w10:anchorlock/>
          </v:shape>
        </w:pict>
      </w:r>
    </w:p>
    <w:p w:rsidR="00692DB2" w:rsidRDefault="00692DB2" w:rsidP="00692DB2"/>
    <w:p w:rsidR="00692DB2" w:rsidRDefault="00692DB2" w:rsidP="00692DB2">
      <w:r w:rsidRPr="00531ED1">
        <w:t xml:space="preserve">Note that </w:t>
      </w:r>
      <w:r>
        <w:t>o</w:t>
      </w:r>
      <w:r w:rsidRPr="00531ED1">
        <w:t>ptions order is important.</w:t>
      </w:r>
      <w:r>
        <w:t xml:space="preserve"> See section </w:t>
      </w:r>
      <w:r>
        <w:fldChar w:fldCharType="begin"/>
      </w:r>
      <w:r>
        <w:instrText xml:space="preserve"> REF _Ref306905713 \r \h </w:instrText>
      </w:r>
      <w:r>
        <w:fldChar w:fldCharType="separate"/>
      </w:r>
      <w:r w:rsidR="00277590">
        <w:t>5</w:t>
      </w:r>
      <w:r>
        <w:fldChar w:fldCharType="end"/>
      </w:r>
      <w:r>
        <w:t xml:space="preserve"> for details regarding output file format for a particular combination of the options.</w:t>
      </w:r>
    </w:p>
    <w:p w:rsidR="00692DB2" w:rsidRDefault="00692DB2" w:rsidP="00692DB2"/>
    <w:p w:rsidR="00692DB2" w:rsidRPr="00113306" w:rsidRDefault="00692DB2" w:rsidP="00692DB2">
      <w:pPr>
        <w:rPr>
          <w:b/>
        </w:rPr>
      </w:pPr>
      <w:r w:rsidRPr="00113306">
        <w:rPr>
          <w:b/>
        </w:rPr>
        <w:t>Mandatory switches:</w:t>
      </w:r>
    </w:p>
    <w:p w:rsidR="00692DB2" w:rsidRPr="00531ED1" w:rsidRDefault="00692DB2" w:rsidP="00692DB2"/>
    <w:p w:rsidR="00692DB2" w:rsidRPr="00A5141C" w:rsidRDefault="00692DB2" w:rsidP="00692DB2">
      <w:pPr>
        <w:numPr>
          <w:ilvl w:val="0"/>
          <w:numId w:val="2"/>
        </w:numPr>
        <w:jc w:val="both"/>
      </w:pPr>
      <w:r w:rsidRPr="00A5141C">
        <w:t xml:space="preserve">The comparison mode options (only one option </w:t>
      </w:r>
      <w:r>
        <w:t xml:space="preserve">should </w:t>
      </w:r>
      <w:r w:rsidRPr="00A5141C">
        <w:t>be specified):</w:t>
      </w:r>
    </w:p>
    <w:p w:rsidR="00692DB2" w:rsidRPr="001F637F" w:rsidRDefault="00692DB2" w:rsidP="00692DB2">
      <w:pPr>
        <w:numPr>
          <w:ilvl w:val="1"/>
          <w:numId w:val="2"/>
        </w:numPr>
        <w:jc w:val="both"/>
      </w:pPr>
      <w:r w:rsidRPr="00FD7412">
        <w:rPr>
          <w:rFonts w:ascii="Courier New" w:hAnsi="Courier New" w:cs="Courier New"/>
          <w:sz w:val="20"/>
          <w:szCs w:val="20"/>
        </w:rPr>
        <w:t>–s</w:t>
      </w:r>
      <w:r>
        <w:t xml:space="preserve"> – overlapping pair comparison mode; every two neighboring trees in the input file are compared,</w:t>
      </w:r>
    </w:p>
    <w:p w:rsidR="00692DB2" w:rsidRDefault="00692DB2" w:rsidP="00692DB2">
      <w:pPr>
        <w:numPr>
          <w:ilvl w:val="1"/>
          <w:numId w:val="2"/>
        </w:numPr>
        <w:jc w:val="both"/>
      </w:pPr>
      <w:r>
        <w:rPr>
          <w:rFonts w:ascii="Courier New" w:hAnsi="Courier New" w:cs="Courier New"/>
          <w:sz w:val="20"/>
          <w:szCs w:val="20"/>
        </w:rPr>
        <w:t>-</w:t>
      </w:r>
      <w:r w:rsidRPr="00A5141C">
        <w:rPr>
          <w:rFonts w:ascii="Courier New" w:hAnsi="Courier New" w:cs="Courier New"/>
          <w:sz w:val="20"/>
          <w:szCs w:val="20"/>
        </w:rPr>
        <w:t>w &lt;size&gt;</w:t>
      </w:r>
      <w:r>
        <w:t xml:space="preserve"> – window comparison mode; every two trees within a window with a specified size are compared – the average distance and the standard deviation go to the output file,</w:t>
      </w:r>
    </w:p>
    <w:p w:rsidR="00692DB2" w:rsidRDefault="00692DB2" w:rsidP="00692DB2">
      <w:pPr>
        <w:numPr>
          <w:ilvl w:val="1"/>
          <w:numId w:val="2"/>
        </w:numPr>
        <w:jc w:val="both"/>
      </w:pPr>
      <w:r w:rsidRPr="00FD7412">
        <w:rPr>
          <w:rFonts w:ascii="Courier New" w:hAnsi="Courier New" w:cs="Courier New"/>
          <w:sz w:val="20"/>
          <w:szCs w:val="20"/>
        </w:rPr>
        <w:t>–m</w:t>
      </w:r>
      <w:r>
        <w:t xml:space="preserve"> – matrix comparison mode; every two trees in the input file are compared.</w:t>
      </w:r>
    </w:p>
    <w:p w:rsidR="00692DB2" w:rsidRDefault="00692DB2" w:rsidP="00692DB2">
      <w:pPr>
        <w:numPr>
          <w:ilvl w:val="1"/>
          <w:numId w:val="2"/>
        </w:numPr>
        <w:jc w:val="both"/>
      </w:pPr>
      <w:r w:rsidRPr="00F566F1">
        <w:rPr>
          <w:rFonts w:ascii="Courier New" w:hAnsi="Courier New" w:cs="Courier New"/>
          <w:sz w:val="20"/>
          <w:szCs w:val="20"/>
        </w:rPr>
        <w:t>-r &lt;refTreeFile&gt;</w:t>
      </w:r>
      <w:r>
        <w:t xml:space="preserve"> – reference trees to all trees mode. Each tree in the input file is compared to all reference trees.</w:t>
      </w:r>
    </w:p>
    <w:p w:rsidR="00692DB2" w:rsidRDefault="00692DB2" w:rsidP="00692DB2">
      <w:pPr>
        <w:ind w:left="680"/>
      </w:pPr>
      <w:r>
        <w:t xml:space="preserve">Details of the computation flow in each of these case are explained in the pictures below. </w:t>
      </w:r>
    </w:p>
    <w:p w:rsidR="00692DB2" w:rsidRDefault="00692DB2" w:rsidP="00692DB2">
      <w:pPr>
        <w:jc w:val="center"/>
      </w:pPr>
      <w:r>
        <w:rPr>
          <w:noProof/>
          <w:lang w:val="pl-PL"/>
        </w:rPr>
        <w:drawing>
          <wp:inline distT="0" distB="0" distL="0" distR="0" wp14:anchorId="3D3BDC40" wp14:editId="3C7D69C1">
            <wp:extent cx="5762625" cy="308610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5762625" cy="3086100"/>
                    </a:xfrm>
                    <a:prstGeom prst="rect">
                      <a:avLst/>
                    </a:prstGeom>
                    <a:noFill/>
                    <a:ln w="9525">
                      <a:noFill/>
                      <a:miter lim="800000"/>
                      <a:headEnd/>
                      <a:tailEnd/>
                    </a:ln>
                  </pic:spPr>
                </pic:pic>
              </a:graphicData>
            </a:graphic>
          </wp:inline>
        </w:drawing>
      </w:r>
    </w:p>
    <w:p w:rsidR="00692DB2" w:rsidRDefault="00692DB2" w:rsidP="00692DB2">
      <w:pPr>
        <w:jc w:val="center"/>
      </w:pPr>
    </w:p>
    <w:p w:rsidR="00692DB2" w:rsidRDefault="00692DB2" w:rsidP="00692DB2">
      <w:pPr>
        <w:jc w:val="center"/>
      </w:pPr>
      <w:r w:rsidRPr="00C7465F">
        <w:rPr>
          <w:noProof/>
          <w:lang w:val="pl-PL"/>
        </w:rPr>
        <w:lastRenderedPageBreak/>
        <w:drawing>
          <wp:inline distT="0" distB="0" distL="0" distR="0" wp14:anchorId="324ED72C" wp14:editId="15A18675">
            <wp:extent cx="3714750" cy="2981325"/>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srcRect/>
                    <a:stretch>
                      <a:fillRect/>
                    </a:stretch>
                  </pic:blipFill>
                  <pic:spPr bwMode="auto">
                    <a:xfrm>
                      <a:off x="0" y="0"/>
                      <a:ext cx="3714750" cy="2981325"/>
                    </a:xfrm>
                    <a:prstGeom prst="rect">
                      <a:avLst/>
                    </a:prstGeom>
                    <a:noFill/>
                    <a:ln w="9525">
                      <a:noFill/>
                      <a:miter lim="800000"/>
                      <a:headEnd/>
                      <a:tailEnd/>
                    </a:ln>
                  </pic:spPr>
                </pic:pic>
              </a:graphicData>
            </a:graphic>
          </wp:inline>
        </w:drawing>
      </w:r>
    </w:p>
    <w:p w:rsidR="005759FA" w:rsidRPr="00F4284A" w:rsidRDefault="005759FA" w:rsidP="00692DB2">
      <w:pPr>
        <w:jc w:val="center"/>
      </w:pPr>
    </w:p>
    <w:p w:rsidR="00692DB2" w:rsidRDefault="00692DB2" w:rsidP="00692DB2">
      <w:pPr>
        <w:numPr>
          <w:ilvl w:val="0"/>
          <w:numId w:val="2"/>
        </w:numPr>
        <w:jc w:val="both"/>
      </w:pPr>
      <w:r w:rsidRPr="00A5141C">
        <w:t xml:space="preserve">The </w:t>
      </w:r>
      <w:r>
        <w:t>metric option (</w:t>
      </w:r>
      <w:r>
        <w:rPr>
          <w:rFonts w:ascii="Courier New" w:hAnsi="Courier New" w:cs="Courier New"/>
          <w:sz w:val="20"/>
          <w:szCs w:val="20"/>
        </w:rPr>
        <w:t>-</w:t>
      </w:r>
      <w:r w:rsidRPr="00D92F30">
        <w:rPr>
          <w:rFonts w:ascii="Courier New" w:hAnsi="Courier New" w:cs="Courier New"/>
          <w:sz w:val="20"/>
          <w:szCs w:val="20"/>
        </w:rPr>
        <w:t>d</w:t>
      </w:r>
      <w:r>
        <w:t>). At least one and at most 12 metrics can be specified (numbers in square brackets correspond to the reference list. Metrics should be separated by space character.</w:t>
      </w:r>
    </w:p>
    <w:p w:rsidR="00692DB2" w:rsidRDefault="00692DB2" w:rsidP="00692DB2">
      <w:pPr>
        <w:ind w:left="720"/>
        <w:jc w:val="both"/>
      </w:pPr>
    </w:p>
    <w:p w:rsidR="00692DB2" w:rsidRPr="00613933" w:rsidRDefault="00692DB2" w:rsidP="00692DB2">
      <w:pPr>
        <w:ind w:left="1080"/>
        <w:jc w:val="both"/>
        <w:rPr>
          <w:color w:val="FF0000"/>
        </w:rPr>
      </w:pPr>
      <w:r w:rsidRPr="00613933">
        <w:rPr>
          <w:color w:val="FF0000"/>
        </w:rPr>
        <w:t>Metrics for rooted trees:</w:t>
      </w:r>
    </w:p>
    <w:p w:rsidR="00692DB2" w:rsidRPr="00613933" w:rsidRDefault="00692DB2" w:rsidP="00692DB2">
      <w:pPr>
        <w:numPr>
          <w:ilvl w:val="1"/>
          <w:numId w:val="2"/>
        </w:numPr>
        <w:jc w:val="both"/>
        <w:rPr>
          <w:color w:val="FF0000"/>
        </w:rPr>
      </w:pPr>
      <w:r w:rsidRPr="00613933">
        <w:rPr>
          <w:rFonts w:ascii="Courier New" w:hAnsi="Courier New" w:cs="Courier New"/>
          <w:color w:val="FF0000"/>
          <w:sz w:val="20"/>
          <w:szCs w:val="20"/>
        </w:rPr>
        <w:t>tt</w:t>
      </w:r>
      <w:r w:rsidRPr="00613933">
        <w:rPr>
          <w:color w:val="FF0000"/>
        </w:rPr>
        <w:t xml:space="preserve"> – the Triples metric (Crichlow et al. 1996),</w:t>
      </w:r>
    </w:p>
    <w:p w:rsidR="00692DB2" w:rsidRPr="00613933" w:rsidRDefault="00692DB2" w:rsidP="00692DB2">
      <w:pPr>
        <w:numPr>
          <w:ilvl w:val="1"/>
          <w:numId w:val="2"/>
        </w:numPr>
        <w:jc w:val="both"/>
        <w:rPr>
          <w:color w:val="FF0000"/>
        </w:rPr>
      </w:pPr>
      <w:r w:rsidRPr="00613933">
        <w:rPr>
          <w:rFonts w:ascii="Courier New" w:hAnsi="Courier New" w:cs="Courier New"/>
          <w:color w:val="FF0000"/>
          <w:sz w:val="20"/>
          <w:szCs w:val="20"/>
        </w:rPr>
        <w:t>rc</w:t>
      </w:r>
      <w:r w:rsidRPr="00613933">
        <w:rPr>
          <w:color w:val="FF0000"/>
        </w:rPr>
        <w:t xml:space="preserve"> – the Robinson-Foulds metric based on clusters (Robinson and Foulds 1981),</w:t>
      </w:r>
    </w:p>
    <w:p w:rsidR="00692DB2" w:rsidRPr="00613933" w:rsidRDefault="00692DB2" w:rsidP="00692DB2">
      <w:pPr>
        <w:numPr>
          <w:ilvl w:val="1"/>
          <w:numId w:val="2"/>
        </w:numPr>
        <w:jc w:val="both"/>
        <w:rPr>
          <w:color w:val="FF0000"/>
        </w:rPr>
      </w:pPr>
      <w:r w:rsidRPr="00613933">
        <w:rPr>
          <w:rFonts w:ascii="Courier New" w:hAnsi="Courier New" w:cs="Courier New"/>
          <w:color w:val="FF0000"/>
          <w:sz w:val="20"/>
          <w:szCs w:val="20"/>
        </w:rPr>
        <w:t>mp</w:t>
      </w:r>
      <w:r w:rsidRPr="00613933">
        <w:rPr>
          <w:color w:val="FF0000"/>
        </w:rPr>
        <w:t xml:space="preserve"> – the Matching Pair metric (Bogdanowicz and Giaro 2014),</w:t>
      </w:r>
    </w:p>
    <w:p w:rsidR="00692DB2" w:rsidRPr="00613933" w:rsidRDefault="00692DB2" w:rsidP="00692DB2">
      <w:pPr>
        <w:numPr>
          <w:ilvl w:val="1"/>
          <w:numId w:val="2"/>
        </w:numPr>
        <w:jc w:val="both"/>
        <w:rPr>
          <w:color w:val="FF0000"/>
        </w:rPr>
      </w:pPr>
      <w:r w:rsidRPr="00613933">
        <w:rPr>
          <w:rFonts w:ascii="Courier New" w:hAnsi="Courier New" w:cs="Courier New"/>
          <w:color w:val="FF0000"/>
          <w:sz w:val="20"/>
          <w:szCs w:val="20"/>
        </w:rPr>
        <w:t>ns</w:t>
      </w:r>
      <w:r w:rsidRPr="00613933">
        <w:rPr>
          <w:color w:val="FF0000"/>
        </w:rPr>
        <w:t xml:space="preserve"> – the Nodal Splitted metric with L2 norm (Cardona et al. 2010),</w:t>
      </w:r>
    </w:p>
    <w:p w:rsidR="00692DB2" w:rsidRPr="00613933" w:rsidRDefault="00692DB2" w:rsidP="00692DB2">
      <w:pPr>
        <w:numPr>
          <w:ilvl w:val="1"/>
          <w:numId w:val="2"/>
        </w:numPr>
        <w:jc w:val="both"/>
        <w:rPr>
          <w:color w:val="FF0000"/>
        </w:rPr>
      </w:pPr>
      <w:r w:rsidRPr="00613933">
        <w:rPr>
          <w:rFonts w:ascii="Courier New" w:hAnsi="Courier New" w:cs="Courier New"/>
          <w:color w:val="FF0000"/>
          <w:sz w:val="20"/>
          <w:szCs w:val="20"/>
        </w:rPr>
        <w:t>mc</w:t>
      </w:r>
      <w:r w:rsidRPr="00613933">
        <w:rPr>
          <w:color w:val="FF0000"/>
        </w:rPr>
        <w:t xml:space="preserve"> – the Matching Cluster metric (Bogdanowicz et al. 2012),</w:t>
      </w:r>
    </w:p>
    <w:p w:rsidR="00692DB2" w:rsidRPr="00613933" w:rsidRDefault="00692DB2" w:rsidP="00692DB2">
      <w:pPr>
        <w:numPr>
          <w:ilvl w:val="1"/>
          <w:numId w:val="2"/>
        </w:numPr>
        <w:jc w:val="both"/>
        <w:rPr>
          <w:color w:val="FF0000"/>
        </w:rPr>
      </w:pPr>
      <w:r w:rsidRPr="00613933">
        <w:rPr>
          <w:rFonts w:ascii="Courier New" w:hAnsi="Courier New" w:cs="Courier New"/>
          <w:color w:val="FF0000"/>
          <w:sz w:val="20"/>
          <w:szCs w:val="20"/>
        </w:rPr>
        <w:t>mt</w:t>
      </w:r>
      <w:r w:rsidRPr="00613933">
        <w:rPr>
          <w:color w:val="FF0000"/>
        </w:rPr>
        <w:t xml:space="preserve"> – the Rooted maximum agreement subtree distance (Farach and Thorup 1994),</w:t>
      </w:r>
    </w:p>
    <w:p w:rsidR="00692DB2" w:rsidRPr="00613933" w:rsidRDefault="00692DB2" w:rsidP="00692DB2">
      <w:pPr>
        <w:numPr>
          <w:ilvl w:val="1"/>
          <w:numId w:val="2"/>
        </w:numPr>
        <w:jc w:val="both"/>
        <w:rPr>
          <w:color w:val="FF0000"/>
        </w:rPr>
      </w:pPr>
      <w:r w:rsidRPr="00613933">
        <w:rPr>
          <w:rFonts w:ascii="Courier New" w:hAnsi="Courier New" w:cs="Courier New"/>
          <w:color w:val="FF0000"/>
          <w:sz w:val="20"/>
          <w:szCs w:val="20"/>
        </w:rPr>
        <w:t>co</w:t>
      </w:r>
      <w:r w:rsidRPr="00613933">
        <w:rPr>
          <w:color w:val="FF0000"/>
        </w:rPr>
        <w:t xml:space="preserve"> – the Cophenetic Metric with L2 norm (Cardona, Mir, Rosselló, Rotger and Sánchez 2013).</w:t>
      </w:r>
    </w:p>
    <w:p w:rsidR="00692DB2" w:rsidRPr="00613933" w:rsidRDefault="00692DB2" w:rsidP="00692DB2">
      <w:pPr>
        <w:ind w:left="1080"/>
        <w:jc w:val="both"/>
        <w:rPr>
          <w:color w:val="FF0000"/>
        </w:rPr>
      </w:pPr>
    </w:p>
    <w:p w:rsidR="00692DB2" w:rsidRPr="00613933" w:rsidRDefault="00692DB2" w:rsidP="00692DB2">
      <w:pPr>
        <w:ind w:left="1080"/>
        <w:jc w:val="both"/>
        <w:rPr>
          <w:color w:val="FF0000"/>
        </w:rPr>
      </w:pPr>
      <w:r w:rsidRPr="00613933">
        <w:rPr>
          <w:color w:val="FF0000"/>
        </w:rPr>
        <w:t>Metrics for unrooted trees:</w:t>
      </w:r>
    </w:p>
    <w:p w:rsidR="00692DB2" w:rsidRPr="00613933" w:rsidRDefault="00692DB2" w:rsidP="00692DB2">
      <w:pPr>
        <w:numPr>
          <w:ilvl w:val="1"/>
          <w:numId w:val="2"/>
        </w:numPr>
        <w:jc w:val="both"/>
        <w:rPr>
          <w:color w:val="FF0000"/>
        </w:rPr>
      </w:pPr>
      <w:r w:rsidRPr="00613933">
        <w:rPr>
          <w:rFonts w:ascii="Courier New" w:hAnsi="Courier New" w:cs="Courier New"/>
          <w:color w:val="FF0000"/>
          <w:sz w:val="20"/>
          <w:szCs w:val="20"/>
        </w:rPr>
        <w:t>qt</w:t>
      </w:r>
      <w:r w:rsidRPr="00613933">
        <w:rPr>
          <w:color w:val="FF0000"/>
        </w:rPr>
        <w:t xml:space="preserve"> – the Quartet distance (Estabrook 1985),</w:t>
      </w:r>
    </w:p>
    <w:p w:rsidR="00692DB2" w:rsidRPr="00613933" w:rsidRDefault="00692DB2" w:rsidP="00692DB2">
      <w:pPr>
        <w:numPr>
          <w:ilvl w:val="1"/>
          <w:numId w:val="2"/>
        </w:numPr>
        <w:jc w:val="both"/>
        <w:rPr>
          <w:color w:val="FF0000"/>
        </w:rPr>
      </w:pPr>
      <w:r w:rsidRPr="00613933">
        <w:rPr>
          <w:rFonts w:ascii="Courier New" w:hAnsi="Courier New" w:cs="Courier New"/>
          <w:color w:val="FF0000"/>
          <w:sz w:val="20"/>
          <w:szCs w:val="20"/>
        </w:rPr>
        <w:t>pd</w:t>
      </w:r>
      <w:r w:rsidRPr="00613933">
        <w:rPr>
          <w:color w:val="FF0000"/>
        </w:rPr>
        <w:t xml:space="preserve"> – the Path difference distance (Steel and Penny 1993),</w:t>
      </w:r>
    </w:p>
    <w:p w:rsidR="00692DB2" w:rsidRPr="00613933" w:rsidRDefault="00692DB2" w:rsidP="00692DB2">
      <w:pPr>
        <w:numPr>
          <w:ilvl w:val="1"/>
          <w:numId w:val="2"/>
        </w:numPr>
        <w:jc w:val="both"/>
        <w:rPr>
          <w:color w:val="FF0000"/>
        </w:rPr>
      </w:pPr>
      <w:r w:rsidRPr="00613933">
        <w:rPr>
          <w:rFonts w:ascii="Courier New" w:hAnsi="Courier New" w:cs="Courier New"/>
          <w:color w:val="FF0000"/>
          <w:sz w:val="20"/>
          <w:szCs w:val="20"/>
        </w:rPr>
        <w:t>rf</w:t>
      </w:r>
      <w:r w:rsidRPr="00613933">
        <w:rPr>
          <w:color w:val="FF0000"/>
        </w:rPr>
        <w:t xml:space="preserve"> – the Robinson-Foulds distance (Robinson and Foulds 1981),</w:t>
      </w:r>
    </w:p>
    <w:p w:rsidR="00692DB2" w:rsidRPr="00613933" w:rsidRDefault="00692DB2" w:rsidP="00692DB2">
      <w:pPr>
        <w:numPr>
          <w:ilvl w:val="1"/>
          <w:numId w:val="2"/>
        </w:numPr>
        <w:jc w:val="both"/>
        <w:rPr>
          <w:color w:val="FF0000"/>
        </w:rPr>
      </w:pPr>
      <w:r w:rsidRPr="00613933">
        <w:rPr>
          <w:rFonts w:ascii="Courier New" w:hAnsi="Courier New" w:cs="Courier New"/>
          <w:color w:val="FF0000"/>
          <w:sz w:val="20"/>
          <w:szCs w:val="20"/>
        </w:rPr>
        <w:t>ms</w:t>
      </w:r>
      <w:r w:rsidRPr="00613933">
        <w:rPr>
          <w:color w:val="FF0000"/>
        </w:rPr>
        <w:t xml:space="preserve"> – the Matching Split distance (Bogdanowicz and Giaro 2012),</w:t>
      </w:r>
    </w:p>
    <w:p w:rsidR="00692DB2" w:rsidRPr="00613933" w:rsidRDefault="00692DB2" w:rsidP="00692DB2">
      <w:pPr>
        <w:numPr>
          <w:ilvl w:val="1"/>
          <w:numId w:val="2"/>
        </w:numPr>
        <w:jc w:val="both"/>
        <w:rPr>
          <w:color w:val="FF0000"/>
        </w:rPr>
      </w:pPr>
      <w:r w:rsidRPr="00613933">
        <w:rPr>
          <w:rFonts w:ascii="Courier New" w:hAnsi="Courier New" w:cs="Courier New"/>
          <w:color w:val="FF0000"/>
          <w:sz w:val="20"/>
          <w:szCs w:val="20"/>
        </w:rPr>
        <w:t>um</w:t>
      </w:r>
      <w:r w:rsidRPr="00613933">
        <w:rPr>
          <w:color w:val="FF0000"/>
        </w:rPr>
        <w:t xml:space="preserve"> – the Unrooted maximum agreement subtree distance (Farach and Thorup 1994).</w:t>
      </w:r>
    </w:p>
    <w:p w:rsidR="00692DB2" w:rsidRDefault="00692DB2" w:rsidP="00692DB2">
      <w:pPr>
        <w:jc w:val="both"/>
      </w:pPr>
    </w:p>
    <w:p w:rsidR="00692DB2" w:rsidRPr="00A5141C" w:rsidRDefault="00692DB2" w:rsidP="00692DB2">
      <w:pPr>
        <w:ind w:left="680"/>
        <w:jc w:val="both"/>
      </w:pPr>
      <w:r>
        <w:t xml:space="preserve">Example: </w:t>
      </w:r>
      <w:r w:rsidRPr="00CB4E73">
        <w:rPr>
          <w:rFonts w:ascii="Courier New" w:hAnsi="Courier New" w:cs="Courier New"/>
          <w:sz w:val="20"/>
          <w:szCs w:val="20"/>
        </w:rPr>
        <w:t>-d ms rf</w:t>
      </w:r>
    </w:p>
    <w:p w:rsidR="00692DB2" w:rsidRPr="00A5141C" w:rsidRDefault="00692DB2" w:rsidP="00692DB2"/>
    <w:p w:rsidR="00692DB2" w:rsidRDefault="00692DB2" w:rsidP="00692DB2">
      <w:pPr>
        <w:numPr>
          <w:ilvl w:val="0"/>
          <w:numId w:val="2"/>
        </w:numPr>
      </w:pPr>
      <w:r>
        <w:t>IO options (both options should be specified):</w:t>
      </w:r>
    </w:p>
    <w:p w:rsidR="00692DB2" w:rsidRPr="00EE34FB" w:rsidRDefault="00692DB2" w:rsidP="00692DB2">
      <w:pPr>
        <w:numPr>
          <w:ilvl w:val="0"/>
          <w:numId w:val="4"/>
        </w:numPr>
      </w:pPr>
      <w:r w:rsidRPr="00FD7412">
        <w:rPr>
          <w:rFonts w:ascii="Courier New" w:hAnsi="Courier New" w:cs="Courier New"/>
          <w:sz w:val="20"/>
          <w:szCs w:val="20"/>
        </w:rPr>
        <w:t>-i &lt;inputfile&gt;</w:t>
      </w:r>
      <w:r w:rsidRPr="00EE34FB">
        <w:t xml:space="preserve"> </w:t>
      </w:r>
      <w:r>
        <w:t>–</w:t>
      </w:r>
      <w:r w:rsidRPr="00EE34FB">
        <w:t xml:space="preserve"> input data file with trees in the </w:t>
      </w:r>
      <w:r>
        <w:t>NEWICK</w:t>
      </w:r>
      <w:r w:rsidRPr="00EE34FB">
        <w:t xml:space="preserve"> format,</w:t>
      </w:r>
    </w:p>
    <w:p w:rsidR="00692DB2" w:rsidRDefault="00692DB2" w:rsidP="00692DB2">
      <w:pPr>
        <w:numPr>
          <w:ilvl w:val="0"/>
          <w:numId w:val="4"/>
        </w:numPr>
      </w:pPr>
      <w:r>
        <w:rPr>
          <w:rFonts w:ascii="Courier New" w:hAnsi="Courier New" w:cs="Courier New"/>
          <w:sz w:val="20"/>
          <w:szCs w:val="20"/>
        </w:rPr>
        <w:t>-o &lt;outputfile&gt;</w:t>
      </w:r>
      <w:r w:rsidRPr="00EE34FB">
        <w:t xml:space="preserve"> </w:t>
      </w:r>
      <w:r>
        <w:t>–</w:t>
      </w:r>
      <w:r w:rsidRPr="00EE34FB">
        <w:t xml:space="preserve"> output data file with the results of computations.</w:t>
      </w:r>
    </w:p>
    <w:p w:rsidR="00692DB2" w:rsidRDefault="00692DB2" w:rsidP="00692DB2"/>
    <w:p w:rsidR="00692DB2" w:rsidRPr="00113306" w:rsidRDefault="00692DB2" w:rsidP="00692DB2">
      <w:pPr>
        <w:rPr>
          <w:b/>
        </w:rPr>
      </w:pPr>
      <w:r>
        <w:rPr>
          <w:b/>
        </w:rPr>
        <w:t>Optional</w:t>
      </w:r>
      <w:r w:rsidRPr="00113306">
        <w:rPr>
          <w:b/>
        </w:rPr>
        <w:t xml:space="preserve"> switches:</w:t>
      </w:r>
    </w:p>
    <w:p w:rsidR="00692DB2" w:rsidRDefault="00692DB2" w:rsidP="00692DB2"/>
    <w:p w:rsidR="00692DB2" w:rsidRDefault="00692DB2" w:rsidP="00692DB2">
      <w:pPr>
        <w:numPr>
          <w:ilvl w:val="0"/>
          <w:numId w:val="2"/>
        </w:numPr>
        <w:jc w:val="both"/>
      </w:pPr>
      <w:r>
        <w:t>General options:</w:t>
      </w:r>
    </w:p>
    <w:p w:rsidR="00692DB2" w:rsidRDefault="00692DB2" w:rsidP="00692DB2">
      <w:pPr>
        <w:numPr>
          <w:ilvl w:val="1"/>
          <w:numId w:val="2"/>
        </w:numPr>
        <w:jc w:val="both"/>
      </w:pPr>
      <w:r w:rsidRPr="00F566F1">
        <w:rPr>
          <w:rFonts w:ascii="Courier New" w:hAnsi="Courier New" w:cs="Courier New"/>
          <w:sz w:val="20"/>
          <w:szCs w:val="20"/>
        </w:rPr>
        <w:t>–</w:t>
      </w:r>
      <w:r>
        <w:rPr>
          <w:rFonts w:ascii="Courier New" w:hAnsi="Courier New" w:cs="Courier New"/>
          <w:sz w:val="20"/>
          <w:szCs w:val="20"/>
        </w:rPr>
        <w:t>N</w:t>
      </w:r>
      <w:r>
        <w:t xml:space="preserve"> –</w:t>
      </w:r>
      <w:r w:rsidRPr="00D20DE3">
        <w:t xml:space="preserve"> report normalized distances δ</w:t>
      </w:r>
      <w:r w:rsidRPr="00D20DE3">
        <w:rPr>
          <w:i/>
          <w:vertAlign w:val="subscript"/>
        </w:rPr>
        <w:t>m</w:t>
      </w:r>
      <w:r w:rsidRPr="00D20DE3">
        <w:t xml:space="preserve"> for a particular metric </w:t>
      </w:r>
      <w:r w:rsidRPr="00D20DE3">
        <w:rPr>
          <w:i/>
        </w:rPr>
        <w:t xml:space="preserve">m </w:t>
      </w:r>
      <w:r w:rsidRPr="00D20DE3">
        <w:t xml:space="preserve">(Bogdanowicz et al. 2012; based on an average value from pre-computed data). This functionality </w:t>
      </w:r>
      <w:r w:rsidRPr="00D20DE3">
        <w:lastRenderedPageBreak/>
        <w:t xml:space="preserve">is available for trees with number of leaves between 4 and 1000. Note that normalized tree similarity for a particular metric </w:t>
      </w:r>
      <w:r w:rsidRPr="00D20DE3">
        <w:rPr>
          <w:i/>
        </w:rPr>
        <w:t>m</w:t>
      </w:r>
      <w:r w:rsidRPr="00D20DE3">
        <w:t xml:space="preserve"> (</w:t>
      </w:r>
      <w:r w:rsidRPr="00D20DE3">
        <w:rPr>
          <w:i/>
        </w:rPr>
        <w:t>NTS</w:t>
      </w:r>
      <w:r w:rsidRPr="00D20DE3">
        <w:rPr>
          <w:i/>
          <w:vertAlign w:val="subscript"/>
        </w:rPr>
        <w:t>m</w:t>
      </w:r>
      <w:r w:rsidRPr="00D20DE3">
        <w:t xml:space="preserve">) can be expressed by normalized distance as follows: </w:t>
      </w:r>
      <w:r w:rsidRPr="00D20DE3">
        <w:rPr>
          <w:i/>
        </w:rPr>
        <w:t>NTS</w:t>
      </w:r>
      <w:r w:rsidRPr="00D20DE3">
        <w:rPr>
          <w:i/>
          <w:vertAlign w:val="subscript"/>
        </w:rPr>
        <w:t>m</w:t>
      </w:r>
      <w:r w:rsidRPr="00D20DE3">
        <w:t>. = 1 - δ</w:t>
      </w:r>
      <w:r w:rsidRPr="00D20DE3">
        <w:rPr>
          <w:i/>
          <w:vertAlign w:val="subscript"/>
        </w:rPr>
        <w:t>m</w:t>
      </w:r>
      <w:r w:rsidRPr="00D20DE3">
        <w:t xml:space="preserve"> (Bogdanowicz et al. 2012).</w:t>
      </w:r>
    </w:p>
    <w:p w:rsidR="00692DB2" w:rsidRDefault="00692DB2" w:rsidP="00692DB2">
      <w:pPr>
        <w:numPr>
          <w:ilvl w:val="1"/>
          <w:numId w:val="2"/>
        </w:numPr>
        <w:jc w:val="both"/>
      </w:pPr>
      <w:r w:rsidRPr="00F566F1">
        <w:rPr>
          <w:rFonts w:ascii="Courier New" w:hAnsi="Courier New" w:cs="Courier New"/>
          <w:sz w:val="20"/>
          <w:szCs w:val="20"/>
        </w:rPr>
        <w:t>–P</w:t>
      </w:r>
      <w:r>
        <w:t xml:space="preserve"> – p</w:t>
      </w:r>
      <w:r w:rsidRPr="00527523">
        <w:t>rune compared trees if needed.</w:t>
      </w:r>
      <w:r>
        <w:t xml:space="preserve"> This option is design to allow comparing trees having different (partially overlapping) sets of taxa. After using this option three additional columns appear in the output file (see section 4 for details).</w:t>
      </w:r>
    </w:p>
    <w:p w:rsidR="00692DB2" w:rsidRDefault="00692DB2" w:rsidP="00692DB2">
      <w:pPr>
        <w:numPr>
          <w:ilvl w:val="1"/>
          <w:numId w:val="2"/>
        </w:numPr>
        <w:jc w:val="both"/>
      </w:pPr>
      <w:r w:rsidRPr="00F566F1">
        <w:rPr>
          <w:rFonts w:ascii="Courier New" w:hAnsi="Courier New" w:cs="Courier New"/>
          <w:sz w:val="20"/>
          <w:szCs w:val="20"/>
        </w:rPr>
        <w:t>–I</w:t>
      </w:r>
      <w:r>
        <w:t xml:space="preserve"> – -i</w:t>
      </w:r>
      <w:r w:rsidRPr="00527523">
        <w:t>nclude summary section in the output file.</w:t>
      </w:r>
    </w:p>
    <w:p w:rsidR="00692DB2" w:rsidRDefault="00692DB2" w:rsidP="00692DB2">
      <w:pPr>
        <w:jc w:val="both"/>
      </w:pPr>
    </w:p>
    <w:p w:rsidR="00692DB2" w:rsidRDefault="00692DB2" w:rsidP="00692DB2">
      <w:pPr>
        <w:numPr>
          <w:ilvl w:val="0"/>
          <w:numId w:val="2"/>
        </w:numPr>
        <w:jc w:val="both"/>
      </w:pPr>
      <w:r>
        <w:t>Matching metric specific options (</w:t>
      </w:r>
      <w:r w:rsidRPr="00A5141C">
        <w:t xml:space="preserve">only one option </w:t>
      </w:r>
      <w:r>
        <w:t xml:space="preserve">should </w:t>
      </w:r>
      <w:r w:rsidRPr="00A5141C">
        <w:t>be specified</w:t>
      </w:r>
      <w:r>
        <w:t>).</w:t>
      </w:r>
    </w:p>
    <w:p w:rsidR="00692DB2" w:rsidRDefault="00692DB2" w:rsidP="00692DB2">
      <w:pPr>
        <w:numPr>
          <w:ilvl w:val="1"/>
          <w:numId w:val="2"/>
        </w:numPr>
        <w:jc w:val="both"/>
      </w:pPr>
      <w:r w:rsidRPr="00F566F1">
        <w:rPr>
          <w:rFonts w:ascii="Courier New" w:hAnsi="Courier New" w:cs="Courier New"/>
          <w:sz w:val="20"/>
          <w:szCs w:val="20"/>
        </w:rPr>
        <w:t>–A</w:t>
      </w:r>
      <w:r>
        <w:t xml:space="preserve"> – </w:t>
      </w:r>
      <w:r w:rsidRPr="00527523">
        <w:t>Generate alignment files</w:t>
      </w:r>
      <w:r>
        <w:t xml:space="preserve"> – this option should be used together with selection the MS or MC metrics. As a result additional files containing aligned splits or clusters are generated:</w:t>
      </w:r>
    </w:p>
    <w:p w:rsidR="00692DB2" w:rsidRDefault="00692DB2" w:rsidP="00692DB2">
      <w:pPr>
        <w:numPr>
          <w:ilvl w:val="2"/>
          <w:numId w:val="2"/>
        </w:numPr>
        <w:jc w:val="both"/>
      </w:pPr>
      <w:r>
        <w:t>[output_file_name].out.aln_MS</w:t>
      </w:r>
      <w:r w:rsidRPr="00810C45">
        <w:t>.txt</w:t>
      </w:r>
      <w:r>
        <w:t>,</w:t>
      </w:r>
    </w:p>
    <w:p w:rsidR="00692DB2" w:rsidRDefault="00692DB2" w:rsidP="00692DB2">
      <w:pPr>
        <w:numPr>
          <w:ilvl w:val="2"/>
          <w:numId w:val="2"/>
        </w:numPr>
        <w:jc w:val="both"/>
      </w:pPr>
      <w:r>
        <w:t>[output_file_name].</w:t>
      </w:r>
      <w:r w:rsidRPr="00810C45">
        <w:t>out.aln_MC.txt</w:t>
      </w:r>
      <w:r>
        <w:t>,</w:t>
      </w:r>
    </w:p>
    <w:p w:rsidR="00692DB2" w:rsidRPr="00810C45" w:rsidRDefault="00692DB2" w:rsidP="00692DB2">
      <w:pPr>
        <w:ind w:left="1360"/>
        <w:jc w:val="both"/>
      </w:pPr>
      <w:r>
        <w:t>where [output_file_name] is the file name specified after -o option.</w:t>
      </w:r>
    </w:p>
    <w:p w:rsidR="00692DB2" w:rsidRDefault="00692DB2" w:rsidP="00692DB2">
      <w:pPr>
        <w:numPr>
          <w:ilvl w:val="1"/>
          <w:numId w:val="2"/>
        </w:numPr>
        <w:jc w:val="both"/>
      </w:pPr>
      <w:r>
        <w:rPr>
          <w:rFonts w:ascii="Courier New" w:hAnsi="Courier New" w:cs="Courier New"/>
          <w:sz w:val="20"/>
          <w:szCs w:val="20"/>
        </w:rPr>
        <w:t>-</w:t>
      </w:r>
      <w:r w:rsidRPr="00F566F1">
        <w:rPr>
          <w:rFonts w:ascii="Courier New" w:hAnsi="Courier New" w:cs="Courier New"/>
          <w:sz w:val="20"/>
          <w:szCs w:val="20"/>
        </w:rPr>
        <w:t>O</w:t>
      </w:r>
      <w:r>
        <w:t xml:space="preserve"> – u</w:t>
      </w:r>
      <w:r w:rsidRPr="00527523">
        <w:t xml:space="preserve">se </w:t>
      </w:r>
      <w:r>
        <w:t xml:space="preserve">special implementations of </w:t>
      </w:r>
      <w:r w:rsidRPr="00527523">
        <w:t>MS/MC metrics optimized for similar trees.</w:t>
      </w:r>
    </w:p>
    <w:p w:rsidR="00692DB2" w:rsidRDefault="00692DB2" w:rsidP="00692DB2"/>
    <w:p w:rsidR="00692DB2" w:rsidRPr="00692DB2" w:rsidRDefault="00692DB2" w:rsidP="00692DB2">
      <w:r>
        <w:t>Note that if a rooted tree (with bifurcation in the root) is compared using metrics for unrooted trees the tree will be automatically transform into unrooted one, i.e., the bifurcation will be replaced with an arbitrary trifurcation.</w:t>
      </w:r>
    </w:p>
    <w:p w:rsidR="009271AC" w:rsidRPr="00692DB2" w:rsidRDefault="009271AC" w:rsidP="00692DB2">
      <w:pPr>
        <w:pStyle w:val="Nagwek1"/>
        <w:rPr>
          <w:lang w:val="pl-PL"/>
        </w:rPr>
      </w:pPr>
      <w:r>
        <w:t>Output data format</w:t>
      </w:r>
      <w:bookmarkEnd w:id="4"/>
      <w:bookmarkEnd w:id="5"/>
    </w:p>
    <w:p w:rsidR="009271AC" w:rsidRDefault="009271AC" w:rsidP="009271AC">
      <w:pPr>
        <w:jc w:val="both"/>
      </w:pPr>
    </w:p>
    <w:p w:rsidR="009271AC" w:rsidRDefault="009271AC" w:rsidP="009271AC">
      <w:pPr>
        <w:jc w:val="both"/>
      </w:pPr>
      <w:r>
        <w:t>All output files created by the application regardless of chosen mode have similar structure. Output files are tab separated text files (TSV), which means that they can be easily read by various data analysis software (e.g. MS Excel,</w:t>
      </w:r>
      <w:r w:rsidR="00632987">
        <w:t xml:space="preserve"> R,</w:t>
      </w:r>
      <w:r>
        <w:t xml:space="preserve"> OpenOffice.org). An output file consists of two sections. The first section contains formatted in rows values of distances in selected metrics. The second (optional) section contains summary data computed based on all rows that appears in the first section.</w:t>
      </w:r>
    </w:p>
    <w:p w:rsidR="009271AC" w:rsidRDefault="009271AC" w:rsidP="009271AC">
      <w:pPr>
        <w:jc w:val="both"/>
      </w:pPr>
    </w:p>
    <w:p w:rsidR="007A4FEC" w:rsidRDefault="007A4FEC" w:rsidP="009271AC">
      <w:pPr>
        <w:jc w:val="both"/>
      </w:pPr>
    </w:p>
    <w:p w:rsidR="009271AC" w:rsidRDefault="004C48D7" w:rsidP="009271AC">
      <w:pPr>
        <w:pStyle w:val="Nagwek2"/>
      </w:pPr>
      <w:bookmarkStart w:id="8" w:name="_Toc307953918"/>
      <w:r>
        <w:t>Basic</w:t>
      </w:r>
      <w:r w:rsidR="009271AC">
        <w:t xml:space="preserve"> output file structure</w:t>
      </w:r>
      <w:bookmarkEnd w:id="8"/>
    </w:p>
    <w:p w:rsidR="00B91D3E" w:rsidRDefault="00B91D3E" w:rsidP="009271AC"/>
    <w:p w:rsidR="009271AC" w:rsidRPr="004B31B1" w:rsidRDefault="009271AC" w:rsidP="009271AC">
      <w:r w:rsidRPr="004B31B1">
        <w:t xml:space="preserve">Base </w:t>
      </w:r>
      <w:r>
        <w:t>output file format for options -</w:t>
      </w:r>
      <w:r w:rsidRPr="004B31B1">
        <w:t>s, -m, and -w</w:t>
      </w:r>
    </w:p>
    <w:p w:rsidR="009271AC" w:rsidRDefault="009271AC" w:rsidP="009271AC">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1719"/>
        <w:gridCol w:w="1227"/>
        <w:gridCol w:w="1227"/>
        <w:gridCol w:w="1634"/>
        <w:gridCol w:w="1634"/>
        <w:gridCol w:w="325"/>
        <w:gridCol w:w="1634"/>
      </w:tblGrid>
      <w:tr w:rsidR="009271AC" w:rsidTr="00BB14C9">
        <w:tc>
          <w:tcPr>
            <w:tcW w:w="0" w:type="auto"/>
            <w:vAlign w:val="center"/>
          </w:tcPr>
          <w:p w:rsidR="009271AC" w:rsidRPr="00BB14C9" w:rsidRDefault="009271AC" w:rsidP="00BB14C9">
            <w:pPr>
              <w:jc w:val="center"/>
              <w:rPr>
                <w:rFonts w:ascii="Courier New" w:hAnsi="Courier New" w:cs="Courier New"/>
                <w:b/>
                <w:sz w:val="18"/>
                <w:szCs w:val="18"/>
              </w:rPr>
            </w:pPr>
            <w:r w:rsidRPr="00BB14C9">
              <w:rPr>
                <w:rFonts w:ascii="Courier New" w:hAnsi="Courier New" w:cs="Courier New"/>
                <w:b/>
                <w:sz w:val="18"/>
                <w:szCs w:val="18"/>
              </w:rPr>
              <w:t>No</w:t>
            </w:r>
          </w:p>
        </w:tc>
        <w:tc>
          <w:tcPr>
            <w:tcW w:w="0" w:type="auto"/>
            <w:vAlign w:val="center"/>
          </w:tcPr>
          <w:p w:rsidR="009271AC" w:rsidRPr="00BB14C9" w:rsidRDefault="009271AC" w:rsidP="00BB14C9">
            <w:pPr>
              <w:jc w:val="center"/>
              <w:rPr>
                <w:rFonts w:ascii="Courier New" w:hAnsi="Courier New" w:cs="Courier New"/>
                <w:b/>
                <w:sz w:val="18"/>
                <w:szCs w:val="18"/>
              </w:rPr>
            </w:pPr>
            <w:r w:rsidRPr="00BB14C9">
              <w:rPr>
                <w:rFonts w:ascii="Courier New" w:hAnsi="Courier New" w:cs="Courier New"/>
                <w:b/>
                <w:sz w:val="18"/>
                <w:szCs w:val="18"/>
              </w:rPr>
              <w:t>Tree1</w:t>
            </w:r>
          </w:p>
        </w:tc>
        <w:tc>
          <w:tcPr>
            <w:tcW w:w="0" w:type="auto"/>
            <w:vAlign w:val="center"/>
          </w:tcPr>
          <w:p w:rsidR="009271AC" w:rsidRPr="00BB14C9" w:rsidRDefault="009271AC" w:rsidP="00BB14C9">
            <w:pPr>
              <w:jc w:val="center"/>
              <w:rPr>
                <w:rFonts w:ascii="Courier New" w:hAnsi="Courier New" w:cs="Courier New"/>
                <w:b/>
                <w:sz w:val="18"/>
                <w:szCs w:val="18"/>
              </w:rPr>
            </w:pPr>
            <w:r w:rsidRPr="00BB14C9">
              <w:rPr>
                <w:rFonts w:ascii="Courier New" w:hAnsi="Courier New" w:cs="Courier New"/>
                <w:b/>
                <w:sz w:val="18"/>
                <w:szCs w:val="18"/>
              </w:rPr>
              <w:t>Tree2</w:t>
            </w:r>
          </w:p>
        </w:tc>
        <w:tc>
          <w:tcPr>
            <w:tcW w:w="0" w:type="auto"/>
            <w:vAlign w:val="center"/>
          </w:tcPr>
          <w:p w:rsidR="009271AC" w:rsidRPr="00BB14C9" w:rsidRDefault="009271AC" w:rsidP="00BB14C9">
            <w:pPr>
              <w:jc w:val="center"/>
              <w:rPr>
                <w:rFonts w:ascii="Courier New" w:hAnsi="Courier New" w:cs="Courier New"/>
                <w:b/>
                <w:sz w:val="18"/>
                <w:szCs w:val="18"/>
              </w:rPr>
            </w:pPr>
            <w:r w:rsidRPr="00BB14C9">
              <w:rPr>
                <w:rFonts w:ascii="Courier New" w:hAnsi="Courier New" w:cs="Courier New"/>
                <w:b/>
                <w:sz w:val="18"/>
                <w:szCs w:val="18"/>
              </w:rPr>
              <w:t>MetricName_1</w:t>
            </w:r>
          </w:p>
        </w:tc>
        <w:tc>
          <w:tcPr>
            <w:tcW w:w="0" w:type="auto"/>
            <w:vAlign w:val="center"/>
          </w:tcPr>
          <w:p w:rsidR="009271AC" w:rsidRPr="00BB14C9" w:rsidRDefault="009271AC" w:rsidP="00BB14C9">
            <w:pPr>
              <w:jc w:val="center"/>
              <w:rPr>
                <w:rFonts w:ascii="Courier New" w:hAnsi="Courier New" w:cs="Courier New"/>
                <w:b/>
                <w:sz w:val="18"/>
                <w:szCs w:val="18"/>
              </w:rPr>
            </w:pPr>
            <w:r w:rsidRPr="00BB14C9">
              <w:rPr>
                <w:rFonts w:ascii="Courier New" w:hAnsi="Courier New" w:cs="Courier New"/>
                <w:b/>
                <w:sz w:val="18"/>
                <w:szCs w:val="18"/>
              </w:rPr>
              <w:t>MetricName_2</w:t>
            </w:r>
          </w:p>
        </w:tc>
        <w:tc>
          <w:tcPr>
            <w:tcW w:w="0" w:type="auto"/>
            <w:vAlign w:val="center"/>
          </w:tcPr>
          <w:p w:rsidR="009271AC" w:rsidRPr="00BB14C9" w:rsidRDefault="009271AC" w:rsidP="00BB14C9">
            <w:pPr>
              <w:jc w:val="center"/>
              <w:rPr>
                <w:rFonts w:ascii="Courier New" w:hAnsi="Courier New" w:cs="Courier New"/>
                <w:b/>
                <w:sz w:val="18"/>
                <w:szCs w:val="18"/>
              </w:rPr>
            </w:pPr>
            <w:r w:rsidRPr="00BB14C9">
              <w:rPr>
                <w:rFonts w:ascii="Courier New" w:hAnsi="Courier New" w:cs="Courier New"/>
                <w:b/>
                <w:sz w:val="18"/>
                <w:szCs w:val="18"/>
              </w:rPr>
              <w:t>…</w:t>
            </w:r>
          </w:p>
        </w:tc>
        <w:tc>
          <w:tcPr>
            <w:tcW w:w="0" w:type="auto"/>
            <w:vAlign w:val="center"/>
          </w:tcPr>
          <w:p w:rsidR="009271AC" w:rsidRPr="00BB14C9" w:rsidRDefault="009271AC" w:rsidP="00BB14C9">
            <w:pPr>
              <w:jc w:val="center"/>
              <w:rPr>
                <w:rFonts w:ascii="Courier New" w:hAnsi="Courier New" w:cs="Courier New"/>
                <w:b/>
                <w:sz w:val="18"/>
                <w:szCs w:val="18"/>
              </w:rPr>
            </w:pPr>
            <w:r w:rsidRPr="00BB14C9">
              <w:rPr>
                <w:rFonts w:ascii="Courier New" w:hAnsi="Courier New" w:cs="Courier New"/>
                <w:b/>
                <w:sz w:val="18"/>
                <w:szCs w:val="18"/>
              </w:rPr>
              <w:t>MetricName_n</w:t>
            </w:r>
          </w:p>
        </w:tc>
      </w:tr>
      <w:tr w:rsidR="009271AC" w:rsidTr="00BB14C9">
        <w:tc>
          <w:tcPr>
            <w:tcW w:w="0" w:type="auto"/>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Comparison number</w:t>
            </w:r>
          </w:p>
        </w:tc>
        <w:tc>
          <w:tcPr>
            <w:tcW w:w="0" w:type="auto"/>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Tree1 number</w:t>
            </w:r>
          </w:p>
        </w:tc>
        <w:tc>
          <w:tcPr>
            <w:tcW w:w="0" w:type="auto"/>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Tree2 number</w:t>
            </w:r>
          </w:p>
        </w:tc>
        <w:tc>
          <w:tcPr>
            <w:tcW w:w="0" w:type="auto"/>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Distance value</w:t>
            </w:r>
          </w:p>
        </w:tc>
        <w:tc>
          <w:tcPr>
            <w:tcW w:w="0" w:type="auto"/>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Distance value</w:t>
            </w:r>
          </w:p>
        </w:tc>
        <w:tc>
          <w:tcPr>
            <w:tcW w:w="0" w:type="auto"/>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w:t>
            </w:r>
          </w:p>
        </w:tc>
        <w:tc>
          <w:tcPr>
            <w:tcW w:w="0" w:type="auto"/>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Distance value</w:t>
            </w:r>
          </w:p>
        </w:tc>
      </w:tr>
    </w:tbl>
    <w:p w:rsidR="00B90CF6" w:rsidRDefault="00B90CF6" w:rsidP="009271AC">
      <w:pPr>
        <w:jc w:val="both"/>
      </w:pPr>
    </w:p>
    <w:p w:rsidR="009271AC" w:rsidRPr="004B31B1" w:rsidRDefault="009271AC" w:rsidP="009271AC">
      <w:r w:rsidRPr="004B31B1">
        <w:t>Base</w:t>
      </w:r>
      <w:r w:rsidR="003C0792">
        <w:t xml:space="preserve"> output file format for option -</w:t>
      </w:r>
      <w:r w:rsidRPr="004B31B1">
        <w:t>r,</w:t>
      </w:r>
    </w:p>
    <w:p w:rsidR="009271AC" w:rsidRDefault="009271AC" w:rsidP="009271AC">
      <w:pPr>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1574"/>
        <w:gridCol w:w="1663"/>
        <w:gridCol w:w="1062"/>
        <w:gridCol w:w="1592"/>
        <w:gridCol w:w="1592"/>
        <w:gridCol w:w="325"/>
        <w:gridCol w:w="1592"/>
      </w:tblGrid>
      <w:tr w:rsidR="00DC40D3" w:rsidTr="00AB3C46">
        <w:trPr>
          <w:jc w:val="center"/>
        </w:trPr>
        <w:tc>
          <w:tcPr>
            <w:tcW w:w="0" w:type="auto"/>
            <w:vAlign w:val="center"/>
          </w:tcPr>
          <w:p w:rsidR="00DC40D3" w:rsidRPr="00BB14C9" w:rsidRDefault="00DC40D3" w:rsidP="00BB14C9">
            <w:pPr>
              <w:jc w:val="center"/>
              <w:rPr>
                <w:rFonts w:ascii="Courier New" w:hAnsi="Courier New" w:cs="Courier New"/>
                <w:b/>
                <w:sz w:val="18"/>
                <w:szCs w:val="18"/>
              </w:rPr>
            </w:pPr>
            <w:r>
              <w:rPr>
                <w:rFonts w:ascii="Courier New" w:hAnsi="Courier New" w:cs="Courier New"/>
                <w:b/>
                <w:sz w:val="18"/>
                <w:szCs w:val="18"/>
              </w:rPr>
              <w:t>No</w:t>
            </w:r>
          </w:p>
        </w:tc>
        <w:tc>
          <w:tcPr>
            <w:tcW w:w="0" w:type="auto"/>
            <w:vAlign w:val="center"/>
          </w:tcPr>
          <w:p w:rsidR="00DC40D3" w:rsidRPr="00BB14C9" w:rsidRDefault="00DC40D3" w:rsidP="00BB14C9">
            <w:pPr>
              <w:jc w:val="center"/>
              <w:rPr>
                <w:rFonts w:ascii="Courier New" w:hAnsi="Courier New" w:cs="Courier New"/>
                <w:b/>
                <w:sz w:val="18"/>
                <w:szCs w:val="18"/>
              </w:rPr>
            </w:pPr>
            <w:r w:rsidRPr="00DC40D3">
              <w:rPr>
                <w:rFonts w:ascii="Courier New" w:hAnsi="Courier New" w:cs="Courier New"/>
                <w:b/>
                <w:sz w:val="18"/>
                <w:szCs w:val="18"/>
              </w:rPr>
              <w:t>RefTree</w:t>
            </w:r>
          </w:p>
        </w:tc>
        <w:tc>
          <w:tcPr>
            <w:tcW w:w="0" w:type="auto"/>
            <w:vAlign w:val="center"/>
          </w:tcPr>
          <w:p w:rsidR="00DC40D3" w:rsidRPr="00BB14C9" w:rsidRDefault="00DC40D3" w:rsidP="00BB14C9">
            <w:pPr>
              <w:jc w:val="center"/>
              <w:rPr>
                <w:rFonts w:ascii="Courier New" w:hAnsi="Courier New" w:cs="Courier New"/>
                <w:b/>
                <w:sz w:val="18"/>
                <w:szCs w:val="18"/>
              </w:rPr>
            </w:pPr>
            <w:r w:rsidRPr="00BB14C9">
              <w:rPr>
                <w:rFonts w:ascii="Courier New" w:hAnsi="Courier New" w:cs="Courier New"/>
                <w:b/>
                <w:sz w:val="18"/>
                <w:szCs w:val="18"/>
              </w:rPr>
              <w:t>Tree</w:t>
            </w:r>
          </w:p>
        </w:tc>
        <w:tc>
          <w:tcPr>
            <w:tcW w:w="0" w:type="auto"/>
            <w:vAlign w:val="center"/>
          </w:tcPr>
          <w:p w:rsidR="00DC40D3" w:rsidRPr="00BB14C9" w:rsidRDefault="00DC40D3" w:rsidP="00BB14C9">
            <w:pPr>
              <w:jc w:val="center"/>
              <w:rPr>
                <w:rFonts w:ascii="Courier New" w:hAnsi="Courier New" w:cs="Courier New"/>
                <w:b/>
                <w:sz w:val="18"/>
                <w:szCs w:val="18"/>
              </w:rPr>
            </w:pPr>
            <w:r w:rsidRPr="00BB14C9">
              <w:rPr>
                <w:rFonts w:ascii="Courier New" w:hAnsi="Courier New" w:cs="Courier New"/>
                <w:b/>
                <w:sz w:val="18"/>
                <w:szCs w:val="18"/>
              </w:rPr>
              <w:t>MetricName_1</w:t>
            </w:r>
          </w:p>
        </w:tc>
        <w:tc>
          <w:tcPr>
            <w:tcW w:w="0" w:type="auto"/>
            <w:vAlign w:val="center"/>
          </w:tcPr>
          <w:p w:rsidR="00DC40D3" w:rsidRPr="00BB14C9" w:rsidRDefault="00DC40D3" w:rsidP="00BB14C9">
            <w:pPr>
              <w:jc w:val="center"/>
              <w:rPr>
                <w:rFonts w:ascii="Courier New" w:hAnsi="Courier New" w:cs="Courier New"/>
                <w:b/>
                <w:sz w:val="18"/>
                <w:szCs w:val="18"/>
              </w:rPr>
            </w:pPr>
            <w:r w:rsidRPr="00BB14C9">
              <w:rPr>
                <w:rFonts w:ascii="Courier New" w:hAnsi="Courier New" w:cs="Courier New"/>
                <w:b/>
                <w:sz w:val="18"/>
                <w:szCs w:val="18"/>
              </w:rPr>
              <w:t>MetricName_2</w:t>
            </w:r>
          </w:p>
        </w:tc>
        <w:tc>
          <w:tcPr>
            <w:tcW w:w="0" w:type="auto"/>
            <w:vAlign w:val="center"/>
          </w:tcPr>
          <w:p w:rsidR="00DC40D3" w:rsidRPr="00BB14C9" w:rsidRDefault="00DC40D3" w:rsidP="00BB14C9">
            <w:pPr>
              <w:jc w:val="center"/>
              <w:rPr>
                <w:rFonts w:ascii="Courier New" w:hAnsi="Courier New" w:cs="Courier New"/>
                <w:b/>
                <w:sz w:val="18"/>
                <w:szCs w:val="18"/>
              </w:rPr>
            </w:pPr>
            <w:r w:rsidRPr="00BB14C9">
              <w:rPr>
                <w:rFonts w:ascii="Courier New" w:hAnsi="Courier New" w:cs="Courier New"/>
                <w:b/>
                <w:sz w:val="18"/>
                <w:szCs w:val="18"/>
              </w:rPr>
              <w:t>…</w:t>
            </w:r>
          </w:p>
        </w:tc>
        <w:tc>
          <w:tcPr>
            <w:tcW w:w="0" w:type="auto"/>
            <w:vAlign w:val="center"/>
          </w:tcPr>
          <w:p w:rsidR="00DC40D3" w:rsidRPr="00BB14C9" w:rsidRDefault="00DC40D3" w:rsidP="00BB14C9">
            <w:pPr>
              <w:jc w:val="center"/>
              <w:rPr>
                <w:rFonts w:ascii="Courier New" w:hAnsi="Courier New" w:cs="Courier New"/>
                <w:b/>
                <w:sz w:val="18"/>
                <w:szCs w:val="18"/>
              </w:rPr>
            </w:pPr>
            <w:r w:rsidRPr="00BB14C9">
              <w:rPr>
                <w:rFonts w:ascii="Courier New" w:hAnsi="Courier New" w:cs="Courier New"/>
                <w:b/>
                <w:sz w:val="18"/>
                <w:szCs w:val="18"/>
              </w:rPr>
              <w:t>MetricName_n</w:t>
            </w:r>
          </w:p>
        </w:tc>
      </w:tr>
      <w:tr w:rsidR="00DC40D3" w:rsidTr="00AB3C46">
        <w:trPr>
          <w:jc w:val="center"/>
        </w:trPr>
        <w:tc>
          <w:tcPr>
            <w:tcW w:w="0" w:type="auto"/>
            <w:vAlign w:val="center"/>
          </w:tcPr>
          <w:p w:rsidR="00DC40D3" w:rsidRPr="00BB14C9" w:rsidRDefault="00DC40D3" w:rsidP="00DC40D3">
            <w:pPr>
              <w:jc w:val="center"/>
              <w:rPr>
                <w:rFonts w:ascii="Courier New" w:hAnsi="Courier New" w:cs="Courier New"/>
                <w:sz w:val="18"/>
                <w:szCs w:val="18"/>
              </w:rPr>
            </w:pPr>
            <w:r w:rsidRPr="00BB14C9">
              <w:rPr>
                <w:rFonts w:ascii="Courier New" w:hAnsi="Courier New" w:cs="Courier New"/>
                <w:sz w:val="18"/>
                <w:szCs w:val="18"/>
              </w:rPr>
              <w:t xml:space="preserve">Comparison number </w:t>
            </w:r>
          </w:p>
        </w:tc>
        <w:tc>
          <w:tcPr>
            <w:tcW w:w="0" w:type="auto"/>
            <w:vAlign w:val="center"/>
          </w:tcPr>
          <w:p w:rsidR="00DC40D3" w:rsidRPr="00BB14C9" w:rsidRDefault="006263E0" w:rsidP="00BB14C9">
            <w:pPr>
              <w:jc w:val="center"/>
              <w:rPr>
                <w:rFonts w:ascii="Courier New" w:hAnsi="Courier New" w:cs="Courier New"/>
                <w:sz w:val="18"/>
                <w:szCs w:val="18"/>
              </w:rPr>
            </w:pPr>
            <w:r>
              <w:rPr>
                <w:rFonts w:ascii="Courier New" w:hAnsi="Courier New" w:cs="Courier New"/>
                <w:sz w:val="18"/>
                <w:szCs w:val="18"/>
              </w:rPr>
              <w:t>Reference</w:t>
            </w:r>
            <w:r w:rsidR="00DC40D3">
              <w:rPr>
                <w:rFonts w:ascii="Courier New" w:hAnsi="Courier New" w:cs="Courier New"/>
                <w:sz w:val="18"/>
                <w:szCs w:val="18"/>
              </w:rPr>
              <w:t xml:space="preserve"> tree number</w:t>
            </w:r>
          </w:p>
        </w:tc>
        <w:tc>
          <w:tcPr>
            <w:tcW w:w="0" w:type="auto"/>
            <w:vAlign w:val="center"/>
          </w:tcPr>
          <w:p w:rsidR="00DC40D3" w:rsidRPr="00BB14C9" w:rsidRDefault="00DC40D3" w:rsidP="00BB14C9">
            <w:pPr>
              <w:jc w:val="center"/>
              <w:rPr>
                <w:rFonts w:ascii="Courier New" w:hAnsi="Courier New" w:cs="Courier New"/>
                <w:sz w:val="18"/>
                <w:szCs w:val="18"/>
              </w:rPr>
            </w:pPr>
            <w:r>
              <w:rPr>
                <w:rFonts w:ascii="Courier New" w:hAnsi="Courier New" w:cs="Courier New"/>
                <w:sz w:val="18"/>
                <w:szCs w:val="18"/>
              </w:rPr>
              <w:t>Tree number</w:t>
            </w:r>
          </w:p>
        </w:tc>
        <w:tc>
          <w:tcPr>
            <w:tcW w:w="0" w:type="auto"/>
            <w:vAlign w:val="center"/>
          </w:tcPr>
          <w:p w:rsidR="00DC40D3" w:rsidRPr="00BB14C9" w:rsidRDefault="00DC40D3" w:rsidP="00BB14C9">
            <w:pPr>
              <w:jc w:val="center"/>
              <w:rPr>
                <w:rFonts w:ascii="Courier New" w:hAnsi="Courier New" w:cs="Courier New"/>
                <w:sz w:val="18"/>
                <w:szCs w:val="18"/>
              </w:rPr>
            </w:pPr>
            <w:r w:rsidRPr="00BB14C9">
              <w:rPr>
                <w:rFonts w:ascii="Courier New" w:hAnsi="Courier New" w:cs="Courier New"/>
                <w:sz w:val="18"/>
                <w:szCs w:val="18"/>
              </w:rPr>
              <w:t>Distance value</w:t>
            </w:r>
          </w:p>
        </w:tc>
        <w:tc>
          <w:tcPr>
            <w:tcW w:w="0" w:type="auto"/>
            <w:vAlign w:val="center"/>
          </w:tcPr>
          <w:p w:rsidR="00DC40D3" w:rsidRPr="00BB14C9" w:rsidRDefault="00DC40D3" w:rsidP="00BB14C9">
            <w:pPr>
              <w:jc w:val="center"/>
              <w:rPr>
                <w:rFonts w:ascii="Courier New" w:hAnsi="Courier New" w:cs="Courier New"/>
                <w:sz w:val="18"/>
                <w:szCs w:val="18"/>
              </w:rPr>
            </w:pPr>
            <w:r w:rsidRPr="00BB14C9">
              <w:rPr>
                <w:rFonts w:ascii="Courier New" w:hAnsi="Courier New" w:cs="Courier New"/>
                <w:sz w:val="18"/>
                <w:szCs w:val="18"/>
              </w:rPr>
              <w:t>Distance value</w:t>
            </w:r>
          </w:p>
        </w:tc>
        <w:tc>
          <w:tcPr>
            <w:tcW w:w="0" w:type="auto"/>
            <w:vAlign w:val="center"/>
          </w:tcPr>
          <w:p w:rsidR="00DC40D3" w:rsidRPr="00BB14C9" w:rsidRDefault="00DC40D3" w:rsidP="00BB14C9">
            <w:pPr>
              <w:jc w:val="center"/>
              <w:rPr>
                <w:rFonts w:ascii="Courier New" w:hAnsi="Courier New" w:cs="Courier New"/>
                <w:sz w:val="18"/>
                <w:szCs w:val="18"/>
              </w:rPr>
            </w:pPr>
            <w:r w:rsidRPr="00BB14C9">
              <w:rPr>
                <w:rFonts w:ascii="Courier New" w:hAnsi="Courier New" w:cs="Courier New"/>
                <w:sz w:val="18"/>
                <w:szCs w:val="18"/>
              </w:rPr>
              <w:t>…</w:t>
            </w:r>
          </w:p>
        </w:tc>
        <w:tc>
          <w:tcPr>
            <w:tcW w:w="0" w:type="auto"/>
            <w:vAlign w:val="center"/>
          </w:tcPr>
          <w:p w:rsidR="00DC40D3" w:rsidRPr="00BB14C9" w:rsidRDefault="00DC40D3" w:rsidP="00BB14C9">
            <w:pPr>
              <w:jc w:val="center"/>
              <w:rPr>
                <w:rFonts w:ascii="Courier New" w:hAnsi="Courier New" w:cs="Courier New"/>
                <w:sz w:val="18"/>
                <w:szCs w:val="18"/>
              </w:rPr>
            </w:pPr>
            <w:r w:rsidRPr="00BB14C9">
              <w:rPr>
                <w:rFonts w:ascii="Courier New" w:hAnsi="Courier New" w:cs="Courier New"/>
                <w:sz w:val="18"/>
                <w:szCs w:val="18"/>
              </w:rPr>
              <w:t>Distance value</w:t>
            </w:r>
          </w:p>
        </w:tc>
      </w:tr>
    </w:tbl>
    <w:p w:rsidR="009271AC" w:rsidRDefault="009271AC" w:rsidP="009271AC">
      <w:pPr>
        <w:jc w:val="both"/>
      </w:pPr>
    </w:p>
    <w:p w:rsidR="00B90CF6" w:rsidRDefault="00B90CF6" w:rsidP="009271AC">
      <w:pPr>
        <w:jc w:val="both"/>
      </w:pPr>
      <w:r w:rsidRPr="00B90CF6">
        <w:rPr>
          <w:rFonts w:ascii="Courier New" w:hAnsi="Courier New" w:cs="Courier New"/>
          <w:sz w:val="20"/>
          <w:szCs w:val="20"/>
        </w:rPr>
        <w:t>Tree, tree1, tree2 numbers</w:t>
      </w:r>
      <w:r>
        <w:t xml:space="preserve"> in the </w:t>
      </w:r>
      <w:r w:rsidR="00C74DD2">
        <w:t>output</w:t>
      </w:r>
      <w:r>
        <w:t xml:space="preserve"> file correspond to the numbe</w:t>
      </w:r>
      <w:r w:rsidR="00C74DD2">
        <w:t>r of the tree in the input file</w:t>
      </w:r>
      <w:r>
        <w:t xml:space="preserve">. </w:t>
      </w:r>
    </w:p>
    <w:p w:rsidR="00456084" w:rsidRDefault="00456084" w:rsidP="009271AC">
      <w:pPr>
        <w:jc w:val="both"/>
      </w:pPr>
    </w:p>
    <w:p w:rsidR="00B90CF6" w:rsidRDefault="00B90CF6" w:rsidP="009271AC">
      <w:pPr>
        <w:jc w:val="both"/>
      </w:pPr>
      <w:r>
        <w:t xml:space="preserve">The following table contains </w:t>
      </w:r>
      <w:r w:rsidR="00456084">
        <w:t>a mapping between available metrics and column names in the output file that are related to them.</w:t>
      </w:r>
    </w:p>
    <w:p w:rsidR="00B90CF6" w:rsidRDefault="00B90CF6" w:rsidP="009271AC">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2377"/>
        <w:gridCol w:w="4525"/>
        <w:gridCol w:w="2498"/>
      </w:tblGrid>
      <w:tr w:rsidR="00B90CF6" w:rsidTr="00BB14C9">
        <w:tc>
          <w:tcPr>
            <w:tcW w:w="2088" w:type="dxa"/>
            <w:vAlign w:val="center"/>
          </w:tcPr>
          <w:p w:rsidR="00B90CF6" w:rsidRPr="00BB14C9" w:rsidRDefault="00B90CF6" w:rsidP="00BB14C9">
            <w:pPr>
              <w:jc w:val="center"/>
              <w:rPr>
                <w:b/>
              </w:rPr>
            </w:pPr>
            <w:r w:rsidRPr="00BB14C9">
              <w:rPr>
                <w:b/>
              </w:rPr>
              <w:lastRenderedPageBreak/>
              <w:t>Metric name in the output file</w:t>
            </w:r>
          </w:p>
        </w:tc>
        <w:tc>
          <w:tcPr>
            <w:tcW w:w="4680" w:type="dxa"/>
            <w:vAlign w:val="center"/>
          </w:tcPr>
          <w:p w:rsidR="00B90CF6" w:rsidRPr="00BB14C9" w:rsidRDefault="00B90CF6" w:rsidP="00BB14C9">
            <w:pPr>
              <w:jc w:val="center"/>
              <w:rPr>
                <w:b/>
              </w:rPr>
            </w:pPr>
            <w:r w:rsidRPr="00BB14C9">
              <w:rPr>
                <w:b/>
              </w:rPr>
              <w:t>Full metric name</w:t>
            </w:r>
          </w:p>
        </w:tc>
        <w:tc>
          <w:tcPr>
            <w:tcW w:w="2556" w:type="dxa"/>
            <w:vAlign w:val="center"/>
          </w:tcPr>
          <w:p w:rsidR="00B90CF6" w:rsidRPr="00BB14C9" w:rsidRDefault="00DD343C" w:rsidP="00BB14C9">
            <w:pPr>
              <w:jc w:val="center"/>
              <w:rPr>
                <w:b/>
              </w:rPr>
            </w:pPr>
            <w:r w:rsidRPr="00BB14C9">
              <w:rPr>
                <w:b/>
              </w:rPr>
              <w:t>TreeCmp</w:t>
            </w:r>
            <w:r w:rsidR="00B90CF6" w:rsidRPr="00BB14C9">
              <w:rPr>
                <w:b/>
              </w:rPr>
              <w:t xml:space="preserve"> command line parameter</w:t>
            </w:r>
          </w:p>
        </w:tc>
      </w:tr>
      <w:tr w:rsidR="00AC0D80" w:rsidTr="00BB14C9">
        <w:tc>
          <w:tcPr>
            <w:tcW w:w="2088" w:type="dxa"/>
            <w:vAlign w:val="center"/>
          </w:tcPr>
          <w:p w:rsidR="00AC0D80" w:rsidRPr="00BB14C9" w:rsidRDefault="00AC0D80" w:rsidP="00AC0D80">
            <w:pPr>
              <w:rPr>
                <w:rFonts w:ascii="Courier New" w:hAnsi="Courier New" w:cs="Courier New"/>
                <w:sz w:val="20"/>
                <w:szCs w:val="20"/>
              </w:rPr>
            </w:pPr>
            <w:r w:rsidRPr="00BB14C9">
              <w:rPr>
                <w:rFonts w:ascii="Courier New" w:hAnsi="Courier New" w:cs="Courier New"/>
                <w:sz w:val="20"/>
                <w:szCs w:val="20"/>
              </w:rPr>
              <w:t>Triples</w:t>
            </w:r>
          </w:p>
        </w:tc>
        <w:tc>
          <w:tcPr>
            <w:tcW w:w="4680" w:type="dxa"/>
            <w:vAlign w:val="center"/>
          </w:tcPr>
          <w:p w:rsidR="00AC0D80" w:rsidRDefault="00AC0D80" w:rsidP="00AC0D80">
            <w:r>
              <w:t>the Triples metric</w:t>
            </w:r>
          </w:p>
        </w:tc>
        <w:tc>
          <w:tcPr>
            <w:tcW w:w="2556" w:type="dxa"/>
            <w:vAlign w:val="center"/>
          </w:tcPr>
          <w:p w:rsidR="00AC0D80" w:rsidRDefault="00AC0D80" w:rsidP="00AC0D80">
            <w:r w:rsidRPr="00BB14C9">
              <w:rPr>
                <w:rFonts w:ascii="Courier New" w:hAnsi="Courier New" w:cs="Courier New"/>
                <w:sz w:val="20"/>
                <w:szCs w:val="20"/>
              </w:rPr>
              <w:t>tt</w:t>
            </w:r>
          </w:p>
        </w:tc>
      </w:tr>
      <w:tr w:rsidR="00AC0D80" w:rsidTr="00BB14C9">
        <w:tc>
          <w:tcPr>
            <w:tcW w:w="2088" w:type="dxa"/>
            <w:vAlign w:val="center"/>
          </w:tcPr>
          <w:p w:rsidR="00AC0D80" w:rsidRPr="00BB14C9" w:rsidRDefault="00AC0D80" w:rsidP="00AC0D80">
            <w:pPr>
              <w:rPr>
                <w:rFonts w:ascii="Courier New" w:hAnsi="Courier New" w:cs="Courier New"/>
                <w:sz w:val="20"/>
                <w:szCs w:val="20"/>
              </w:rPr>
            </w:pPr>
            <w:r>
              <w:rPr>
                <w:rFonts w:ascii="Courier New" w:hAnsi="Courier New" w:cs="Courier New"/>
                <w:sz w:val="20"/>
                <w:szCs w:val="20"/>
              </w:rPr>
              <w:t>R-</w:t>
            </w:r>
            <w:r w:rsidRPr="00BB14C9">
              <w:rPr>
                <w:rFonts w:ascii="Courier New" w:hAnsi="Courier New" w:cs="Courier New"/>
                <w:sz w:val="20"/>
                <w:szCs w:val="20"/>
              </w:rPr>
              <w:t>F_Cluster</w:t>
            </w:r>
            <w:r>
              <w:rPr>
                <w:rFonts w:ascii="Courier New" w:hAnsi="Courier New" w:cs="Courier New"/>
                <w:sz w:val="20"/>
                <w:szCs w:val="20"/>
              </w:rPr>
              <w:t xml:space="preserve"> </w:t>
            </w:r>
            <w:r w:rsidRPr="00AC0D80">
              <w:rPr>
                <w:rFonts w:ascii="Courier New" w:hAnsi="Courier New" w:cs="Courier New"/>
                <w:sz w:val="20"/>
                <w:szCs w:val="20"/>
              </w:rPr>
              <w:t>(0.5)</w:t>
            </w:r>
          </w:p>
        </w:tc>
        <w:tc>
          <w:tcPr>
            <w:tcW w:w="4680" w:type="dxa"/>
            <w:vAlign w:val="center"/>
          </w:tcPr>
          <w:p w:rsidR="00AC0D80" w:rsidRDefault="00AC0D80" w:rsidP="00AC0D80">
            <w:r>
              <w:t>the Robinson-Foulds metric based on clusters</w:t>
            </w:r>
          </w:p>
        </w:tc>
        <w:tc>
          <w:tcPr>
            <w:tcW w:w="2556" w:type="dxa"/>
            <w:vAlign w:val="center"/>
          </w:tcPr>
          <w:p w:rsidR="00AC0D80" w:rsidRDefault="00AC0D80" w:rsidP="00AC0D80">
            <w:r w:rsidRPr="00BB14C9">
              <w:rPr>
                <w:rFonts w:ascii="Courier New" w:hAnsi="Courier New" w:cs="Courier New"/>
                <w:sz w:val="20"/>
                <w:szCs w:val="20"/>
              </w:rPr>
              <w:t>rc</w:t>
            </w:r>
          </w:p>
        </w:tc>
      </w:tr>
      <w:tr w:rsidR="00AC0D80" w:rsidTr="00BB14C9">
        <w:tc>
          <w:tcPr>
            <w:tcW w:w="2088" w:type="dxa"/>
            <w:vAlign w:val="center"/>
          </w:tcPr>
          <w:p w:rsidR="00AC0D80" w:rsidRPr="00BB14C9" w:rsidRDefault="00AC0D80" w:rsidP="00AC0D80">
            <w:pPr>
              <w:rPr>
                <w:rFonts w:ascii="Courier New" w:hAnsi="Courier New" w:cs="Courier New"/>
                <w:sz w:val="20"/>
                <w:szCs w:val="20"/>
              </w:rPr>
            </w:pPr>
            <w:r w:rsidRPr="00552751">
              <w:rPr>
                <w:rFonts w:ascii="Courier New" w:hAnsi="Courier New" w:cs="Courier New"/>
                <w:sz w:val="20"/>
                <w:szCs w:val="20"/>
              </w:rPr>
              <w:t>MatchingPair</w:t>
            </w:r>
          </w:p>
        </w:tc>
        <w:tc>
          <w:tcPr>
            <w:tcW w:w="4680" w:type="dxa"/>
            <w:vAlign w:val="center"/>
          </w:tcPr>
          <w:p w:rsidR="00AC0D80" w:rsidRDefault="00AC0D80" w:rsidP="00AC0D80">
            <w:r>
              <w:t>the Matching Pair metric</w:t>
            </w:r>
          </w:p>
        </w:tc>
        <w:tc>
          <w:tcPr>
            <w:tcW w:w="2556" w:type="dxa"/>
            <w:vAlign w:val="center"/>
          </w:tcPr>
          <w:p w:rsidR="00AC0D80" w:rsidRPr="00BB14C9" w:rsidRDefault="00AC0D80" w:rsidP="00AC0D80">
            <w:pPr>
              <w:rPr>
                <w:rFonts w:ascii="Courier New" w:hAnsi="Courier New" w:cs="Courier New"/>
                <w:sz w:val="20"/>
                <w:szCs w:val="20"/>
              </w:rPr>
            </w:pPr>
            <w:r>
              <w:rPr>
                <w:rFonts w:ascii="Courier New" w:hAnsi="Courier New" w:cs="Courier New"/>
                <w:sz w:val="20"/>
                <w:szCs w:val="20"/>
              </w:rPr>
              <w:t>mp</w:t>
            </w:r>
          </w:p>
        </w:tc>
      </w:tr>
      <w:tr w:rsidR="00AC0D80" w:rsidTr="00BB14C9">
        <w:tc>
          <w:tcPr>
            <w:tcW w:w="2088" w:type="dxa"/>
            <w:vAlign w:val="center"/>
          </w:tcPr>
          <w:p w:rsidR="00AC0D80" w:rsidRPr="00BB14C9" w:rsidRDefault="00AC0D80" w:rsidP="00AC0D80">
            <w:pPr>
              <w:rPr>
                <w:rFonts w:ascii="Courier New" w:hAnsi="Courier New" w:cs="Courier New"/>
                <w:sz w:val="20"/>
                <w:szCs w:val="20"/>
              </w:rPr>
            </w:pPr>
            <w:r w:rsidRPr="00BB14C9">
              <w:rPr>
                <w:rFonts w:ascii="Courier New" w:hAnsi="Courier New" w:cs="Courier New"/>
                <w:sz w:val="20"/>
                <w:szCs w:val="20"/>
              </w:rPr>
              <w:t>NodalSplitted</w:t>
            </w:r>
          </w:p>
        </w:tc>
        <w:tc>
          <w:tcPr>
            <w:tcW w:w="4680" w:type="dxa"/>
            <w:vAlign w:val="center"/>
          </w:tcPr>
          <w:p w:rsidR="00AC0D80" w:rsidRDefault="00AC0D80" w:rsidP="00AC0D80">
            <w:r>
              <w:t>the Nodal Splitted metric with L2 norm</w:t>
            </w:r>
          </w:p>
        </w:tc>
        <w:tc>
          <w:tcPr>
            <w:tcW w:w="2556" w:type="dxa"/>
            <w:vAlign w:val="center"/>
          </w:tcPr>
          <w:p w:rsidR="00AC0D80" w:rsidRDefault="00AC0D80" w:rsidP="00AC0D80">
            <w:r w:rsidRPr="00BB14C9">
              <w:rPr>
                <w:rFonts w:ascii="Courier New" w:hAnsi="Courier New" w:cs="Courier New"/>
                <w:sz w:val="20"/>
                <w:szCs w:val="20"/>
              </w:rPr>
              <w:t>ns</w:t>
            </w:r>
          </w:p>
        </w:tc>
      </w:tr>
      <w:tr w:rsidR="00AC0D80" w:rsidTr="00BB14C9">
        <w:tc>
          <w:tcPr>
            <w:tcW w:w="2088" w:type="dxa"/>
            <w:vAlign w:val="center"/>
          </w:tcPr>
          <w:p w:rsidR="00AC0D80" w:rsidRPr="00BB14C9" w:rsidRDefault="00AC0D80" w:rsidP="00AC0D80">
            <w:pPr>
              <w:rPr>
                <w:rFonts w:ascii="Courier New" w:hAnsi="Courier New" w:cs="Courier New"/>
                <w:sz w:val="20"/>
                <w:szCs w:val="20"/>
              </w:rPr>
            </w:pPr>
            <w:r w:rsidRPr="00BB14C9">
              <w:rPr>
                <w:rFonts w:ascii="Courier New" w:hAnsi="Courier New" w:cs="Courier New"/>
                <w:sz w:val="20"/>
                <w:szCs w:val="20"/>
              </w:rPr>
              <w:t>MatchingCluster</w:t>
            </w:r>
          </w:p>
        </w:tc>
        <w:tc>
          <w:tcPr>
            <w:tcW w:w="4680" w:type="dxa"/>
            <w:vAlign w:val="center"/>
          </w:tcPr>
          <w:p w:rsidR="00AC0D80" w:rsidRDefault="00AC0D80" w:rsidP="00AC0D80">
            <w:r>
              <w:t>the Matching Cluster metric</w:t>
            </w:r>
          </w:p>
        </w:tc>
        <w:tc>
          <w:tcPr>
            <w:tcW w:w="2556" w:type="dxa"/>
            <w:vAlign w:val="center"/>
          </w:tcPr>
          <w:p w:rsidR="00AC0D80" w:rsidRDefault="00AC0D80" w:rsidP="00AC0D80">
            <w:r w:rsidRPr="00BB14C9">
              <w:rPr>
                <w:rFonts w:ascii="Courier New" w:hAnsi="Courier New" w:cs="Courier New"/>
                <w:sz w:val="20"/>
                <w:szCs w:val="20"/>
              </w:rPr>
              <w:t>mc</w:t>
            </w:r>
          </w:p>
        </w:tc>
      </w:tr>
      <w:tr w:rsidR="00AC0D80" w:rsidRPr="00AC0D80" w:rsidTr="00BB14C9">
        <w:tc>
          <w:tcPr>
            <w:tcW w:w="2088" w:type="dxa"/>
            <w:vAlign w:val="center"/>
          </w:tcPr>
          <w:p w:rsidR="00AC0D80" w:rsidRPr="00BB14C9" w:rsidRDefault="00AC0D80" w:rsidP="00AC0D80">
            <w:pPr>
              <w:rPr>
                <w:rFonts w:ascii="Courier New" w:hAnsi="Courier New" w:cs="Courier New"/>
                <w:sz w:val="20"/>
                <w:szCs w:val="20"/>
              </w:rPr>
            </w:pPr>
            <w:r w:rsidRPr="00AC0D80">
              <w:rPr>
                <w:rFonts w:ascii="Courier New" w:hAnsi="Courier New" w:cs="Courier New"/>
                <w:sz w:val="20"/>
                <w:szCs w:val="20"/>
              </w:rPr>
              <w:t>MAST</w:t>
            </w:r>
          </w:p>
        </w:tc>
        <w:tc>
          <w:tcPr>
            <w:tcW w:w="4680" w:type="dxa"/>
            <w:vAlign w:val="center"/>
          </w:tcPr>
          <w:p w:rsidR="00AC0D80" w:rsidRPr="00AC0D80" w:rsidRDefault="00AC0D80" w:rsidP="00AC0D80">
            <w:pPr>
              <w:rPr>
                <w:rFonts w:ascii="Courier New" w:hAnsi="Courier New" w:cs="Courier New"/>
                <w:sz w:val="20"/>
                <w:szCs w:val="20"/>
              </w:rPr>
            </w:pPr>
            <w:r w:rsidRPr="00AC0D80">
              <w:t>the Rooted maximum agreement subtree distance</w:t>
            </w:r>
          </w:p>
        </w:tc>
        <w:tc>
          <w:tcPr>
            <w:tcW w:w="2556" w:type="dxa"/>
            <w:vAlign w:val="center"/>
          </w:tcPr>
          <w:p w:rsidR="00AC0D80" w:rsidRPr="00AC0D80" w:rsidRDefault="00AC0D80" w:rsidP="00AC0D80">
            <w:pPr>
              <w:rPr>
                <w:rFonts w:ascii="Courier New" w:hAnsi="Courier New" w:cs="Courier New"/>
                <w:sz w:val="20"/>
                <w:szCs w:val="20"/>
              </w:rPr>
            </w:pPr>
            <w:r w:rsidRPr="00AC0D80">
              <w:rPr>
                <w:rFonts w:ascii="Courier New" w:hAnsi="Courier New" w:cs="Courier New"/>
                <w:sz w:val="20"/>
                <w:szCs w:val="20"/>
              </w:rPr>
              <w:t>mt</w:t>
            </w:r>
          </w:p>
        </w:tc>
      </w:tr>
      <w:tr w:rsidR="00AC0D80" w:rsidTr="00BB14C9">
        <w:tc>
          <w:tcPr>
            <w:tcW w:w="2088" w:type="dxa"/>
            <w:vAlign w:val="center"/>
          </w:tcPr>
          <w:p w:rsidR="00AC0D80" w:rsidRPr="00BB14C9" w:rsidRDefault="00AC0D80" w:rsidP="00AC0D80">
            <w:pPr>
              <w:rPr>
                <w:rFonts w:ascii="Courier New" w:hAnsi="Courier New" w:cs="Courier New"/>
                <w:sz w:val="20"/>
                <w:szCs w:val="20"/>
              </w:rPr>
            </w:pPr>
            <w:r w:rsidRPr="00AC0D80">
              <w:rPr>
                <w:rFonts w:ascii="Courier New" w:hAnsi="Courier New" w:cs="Courier New"/>
                <w:sz w:val="20"/>
                <w:szCs w:val="20"/>
              </w:rPr>
              <w:t>CopheneticL2Metric</w:t>
            </w:r>
          </w:p>
        </w:tc>
        <w:tc>
          <w:tcPr>
            <w:tcW w:w="4680" w:type="dxa"/>
            <w:vAlign w:val="center"/>
          </w:tcPr>
          <w:p w:rsidR="00AC0D80" w:rsidRDefault="00AC0D80" w:rsidP="00AC0D80">
            <w:r w:rsidRPr="00AC0D80">
              <w:t>the Cophenetic Metric with L2 norm</w:t>
            </w:r>
          </w:p>
        </w:tc>
        <w:tc>
          <w:tcPr>
            <w:tcW w:w="2556" w:type="dxa"/>
            <w:vAlign w:val="center"/>
          </w:tcPr>
          <w:p w:rsidR="00AC0D80" w:rsidRDefault="00AC0D80" w:rsidP="00AC0D80">
            <w:r w:rsidRPr="00AC0D80">
              <w:rPr>
                <w:rFonts w:ascii="Courier New" w:hAnsi="Courier New" w:cs="Courier New"/>
                <w:sz w:val="20"/>
                <w:szCs w:val="20"/>
              </w:rPr>
              <w:t>co</w:t>
            </w:r>
          </w:p>
        </w:tc>
      </w:tr>
      <w:tr w:rsidR="00AC0D80" w:rsidTr="00BB14C9">
        <w:tc>
          <w:tcPr>
            <w:tcW w:w="2088" w:type="dxa"/>
            <w:vAlign w:val="center"/>
          </w:tcPr>
          <w:p w:rsidR="00AC0D80" w:rsidRPr="00BB14C9" w:rsidRDefault="00AC0D80" w:rsidP="00AC0D80">
            <w:pPr>
              <w:rPr>
                <w:rFonts w:ascii="Courier New" w:hAnsi="Courier New" w:cs="Courier New"/>
                <w:sz w:val="20"/>
                <w:szCs w:val="20"/>
              </w:rPr>
            </w:pPr>
            <w:r w:rsidRPr="00BB14C9">
              <w:rPr>
                <w:rFonts w:ascii="Courier New" w:hAnsi="Courier New" w:cs="Courier New"/>
                <w:sz w:val="20"/>
                <w:szCs w:val="20"/>
              </w:rPr>
              <w:t>Quartet</w:t>
            </w:r>
          </w:p>
        </w:tc>
        <w:tc>
          <w:tcPr>
            <w:tcW w:w="4680" w:type="dxa"/>
            <w:vAlign w:val="center"/>
          </w:tcPr>
          <w:p w:rsidR="00AC0D80" w:rsidRDefault="00F613DA" w:rsidP="00AC0D80">
            <w:r>
              <w:t>the Q</w:t>
            </w:r>
            <w:r w:rsidR="00AC0D80">
              <w:t>uartet distance</w:t>
            </w:r>
          </w:p>
        </w:tc>
        <w:tc>
          <w:tcPr>
            <w:tcW w:w="2556" w:type="dxa"/>
            <w:vAlign w:val="center"/>
          </w:tcPr>
          <w:p w:rsidR="00AC0D80" w:rsidRDefault="00AC0D80" w:rsidP="00AC0D80">
            <w:r w:rsidRPr="00BB14C9">
              <w:rPr>
                <w:rFonts w:ascii="Courier New" w:hAnsi="Courier New" w:cs="Courier New"/>
                <w:sz w:val="20"/>
                <w:szCs w:val="20"/>
              </w:rPr>
              <w:t>qt</w:t>
            </w:r>
          </w:p>
        </w:tc>
      </w:tr>
      <w:tr w:rsidR="00AC0D80" w:rsidTr="00BB14C9">
        <w:tc>
          <w:tcPr>
            <w:tcW w:w="2088" w:type="dxa"/>
            <w:vAlign w:val="center"/>
          </w:tcPr>
          <w:p w:rsidR="00AC0D80" w:rsidRPr="00BB14C9" w:rsidRDefault="00AC0D80" w:rsidP="00AC0D80">
            <w:pPr>
              <w:rPr>
                <w:rFonts w:ascii="Courier New" w:hAnsi="Courier New" w:cs="Courier New"/>
                <w:sz w:val="20"/>
                <w:szCs w:val="20"/>
              </w:rPr>
            </w:pPr>
            <w:r w:rsidRPr="00BB14C9">
              <w:rPr>
                <w:rFonts w:ascii="Courier New" w:hAnsi="Courier New" w:cs="Courier New"/>
                <w:sz w:val="20"/>
                <w:szCs w:val="20"/>
              </w:rPr>
              <w:t>PathDiffernce</w:t>
            </w:r>
          </w:p>
        </w:tc>
        <w:tc>
          <w:tcPr>
            <w:tcW w:w="4680" w:type="dxa"/>
            <w:vAlign w:val="center"/>
          </w:tcPr>
          <w:p w:rsidR="00AC0D80" w:rsidRDefault="00F613DA" w:rsidP="00AC0D80">
            <w:r>
              <w:t>the P</w:t>
            </w:r>
            <w:r w:rsidR="00AC0D80">
              <w:t>ath difference distance</w:t>
            </w:r>
          </w:p>
        </w:tc>
        <w:tc>
          <w:tcPr>
            <w:tcW w:w="2556" w:type="dxa"/>
            <w:vAlign w:val="center"/>
          </w:tcPr>
          <w:p w:rsidR="00AC0D80" w:rsidRDefault="00AC0D80" w:rsidP="00AC0D80">
            <w:r w:rsidRPr="00BB14C9">
              <w:rPr>
                <w:rFonts w:ascii="Courier New" w:hAnsi="Courier New" w:cs="Courier New"/>
                <w:sz w:val="20"/>
                <w:szCs w:val="20"/>
              </w:rPr>
              <w:t>pd</w:t>
            </w:r>
          </w:p>
        </w:tc>
      </w:tr>
      <w:tr w:rsidR="00AC0D80" w:rsidTr="00BB14C9">
        <w:tc>
          <w:tcPr>
            <w:tcW w:w="2088" w:type="dxa"/>
            <w:vAlign w:val="center"/>
          </w:tcPr>
          <w:p w:rsidR="00AC0D80" w:rsidRPr="00BB14C9" w:rsidRDefault="00AC0D80" w:rsidP="00AC0D80">
            <w:pPr>
              <w:tabs>
                <w:tab w:val="left" w:pos="2085"/>
              </w:tabs>
              <w:rPr>
                <w:rFonts w:ascii="Courier New" w:hAnsi="Courier New" w:cs="Courier New"/>
                <w:sz w:val="20"/>
                <w:szCs w:val="20"/>
              </w:rPr>
            </w:pPr>
            <w:r w:rsidRPr="00BB14C9">
              <w:rPr>
                <w:rFonts w:ascii="Courier New" w:hAnsi="Courier New" w:cs="Courier New"/>
                <w:sz w:val="20"/>
                <w:szCs w:val="20"/>
              </w:rPr>
              <w:t>R-F</w:t>
            </w:r>
            <w:r w:rsidRPr="00AC0D80">
              <w:rPr>
                <w:rFonts w:ascii="Courier New" w:hAnsi="Courier New" w:cs="Courier New"/>
                <w:sz w:val="20"/>
                <w:szCs w:val="20"/>
              </w:rPr>
              <w:t>(0.5)</w:t>
            </w:r>
          </w:p>
        </w:tc>
        <w:tc>
          <w:tcPr>
            <w:tcW w:w="4680" w:type="dxa"/>
            <w:vAlign w:val="center"/>
          </w:tcPr>
          <w:p w:rsidR="00AC0D80" w:rsidRDefault="00AC0D80" w:rsidP="00AC0D80">
            <w:r>
              <w:t>the Robinson-Foulds distance</w:t>
            </w:r>
          </w:p>
        </w:tc>
        <w:tc>
          <w:tcPr>
            <w:tcW w:w="2556" w:type="dxa"/>
            <w:vAlign w:val="center"/>
          </w:tcPr>
          <w:p w:rsidR="00AC0D80" w:rsidRDefault="00AC0D80" w:rsidP="00AC0D80">
            <w:r w:rsidRPr="00BB14C9">
              <w:rPr>
                <w:rFonts w:ascii="Courier New" w:hAnsi="Courier New" w:cs="Courier New"/>
                <w:sz w:val="20"/>
                <w:szCs w:val="20"/>
              </w:rPr>
              <w:t>rf</w:t>
            </w:r>
          </w:p>
        </w:tc>
      </w:tr>
      <w:tr w:rsidR="00AC0D80" w:rsidTr="00BB14C9">
        <w:tc>
          <w:tcPr>
            <w:tcW w:w="2088" w:type="dxa"/>
            <w:vAlign w:val="center"/>
          </w:tcPr>
          <w:p w:rsidR="00AC0D80" w:rsidRPr="00BB14C9" w:rsidRDefault="00AC0D80" w:rsidP="00AC0D80">
            <w:pPr>
              <w:tabs>
                <w:tab w:val="left" w:pos="2085"/>
              </w:tabs>
              <w:rPr>
                <w:rFonts w:ascii="Courier New" w:hAnsi="Courier New" w:cs="Courier New"/>
                <w:sz w:val="20"/>
                <w:szCs w:val="20"/>
              </w:rPr>
            </w:pPr>
            <w:r w:rsidRPr="00BB14C9">
              <w:rPr>
                <w:rFonts w:ascii="Courier New" w:hAnsi="Courier New" w:cs="Courier New"/>
                <w:sz w:val="20"/>
                <w:szCs w:val="20"/>
              </w:rPr>
              <w:t>MatchingSplit</w:t>
            </w:r>
          </w:p>
        </w:tc>
        <w:tc>
          <w:tcPr>
            <w:tcW w:w="4680" w:type="dxa"/>
            <w:vAlign w:val="center"/>
          </w:tcPr>
          <w:p w:rsidR="00AC0D80" w:rsidRDefault="00AC0D80" w:rsidP="00AC0D80">
            <w:r>
              <w:t>the Matching Split distance</w:t>
            </w:r>
          </w:p>
        </w:tc>
        <w:tc>
          <w:tcPr>
            <w:tcW w:w="2556" w:type="dxa"/>
            <w:vAlign w:val="center"/>
          </w:tcPr>
          <w:p w:rsidR="00AC0D80" w:rsidRDefault="00AC0D80" w:rsidP="00AC0D80">
            <w:r w:rsidRPr="00BB14C9">
              <w:rPr>
                <w:rFonts w:ascii="Courier New" w:hAnsi="Courier New" w:cs="Courier New"/>
                <w:sz w:val="20"/>
                <w:szCs w:val="20"/>
              </w:rPr>
              <w:t>ms</w:t>
            </w:r>
          </w:p>
        </w:tc>
      </w:tr>
      <w:tr w:rsidR="00AC0D80" w:rsidTr="00BB14C9">
        <w:tc>
          <w:tcPr>
            <w:tcW w:w="2088" w:type="dxa"/>
            <w:vAlign w:val="center"/>
          </w:tcPr>
          <w:p w:rsidR="00AC0D80" w:rsidRPr="00BB14C9" w:rsidRDefault="00AC0D80" w:rsidP="00AC0D80">
            <w:pPr>
              <w:rPr>
                <w:rFonts w:ascii="Courier New" w:hAnsi="Courier New" w:cs="Courier New"/>
                <w:sz w:val="20"/>
                <w:szCs w:val="20"/>
              </w:rPr>
            </w:pPr>
            <w:r w:rsidRPr="00AC0D80">
              <w:rPr>
                <w:rFonts w:ascii="Courier New" w:hAnsi="Courier New" w:cs="Courier New"/>
                <w:sz w:val="20"/>
                <w:szCs w:val="20"/>
              </w:rPr>
              <w:t>UMAST</w:t>
            </w:r>
          </w:p>
        </w:tc>
        <w:tc>
          <w:tcPr>
            <w:tcW w:w="4680" w:type="dxa"/>
            <w:vAlign w:val="center"/>
          </w:tcPr>
          <w:p w:rsidR="00AC0D80" w:rsidRDefault="00AC0D80" w:rsidP="00AC0D80">
            <w:r>
              <w:t xml:space="preserve">the </w:t>
            </w:r>
            <w:r w:rsidRPr="00AC0D80">
              <w:t>Unrooted maximum agreement subtree distance</w:t>
            </w:r>
          </w:p>
        </w:tc>
        <w:tc>
          <w:tcPr>
            <w:tcW w:w="2556" w:type="dxa"/>
            <w:vAlign w:val="center"/>
          </w:tcPr>
          <w:p w:rsidR="00AC0D80" w:rsidRPr="00BB14C9" w:rsidRDefault="00AC0D80" w:rsidP="00AC0D80">
            <w:pPr>
              <w:rPr>
                <w:rFonts w:ascii="Courier New" w:hAnsi="Courier New" w:cs="Courier New"/>
                <w:sz w:val="20"/>
                <w:szCs w:val="20"/>
              </w:rPr>
            </w:pPr>
            <w:r>
              <w:rPr>
                <w:rFonts w:ascii="Courier New" w:hAnsi="Courier New" w:cs="Courier New"/>
                <w:sz w:val="20"/>
                <w:szCs w:val="20"/>
              </w:rPr>
              <w:t>um</w:t>
            </w:r>
          </w:p>
        </w:tc>
      </w:tr>
    </w:tbl>
    <w:p w:rsidR="009271AC" w:rsidRDefault="003C0792" w:rsidP="009271AC">
      <w:pPr>
        <w:pStyle w:val="Nagwek2"/>
      </w:pPr>
      <w:bookmarkStart w:id="9" w:name="_Toc307953919"/>
      <w:r>
        <w:t>Additional columns (-P and -</w:t>
      </w:r>
      <w:r w:rsidR="005E5FAA">
        <w:t>N</w:t>
      </w:r>
      <w:r w:rsidR="009271AC">
        <w:t xml:space="preserve"> options)</w:t>
      </w:r>
      <w:bookmarkEnd w:id="9"/>
    </w:p>
    <w:p w:rsidR="009271AC" w:rsidRDefault="003C0792" w:rsidP="009271AC">
      <w:pPr>
        <w:jc w:val="both"/>
      </w:pPr>
      <w:r>
        <w:t>After using switch -</w:t>
      </w:r>
      <w:r w:rsidR="009271AC" w:rsidRPr="004B31B1">
        <w:t xml:space="preserve">P the following </w:t>
      </w:r>
      <w:r w:rsidR="009271AC">
        <w:t>three</w:t>
      </w:r>
      <w:r w:rsidR="009271AC" w:rsidRPr="004B31B1">
        <w:t xml:space="preserve"> columns appear additionally in the output file.</w:t>
      </w:r>
    </w:p>
    <w:p w:rsidR="00B91D3E" w:rsidRPr="004B31B1" w:rsidRDefault="00B91D3E" w:rsidP="009271AC">
      <w:pPr>
        <w:jc w:val="both"/>
      </w:pPr>
    </w:p>
    <w:tbl>
      <w:tblPr>
        <w:tblW w:w="84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2813"/>
        <w:gridCol w:w="3171"/>
        <w:gridCol w:w="2455"/>
      </w:tblGrid>
      <w:tr w:rsidR="009271AC" w:rsidTr="00BB14C9">
        <w:trPr>
          <w:jc w:val="center"/>
        </w:trPr>
        <w:tc>
          <w:tcPr>
            <w:tcW w:w="2813" w:type="dxa"/>
            <w:vAlign w:val="center"/>
          </w:tcPr>
          <w:p w:rsidR="009271AC" w:rsidRPr="00BB14C9" w:rsidRDefault="009271AC" w:rsidP="00BB14C9">
            <w:pPr>
              <w:jc w:val="center"/>
              <w:rPr>
                <w:rFonts w:ascii="Courier New" w:hAnsi="Courier New" w:cs="Courier New"/>
                <w:b/>
                <w:sz w:val="18"/>
                <w:szCs w:val="18"/>
              </w:rPr>
            </w:pPr>
            <w:r w:rsidRPr="00BB14C9">
              <w:rPr>
                <w:rFonts w:ascii="Courier New" w:hAnsi="Courier New" w:cs="Courier New"/>
                <w:b/>
                <w:sz w:val="18"/>
                <w:szCs w:val="18"/>
              </w:rPr>
              <w:t>Tree1_taxa</w:t>
            </w:r>
          </w:p>
        </w:tc>
        <w:tc>
          <w:tcPr>
            <w:tcW w:w="3171" w:type="dxa"/>
            <w:vAlign w:val="center"/>
          </w:tcPr>
          <w:p w:rsidR="009271AC" w:rsidRPr="00BB14C9" w:rsidRDefault="009271AC" w:rsidP="00BB14C9">
            <w:pPr>
              <w:jc w:val="center"/>
              <w:rPr>
                <w:rFonts w:ascii="Courier New" w:hAnsi="Courier New" w:cs="Courier New"/>
                <w:b/>
                <w:sz w:val="18"/>
                <w:szCs w:val="18"/>
              </w:rPr>
            </w:pPr>
            <w:r w:rsidRPr="00BB14C9">
              <w:rPr>
                <w:rFonts w:ascii="Courier New" w:hAnsi="Courier New" w:cs="Courier New"/>
                <w:b/>
                <w:sz w:val="18"/>
                <w:szCs w:val="18"/>
              </w:rPr>
              <w:t>Tree2_taxa (or RefTree_taxa)</w:t>
            </w:r>
          </w:p>
        </w:tc>
        <w:tc>
          <w:tcPr>
            <w:tcW w:w="2455" w:type="dxa"/>
            <w:vAlign w:val="center"/>
          </w:tcPr>
          <w:p w:rsidR="009271AC" w:rsidRPr="00BB14C9" w:rsidRDefault="009271AC" w:rsidP="00BB14C9">
            <w:pPr>
              <w:jc w:val="center"/>
              <w:rPr>
                <w:rFonts w:ascii="Courier New" w:hAnsi="Courier New" w:cs="Courier New"/>
                <w:b/>
                <w:sz w:val="18"/>
                <w:szCs w:val="18"/>
              </w:rPr>
            </w:pPr>
            <w:r w:rsidRPr="00BB14C9">
              <w:rPr>
                <w:rFonts w:ascii="Courier New" w:hAnsi="Courier New" w:cs="Courier New"/>
                <w:b/>
                <w:sz w:val="18"/>
                <w:szCs w:val="18"/>
              </w:rPr>
              <w:t>Common_taxa</w:t>
            </w:r>
          </w:p>
        </w:tc>
      </w:tr>
      <w:tr w:rsidR="009271AC" w:rsidTr="00BB14C9">
        <w:trPr>
          <w:jc w:val="center"/>
        </w:trPr>
        <w:tc>
          <w:tcPr>
            <w:tcW w:w="2813"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Number of taxa in the first tree</w:t>
            </w:r>
          </w:p>
        </w:tc>
        <w:tc>
          <w:tcPr>
            <w:tcW w:w="3171"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Number of taxa in the second (or reference) tree</w:t>
            </w:r>
          </w:p>
        </w:tc>
        <w:tc>
          <w:tcPr>
            <w:tcW w:w="2455"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Number of taxa in common</w:t>
            </w:r>
          </w:p>
        </w:tc>
      </w:tr>
    </w:tbl>
    <w:p w:rsidR="009271AC" w:rsidRDefault="009271AC" w:rsidP="009271AC">
      <w:pPr>
        <w:jc w:val="both"/>
      </w:pPr>
    </w:p>
    <w:p w:rsidR="009271AC" w:rsidRPr="004B31B1" w:rsidRDefault="003C0792" w:rsidP="009271AC">
      <w:pPr>
        <w:jc w:val="both"/>
      </w:pPr>
      <w:r>
        <w:t>After using switch -</w:t>
      </w:r>
      <w:r w:rsidR="005E5FAA">
        <w:t>N</w:t>
      </w:r>
      <w:r w:rsidR="009271AC" w:rsidRPr="004B31B1">
        <w:t xml:space="preserve"> the following </w:t>
      </w:r>
      <w:r w:rsidR="009271AC">
        <w:t>two</w:t>
      </w:r>
      <w:r w:rsidR="009271AC" w:rsidRPr="004B31B1">
        <w:t xml:space="preserve"> columns per each </w:t>
      </w:r>
      <w:r w:rsidR="001101EE" w:rsidRPr="004B31B1">
        <w:t>cho</w:t>
      </w:r>
      <w:r w:rsidR="001101EE">
        <w:t>s</w:t>
      </w:r>
      <w:r w:rsidR="001101EE" w:rsidRPr="004B31B1">
        <w:t>en</w:t>
      </w:r>
      <w:r w:rsidR="009271AC" w:rsidRPr="004B31B1">
        <w:t xml:space="preserve"> metric appear additionally in the output file.</w:t>
      </w:r>
      <w:r w:rsidR="009271AC">
        <w:t xml:space="preserve"> These columns contain the value of the distance in a particular metric </w:t>
      </w:r>
      <w:r w:rsidR="009271AC" w:rsidRPr="004B31B1">
        <w:t>divided by</w:t>
      </w:r>
      <w:r w:rsidR="009271AC">
        <w:t xml:space="preserve"> its empirical average value</w:t>
      </w:r>
      <w:r w:rsidR="005A45D8">
        <w:t>. I</w:t>
      </w:r>
      <w:r w:rsidR="00751832">
        <w:t>f the number of common leaves</w:t>
      </w:r>
      <w:r w:rsidR="00467E9E">
        <w:t xml:space="preserve"> in compared trees</w:t>
      </w:r>
      <w:r w:rsidR="00751832">
        <w:t xml:space="preserve"> is out of supported range (</w:t>
      </w:r>
      <w:r w:rsidR="005A45D8">
        <w:t xml:space="preserve">which is form 4 to </w:t>
      </w:r>
      <w:r w:rsidR="00751832">
        <w:t>1000)</w:t>
      </w:r>
      <w:r w:rsidR="005A45D8">
        <w:t>, then “N/A” value is inserted.</w:t>
      </w:r>
    </w:p>
    <w:p w:rsidR="009271AC" w:rsidRPr="00434F88" w:rsidRDefault="009271AC" w:rsidP="009271AC">
      <w:pPr>
        <w:jc w:val="both"/>
        <w:rPr>
          <w:b/>
        </w:rPr>
      </w:pPr>
    </w:p>
    <w:tbl>
      <w:tblPr>
        <w:tblW w:w="86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4304"/>
        <w:gridCol w:w="4304"/>
      </w:tblGrid>
      <w:tr w:rsidR="009271AC" w:rsidTr="00BB14C9">
        <w:trPr>
          <w:jc w:val="center"/>
        </w:trPr>
        <w:tc>
          <w:tcPr>
            <w:tcW w:w="4304" w:type="dxa"/>
            <w:vAlign w:val="center"/>
          </w:tcPr>
          <w:p w:rsidR="009271AC" w:rsidRPr="00BB14C9" w:rsidRDefault="009271AC" w:rsidP="00BB14C9">
            <w:pPr>
              <w:jc w:val="center"/>
              <w:rPr>
                <w:rFonts w:ascii="Courier New" w:hAnsi="Courier New" w:cs="Courier New"/>
                <w:b/>
                <w:sz w:val="18"/>
                <w:szCs w:val="18"/>
              </w:rPr>
            </w:pPr>
            <w:r w:rsidRPr="00BB14C9">
              <w:rPr>
                <w:rFonts w:ascii="Courier New" w:hAnsi="Courier New" w:cs="Courier New"/>
                <w:b/>
                <w:sz w:val="18"/>
                <w:szCs w:val="18"/>
              </w:rPr>
              <w:t>MetricName_toYuleAvg</w:t>
            </w:r>
          </w:p>
        </w:tc>
        <w:tc>
          <w:tcPr>
            <w:tcW w:w="4304" w:type="dxa"/>
            <w:vAlign w:val="center"/>
          </w:tcPr>
          <w:p w:rsidR="009271AC" w:rsidRPr="00BB14C9" w:rsidRDefault="009271AC" w:rsidP="00BB14C9">
            <w:pPr>
              <w:jc w:val="center"/>
              <w:rPr>
                <w:rFonts w:ascii="Courier New" w:hAnsi="Courier New" w:cs="Courier New"/>
                <w:b/>
                <w:sz w:val="18"/>
                <w:szCs w:val="18"/>
              </w:rPr>
            </w:pPr>
            <w:r w:rsidRPr="00BB14C9">
              <w:rPr>
                <w:rFonts w:ascii="Courier New" w:hAnsi="Courier New" w:cs="Courier New"/>
                <w:b/>
                <w:sz w:val="18"/>
                <w:szCs w:val="18"/>
              </w:rPr>
              <w:t>MetricName_toUnifAvg</w:t>
            </w:r>
          </w:p>
        </w:tc>
      </w:tr>
      <w:tr w:rsidR="009271AC" w:rsidTr="00BB14C9">
        <w:trPr>
          <w:jc w:val="center"/>
        </w:trPr>
        <w:tc>
          <w:tcPr>
            <w:tcW w:w="4304"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(Distance value)/(Empirical average value in the Yule model)</w:t>
            </w:r>
          </w:p>
        </w:tc>
        <w:tc>
          <w:tcPr>
            <w:tcW w:w="4304"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(Distance value)/(Empirical average value in</w:t>
            </w:r>
            <w:r w:rsidR="00632987">
              <w:rPr>
                <w:rFonts w:ascii="Courier New" w:hAnsi="Courier New" w:cs="Courier New"/>
                <w:sz w:val="18"/>
                <w:szCs w:val="18"/>
              </w:rPr>
              <w:t xml:space="preserve"> the</w:t>
            </w:r>
            <w:r w:rsidRPr="00BB14C9">
              <w:rPr>
                <w:rFonts w:ascii="Courier New" w:hAnsi="Courier New" w:cs="Courier New"/>
                <w:sz w:val="18"/>
                <w:szCs w:val="18"/>
              </w:rPr>
              <w:t xml:space="preserve"> uniform model)</w:t>
            </w:r>
          </w:p>
        </w:tc>
      </w:tr>
    </w:tbl>
    <w:p w:rsidR="009271AC" w:rsidRDefault="009271AC" w:rsidP="009271AC">
      <w:pPr>
        <w:jc w:val="both"/>
      </w:pPr>
    </w:p>
    <w:p w:rsidR="005E2C1A" w:rsidRDefault="008452AB" w:rsidP="009271AC">
      <w:pPr>
        <w:jc w:val="both"/>
      </w:pPr>
      <w:r>
        <w:t xml:space="preserve">For details regarding </w:t>
      </w:r>
      <w:r w:rsidRPr="008452AB">
        <w:t>generating</w:t>
      </w:r>
      <w:r>
        <w:t xml:space="preserve"> phylogenetic trees un</w:t>
      </w:r>
      <w:r w:rsidR="00104283">
        <w:t xml:space="preserve">der the Yule and uniform models </w:t>
      </w:r>
      <w:r w:rsidR="007844F1">
        <w:t xml:space="preserve">see </w:t>
      </w:r>
      <w:r w:rsidR="00104283">
        <w:t>(McKenzie and</w:t>
      </w:r>
      <w:r w:rsidR="00104283" w:rsidRPr="00BF5255">
        <w:t xml:space="preserve"> Steel</w:t>
      </w:r>
      <w:r>
        <w:t xml:space="preserve"> </w:t>
      </w:r>
      <w:r w:rsidR="00104283">
        <w:t>2000; Semple and</w:t>
      </w:r>
      <w:r w:rsidR="00104283" w:rsidRPr="001B21C6">
        <w:t xml:space="preserve"> Steel</w:t>
      </w:r>
      <w:r w:rsidR="00104283">
        <w:t xml:space="preserve"> 2003)</w:t>
      </w:r>
      <w:r>
        <w:t>.</w:t>
      </w:r>
    </w:p>
    <w:p w:rsidR="009271AC" w:rsidRDefault="009271AC" w:rsidP="005E2C1A">
      <w:pPr>
        <w:pStyle w:val="Nagwek2"/>
      </w:pPr>
      <w:bookmarkStart w:id="10" w:name="_Toc307953920"/>
      <w:r>
        <w:t>Summary section format (-I option)</w:t>
      </w:r>
      <w:bookmarkEnd w:id="10"/>
    </w:p>
    <w:p w:rsidR="00B91D3E" w:rsidRPr="00B91D3E" w:rsidRDefault="00B91D3E" w:rsidP="00B91D3E"/>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1190"/>
        <w:gridCol w:w="1160"/>
        <w:gridCol w:w="1297"/>
        <w:gridCol w:w="1678"/>
        <w:gridCol w:w="1621"/>
        <w:gridCol w:w="2342"/>
      </w:tblGrid>
      <w:tr w:rsidR="009271AC" w:rsidTr="00BB14C9">
        <w:tc>
          <w:tcPr>
            <w:tcW w:w="1190" w:type="dxa"/>
            <w:vAlign w:val="center"/>
          </w:tcPr>
          <w:p w:rsidR="009271AC" w:rsidRPr="00BB14C9" w:rsidRDefault="009271AC" w:rsidP="00BB14C9">
            <w:pPr>
              <w:jc w:val="center"/>
              <w:rPr>
                <w:rFonts w:ascii="Courier New" w:hAnsi="Courier New" w:cs="Courier New"/>
                <w:b/>
                <w:sz w:val="18"/>
                <w:szCs w:val="18"/>
              </w:rPr>
            </w:pPr>
            <w:r w:rsidRPr="00BB14C9">
              <w:rPr>
                <w:rFonts w:ascii="Courier New" w:hAnsi="Courier New" w:cs="Courier New"/>
                <w:b/>
                <w:sz w:val="18"/>
                <w:szCs w:val="18"/>
              </w:rPr>
              <w:t>Name</w:t>
            </w:r>
          </w:p>
        </w:tc>
        <w:tc>
          <w:tcPr>
            <w:tcW w:w="1160" w:type="dxa"/>
            <w:vAlign w:val="center"/>
          </w:tcPr>
          <w:p w:rsidR="009271AC" w:rsidRPr="00BB14C9" w:rsidRDefault="009271AC" w:rsidP="00BB14C9">
            <w:pPr>
              <w:jc w:val="center"/>
              <w:rPr>
                <w:rFonts w:ascii="Courier New" w:hAnsi="Courier New" w:cs="Courier New"/>
                <w:b/>
                <w:sz w:val="18"/>
                <w:szCs w:val="18"/>
              </w:rPr>
            </w:pPr>
            <w:r w:rsidRPr="00BB14C9">
              <w:rPr>
                <w:rFonts w:ascii="Courier New" w:hAnsi="Courier New" w:cs="Courier New"/>
                <w:b/>
                <w:sz w:val="18"/>
                <w:szCs w:val="18"/>
              </w:rPr>
              <w:t>Avg</w:t>
            </w:r>
          </w:p>
        </w:tc>
        <w:tc>
          <w:tcPr>
            <w:tcW w:w="1297" w:type="dxa"/>
            <w:vAlign w:val="center"/>
          </w:tcPr>
          <w:p w:rsidR="009271AC" w:rsidRPr="00BB14C9" w:rsidRDefault="009271AC" w:rsidP="00BB14C9">
            <w:pPr>
              <w:jc w:val="center"/>
              <w:rPr>
                <w:rFonts w:ascii="Courier New" w:hAnsi="Courier New" w:cs="Courier New"/>
                <w:b/>
                <w:sz w:val="18"/>
                <w:szCs w:val="18"/>
              </w:rPr>
            </w:pPr>
            <w:r w:rsidRPr="00BB14C9">
              <w:rPr>
                <w:rFonts w:ascii="Courier New" w:hAnsi="Courier New" w:cs="Courier New"/>
                <w:b/>
                <w:sz w:val="18"/>
                <w:szCs w:val="18"/>
              </w:rPr>
              <w:t>Std</w:t>
            </w:r>
          </w:p>
        </w:tc>
        <w:tc>
          <w:tcPr>
            <w:tcW w:w="1678" w:type="dxa"/>
            <w:vAlign w:val="center"/>
          </w:tcPr>
          <w:p w:rsidR="009271AC" w:rsidRPr="00BB14C9" w:rsidRDefault="009271AC" w:rsidP="00BB14C9">
            <w:pPr>
              <w:jc w:val="center"/>
              <w:rPr>
                <w:rFonts w:ascii="Courier New" w:hAnsi="Courier New" w:cs="Courier New"/>
                <w:b/>
                <w:sz w:val="18"/>
                <w:szCs w:val="18"/>
              </w:rPr>
            </w:pPr>
            <w:r w:rsidRPr="00BB14C9">
              <w:rPr>
                <w:rFonts w:ascii="Courier New" w:hAnsi="Courier New" w:cs="Courier New"/>
                <w:b/>
                <w:sz w:val="18"/>
                <w:szCs w:val="18"/>
              </w:rPr>
              <w:t>Min</w:t>
            </w:r>
          </w:p>
        </w:tc>
        <w:tc>
          <w:tcPr>
            <w:tcW w:w="1621" w:type="dxa"/>
            <w:vAlign w:val="center"/>
          </w:tcPr>
          <w:p w:rsidR="009271AC" w:rsidRPr="00BB14C9" w:rsidRDefault="009271AC" w:rsidP="00BB14C9">
            <w:pPr>
              <w:jc w:val="center"/>
              <w:rPr>
                <w:rFonts w:ascii="Courier New" w:hAnsi="Courier New" w:cs="Courier New"/>
                <w:b/>
                <w:sz w:val="18"/>
                <w:szCs w:val="18"/>
              </w:rPr>
            </w:pPr>
            <w:r w:rsidRPr="00BB14C9">
              <w:rPr>
                <w:rFonts w:ascii="Courier New" w:hAnsi="Courier New" w:cs="Courier New"/>
                <w:b/>
                <w:sz w:val="18"/>
                <w:szCs w:val="18"/>
              </w:rPr>
              <w:t>Max</w:t>
            </w:r>
          </w:p>
        </w:tc>
        <w:tc>
          <w:tcPr>
            <w:tcW w:w="2342" w:type="dxa"/>
            <w:vAlign w:val="center"/>
          </w:tcPr>
          <w:p w:rsidR="009271AC" w:rsidRPr="00BB14C9" w:rsidRDefault="009271AC" w:rsidP="00BB14C9">
            <w:pPr>
              <w:jc w:val="center"/>
              <w:rPr>
                <w:rFonts w:ascii="Courier New" w:hAnsi="Courier New" w:cs="Courier New"/>
                <w:b/>
                <w:sz w:val="18"/>
                <w:szCs w:val="18"/>
              </w:rPr>
            </w:pPr>
            <w:r w:rsidRPr="00BB14C9">
              <w:rPr>
                <w:rFonts w:ascii="Courier New" w:hAnsi="Courier New" w:cs="Courier New"/>
                <w:b/>
                <w:sz w:val="18"/>
                <w:szCs w:val="18"/>
              </w:rPr>
              <w:t>Count</w:t>
            </w:r>
          </w:p>
        </w:tc>
      </w:tr>
      <w:tr w:rsidR="009271AC" w:rsidTr="00BB14C9">
        <w:tc>
          <w:tcPr>
            <w:tcW w:w="1190"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Metric name 1</w:t>
            </w:r>
          </w:p>
        </w:tc>
        <w:tc>
          <w:tcPr>
            <w:tcW w:w="1160"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Average value</w:t>
            </w:r>
          </w:p>
        </w:tc>
        <w:tc>
          <w:tcPr>
            <w:tcW w:w="1297"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Standard deviation value</w:t>
            </w:r>
          </w:p>
        </w:tc>
        <w:tc>
          <w:tcPr>
            <w:tcW w:w="1678"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Minimal value</w:t>
            </w:r>
          </w:p>
        </w:tc>
        <w:tc>
          <w:tcPr>
            <w:tcW w:w="1621"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Maximal value</w:t>
            </w:r>
          </w:p>
        </w:tc>
        <w:tc>
          <w:tcPr>
            <w:tcW w:w="2342"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Number of analyzed values</w:t>
            </w:r>
          </w:p>
        </w:tc>
      </w:tr>
      <w:tr w:rsidR="009271AC" w:rsidTr="00BB14C9">
        <w:tc>
          <w:tcPr>
            <w:tcW w:w="1190"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Metric name 2</w:t>
            </w:r>
          </w:p>
        </w:tc>
        <w:tc>
          <w:tcPr>
            <w:tcW w:w="1160"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297"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678"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621"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w:t>
            </w:r>
          </w:p>
        </w:tc>
        <w:tc>
          <w:tcPr>
            <w:tcW w:w="2342"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w:t>
            </w:r>
          </w:p>
        </w:tc>
      </w:tr>
      <w:tr w:rsidR="009271AC" w:rsidTr="00BB14C9">
        <w:tc>
          <w:tcPr>
            <w:tcW w:w="1190"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160"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297"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678"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621"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w:t>
            </w:r>
          </w:p>
        </w:tc>
        <w:tc>
          <w:tcPr>
            <w:tcW w:w="2342"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w:t>
            </w:r>
          </w:p>
        </w:tc>
      </w:tr>
      <w:tr w:rsidR="009271AC" w:rsidTr="00BB14C9">
        <w:tc>
          <w:tcPr>
            <w:tcW w:w="1190"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Metric name n</w:t>
            </w:r>
          </w:p>
        </w:tc>
        <w:tc>
          <w:tcPr>
            <w:tcW w:w="1160"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297"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678"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621"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w:t>
            </w:r>
          </w:p>
        </w:tc>
        <w:tc>
          <w:tcPr>
            <w:tcW w:w="2342"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w:t>
            </w:r>
          </w:p>
        </w:tc>
      </w:tr>
    </w:tbl>
    <w:p w:rsidR="00692DB2" w:rsidRDefault="00EC4232" w:rsidP="00692DB2">
      <w:pPr>
        <w:pStyle w:val="Nagwek1"/>
      </w:pPr>
      <w:bookmarkStart w:id="11" w:name="_Toc307953921"/>
      <w:r>
        <w:lastRenderedPageBreak/>
        <w:t>Useful Java VM parameters</w:t>
      </w:r>
      <w:bookmarkStart w:id="12" w:name="_Toc307953922"/>
      <w:bookmarkEnd w:id="11"/>
    </w:p>
    <w:p w:rsidR="00692DB2" w:rsidRDefault="00692DB2" w:rsidP="00692DB2"/>
    <w:p w:rsidR="00692DB2" w:rsidRDefault="00692DB2" w:rsidP="00692DB2">
      <w:r>
        <w:t>In the case of an analysis of large trees the following exceptions might occur:</w:t>
      </w:r>
    </w:p>
    <w:p w:rsidR="00692DB2" w:rsidRDefault="00692DB2" w:rsidP="00692DB2"/>
    <w:p w:rsidR="00692DB2" w:rsidRDefault="00692DB2" w:rsidP="00692DB2">
      <w:pPr>
        <w:numPr>
          <w:ilvl w:val="0"/>
          <w:numId w:val="11"/>
        </w:numPr>
      </w:pPr>
      <w:r w:rsidRPr="00457350">
        <w:t>Exception in thread "main" java.lang.OutOfMemoryError: Java heap space</w:t>
      </w:r>
    </w:p>
    <w:p w:rsidR="00692DB2" w:rsidRDefault="00692DB2" w:rsidP="00692DB2">
      <w:pPr>
        <w:ind w:firstLine="360"/>
      </w:pPr>
    </w:p>
    <w:p w:rsidR="00692DB2" w:rsidRDefault="00692DB2" w:rsidP="00692DB2">
      <w:pPr>
        <w:ind w:firstLine="360"/>
        <w:rPr>
          <w:rFonts w:ascii="Courier New" w:hAnsi="Courier New" w:cs="Courier New"/>
          <w:sz w:val="20"/>
          <w:szCs w:val="20"/>
        </w:rPr>
      </w:pPr>
      <w:r>
        <w:t xml:space="preserve">To solve the problem increase </w:t>
      </w:r>
      <w:r w:rsidRPr="00457350">
        <w:t>Java heap space</w:t>
      </w:r>
      <w:r>
        <w:t xml:space="preserve"> memory limit using JVM option </w:t>
      </w:r>
      <w:r w:rsidRPr="003054F2">
        <w:t>–Xmx</w:t>
      </w:r>
    </w:p>
    <w:p w:rsidR="00692DB2" w:rsidRDefault="00692DB2" w:rsidP="00692DB2">
      <w:pPr>
        <w:ind w:firstLine="360"/>
      </w:pPr>
      <w:r>
        <w:t xml:space="preserve">Example: </w:t>
      </w:r>
    </w:p>
    <w:p w:rsidR="00692DB2" w:rsidRPr="001D4804" w:rsidRDefault="00692DB2" w:rsidP="00692DB2">
      <w:pPr>
        <w:jc w:val="center"/>
        <w:rPr>
          <w:rFonts w:ascii="Courier New" w:hAnsi="Courier New" w:cs="Courier New"/>
          <w:sz w:val="20"/>
          <w:szCs w:val="20"/>
        </w:rPr>
      </w:pPr>
      <w:r w:rsidRPr="001D4804">
        <w:rPr>
          <w:rFonts w:ascii="Courier New" w:hAnsi="Courier New" w:cs="Courier New"/>
          <w:sz w:val="20"/>
          <w:szCs w:val="20"/>
        </w:rPr>
        <w:t>java –Xmx700m –jar TreeCmp.jar &lt;further options&gt;</w:t>
      </w:r>
    </w:p>
    <w:p w:rsidR="00692DB2" w:rsidRPr="001D4804" w:rsidRDefault="00692DB2" w:rsidP="00692DB2"/>
    <w:p w:rsidR="00692DB2" w:rsidRDefault="00692DB2" w:rsidP="00692DB2">
      <w:pPr>
        <w:numPr>
          <w:ilvl w:val="0"/>
          <w:numId w:val="11"/>
        </w:numPr>
      </w:pPr>
      <w:r w:rsidRPr="00457350">
        <w:t xml:space="preserve">Exception in thread "main" java.lang.StackOverflowError </w:t>
      </w:r>
      <w:r>
        <w:t>at pal.io.FormattedInput.skipWhiteSpace(FormattedInput.java:111)</w:t>
      </w:r>
    </w:p>
    <w:p w:rsidR="00692DB2" w:rsidRDefault="00692DB2" w:rsidP="00692DB2">
      <w:r>
        <w:tab/>
        <w:t>at pal.io.FormattedInput.readNextChar(FormattedInput.java:131)</w:t>
      </w:r>
    </w:p>
    <w:p w:rsidR="00692DB2" w:rsidRDefault="00692DB2" w:rsidP="00692DB2">
      <w:r>
        <w:tab/>
        <w:t>at pal.tree.ReadTree.readNH(ReadTree.java:81)</w:t>
      </w:r>
    </w:p>
    <w:p w:rsidR="00692DB2" w:rsidRDefault="00692DB2" w:rsidP="00692DB2">
      <w:r>
        <w:tab/>
        <w:t>…..</w:t>
      </w:r>
    </w:p>
    <w:p w:rsidR="00692DB2" w:rsidRDefault="00692DB2" w:rsidP="00692DB2">
      <w:r>
        <w:tab/>
      </w:r>
      <w:r w:rsidRPr="001D4804">
        <w:t>at pal.tree.ReadTree.readNH(ReadTree.java:89)</w:t>
      </w:r>
    </w:p>
    <w:p w:rsidR="00692DB2" w:rsidRDefault="00692DB2" w:rsidP="00692DB2"/>
    <w:p w:rsidR="00692DB2" w:rsidRDefault="00692DB2" w:rsidP="00692DB2">
      <w:pPr>
        <w:ind w:firstLine="360"/>
        <w:rPr>
          <w:rFonts w:ascii="Courier New" w:hAnsi="Courier New" w:cs="Courier New"/>
          <w:sz w:val="20"/>
          <w:szCs w:val="20"/>
        </w:rPr>
      </w:pPr>
      <w:r>
        <w:t>To solve the problem increase J</w:t>
      </w:r>
      <w:r w:rsidRPr="00BC127E">
        <w:t xml:space="preserve">ava thread stack size </w:t>
      </w:r>
      <w:r>
        <w:t xml:space="preserve">limit using JVM </w:t>
      </w:r>
      <w:r w:rsidRPr="003054F2">
        <w:t>option –X</w:t>
      </w:r>
      <w:r>
        <w:t>ss</w:t>
      </w:r>
    </w:p>
    <w:p w:rsidR="00692DB2" w:rsidRDefault="00692DB2" w:rsidP="00692DB2">
      <w:pPr>
        <w:ind w:firstLine="360"/>
      </w:pPr>
      <w:r>
        <w:t xml:space="preserve">Example: </w:t>
      </w:r>
    </w:p>
    <w:p w:rsidR="00692DB2" w:rsidRPr="001D4804" w:rsidRDefault="00692DB2" w:rsidP="00692DB2">
      <w:pPr>
        <w:jc w:val="center"/>
        <w:rPr>
          <w:rFonts w:ascii="Courier New" w:hAnsi="Courier New" w:cs="Courier New"/>
          <w:sz w:val="20"/>
          <w:szCs w:val="20"/>
        </w:rPr>
      </w:pPr>
      <w:r>
        <w:rPr>
          <w:rFonts w:ascii="Courier New" w:hAnsi="Courier New" w:cs="Courier New"/>
          <w:sz w:val="20"/>
          <w:szCs w:val="20"/>
        </w:rPr>
        <w:t>java –Xss1m</w:t>
      </w:r>
      <w:r w:rsidRPr="001D4804">
        <w:rPr>
          <w:rFonts w:ascii="Courier New" w:hAnsi="Courier New" w:cs="Courier New"/>
          <w:sz w:val="20"/>
          <w:szCs w:val="20"/>
        </w:rPr>
        <w:t xml:space="preserve"> –jar TreeCmp.jar &lt;further options&gt;</w:t>
      </w:r>
    </w:p>
    <w:p w:rsidR="00692DB2" w:rsidRDefault="00692DB2" w:rsidP="00692DB2"/>
    <w:p w:rsidR="00692DB2" w:rsidRPr="00692DB2" w:rsidRDefault="00692DB2" w:rsidP="00692DB2">
      <w:r>
        <w:t xml:space="preserve">These options can be used </w:t>
      </w:r>
      <w:r w:rsidRPr="00722B50">
        <w:t>in conjunctio</w:t>
      </w:r>
      <w:r>
        <w:t>n.</w:t>
      </w:r>
    </w:p>
    <w:p w:rsidR="001C2ED8" w:rsidRDefault="00136520" w:rsidP="00692DB2">
      <w:pPr>
        <w:pStyle w:val="Nagwek1"/>
      </w:pPr>
      <w:r>
        <w:t>Example</w:t>
      </w:r>
      <w:bookmarkEnd w:id="12"/>
      <w:r w:rsidR="009772EE">
        <w:t>s</w:t>
      </w:r>
    </w:p>
    <w:p w:rsidR="009772EE" w:rsidRDefault="009772EE" w:rsidP="009772EE">
      <w:pPr>
        <w:pStyle w:val="Nagwek2"/>
      </w:pPr>
      <w:r>
        <w:t>Running application to compare trees using MS</w:t>
      </w:r>
    </w:p>
    <w:p w:rsidR="009772EE" w:rsidRDefault="009772EE" w:rsidP="009772EE"/>
    <w:p w:rsidR="002D0852" w:rsidRPr="00A82CDE" w:rsidRDefault="002D0852" w:rsidP="002D0852">
      <w:pPr>
        <w:rPr>
          <w:rFonts w:ascii="Arial" w:hAnsi="Arial" w:cs="Arial"/>
        </w:rPr>
      </w:pPr>
      <w:r>
        <w:t xml:space="preserve">Input file: </w:t>
      </w:r>
      <w:r w:rsidR="00756D00">
        <w:rPr>
          <w:rFonts w:ascii="Courier New" w:hAnsi="Courier New" w:cs="Courier New"/>
          <w:sz w:val="20"/>
          <w:szCs w:val="20"/>
        </w:rPr>
        <w:t>\</w:t>
      </w:r>
      <w:r w:rsidRPr="002D0852">
        <w:rPr>
          <w:rFonts w:ascii="Courier New" w:hAnsi="Courier New" w:cs="Courier New"/>
          <w:sz w:val="20"/>
          <w:szCs w:val="20"/>
        </w:rPr>
        <w:t>examples\beast\testBSP.</w:t>
      </w:r>
      <w:r>
        <w:rPr>
          <w:rFonts w:ascii="Courier New" w:hAnsi="Courier New" w:cs="Courier New"/>
          <w:sz w:val="20"/>
          <w:szCs w:val="20"/>
        </w:rPr>
        <w:t>newick</w:t>
      </w:r>
      <w:r w:rsidR="00A82CDE">
        <w:rPr>
          <w:rFonts w:ascii="Courier New" w:hAnsi="Courier New" w:cs="Courier New"/>
          <w:sz w:val="20"/>
          <w:szCs w:val="20"/>
        </w:rPr>
        <w:t xml:space="preserve"> </w:t>
      </w:r>
    </w:p>
    <w:p w:rsidR="00CC1B7D" w:rsidRDefault="002D0852" w:rsidP="002D0852">
      <w:pPr>
        <w:rPr>
          <w:rFonts w:ascii="Courier New" w:hAnsi="Courier New" w:cs="Courier New"/>
          <w:sz w:val="20"/>
          <w:szCs w:val="20"/>
        </w:rPr>
      </w:pPr>
      <w:r w:rsidRPr="002D0852">
        <w:t>Invocation:</w:t>
      </w:r>
      <w:r>
        <w:rPr>
          <w:rFonts w:ascii="Courier New" w:hAnsi="Courier New" w:cs="Courier New"/>
          <w:sz w:val="20"/>
          <w:szCs w:val="20"/>
        </w:rPr>
        <w:t xml:space="preserve"> </w:t>
      </w:r>
    </w:p>
    <w:p w:rsidR="002D0852" w:rsidRPr="002D0852" w:rsidRDefault="002D0852" w:rsidP="002D0852">
      <w:pPr>
        <w:rPr>
          <w:rFonts w:ascii="Courier New" w:hAnsi="Courier New" w:cs="Courier New"/>
          <w:sz w:val="20"/>
          <w:szCs w:val="20"/>
        </w:rPr>
      </w:pPr>
      <w:r w:rsidRPr="00136520">
        <w:rPr>
          <w:rFonts w:ascii="Courier New" w:hAnsi="Courier New" w:cs="Courier New"/>
          <w:sz w:val="18"/>
          <w:szCs w:val="18"/>
        </w:rPr>
        <w:t xml:space="preserve">java -jar </w:t>
      </w:r>
      <w:r w:rsidR="00581DE7">
        <w:rPr>
          <w:rFonts w:ascii="Courier New" w:hAnsi="Courier New" w:cs="Courier New"/>
          <w:sz w:val="18"/>
          <w:szCs w:val="18"/>
        </w:rPr>
        <w:t>TreeCmp</w:t>
      </w:r>
      <w:r w:rsidRPr="00136520">
        <w:rPr>
          <w:rFonts w:ascii="Courier New" w:hAnsi="Courier New" w:cs="Courier New"/>
          <w:sz w:val="18"/>
          <w:szCs w:val="18"/>
        </w:rPr>
        <w:t xml:space="preserve">.jar -w </w:t>
      </w:r>
      <w:r w:rsidR="00FB0661">
        <w:rPr>
          <w:rFonts w:ascii="Courier New" w:hAnsi="Courier New" w:cs="Courier New"/>
          <w:sz w:val="18"/>
          <w:szCs w:val="18"/>
        </w:rPr>
        <w:t>2</w:t>
      </w:r>
      <w:r w:rsidR="003772CB">
        <w:rPr>
          <w:rFonts w:ascii="Courier New" w:hAnsi="Courier New" w:cs="Courier New"/>
          <w:sz w:val="18"/>
          <w:szCs w:val="18"/>
        </w:rPr>
        <w:t xml:space="preserve"> </w:t>
      </w:r>
      <w:r w:rsidR="00CC1B7D">
        <w:rPr>
          <w:rFonts w:ascii="Courier New" w:hAnsi="Courier New" w:cs="Courier New"/>
          <w:sz w:val="18"/>
          <w:szCs w:val="18"/>
        </w:rPr>
        <w:t>-</w:t>
      </w:r>
      <w:r w:rsidR="003772CB">
        <w:rPr>
          <w:rFonts w:ascii="Courier New" w:hAnsi="Courier New" w:cs="Courier New"/>
          <w:sz w:val="18"/>
          <w:szCs w:val="18"/>
        </w:rPr>
        <w:t>d ms</w:t>
      </w:r>
      <w:r w:rsidRPr="00136520">
        <w:rPr>
          <w:rFonts w:ascii="Courier New" w:hAnsi="Courier New" w:cs="Courier New"/>
          <w:sz w:val="18"/>
          <w:szCs w:val="18"/>
        </w:rPr>
        <w:t xml:space="preserve"> -i testBSP.newick -o testBSP.newick_w_</w:t>
      </w:r>
      <w:r w:rsidR="009532AD">
        <w:rPr>
          <w:rFonts w:ascii="Courier New" w:hAnsi="Courier New" w:cs="Courier New"/>
          <w:sz w:val="18"/>
          <w:szCs w:val="18"/>
        </w:rPr>
        <w:t>2</w:t>
      </w:r>
      <w:r w:rsidRPr="00136520">
        <w:rPr>
          <w:rFonts w:ascii="Courier New" w:hAnsi="Courier New" w:cs="Courier New"/>
          <w:sz w:val="18"/>
          <w:szCs w:val="18"/>
        </w:rPr>
        <w:t>.out</w:t>
      </w:r>
      <w:r w:rsidR="003772CB">
        <w:rPr>
          <w:rFonts w:ascii="Courier New" w:hAnsi="Courier New" w:cs="Courier New"/>
          <w:sz w:val="18"/>
          <w:szCs w:val="18"/>
        </w:rPr>
        <w:t xml:space="preserve"> -I</w:t>
      </w:r>
    </w:p>
    <w:p w:rsidR="002D0852" w:rsidRDefault="002D0852" w:rsidP="002D0852">
      <w:r>
        <w:t>Console output:</w:t>
      </w:r>
    </w:p>
    <w:p w:rsidR="007C4701" w:rsidRDefault="007C4701" w:rsidP="002D0852"/>
    <w:p w:rsidR="002D0852" w:rsidRDefault="00B37873" w:rsidP="00E17786">
      <w:pPr>
        <w:jc w:val="center"/>
      </w:pPr>
      <w:r>
        <w:pict>
          <v:shape id="_x0000_s1259" type="#_x0000_t202" style="width:439.3pt;height:283.9pt;mso-left-percent:-10001;mso-top-percent:-10001;mso-position-horizontal:absolute;mso-position-horizontal-relative:char;mso-position-vertical:absolute;mso-position-vertical-relative:line;mso-left-percent:-10001;mso-top-percent:-10001" fillcolor="silver">
            <v:textbox style="mso-next-textbox:#_x0000_s1259">
              <w:txbxContent>
                <w:p w:rsidR="009217DE" w:rsidRPr="00491EC7" w:rsidRDefault="009217DE" w:rsidP="00491EC7">
                  <w:pPr>
                    <w:rPr>
                      <w:rFonts w:ascii="Courier New" w:hAnsi="Courier New" w:cs="Courier New"/>
                      <w:sz w:val="20"/>
                      <w:szCs w:val="20"/>
                    </w:rPr>
                  </w:pPr>
                  <w:r>
                    <w:rPr>
                      <w:rFonts w:ascii="Courier New" w:hAnsi="Courier New" w:cs="Courier New"/>
                      <w:sz w:val="20"/>
                      <w:szCs w:val="20"/>
                    </w:rPr>
                    <w:t>TreeCmp version 1.0-b291</w:t>
                  </w:r>
                </w:p>
                <w:p w:rsidR="009217DE" w:rsidRPr="00491EC7" w:rsidRDefault="009217DE" w:rsidP="00491EC7">
                  <w:pPr>
                    <w:rPr>
                      <w:rFonts w:ascii="Courier New" w:hAnsi="Courier New" w:cs="Courier New"/>
                      <w:sz w:val="20"/>
                      <w:szCs w:val="20"/>
                    </w:rPr>
                  </w:pPr>
                </w:p>
                <w:p w:rsidR="009217DE" w:rsidRPr="00491EC7" w:rsidRDefault="009217DE" w:rsidP="00491EC7">
                  <w:pPr>
                    <w:rPr>
                      <w:rFonts w:ascii="Courier New" w:hAnsi="Courier New" w:cs="Courier New"/>
                      <w:sz w:val="20"/>
                      <w:szCs w:val="20"/>
                    </w:rPr>
                  </w:pPr>
                  <w:r w:rsidRPr="00491EC7">
                    <w:rPr>
                      <w:rFonts w:ascii="Courier New" w:hAnsi="Courier New" w:cs="Courier New"/>
                      <w:sz w:val="20"/>
                      <w:szCs w:val="20"/>
                    </w:rPr>
                    <w:t>Active options:</w:t>
                  </w:r>
                </w:p>
                <w:p w:rsidR="009217DE" w:rsidRPr="00491EC7" w:rsidRDefault="009217DE" w:rsidP="00491EC7">
                  <w:pPr>
                    <w:rPr>
                      <w:rFonts w:ascii="Courier New" w:hAnsi="Courier New" w:cs="Courier New"/>
                      <w:sz w:val="20"/>
                      <w:szCs w:val="20"/>
                    </w:rPr>
                  </w:pPr>
                  <w:r w:rsidRPr="00491EC7">
                    <w:rPr>
                      <w:rFonts w:ascii="Courier New" w:hAnsi="Courier New" w:cs="Courier New"/>
                      <w:sz w:val="20"/>
                      <w:szCs w:val="20"/>
                    </w:rPr>
                    <w:t>Type of the analysis: window comparison mode (-w) with window size: 2</w:t>
                  </w:r>
                </w:p>
                <w:p w:rsidR="009217DE" w:rsidRPr="00491EC7" w:rsidRDefault="009217DE" w:rsidP="00491EC7">
                  <w:pPr>
                    <w:rPr>
                      <w:rFonts w:ascii="Courier New" w:hAnsi="Courier New" w:cs="Courier New"/>
                      <w:sz w:val="20"/>
                      <w:szCs w:val="20"/>
                    </w:rPr>
                  </w:pPr>
                  <w:r w:rsidRPr="00491EC7">
                    <w:rPr>
                      <w:rFonts w:ascii="Courier New" w:hAnsi="Courier New" w:cs="Courier New"/>
                      <w:sz w:val="20"/>
                      <w:szCs w:val="20"/>
                    </w:rPr>
                    <w:t>Metrics:</w:t>
                  </w:r>
                </w:p>
                <w:p w:rsidR="009217DE" w:rsidRPr="00491EC7" w:rsidRDefault="009217DE" w:rsidP="00491EC7">
                  <w:pPr>
                    <w:rPr>
                      <w:rFonts w:ascii="Courier New" w:hAnsi="Courier New" w:cs="Courier New"/>
                      <w:sz w:val="20"/>
                      <w:szCs w:val="20"/>
                    </w:rPr>
                  </w:pPr>
                  <w:r w:rsidRPr="00491EC7">
                    <w:rPr>
                      <w:rFonts w:ascii="Courier New" w:hAnsi="Courier New" w:cs="Courier New"/>
                      <w:sz w:val="20"/>
                      <w:szCs w:val="20"/>
                    </w:rPr>
                    <w:t xml:space="preserve">  1. MatchingSplit (ms)</w:t>
                  </w:r>
                </w:p>
                <w:p w:rsidR="009217DE" w:rsidRPr="00491EC7" w:rsidRDefault="009217DE" w:rsidP="00491EC7">
                  <w:pPr>
                    <w:rPr>
                      <w:rFonts w:ascii="Courier New" w:hAnsi="Courier New" w:cs="Courier New"/>
                      <w:sz w:val="20"/>
                      <w:szCs w:val="20"/>
                    </w:rPr>
                  </w:pPr>
                  <w:r w:rsidRPr="00491EC7">
                    <w:rPr>
                      <w:rFonts w:ascii="Courier New" w:hAnsi="Courier New" w:cs="Courier New"/>
                      <w:sz w:val="20"/>
                      <w:szCs w:val="20"/>
                    </w:rPr>
                    <w:t>Input file: testBSP.newick</w:t>
                  </w:r>
                </w:p>
                <w:p w:rsidR="009217DE" w:rsidRPr="00491EC7" w:rsidRDefault="009217DE" w:rsidP="00491EC7">
                  <w:pPr>
                    <w:rPr>
                      <w:rFonts w:ascii="Courier New" w:hAnsi="Courier New" w:cs="Courier New"/>
                      <w:sz w:val="20"/>
                      <w:szCs w:val="20"/>
                    </w:rPr>
                  </w:pPr>
                  <w:r w:rsidRPr="00491EC7">
                    <w:rPr>
                      <w:rFonts w:ascii="Courier New" w:hAnsi="Courier New" w:cs="Courier New"/>
                      <w:sz w:val="20"/>
                      <w:szCs w:val="20"/>
                    </w:rPr>
                    <w:t>Output file: testBSP.newick_w_2.out</w:t>
                  </w:r>
                </w:p>
                <w:p w:rsidR="009217DE" w:rsidRPr="00491EC7" w:rsidRDefault="009217DE" w:rsidP="00491EC7">
                  <w:pPr>
                    <w:rPr>
                      <w:rFonts w:ascii="Courier New" w:hAnsi="Courier New" w:cs="Courier New"/>
                      <w:sz w:val="20"/>
                      <w:szCs w:val="20"/>
                    </w:rPr>
                  </w:pPr>
                  <w:r w:rsidRPr="00491EC7">
                    <w:rPr>
                      <w:rFonts w:ascii="Courier New" w:hAnsi="Courier New" w:cs="Courier New"/>
                      <w:sz w:val="20"/>
                      <w:szCs w:val="20"/>
                    </w:rPr>
                    <w:t>Additional options:</w:t>
                  </w:r>
                </w:p>
                <w:p w:rsidR="009217DE" w:rsidRPr="00491EC7" w:rsidRDefault="009217DE" w:rsidP="00491EC7">
                  <w:pPr>
                    <w:rPr>
                      <w:rFonts w:ascii="Courier New" w:hAnsi="Courier New" w:cs="Courier New"/>
                      <w:sz w:val="20"/>
                      <w:szCs w:val="20"/>
                    </w:rPr>
                  </w:pPr>
                  <w:r w:rsidRPr="00491EC7">
                    <w:rPr>
                      <w:rFonts w:ascii="Courier New" w:hAnsi="Courier New" w:cs="Courier New"/>
                      <w:sz w:val="20"/>
                      <w:szCs w:val="20"/>
                    </w:rPr>
                    <w:t>I - Include summary section in the output file.</w:t>
                  </w:r>
                </w:p>
                <w:p w:rsidR="009217DE" w:rsidRPr="00491EC7" w:rsidRDefault="009217DE" w:rsidP="00491EC7">
                  <w:pPr>
                    <w:rPr>
                      <w:rFonts w:ascii="Courier New" w:hAnsi="Courier New" w:cs="Courier New"/>
                      <w:sz w:val="20"/>
                      <w:szCs w:val="20"/>
                    </w:rPr>
                  </w:pPr>
                  <w:r w:rsidRPr="00491EC7">
                    <w:rPr>
                      <w:rFonts w:ascii="Courier New" w:hAnsi="Courier New" w:cs="Courier New"/>
                      <w:sz w:val="20"/>
                      <w:szCs w:val="20"/>
                    </w:rPr>
                    <w:t>-----</w:t>
                  </w:r>
                </w:p>
                <w:p w:rsidR="009217DE" w:rsidRPr="00491EC7" w:rsidRDefault="009217DE" w:rsidP="00491EC7">
                  <w:pPr>
                    <w:rPr>
                      <w:rFonts w:ascii="Courier New" w:hAnsi="Courier New" w:cs="Courier New"/>
                      <w:sz w:val="20"/>
                      <w:szCs w:val="20"/>
                    </w:rPr>
                  </w:pPr>
                  <w:r w:rsidRPr="00491EC7">
                    <w:rPr>
                      <w:rFonts w:ascii="Courier New" w:hAnsi="Courier New" w:cs="Courier New"/>
                      <w:sz w:val="20"/>
                      <w:szCs w:val="20"/>
                    </w:rPr>
                    <w:t>2011-08-27 16:03:17: Start of scanning input file: testBSP.newick</w:t>
                  </w:r>
                </w:p>
                <w:p w:rsidR="009217DE" w:rsidRPr="00491EC7" w:rsidRDefault="009217DE" w:rsidP="00491EC7">
                  <w:pPr>
                    <w:rPr>
                      <w:rFonts w:ascii="Courier New" w:hAnsi="Courier New" w:cs="Courier New"/>
                      <w:sz w:val="20"/>
                      <w:szCs w:val="20"/>
                    </w:rPr>
                  </w:pPr>
                  <w:r w:rsidRPr="00491EC7">
                    <w:rPr>
                      <w:rFonts w:ascii="Courier New" w:hAnsi="Courier New" w:cs="Courier New"/>
                      <w:sz w:val="20"/>
                      <w:szCs w:val="20"/>
                    </w:rPr>
                    <w:t>2011-08-27 16:03:17: End of scanning input file: testBSP.newick</w:t>
                  </w:r>
                </w:p>
                <w:p w:rsidR="009217DE" w:rsidRPr="00491EC7" w:rsidRDefault="009217DE" w:rsidP="00491EC7">
                  <w:pPr>
                    <w:rPr>
                      <w:rFonts w:ascii="Courier New" w:hAnsi="Courier New" w:cs="Courier New"/>
                      <w:sz w:val="20"/>
                      <w:szCs w:val="20"/>
                    </w:rPr>
                  </w:pPr>
                  <w:r w:rsidRPr="00491EC7">
                    <w:rPr>
                      <w:rFonts w:ascii="Courier New" w:hAnsi="Courier New" w:cs="Courier New"/>
                      <w:sz w:val="20"/>
                      <w:szCs w:val="20"/>
                    </w:rPr>
                    <w:t>2011-08-27 16:03:17: 11 valid trees found in file: testBSP.newick</w:t>
                  </w:r>
                </w:p>
                <w:p w:rsidR="009217DE" w:rsidRPr="00491EC7" w:rsidRDefault="009217DE" w:rsidP="00491EC7">
                  <w:pPr>
                    <w:rPr>
                      <w:rFonts w:ascii="Courier New" w:hAnsi="Courier New" w:cs="Courier New"/>
                      <w:sz w:val="20"/>
                      <w:szCs w:val="20"/>
                    </w:rPr>
                  </w:pPr>
                  <w:r w:rsidRPr="00491EC7">
                    <w:rPr>
                      <w:rFonts w:ascii="Courier New" w:hAnsi="Courier New" w:cs="Courier New"/>
                      <w:sz w:val="20"/>
                      <w:szCs w:val="20"/>
                    </w:rPr>
                    <w:t>2011-08-27 16:03:17: Start of calculation...please wait...</w:t>
                  </w:r>
                </w:p>
                <w:p w:rsidR="009217DE" w:rsidRPr="00491EC7" w:rsidRDefault="009217DE" w:rsidP="00491EC7">
                  <w:pPr>
                    <w:rPr>
                      <w:rFonts w:ascii="Courier New" w:hAnsi="Courier New" w:cs="Courier New"/>
                      <w:sz w:val="20"/>
                      <w:szCs w:val="20"/>
                    </w:rPr>
                  </w:pPr>
                  <w:r w:rsidRPr="00491EC7">
                    <w:rPr>
                      <w:rFonts w:ascii="Courier New" w:hAnsi="Courier New" w:cs="Courier New"/>
                      <w:sz w:val="20"/>
                      <w:szCs w:val="20"/>
                    </w:rPr>
                    <w:t>2011-08-27 16:03:17: 0.00% completed...</w:t>
                  </w:r>
                </w:p>
                <w:p w:rsidR="009217DE" w:rsidRPr="00491EC7" w:rsidRDefault="009217DE" w:rsidP="00491EC7">
                  <w:pPr>
                    <w:rPr>
                      <w:rFonts w:ascii="Courier New" w:hAnsi="Courier New" w:cs="Courier New"/>
                      <w:sz w:val="20"/>
                      <w:szCs w:val="20"/>
                    </w:rPr>
                  </w:pPr>
                  <w:r w:rsidRPr="00491EC7">
                    <w:rPr>
                      <w:rFonts w:ascii="Courier New" w:hAnsi="Courier New" w:cs="Courier New"/>
                      <w:sz w:val="20"/>
                      <w:szCs w:val="20"/>
                    </w:rPr>
                    <w:t>2011-08-27 16:03:17: 20.00% completed...</w:t>
                  </w:r>
                </w:p>
                <w:p w:rsidR="009217DE" w:rsidRPr="00491EC7" w:rsidRDefault="009217DE" w:rsidP="00491EC7">
                  <w:pPr>
                    <w:rPr>
                      <w:rFonts w:ascii="Courier New" w:hAnsi="Courier New" w:cs="Courier New"/>
                      <w:sz w:val="20"/>
                      <w:szCs w:val="20"/>
                    </w:rPr>
                  </w:pPr>
                  <w:r w:rsidRPr="00491EC7">
                    <w:rPr>
                      <w:rFonts w:ascii="Courier New" w:hAnsi="Courier New" w:cs="Courier New"/>
                      <w:sz w:val="20"/>
                      <w:szCs w:val="20"/>
                    </w:rPr>
                    <w:t>2011-08-27 16:03:17: 40.00% completed...</w:t>
                  </w:r>
                </w:p>
                <w:p w:rsidR="009217DE" w:rsidRPr="00491EC7" w:rsidRDefault="009217DE" w:rsidP="00491EC7">
                  <w:pPr>
                    <w:rPr>
                      <w:rFonts w:ascii="Courier New" w:hAnsi="Courier New" w:cs="Courier New"/>
                      <w:sz w:val="20"/>
                      <w:szCs w:val="20"/>
                    </w:rPr>
                  </w:pPr>
                  <w:r w:rsidRPr="00491EC7">
                    <w:rPr>
                      <w:rFonts w:ascii="Courier New" w:hAnsi="Courier New" w:cs="Courier New"/>
                      <w:sz w:val="20"/>
                      <w:szCs w:val="20"/>
                    </w:rPr>
                    <w:t>2011-08-27 16:03:17: 60.00% completed...</w:t>
                  </w:r>
                </w:p>
                <w:p w:rsidR="009217DE" w:rsidRPr="00491EC7" w:rsidRDefault="009217DE" w:rsidP="00491EC7">
                  <w:pPr>
                    <w:rPr>
                      <w:rFonts w:ascii="Courier New" w:hAnsi="Courier New" w:cs="Courier New"/>
                      <w:sz w:val="20"/>
                      <w:szCs w:val="20"/>
                    </w:rPr>
                  </w:pPr>
                  <w:r w:rsidRPr="00491EC7">
                    <w:rPr>
                      <w:rFonts w:ascii="Courier New" w:hAnsi="Courier New" w:cs="Courier New"/>
                      <w:sz w:val="20"/>
                      <w:szCs w:val="20"/>
                    </w:rPr>
                    <w:t>2011-08-27 16:03:17: 80.00% completed...</w:t>
                  </w:r>
                </w:p>
                <w:p w:rsidR="009217DE" w:rsidRPr="00491EC7" w:rsidRDefault="009217DE" w:rsidP="00491EC7">
                  <w:pPr>
                    <w:rPr>
                      <w:rFonts w:ascii="Courier New" w:hAnsi="Courier New" w:cs="Courier New"/>
                      <w:sz w:val="20"/>
                      <w:szCs w:val="20"/>
                    </w:rPr>
                  </w:pPr>
                  <w:r w:rsidRPr="00491EC7">
                    <w:rPr>
                      <w:rFonts w:ascii="Courier New" w:hAnsi="Courier New" w:cs="Courier New"/>
                      <w:sz w:val="20"/>
                      <w:szCs w:val="20"/>
                    </w:rPr>
                    <w:t>2011-08-27 16:03:17: 100.00% completed.</w:t>
                  </w:r>
                </w:p>
                <w:p w:rsidR="009217DE" w:rsidRPr="00491EC7" w:rsidRDefault="009217DE" w:rsidP="00491EC7">
                  <w:pPr>
                    <w:rPr>
                      <w:rFonts w:ascii="Courier New" w:hAnsi="Courier New" w:cs="Courier New"/>
                      <w:sz w:val="20"/>
                      <w:szCs w:val="20"/>
                    </w:rPr>
                  </w:pPr>
                  <w:r w:rsidRPr="00491EC7">
                    <w:rPr>
                      <w:rFonts w:ascii="Courier New" w:hAnsi="Courier New" w:cs="Courier New"/>
                      <w:sz w:val="20"/>
                      <w:szCs w:val="20"/>
                    </w:rPr>
                    <w:t>2011-08-27 16:03:17: End of calculation.</w:t>
                  </w:r>
                </w:p>
                <w:p w:rsidR="009217DE" w:rsidRPr="00491EC7" w:rsidRDefault="009217DE" w:rsidP="00491EC7">
                  <w:pPr>
                    <w:rPr>
                      <w:rFonts w:ascii="Courier New" w:hAnsi="Courier New" w:cs="Courier New"/>
                      <w:sz w:val="20"/>
                      <w:szCs w:val="20"/>
                    </w:rPr>
                  </w:pPr>
                  <w:r w:rsidRPr="00491EC7">
                    <w:rPr>
                      <w:rFonts w:ascii="Courier New" w:hAnsi="Courier New" w:cs="Courier New"/>
                      <w:sz w:val="20"/>
                      <w:szCs w:val="20"/>
                    </w:rPr>
                    <w:t>2011-08-27 16:03:17: Total calculation time: 62 ms.</w:t>
                  </w:r>
                </w:p>
              </w:txbxContent>
            </v:textbox>
            <w10:anchorlock/>
          </v:shape>
        </w:pict>
      </w:r>
    </w:p>
    <w:p w:rsidR="002D0852" w:rsidRDefault="002D0852" w:rsidP="002D0852"/>
    <w:p w:rsidR="00136520" w:rsidRDefault="00136520" w:rsidP="002D0852">
      <w:r w:rsidRPr="00136520">
        <w:t>Output file</w:t>
      </w:r>
      <w:r w:rsidR="00125750">
        <w:t xml:space="preserve"> </w:t>
      </w:r>
      <w:r w:rsidR="00125750" w:rsidRPr="00125750">
        <w:t>testBSP.newick_w_</w:t>
      </w:r>
      <w:r w:rsidR="00491EC7">
        <w:t>2</w:t>
      </w:r>
      <w:r w:rsidR="00125750" w:rsidRPr="00125750">
        <w:t>.out</w:t>
      </w:r>
      <w:r w:rsidRPr="00136520">
        <w:t>:</w:t>
      </w:r>
    </w:p>
    <w:p w:rsidR="005904D3" w:rsidRPr="00136520" w:rsidRDefault="005904D3" w:rsidP="002D0852"/>
    <w:p w:rsidR="00136520" w:rsidRDefault="00B37873" w:rsidP="005904D3">
      <w:pPr>
        <w:jc w:val="center"/>
        <w:rPr>
          <w:rFonts w:ascii="Courier New" w:hAnsi="Courier New" w:cs="Courier New"/>
          <w:sz w:val="20"/>
          <w:szCs w:val="20"/>
        </w:rPr>
      </w:pPr>
      <w:r>
        <w:rPr>
          <w:rFonts w:ascii="Courier New" w:hAnsi="Courier New" w:cs="Courier New"/>
          <w:sz w:val="20"/>
          <w:szCs w:val="20"/>
        </w:rPr>
      </w:r>
      <w:r>
        <w:rPr>
          <w:rFonts w:ascii="Courier New" w:hAnsi="Courier New" w:cs="Courier New"/>
          <w:sz w:val="20"/>
          <w:szCs w:val="20"/>
        </w:rPr>
        <w:pict>
          <v:shape id="_x0000_s1258" type="#_x0000_t202" style="width:431.6pt;height:128.75pt;mso-left-percent:-10001;mso-top-percent:-10001;mso-position-horizontal:absolute;mso-position-horizontal-relative:char;mso-position-vertical:absolute;mso-position-vertical-relative:line;mso-left-percent:-10001;mso-top-percent:-10001">
            <v:textbox>
              <w:txbxContent>
                <w:p w:rsidR="009217DE" w:rsidRPr="00491EC7" w:rsidRDefault="009217DE" w:rsidP="00491EC7">
                  <w:pPr>
                    <w:rPr>
                      <w:rFonts w:ascii="Courier New" w:hAnsi="Courier New" w:cs="Courier New"/>
                      <w:sz w:val="18"/>
                      <w:szCs w:val="18"/>
                    </w:rPr>
                  </w:pPr>
                  <w:r w:rsidRPr="00491EC7">
                    <w:rPr>
                      <w:rFonts w:ascii="Courier New" w:hAnsi="Courier New" w:cs="Courier New"/>
                      <w:sz w:val="18"/>
                      <w:szCs w:val="18"/>
                    </w:rPr>
                    <w:t>No</w:t>
                  </w:r>
                  <w:r w:rsidRPr="00491EC7">
                    <w:rPr>
                      <w:rFonts w:ascii="Courier New" w:hAnsi="Courier New" w:cs="Courier New"/>
                      <w:sz w:val="18"/>
                      <w:szCs w:val="18"/>
                    </w:rPr>
                    <w:tab/>
                    <w:t>Tree1</w:t>
                  </w:r>
                  <w:r w:rsidRPr="00491EC7">
                    <w:rPr>
                      <w:rFonts w:ascii="Courier New" w:hAnsi="Courier New" w:cs="Courier New"/>
                      <w:sz w:val="18"/>
                      <w:szCs w:val="18"/>
                    </w:rPr>
                    <w:tab/>
                    <w:t>Tree2</w:t>
                  </w:r>
                  <w:r w:rsidRPr="00491EC7">
                    <w:rPr>
                      <w:rFonts w:ascii="Courier New" w:hAnsi="Courier New" w:cs="Courier New"/>
                      <w:sz w:val="18"/>
                      <w:szCs w:val="18"/>
                    </w:rPr>
                    <w:tab/>
                    <w:t>MatchingSplit</w:t>
                  </w:r>
                </w:p>
                <w:p w:rsidR="009217DE" w:rsidRPr="00491EC7" w:rsidRDefault="009217DE" w:rsidP="00491EC7">
                  <w:pPr>
                    <w:rPr>
                      <w:rFonts w:ascii="Courier New" w:hAnsi="Courier New" w:cs="Courier New"/>
                      <w:sz w:val="18"/>
                      <w:szCs w:val="18"/>
                    </w:rPr>
                  </w:pPr>
                  <w:r w:rsidRPr="00491EC7">
                    <w:rPr>
                      <w:rFonts w:ascii="Courier New" w:hAnsi="Courier New" w:cs="Courier New"/>
                      <w:sz w:val="18"/>
                      <w:szCs w:val="18"/>
                    </w:rPr>
                    <w:t>1</w:t>
                  </w:r>
                  <w:r w:rsidRPr="00491EC7">
                    <w:rPr>
                      <w:rFonts w:ascii="Courier New" w:hAnsi="Courier New" w:cs="Courier New"/>
                      <w:sz w:val="18"/>
                      <w:szCs w:val="18"/>
                    </w:rPr>
                    <w:tab/>
                    <w:t>1</w:t>
                  </w:r>
                  <w:r w:rsidRPr="00491EC7">
                    <w:rPr>
                      <w:rFonts w:ascii="Courier New" w:hAnsi="Courier New" w:cs="Courier New"/>
                      <w:sz w:val="18"/>
                      <w:szCs w:val="18"/>
                    </w:rPr>
                    <w:tab/>
                    <w:t>2</w:t>
                  </w:r>
                  <w:r w:rsidRPr="00491EC7">
                    <w:rPr>
                      <w:rFonts w:ascii="Courier New" w:hAnsi="Courier New" w:cs="Courier New"/>
                      <w:sz w:val="18"/>
                      <w:szCs w:val="18"/>
                    </w:rPr>
                    <w:tab/>
                    <w:t>58.0000</w:t>
                  </w:r>
                </w:p>
                <w:p w:rsidR="009217DE" w:rsidRPr="00491EC7" w:rsidRDefault="009217DE" w:rsidP="00491EC7">
                  <w:pPr>
                    <w:rPr>
                      <w:rFonts w:ascii="Courier New" w:hAnsi="Courier New" w:cs="Courier New"/>
                      <w:sz w:val="18"/>
                      <w:szCs w:val="18"/>
                    </w:rPr>
                  </w:pPr>
                  <w:r w:rsidRPr="00491EC7">
                    <w:rPr>
                      <w:rFonts w:ascii="Courier New" w:hAnsi="Courier New" w:cs="Courier New"/>
                      <w:sz w:val="18"/>
                      <w:szCs w:val="18"/>
                    </w:rPr>
                    <w:t>2</w:t>
                  </w:r>
                  <w:r w:rsidRPr="00491EC7">
                    <w:rPr>
                      <w:rFonts w:ascii="Courier New" w:hAnsi="Courier New" w:cs="Courier New"/>
                      <w:sz w:val="18"/>
                      <w:szCs w:val="18"/>
                    </w:rPr>
                    <w:tab/>
                    <w:t>3</w:t>
                  </w:r>
                  <w:r w:rsidRPr="00491EC7">
                    <w:rPr>
                      <w:rFonts w:ascii="Courier New" w:hAnsi="Courier New" w:cs="Courier New"/>
                      <w:sz w:val="18"/>
                      <w:szCs w:val="18"/>
                    </w:rPr>
                    <w:tab/>
                    <w:t>4</w:t>
                  </w:r>
                  <w:r w:rsidRPr="00491EC7">
                    <w:rPr>
                      <w:rFonts w:ascii="Courier New" w:hAnsi="Courier New" w:cs="Courier New"/>
                      <w:sz w:val="18"/>
                      <w:szCs w:val="18"/>
                    </w:rPr>
                    <w:tab/>
                    <w:t>24.0000</w:t>
                  </w:r>
                </w:p>
                <w:p w:rsidR="009217DE" w:rsidRPr="00491EC7" w:rsidRDefault="009217DE" w:rsidP="00491EC7">
                  <w:pPr>
                    <w:rPr>
                      <w:rFonts w:ascii="Courier New" w:hAnsi="Courier New" w:cs="Courier New"/>
                      <w:sz w:val="18"/>
                      <w:szCs w:val="18"/>
                    </w:rPr>
                  </w:pPr>
                  <w:r w:rsidRPr="00491EC7">
                    <w:rPr>
                      <w:rFonts w:ascii="Courier New" w:hAnsi="Courier New" w:cs="Courier New"/>
                      <w:sz w:val="18"/>
                      <w:szCs w:val="18"/>
                    </w:rPr>
                    <w:t>3</w:t>
                  </w:r>
                  <w:r w:rsidRPr="00491EC7">
                    <w:rPr>
                      <w:rFonts w:ascii="Courier New" w:hAnsi="Courier New" w:cs="Courier New"/>
                      <w:sz w:val="18"/>
                      <w:szCs w:val="18"/>
                    </w:rPr>
                    <w:tab/>
                    <w:t>5</w:t>
                  </w:r>
                  <w:r w:rsidRPr="00491EC7">
                    <w:rPr>
                      <w:rFonts w:ascii="Courier New" w:hAnsi="Courier New" w:cs="Courier New"/>
                      <w:sz w:val="18"/>
                      <w:szCs w:val="18"/>
                    </w:rPr>
                    <w:tab/>
                    <w:t>6</w:t>
                  </w:r>
                  <w:r w:rsidRPr="00491EC7">
                    <w:rPr>
                      <w:rFonts w:ascii="Courier New" w:hAnsi="Courier New" w:cs="Courier New"/>
                      <w:sz w:val="18"/>
                      <w:szCs w:val="18"/>
                    </w:rPr>
                    <w:tab/>
                    <w:t>10.0000</w:t>
                  </w:r>
                </w:p>
                <w:p w:rsidR="009217DE" w:rsidRPr="00491EC7" w:rsidRDefault="009217DE" w:rsidP="00491EC7">
                  <w:pPr>
                    <w:rPr>
                      <w:rFonts w:ascii="Courier New" w:hAnsi="Courier New" w:cs="Courier New"/>
                      <w:sz w:val="18"/>
                      <w:szCs w:val="18"/>
                    </w:rPr>
                  </w:pPr>
                  <w:r w:rsidRPr="00491EC7">
                    <w:rPr>
                      <w:rFonts w:ascii="Courier New" w:hAnsi="Courier New" w:cs="Courier New"/>
                      <w:sz w:val="18"/>
                      <w:szCs w:val="18"/>
                    </w:rPr>
                    <w:t>4</w:t>
                  </w:r>
                  <w:r w:rsidRPr="00491EC7">
                    <w:rPr>
                      <w:rFonts w:ascii="Courier New" w:hAnsi="Courier New" w:cs="Courier New"/>
                      <w:sz w:val="18"/>
                      <w:szCs w:val="18"/>
                    </w:rPr>
                    <w:tab/>
                    <w:t>7</w:t>
                  </w:r>
                  <w:r w:rsidRPr="00491EC7">
                    <w:rPr>
                      <w:rFonts w:ascii="Courier New" w:hAnsi="Courier New" w:cs="Courier New"/>
                      <w:sz w:val="18"/>
                      <w:szCs w:val="18"/>
                    </w:rPr>
                    <w:tab/>
                    <w:t>8</w:t>
                  </w:r>
                  <w:r w:rsidRPr="00491EC7">
                    <w:rPr>
                      <w:rFonts w:ascii="Courier New" w:hAnsi="Courier New" w:cs="Courier New"/>
                      <w:sz w:val="18"/>
                      <w:szCs w:val="18"/>
                    </w:rPr>
                    <w:tab/>
                    <w:t>13.0000</w:t>
                  </w:r>
                </w:p>
                <w:p w:rsidR="009217DE" w:rsidRPr="00491EC7" w:rsidRDefault="009217DE" w:rsidP="00491EC7">
                  <w:pPr>
                    <w:rPr>
                      <w:rFonts w:ascii="Courier New" w:hAnsi="Courier New" w:cs="Courier New"/>
                      <w:sz w:val="18"/>
                      <w:szCs w:val="18"/>
                    </w:rPr>
                  </w:pPr>
                  <w:r w:rsidRPr="00491EC7">
                    <w:rPr>
                      <w:rFonts w:ascii="Courier New" w:hAnsi="Courier New" w:cs="Courier New"/>
                      <w:sz w:val="18"/>
                      <w:szCs w:val="18"/>
                    </w:rPr>
                    <w:t>5</w:t>
                  </w:r>
                  <w:r w:rsidRPr="00491EC7">
                    <w:rPr>
                      <w:rFonts w:ascii="Courier New" w:hAnsi="Courier New" w:cs="Courier New"/>
                      <w:sz w:val="18"/>
                      <w:szCs w:val="18"/>
                    </w:rPr>
                    <w:tab/>
                    <w:t>9</w:t>
                  </w:r>
                  <w:r w:rsidRPr="00491EC7">
                    <w:rPr>
                      <w:rFonts w:ascii="Courier New" w:hAnsi="Courier New" w:cs="Courier New"/>
                      <w:sz w:val="18"/>
                      <w:szCs w:val="18"/>
                    </w:rPr>
                    <w:tab/>
                    <w:t>10</w:t>
                  </w:r>
                  <w:r w:rsidRPr="00491EC7">
                    <w:rPr>
                      <w:rFonts w:ascii="Courier New" w:hAnsi="Courier New" w:cs="Courier New"/>
                      <w:sz w:val="18"/>
                      <w:szCs w:val="18"/>
                    </w:rPr>
                    <w:tab/>
                    <w:t>14.0000</w:t>
                  </w:r>
                </w:p>
                <w:p w:rsidR="009217DE" w:rsidRPr="00491EC7" w:rsidRDefault="009217DE" w:rsidP="00491EC7">
                  <w:pPr>
                    <w:rPr>
                      <w:rFonts w:ascii="Courier New" w:hAnsi="Courier New" w:cs="Courier New"/>
                      <w:sz w:val="18"/>
                      <w:szCs w:val="18"/>
                    </w:rPr>
                  </w:pPr>
                  <w:r w:rsidRPr="00491EC7">
                    <w:rPr>
                      <w:rFonts w:ascii="Courier New" w:hAnsi="Courier New" w:cs="Courier New"/>
                      <w:sz w:val="18"/>
                      <w:szCs w:val="18"/>
                    </w:rPr>
                    <w:t>---------</w:t>
                  </w:r>
                </w:p>
                <w:p w:rsidR="009217DE" w:rsidRPr="00491EC7" w:rsidRDefault="009217DE" w:rsidP="00491EC7">
                  <w:pPr>
                    <w:rPr>
                      <w:rFonts w:ascii="Courier New" w:hAnsi="Courier New" w:cs="Courier New"/>
                      <w:sz w:val="18"/>
                      <w:szCs w:val="18"/>
                    </w:rPr>
                  </w:pPr>
                  <w:r w:rsidRPr="00491EC7">
                    <w:rPr>
                      <w:rFonts w:ascii="Courier New" w:hAnsi="Courier New" w:cs="Courier New"/>
                      <w:sz w:val="18"/>
                      <w:szCs w:val="18"/>
                    </w:rPr>
                    <w:t>Summary:</w:t>
                  </w:r>
                </w:p>
                <w:p w:rsidR="009217DE" w:rsidRPr="00491EC7" w:rsidRDefault="009217DE" w:rsidP="00491EC7">
                  <w:pPr>
                    <w:rPr>
                      <w:rFonts w:ascii="Courier New" w:hAnsi="Courier New" w:cs="Courier New"/>
                      <w:sz w:val="18"/>
                      <w:szCs w:val="18"/>
                    </w:rPr>
                  </w:pPr>
                  <w:r w:rsidRPr="00491EC7">
                    <w:rPr>
                      <w:rFonts w:ascii="Courier New" w:hAnsi="Courier New" w:cs="Courier New"/>
                      <w:sz w:val="18"/>
                      <w:szCs w:val="18"/>
                    </w:rPr>
                    <w:t>Name</w:t>
                  </w:r>
                  <w:r w:rsidRPr="00491EC7">
                    <w:rPr>
                      <w:rFonts w:ascii="Courier New" w:hAnsi="Courier New" w:cs="Courier New"/>
                      <w:sz w:val="18"/>
                      <w:szCs w:val="18"/>
                    </w:rPr>
                    <w:tab/>
                    <w:t>Avg</w:t>
                  </w:r>
                  <w:r w:rsidRPr="00491EC7">
                    <w:rPr>
                      <w:rFonts w:ascii="Courier New" w:hAnsi="Courier New" w:cs="Courier New"/>
                      <w:sz w:val="18"/>
                      <w:szCs w:val="18"/>
                    </w:rPr>
                    <w:tab/>
                    <w:t>Std</w:t>
                  </w:r>
                  <w:r w:rsidRPr="00491EC7">
                    <w:rPr>
                      <w:rFonts w:ascii="Courier New" w:hAnsi="Courier New" w:cs="Courier New"/>
                      <w:sz w:val="18"/>
                      <w:szCs w:val="18"/>
                    </w:rPr>
                    <w:tab/>
                    <w:t>Min</w:t>
                  </w:r>
                  <w:r w:rsidRPr="00491EC7">
                    <w:rPr>
                      <w:rFonts w:ascii="Courier New" w:hAnsi="Courier New" w:cs="Courier New"/>
                      <w:sz w:val="18"/>
                      <w:szCs w:val="18"/>
                    </w:rPr>
                    <w:tab/>
                    <w:t>Max</w:t>
                  </w:r>
                  <w:r w:rsidRPr="00491EC7">
                    <w:rPr>
                      <w:rFonts w:ascii="Courier New" w:hAnsi="Courier New" w:cs="Courier New"/>
                      <w:sz w:val="18"/>
                      <w:szCs w:val="18"/>
                    </w:rPr>
                    <w:tab/>
                    <w:t>Count</w:t>
                  </w:r>
                </w:p>
                <w:p w:rsidR="009217DE" w:rsidRPr="00491EC7" w:rsidRDefault="009217DE" w:rsidP="00491EC7">
                  <w:pPr>
                    <w:rPr>
                      <w:rFonts w:ascii="Courier New" w:hAnsi="Courier New" w:cs="Courier New"/>
                      <w:sz w:val="18"/>
                      <w:szCs w:val="18"/>
                    </w:rPr>
                  </w:pPr>
                  <w:r w:rsidRPr="00491EC7">
                    <w:rPr>
                      <w:rFonts w:ascii="Courier New" w:hAnsi="Courier New" w:cs="Courier New"/>
                      <w:sz w:val="18"/>
                      <w:szCs w:val="18"/>
                    </w:rPr>
                    <w:t>MatchingSplit</w:t>
                  </w:r>
                  <w:r w:rsidRPr="00491EC7">
                    <w:rPr>
                      <w:rFonts w:ascii="Courier New" w:hAnsi="Courier New" w:cs="Courier New"/>
                      <w:sz w:val="18"/>
                      <w:szCs w:val="18"/>
                    </w:rPr>
                    <w:tab/>
                    <w:t>23.8</w:t>
                  </w:r>
                  <w:r w:rsidRPr="00491EC7">
                    <w:rPr>
                      <w:rFonts w:ascii="Courier New" w:hAnsi="Courier New" w:cs="Courier New"/>
                      <w:sz w:val="18"/>
                      <w:szCs w:val="18"/>
                    </w:rPr>
                    <w:tab/>
                    <w:t>17.73583942191629</w:t>
                  </w:r>
                  <w:r w:rsidRPr="00491EC7">
                    <w:rPr>
                      <w:rFonts w:ascii="Courier New" w:hAnsi="Courier New" w:cs="Courier New"/>
                      <w:sz w:val="18"/>
                      <w:szCs w:val="18"/>
                    </w:rPr>
                    <w:tab/>
                    <w:t>10.0</w:t>
                  </w:r>
                  <w:r w:rsidRPr="00491EC7">
                    <w:rPr>
                      <w:rFonts w:ascii="Courier New" w:hAnsi="Courier New" w:cs="Courier New"/>
                      <w:sz w:val="18"/>
                      <w:szCs w:val="18"/>
                    </w:rPr>
                    <w:tab/>
                    <w:t>58.0</w:t>
                  </w:r>
                  <w:r w:rsidRPr="00491EC7">
                    <w:rPr>
                      <w:rFonts w:ascii="Courier New" w:hAnsi="Courier New" w:cs="Courier New"/>
                      <w:sz w:val="18"/>
                      <w:szCs w:val="18"/>
                    </w:rPr>
                    <w:tab/>
                    <w:t>5</w:t>
                  </w:r>
                </w:p>
              </w:txbxContent>
            </v:textbox>
            <w10:anchorlock/>
          </v:shape>
        </w:pict>
      </w:r>
    </w:p>
    <w:p w:rsidR="00727D87" w:rsidRDefault="00727D87" w:rsidP="00727D87">
      <w:pPr>
        <w:pStyle w:val="Nagwek2"/>
      </w:pPr>
      <w:r>
        <w:t xml:space="preserve">Computing </w:t>
      </w:r>
      <w:r w:rsidR="00831428">
        <w:t>normalized</w:t>
      </w:r>
      <w:r w:rsidR="00D941F5">
        <w:t xml:space="preserve"> distance</w:t>
      </w:r>
      <w:r w:rsidR="00A355EA">
        <w:t>s</w:t>
      </w:r>
    </w:p>
    <w:p w:rsidR="00FD7CB0" w:rsidRDefault="00FD7CB0" w:rsidP="00632987"/>
    <w:p w:rsidR="00632987" w:rsidRDefault="00632987" w:rsidP="00632987">
      <w:r>
        <w:t>Reporting distances divided by pre-computed empirical average values for random trees (generated according to Yule and uniform models</w:t>
      </w:r>
      <w:r w:rsidR="00F924F9">
        <w:t>,</w:t>
      </w:r>
      <w:r w:rsidR="005A12E5">
        <w:t xml:space="preserve"> -</w:t>
      </w:r>
      <w:r w:rsidR="00F01C0C">
        <w:t>N</w:t>
      </w:r>
      <w:r w:rsidR="005A12E5">
        <w:t xml:space="preserve"> option</w:t>
      </w:r>
      <w:r>
        <w:t xml:space="preserve">) can help in an interpretation of the similarity level of analyzed trees in chosen metric. </w:t>
      </w:r>
      <w:r w:rsidR="002E5238" w:rsidRPr="00D20DE3">
        <w:t>This functionality is available for trees with number of leaves between 4 and 1000</w:t>
      </w:r>
      <w:r w:rsidR="002E5238">
        <w:t xml:space="preserve"> by using </w:t>
      </w:r>
      <w:r w:rsidR="002E5238" w:rsidRPr="00F566F1">
        <w:rPr>
          <w:rFonts w:ascii="Courier New" w:hAnsi="Courier New" w:cs="Courier New"/>
          <w:sz w:val="20"/>
          <w:szCs w:val="20"/>
        </w:rPr>
        <w:t>–</w:t>
      </w:r>
      <w:r w:rsidR="002E5238">
        <w:rPr>
          <w:rFonts w:ascii="Courier New" w:hAnsi="Courier New" w:cs="Courier New"/>
          <w:sz w:val="20"/>
          <w:szCs w:val="20"/>
        </w:rPr>
        <w:t>N</w:t>
      </w:r>
      <w:r w:rsidR="002E5238">
        <w:t xml:space="preserve"> option</w:t>
      </w:r>
      <w:r w:rsidR="002E5238" w:rsidRPr="00D20DE3">
        <w:t xml:space="preserve">. </w:t>
      </w:r>
      <w:r>
        <w:t xml:space="preserve">In the following example, the </w:t>
      </w:r>
      <w:r w:rsidR="00AD080B">
        <w:t>distance</w:t>
      </w:r>
      <w:r>
        <w:t xml:space="preserve"> in the MS metric of each tree from a given set to the reference tree is computed.</w:t>
      </w:r>
      <w:r w:rsidR="00083534">
        <w:t xml:space="preserve"> Analyzed trees have 15 leaves.</w:t>
      </w:r>
    </w:p>
    <w:p w:rsidR="00632987" w:rsidRDefault="00632987" w:rsidP="00632987"/>
    <w:p w:rsidR="00632987" w:rsidRDefault="00632987" w:rsidP="00632987">
      <w:pPr>
        <w:rPr>
          <w:rFonts w:ascii="Courier New" w:hAnsi="Courier New" w:cs="Courier New"/>
          <w:sz w:val="20"/>
          <w:szCs w:val="20"/>
        </w:rPr>
      </w:pPr>
      <w:r>
        <w:t xml:space="preserve">Input files: </w:t>
      </w:r>
      <w:r>
        <w:tab/>
      </w:r>
      <w:r>
        <w:rPr>
          <w:rFonts w:ascii="Courier New" w:hAnsi="Courier New" w:cs="Courier New"/>
          <w:sz w:val="20"/>
          <w:szCs w:val="20"/>
        </w:rPr>
        <w:t>\examples\sclaed</w:t>
      </w:r>
      <w:r w:rsidRPr="002D0852">
        <w:rPr>
          <w:rFonts w:ascii="Courier New" w:hAnsi="Courier New" w:cs="Courier New"/>
          <w:sz w:val="20"/>
          <w:szCs w:val="20"/>
        </w:rPr>
        <w:t>\</w:t>
      </w:r>
      <w:r w:rsidRPr="00632987">
        <w:rPr>
          <w:rFonts w:ascii="Courier New" w:hAnsi="Courier New" w:cs="Courier New"/>
          <w:sz w:val="20"/>
          <w:szCs w:val="20"/>
        </w:rPr>
        <w:t>ref_tree.trees</w:t>
      </w:r>
    </w:p>
    <w:p w:rsidR="00632987" w:rsidRPr="00632987" w:rsidRDefault="00632987" w:rsidP="00632987">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\examples\sclaed</w:t>
      </w:r>
      <w:r w:rsidRPr="002D0852">
        <w:rPr>
          <w:rFonts w:ascii="Courier New" w:hAnsi="Courier New" w:cs="Courier New"/>
          <w:sz w:val="20"/>
          <w:szCs w:val="20"/>
        </w:rPr>
        <w:t>\</w:t>
      </w:r>
      <w:r w:rsidRPr="00632987">
        <w:rPr>
          <w:rFonts w:ascii="Courier New" w:hAnsi="Courier New" w:cs="Courier New"/>
          <w:sz w:val="20"/>
          <w:szCs w:val="20"/>
        </w:rPr>
        <w:t>test_set.trees</w:t>
      </w:r>
    </w:p>
    <w:p w:rsidR="00632987" w:rsidRDefault="00632987" w:rsidP="00632987">
      <w:pPr>
        <w:rPr>
          <w:rFonts w:ascii="Courier New" w:hAnsi="Courier New" w:cs="Courier New"/>
          <w:sz w:val="20"/>
          <w:szCs w:val="20"/>
        </w:rPr>
      </w:pPr>
      <w:r w:rsidRPr="002D0852">
        <w:t>Invocation:</w:t>
      </w:r>
      <w:r>
        <w:rPr>
          <w:rFonts w:ascii="Courier New" w:hAnsi="Courier New" w:cs="Courier New"/>
          <w:sz w:val="20"/>
          <w:szCs w:val="20"/>
        </w:rPr>
        <w:t xml:space="preserve"> </w:t>
      </w:r>
    </w:p>
    <w:p w:rsidR="00632987" w:rsidRDefault="00632987" w:rsidP="00632987">
      <w:pPr>
        <w:rPr>
          <w:rFonts w:ascii="Courier New" w:hAnsi="Courier New" w:cs="Courier New"/>
          <w:sz w:val="18"/>
          <w:szCs w:val="18"/>
        </w:rPr>
      </w:pPr>
      <w:r w:rsidRPr="00632987">
        <w:rPr>
          <w:rFonts w:ascii="Courier New" w:hAnsi="Courier New" w:cs="Courier New"/>
          <w:sz w:val="18"/>
          <w:szCs w:val="18"/>
        </w:rPr>
        <w:t xml:space="preserve">java -jar TreeCmp.jar -r ref_tree.trees -d ms -i test_set.trees -o test_set.trees.r.out </w:t>
      </w:r>
      <w:r>
        <w:rPr>
          <w:rFonts w:ascii="Courier New" w:hAnsi="Courier New" w:cs="Courier New"/>
          <w:sz w:val="18"/>
          <w:szCs w:val="18"/>
        </w:rPr>
        <w:t>–</w:t>
      </w:r>
      <w:r w:rsidR="007E3A34">
        <w:rPr>
          <w:rFonts w:ascii="Courier New" w:hAnsi="Courier New" w:cs="Courier New"/>
          <w:sz w:val="18"/>
          <w:szCs w:val="18"/>
        </w:rPr>
        <w:t>N</w:t>
      </w:r>
    </w:p>
    <w:p w:rsidR="00632987" w:rsidRPr="00FD7CB0" w:rsidRDefault="00632987" w:rsidP="00632987"/>
    <w:p w:rsidR="00632987" w:rsidRDefault="00632987" w:rsidP="00632987">
      <w:r w:rsidRPr="00136520">
        <w:t>Output file</w:t>
      </w:r>
      <w:r>
        <w:t xml:space="preserve"> </w:t>
      </w:r>
      <w:r w:rsidR="00083534" w:rsidRPr="00083534">
        <w:t>test_set.trees.r.out</w:t>
      </w:r>
      <w:r w:rsidRPr="00136520">
        <w:t>:</w:t>
      </w:r>
    </w:p>
    <w:p w:rsidR="005D31D7" w:rsidRDefault="005D31D7" w:rsidP="00632987"/>
    <w:p w:rsidR="00632987" w:rsidRPr="00AA2F61" w:rsidRDefault="00B37873" w:rsidP="00632987">
      <w:r>
        <w:pict>
          <v:shape id="_x0000_s1257" type="#_x0000_t202" style="width:468.75pt;height:149.85pt;mso-left-percent:-10001;mso-top-percent:-10001;mso-position-horizontal:absolute;mso-position-horizontal-relative:char;mso-position-vertical:absolute;mso-position-vertical-relative:line;mso-left-percent:-10001;mso-top-percent:-10001">
            <v:textbox>
              <w:txbxContent>
                <w:p w:rsidR="009217DE" w:rsidRPr="00552751" w:rsidRDefault="009217DE" w:rsidP="00083534">
                  <w:pPr>
                    <w:rPr>
                      <w:rFonts w:ascii="Courier New" w:hAnsi="Courier New" w:cs="Courier New"/>
                      <w:sz w:val="16"/>
                      <w:szCs w:val="16"/>
                    </w:rPr>
                  </w:pPr>
                  <w:r w:rsidRPr="00552751">
                    <w:rPr>
                      <w:rFonts w:ascii="Courier New" w:hAnsi="Courier New" w:cs="Courier New"/>
                      <w:sz w:val="16"/>
                      <w:szCs w:val="16"/>
                    </w:rPr>
                    <w:t>No</w:t>
                  </w:r>
                  <w:r w:rsidRPr="00552751">
                    <w:rPr>
                      <w:rFonts w:ascii="Courier New" w:hAnsi="Courier New" w:cs="Courier New"/>
                      <w:sz w:val="16"/>
                      <w:szCs w:val="16"/>
                    </w:rPr>
                    <w:tab/>
                    <w:t>RefTree</w:t>
                  </w:r>
                  <w:r>
                    <w:rPr>
                      <w:rFonts w:ascii="Courier New" w:hAnsi="Courier New" w:cs="Courier New"/>
                      <w:sz w:val="16"/>
                      <w:szCs w:val="16"/>
                    </w:rPr>
                    <w:tab/>
                  </w:r>
                  <w:r>
                    <w:rPr>
                      <w:rFonts w:ascii="Courier New" w:hAnsi="Courier New" w:cs="Courier New"/>
                      <w:sz w:val="16"/>
                      <w:szCs w:val="16"/>
                    </w:rPr>
                    <w:tab/>
                  </w:r>
                  <w:r w:rsidRPr="00552751">
                    <w:rPr>
                      <w:rFonts w:ascii="Courier New" w:hAnsi="Courier New" w:cs="Courier New"/>
                      <w:sz w:val="16"/>
                      <w:szCs w:val="16"/>
                    </w:rPr>
                    <w:t>Tree</w:t>
                  </w:r>
                  <w:r w:rsidRPr="00552751">
                    <w:rPr>
                      <w:rFonts w:ascii="Courier New" w:hAnsi="Courier New" w:cs="Courier New"/>
                      <w:sz w:val="16"/>
                      <w:szCs w:val="16"/>
                    </w:rPr>
                    <w:tab/>
                    <w:t>MatchingSplit</w:t>
                  </w:r>
                  <w:r w:rsidRPr="00552751">
                    <w:rPr>
                      <w:rFonts w:ascii="Courier New" w:hAnsi="Courier New" w:cs="Courier New"/>
                      <w:sz w:val="16"/>
                      <w:szCs w:val="16"/>
                    </w:rPr>
                    <w:tab/>
                    <w:t>MatchingSplit_toYuleAvg</w:t>
                  </w:r>
                  <w:r w:rsidRPr="00552751">
                    <w:rPr>
                      <w:rFonts w:ascii="Courier New" w:hAnsi="Courier New" w:cs="Courier New"/>
                      <w:sz w:val="16"/>
                      <w:szCs w:val="16"/>
                    </w:rPr>
                    <w:tab/>
                    <w:t>MatchingSplit_toUnifAvg</w:t>
                  </w:r>
                </w:p>
                <w:p w:rsidR="009217DE" w:rsidRPr="00083534" w:rsidRDefault="009217DE" w:rsidP="00083534">
                  <w:pPr>
                    <w:rPr>
                      <w:rFonts w:ascii="Courier New" w:hAnsi="Courier New" w:cs="Courier New"/>
                      <w:color w:val="FF0000"/>
                      <w:sz w:val="18"/>
                      <w:szCs w:val="18"/>
                    </w:rPr>
                  </w:pPr>
                  <w:r>
                    <w:rPr>
                      <w:rFonts w:ascii="Courier New" w:hAnsi="Courier New" w:cs="Courier New"/>
                      <w:color w:val="FF0000"/>
                      <w:sz w:val="18"/>
                      <w:szCs w:val="18"/>
                    </w:rPr>
                    <w:t>1</w:t>
                  </w:r>
                  <w:r>
                    <w:rPr>
                      <w:rFonts w:ascii="Courier New" w:hAnsi="Courier New" w:cs="Courier New"/>
                      <w:color w:val="FF0000"/>
                      <w:sz w:val="18"/>
                      <w:szCs w:val="18"/>
                    </w:rPr>
                    <w:tab/>
                    <w:t>1</w:t>
                  </w:r>
                  <w:r>
                    <w:rPr>
                      <w:rFonts w:ascii="Courier New" w:hAnsi="Courier New" w:cs="Courier New"/>
                      <w:color w:val="FF0000"/>
                      <w:sz w:val="18"/>
                      <w:szCs w:val="18"/>
                    </w:rPr>
                    <w:tab/>
                  </w:r>
                  <w:r>
                    <w:rPr>
                      <w:rFonts w:ascii="Courier New" w:hAnsi="Courier New" w:cs="Courier New"/>
                      <w:color w:val="FF0000"/>
                      <w:sz w:val="18"/>
                      <w:szCs w:val="18"/>
                    </w:rPr>
                    <w:tab/>
                    <w:t>1</w:t>
                  </w:r>
                  <w:r>
                    <w:rPr>
                      <w:rFonts w:ascii="Courier New" w:hAnsi="Courier New" w:cs="Courier New"/>
                      <w:color w:val="FF0000"/>
                      <w:sz w:val="18"/>
                      <w:szCs w:val="18"/>
                    </w:rPr>
                    <w:tab/>
                    <w:t>43.0000</w:t>
                  </w:r>
                  <w:r>
                    <w:rPr>
                      <w:rFonts w:ascii="Courier New" w:hAnsi="Courier New" w:cs="Courier New"/>
                      <w:color w:val="FF0000"/>
                      <w:sz w:val="18"/>
                      <w:szCs w:val="18"/>
                    </w:rPr>
                    <w:tab/>
                  </w:r>
                  <w:r w:rsidRPr="00083534">
                    <w:rPr>
                      <w:rFonts w:ascii="Courier New" w:hAnsi="Courier New" w:cs="Courier New"/>
                      <w:color w:val="FF0000"/>
                      <w:sz w:val="18"/>
                      <w:szCs w:val="18"/>
                    </w:rPr>
                    <w:t>1.0742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0.9663</w:t>
                  </w:r>
                </w:p>
                <w:p w:rsidR="009217DE" w:rsidRPr="00083534" w:rsidRDefault="009217DE" w:rsidP="00083534">
                  <w:pPr>
                    <w:rPr>
                      <w:rFonts w:ascii="Courier New" w:hAnsi="Courier New" w:cs="Courier New"/>
                      <w:color w:val="FF0000"/>
                      <w:sz w:val="18"/>
                      <w:szCs w:val="18"/>
                    </w:rPr>
                  </w:pPr>
                  <w:r w:rsidRPr="00083534">
                    <w:rPr>
                      <w:rFonts w:ascii="Courier New" w:hAnsi="Courier New" w:cs="Courier New"/>
                      <w:color w:val="FF0000"/>
                      <w:sz w:val="18"/>
                      <w:szCs w:val="18"/>
                    </w:rPr>
                    <w:t>2</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2</w:t>
                  </w:r>
                  <w:r>
                    <w:rPr>
                      <w:rFonts w:ascii="Courier New" w:hAnsi="Courier New" w:cs="Courier New"/>
                      <w:color w:val="FF0000"/>
                      <w:sz w:val="18"/>
                      <w:szCs w:val="18"/>
                    </w:rPr>
                    <w:tab/>
                    <w:t>43.0000</w:t>
                  </w:r>
                  <w:r>
                    <w:rPr>
                      <w:rFonts w:ascii="Courier New" w:hAnsi="Courier New" w:cs="Courier New"/>
                      <w:color w:val="FF0000"/>
                      <w:sz w:val="18"/>
                      <w:szCs w:val="18"/>
                    </w:rPr>
                    <w:tab/>
                  </w:r>
                  <w:r w:rsidRPr="00083534">
                    <w:rPr>
                      <w:rFonts w:ascii="Courier New" w:hAnsi="Courier New" w:cs="Courier New"/>
                      <w:color w:val="FF0000"/>
                      <w:sz w:val="18"/>
                      <w:szCs w:val="18"/>
                    </w:rPr>
                    <w:t>1.0742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0.9663</w:t>
                  </w:r>
                </w:p>
                <w:p w:rsidR="009217DE" w:rsidRPr="00083534" w:rsidRDefault="009217DE" w:rsidP="00083534">
                  <w:pPr>
                    <w:rPr>
                      <w:rFonts w:ascii="Courier New" w:hAnsi="Courier New" w:cs="Courier New"/>
                      <w:color w:val="FF0000"/>
                      <w:sz w:val="18"/>
                      <w:szCs w:val="18"/>
                    </w:rPr>
                  </w:pPr>
                  <w:r w:rsidRPr="00083534">
                    <w:rPr>
                      <w:rFonts w:ascii="Courier New" w:hAnsi="Courier New" w:cs="Courier New"/>
                      <w:color w:val="FF0000"/>
                      <w:sz w:val="18"/>
                      <w:szCs w:val="18"/>
                    </w:rPr>
                    <w:t>3</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3</w:t>
                  </w:r>
                  <w:r>
                    <w:rPr>
                      <w:rFonts w:ascii="Courier New" w:hAnsi="Courier New" w:cs="Courier New"/>
                      <w:color w:val="FF0000"/>
                      <w:sz w:val="18"/>
                      <w:szCs w:val="18"/>
                    </w:rPr>
                    <w:tab/>
                    <w:t>41.0000</w:t>
                  </w:r>
                  <w:r>
                    <w:rPr>
                      <w:rFonts w:ascii="Courier New" w:hAnsi="Courier New" w:cs="Courier New"/>
                      <w:color w:val="FF0000"/>
                      <w:sz w:val="18"/>
                      <w:szCs w:val="18"/>
                    </w:rPr>
                    <w:tab/>
                  </w:r>
                  <w:r w:rsidRPr="00083534">
                    <w:rPr>
                      <w:rFonts w:ascii="Courier New" w:hAnsi="Courier New" w:cs="Courier New"/>
                      <w:color w:val="FF0000"/>
                      <w:sz w:val="18"/>
                      <w:szCs w:val="18"/>
                    </w:rPr>
                    <w:t>1.0242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0.9214</w:t>
                  </w:r>
                </w:p>
                <w:p w:rsidR="009217DE" w:rsidRPr="00083534" w:rsidRDefault="009217DE" w:rsidP="00083534">
                  <w:pPr>
                    <w:rPr>
                      <w:rFonts w:ascii="Courier New" w:hAnsi="Courier New" w:cs="Courier New"/>
                      <w:color w:val="FF0000"/>
                      <w:sz w:val="18"/>
                      <w:szCs w:val="18"/>
                    </w:rPr>
                  </w:pPr>
                  <w:r w:rsidRPr="00083534">
                    <w:rPr>
                      <w:rFonts w:ascii="Courier New" w:hAnsi="Courier New" w:cs="Courier New"/>
                      <w:color w:val="FF0000"/>
                      <w:sz w:val="18"/>
                      <w:szCs w:val="18"/>
                    </w:rPr>
                    <w:t>4</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4</w:t>
                  </w:r>
                  <w:r>
                    <w:rPr>
                      <w:rFonts w:ascii="Courier New" w:hAnsi="Courier New" w:cs="Courier New"/>
                      <w:color w:val="FF0000"/>
                      <w:sz w:val="18"/>
                      <w:szCs w:val="18"/>
                    </w:rPr>
                    <w:tab/>
                    <w:t>40.0000</w:t>
                  </w:r>
                  <w:r>
                    <w:rPr>
                      <w:rFonts w:ascii="Courier New" w:hAnsi="Courier New" w:cs="Courier New"/>
                      <w:color w:val="FF0000"/>
                      <w:sz w:val="18"/>
                      <w:szCs w:val="18"/>
                    </w:rPr>
                    <w:tab/>
                  </w:r>
                  <w:r w:rsidRPr="00083534">
                    <w:rPr>
                      <w:rFonts w:ascii="Courier New" w:hAnsi="Courier New" w:cs="Courier New"/>
                      <w:color w:val="FF0000"/>
                      <w:sz w:val="18"/>
                      <w:szCs w:val="18"/>
                    </w:rPr>
                    <w:t>0.9992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0.8989</w:t>
                  </w:r>
                </w:p>
                <w:p w:rsidR="009217DE" w:rsidRPr="00083534" w:rsidRDefault="009217DE" w:rsidP="00083534">
                  <w:pPr>
                    <w:rPr>
                      <w:rFonts w:ascii="Courier New" w:hAnsi="Courier New" w:cs="Courier New"/>
                      <w:color w:val="FF0000"/>
                      <w:sz w:val="18"/>
                      <w:szCs w:val="18"/>
                    </w:rPr>
                  </w:pPr>
                  <w:r w:rsidRPr="00083534">
                    <w:rPr>
                      <w:rFonts w:ascii="Courier New" w:hAnsi="Courier New" w:cs="Courier New"/>
                      <w:color w:val="FF0000"/>
                      <w:sz w:val="18"/>
                      <w:szCs w:val="18"/>
                    </w:rPr>
                    <w:t>5</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5</w:t>
                  </w:r>
                  <w:r>
                    <w:rPr>
                      <w:rFonts w:ascii="Courier New" w:hAnsi="Courier New" w:cs="Courier New"/>
                      <w:color w:val="FF0000"/>
                      <w:sz w:val="18"/>
                      <w:szCs w:val="18"/>
                    </w:rPr>
                    <w:tab/>
                    <w:t>43.0000</w:t>
                  </w:r>
                  <w:r>
                    <w:rPr>
                      <w:rFonts w:ascii="Courier New" w:hAnsi="Courier New" w:cs="Courier New"/>
                      <w:color w:val="FF0000"/>
                      <w:sz w:val="18"/>
                      <w:szCs w:val="18"/>
                    </w:rPr>
                    <w:tab/>
                  </w:r>
                  <w:r w:rsidRPr="00083534">
                    <w:rPr>
                      <w:rFonts w:ascii="Courier New" w:hAnsi="Courier New" w:cs="Courier New"/>
                      <w:color w:val="FF0000"/>
                      <w:sz w:val="18"/>
                      <w:szCs w:val="18"/>
                    </w:rPr>
                    <w:t>1.0742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0.9663</w:t>
                  </w:r>
                </w:p>
                <w:p w:rsidR="009217DE" w:rsidRPr="00083534" w:rsidRDefault="009217DE" w:rsidP="00083534">
                  <w:pPr>
                    <w:rPr>
                      <w:rFonts w:ascii="Courier New" w:hAnsi="Courier New" w:cs="Courier New"/>
                      <w:color w:val="FF0000"/>
                      <w:sz w:val="18"/>
                      <w:szCs w:val="18"/>
                    </w:rPr>
                  </w:pPr>
                  <w:r w:rsidRPr="00083534">
                    <w:rPr>
                      <w:rFonts w:ascii="Courier New" w:hAnsi="Courier New" w:cs="Courier New"/>
                      <w:color w:val="FF0000"/>
                      <w:sz w:val="18"/>
                      <w:szCs w:val="18"/>
                    </w:rPr>
                    <w:t>6</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6</w:t>
                  </w:r>
                  <w:r>
                    <w:rPr>
                      <w:rFonts w:ascii="Courier New" w:hAnsi="Courier New" w:cs="Courier New"/>
                      <w:color w:val="FF0000"/>
                      <w:sz w:val="18"/>
                      <w:szCs w:val="18"/>
                    </w:rPr>
                    <w:tab/>
                    <w:t>41.0000</w:t>
                  </w:r>
                  <w:r>
                    <w:rPr>
                      <w:rFonts w:ascii="Courier New" w:hAnsi="Courier New" w:cs="Courier New"/>
                      <w:color w:val="FF0000"/>
                      <w:sz w:val="18"/>
                      <w:szCs w:val="18"/>
                    </w:rPr>
                    <w:tab/>
                  </w:r>
                  <w:r w:rsidRPr="00083534">
                    <w:rPr>
                      <w:rFonts w:ascii="Courier New" w:hAnsi="Courier New" w:cs="Courier New"/>
                      <w:color w:val="FF0000"/>
                      <w:sz w:val="18"/>
                      <w:szCs w:val="18"/>
                    </w:rPr>
                    <w:t>1.0242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0.9214</w:t>
                  </w:r>
                </w:p>
                <w:p w:rsidR="009217DE" w:rsidRPr="00083534" w:rsidRDefault="009217DE" w:rsidP="00083534">
                  <w:pPr>
                    <w:rPr>
                      <w:rFonts w:ascii="Courier New" w:hAnsi="Courier New" w:cs="Courier New"/>
                      <w:color w:val="FF0000"/>
                      <w:sz w:val="18"/>
                      <w:szCs w:val="18"/>
                    </w:rPr>
                  </w:pPr>
                  <w:r w:rsidRPr="00083534">
                    <w:rPr>
                      <w:rFonts w:ascii="Courier New" w:hAnsi="Courier New" w:cs="Courier New"/>
                      <w:color w:val="FF0000"/>
                      <w:sz w:val="18"/>
                      <w:szCs w:val="18"/>
                    </w:rPr>
                    <w:t>7</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7</w:t>
                  </w:r>
                  <w:r>
                    <w:rPr>
                      <w:rFonts w:ascii="Courier New" w:hAnsi="Courier New" w:cs="Courier New"/>
                      <w:color w:val="FF0000"/>
                      <w:sz w:val="18"/>
                      <w:szCs w:val="18"/>
                    </w:rPr>
                    <w:tab/>
                    <w:t>43.0000</w:t>
                  </w:r>
                  <w:r>
                    <w:rPr>
                      <w:rFonts w:ascii="Courier New" w:hAnsi="Courier New" w:cs="Courier New"/>
                      <w:color w:val="FF0000"/>
                      <w:sz w:val="18"/>
                      <w:szCs w:val="18"/>
                    </w:rPr>
                    <w:tab/>
                  </w:r>
                  <w:r w:rsidRPr="00083534">
                    <w:rPr>
                      <w:rFonts w:ascii="Courier New" w:hAnsi="Courier New" w:cs="Courier New"/>
                      <w:color w:val="FF0000"/>
                      <w:sz w:val="18"/>
                      <w:szCs w:val="18"/>
                    </w:rPr>
                    <w:t>1.0742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0.9663</w:t>
                  </w:r>
                </w:p>
                <w:p w:rsidR="009217DE" w:rsidRPr="00083534" w:rsidRDefault="009217DE" w:rsidP="00083534">
                  <w:pPr>
                    <w:rPr>
                      <w:rFonts w:ascii="Courier New" w:hAnsi="Courier New" w:cs="Courier New"/>
                      <w:color w:val="FF0000"/>
                      <w:sz w:val="18"/>
                      <w:szCs w:val="18"/>
                    </w:rPr>
                  </w:pPr>
                  <w:r w:rsidRPr="00083534">
                    <w:rPr>
                      <w:rFonts w:ascii="Courier New" w:hAnsi="Courier New" w:cs="Courier New"/>
                      <w:color w:val="FF0000"/>
                      <w:sz w:val="18"/>
                      <w:szCs w:val="18"/>
                    </w:rPr>
                    <w:t>8</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8</w:t>
                  </w:r>
                  <w:r>
                    <w:rPr>
                      <w:rFonts w:ascii="Courier New" w:hAnsi="Courier New" w:cs="Courier New"/>
                      <w:color w:val="FF0000"/>
                      <w:sz w:val="18"/>
                      <w:szCs w:val="18"/>
                    </w:rPr>
                    <w:tab/>
                    <w:t>41.0000</w:t>
                  </w:r>
                  <w:r>
                    <w:rPr>
                      <w:rFonts w:ascii="Courier New" w:hAnsi="Courier New" w:cs="Courier New"/>
                      <w:color w:val="FF0000"/>
                      <w:sz w:val="18"/>
                      <w:szCs w:val="18"/>
                    </w:rPr>
                    <w:tab/>
                  </w:r>
                  <w:r w:rsidRPr="00083534">
                    <w:rPr>
                      <w:rFonts w:ascii="Courier New" w:hAnsi="Courier New" w:cs="Courier New"/>
                      <w:color w:val="FF0000"/>
                      <w:sz w:val="18"/>
                      <w:szCs w:val="18"/>
                    </w:rPr>
                    <w:t>1.0242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0.9214</w:t>
                  </w:r>
                </w:p>
                <w:p w:rsidR="009217DE" w:rsidRPr="00083534" w:rsidRDefault="009217DE" w:rsidP="00083534">
                  <w:pPr>
                    <w:rPr>
                      <w:rFonts w:ascii="Courier New" w:hAnsi="Courier New" w:cs="Courier New"/>
                      <w:color w:val="FF0000"/>
                      <w:sz w:val="18"/>
                      <w:szCs w:val="18"/>
                    </w:rPr>
                  </w:pPr>
                  <w:r w:rsidRPr="00083534">
                    <w:rPr>
                      <w:rFonts w:ascii="Courier New" w:hAnsi="Courier New" w:cs="Courier New"/>
                      <w:color w:val="FF0000"/>
                      <w:sz w:val="18"/>
                      <w:szCs w:val="18"/>
                    </w:rPr>
                    <w:t>9</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9</w:t>
                  </w:r>
                  <w:r>
                    <w:rPr>
                      <w:rFonts w:ascii="Courier New" w:hAnsi="Courier New" w:cs="Courier New"/>
                      <w:color w:val="FF0000"/>
                      <w:sz w:val="18"/>
                      <w:szCs w:val="18"/>
                    </w:rPr>
                    <w:tab/>
                    <w:t>39.0000</w:t>
                  </w:r>
                  <w:r>
                    <w:rPr>
                      <w:rFonts w:ascii="Courier New" w:hAnsi="Courier New" w:cs="Courier New"/>
                      <w:color w:val="FF0000"/>
                      <w:sz w:val="18"/>
                      <w:szCs w:val="18"/>
                    </w:rPr>
                    <w:tab/>
                  </w:r>
                  <w:r w:rsidRPr="00083534">
                    <w:rPr>
                      <w:rFonts w:ascii="Courier New" w:hAnsi="Courier New" w:cs="Courier New"/>
                      <w:color w:val="FF0000"/>
                      <w:sz w:val="18"/>
                      <w:szCs w:val="18"/>
                    </w:rPr>
                    <w:t>0.9742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0.8764</w:t>
                  </w:r>
                </w:p>
                <w:p w:rsidR="009217DE" w:rsidRPr="00083534" w:rsidRDefault="009217DE" w:rsidP="00083534">
                  <w:pPr>
                    <w:rPr>
                      <w:rFonts w:ascii="Courier New" w:hAnsi="Courier New" w:cs="Courier New"/>
                      <w:color w:val="FF0000"/>
                      <w:sz w:val="18"/>
                      <w:szCs w:val="18"/>
                    </w:rPr>
                  </w:pPr>
                  <w:r w:rsidRPr="00083534">
                    <w:rPr>
                      <w:rFonts w:ascii="Courier New" w:hAnsi="Courier New" w:cs="Courier New"/>
                      <w:color w:val="FF0000"/>
                      <w:sz w:val="18"/>
                      <w:szCs w:val="18"/>
                    </w:rPr>
                    <w:t>10</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10</w:t>
                  </w:r>
                  <w:r>
                    <w:rPr>
                      <w:rFonts w:ascii="Courier New" w:hAnsi="Courier New" w:cs="Courier New"/>
                      <w:color w:val="FF0000"/>
                      <w:sz w:val="18"/>
                      <w:szCs w:val="18"/>
                    </w:rPr>
                    <w:tab/>
                    <w:t>40.0000</w:t>
                  </w:r>
                  <w:r>
                    <w:rPr>
                      <w:rFonts w:ascii="Courier New" w:hAnsi="Courier New" w:cs="Courier New"/>
                      <w:color w:val="FF0000"/>
                      <w:sz w:val="18"/>
                      <w:szCs w:val="18"/>
                    </w:rPr>
                    <w:tab/>
                  </w:r>
                  <w:r w:rsidRPr="00083534">
                    <w:rPr>
                      <w:rFonts w:ascii="Courier New" w:hAnsi="Courier New" w:cs="Courier New"/>
                      <w:color w:val="FF0000"/>
                      <w:sz w:val="18"/>
                      <w:szCs w:val="18"/>
                    </w:rPr>
                    <w:t>0.9992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0.8989</w:t>
                  </w:r>
                </w:p>
                <w:p w:rsidR="009217DE" w:rsidRPr="00083534" w:rsidRDefault="009217DE" w:rsidP="00083534">
                  <w:pPr>
                    <w:rPr>
                      <w:rFonts w:ascii="Courier New" w:hAnsi="Courier New" w:cs="Courier New"/>
                      <w:color w:val="339966"/>
                      <w:sz w:val="18"/>
                      <w:szCs w:val="18"/>
                    </w:rPr>
                  </w:pPr>
                  <w:r w:rsidRPr="00083534">
                    <w:rPr>
                      <w:rFonts w:ascii="Courier New" w:hAnsi="Courier New" w:cs="Courier New"/>
                      <w:color w:val="339966"/>
                      <w:sz w:val="18"/>
                      <w:szCs w:val="18"/>
                    </w:rPr>
                    <w:t>11</w:t>
                  </w:r>
                  <w:r w:rsidRPr="00083534">
                    <w:rPr>
                      <w:rFonts w:ascii="Courier New" w:hAnsi="Courier New" w:cs="Courier New"/>
                      <w:color w:val="339966"/>
                      <w:sz w:val="18"/>
                      <w:szCs w:val="18"/>
                    </w:rPr>
                    <w:tab/>
                  </w:r>
                  <w:r>
                    <w:rPr>
                      <w:rFonts w:ascii="Courier New" w:hAnsi="Courier New" w:cs="Courier New"/>
                      <w:color w:val="339966"/>
                      <w:sz w:val="18"/>
                      <w:szCs w:val="18"/>
                    </w:rPr>
                    <w:t>1</w:t>
                  </w:r>
                  <w:r>
                    <w:rPr>
                      <w:rFonts w:ascii="Courier New" w:hAnsi="Courier New" w:cs="Courier New"/>
                      <w:color w:val="339966"/>
                      <w:sz w:val="18"/>
                      <w:szCs w:val="18"/>
                    </w:rPr>
                    <w:tab/>
                  </w:r>
                  <w:r>
                    <w:rPr>
                      <w:rFonts w:ascii="Courier New" w:hAnsi="Courier New" w:cs="Courier New"/>
                      <w:color w:val="339966"/>
                      <w:sz w:val="18"/>
                      <w:szCs w:val="18"/>
                    </w:rPr>
                    <w:tab/>
                    <w:t>11</w:t>
                  </w:r>
                  <w:r>
                    <w:rPr>
                      <w:rFonts w:ascii="Courier New" w:hAnsi="Courier New" w:cs="Courier New"/>
                      <w:color w:val="339966"/>
                      <w:sz w:val="18"/>
                      <w:szCs w:val="18"/>
                    </w:rPr>
                    <w:tab/>
                    <w:t>0.0000</w:t>
                  </w:r>
                  <w:r>
                    <w:rPr>
                      <w:rFonts w:ascii="Courier New" w:hAnsi="Courier New" w:cs="Courier New"/>
                      <w:color w:val="339966"/>
                      <w:sz w:val="18"/>
                      <w:szCs w:val="18"/>
                    </w:rPr>
                    <w:tab/>
                  </w:r>
                  <w:r>
                    <w:rPr>
                      <w:rFonts w:ascii="Courier New" w:hAnsi="Courier New" w:cs="Courier New"/>
                      <w:color w:val="339966"/>
                      <w:sz w:val="18"/>
                      <w:szCs w:val="18"/>
                    </w:rPr>
                    <w:tab/>
                  </w:r>
                  <w:r w:rsidRPr="00083534">
                    <w:rPr>
                      <w:rFonts w:ascii="Courier New" w:hAnsi="Courier New" w:cs="Courier New"/>
                      <w:color w:val="339966"/>
                      <w:sz w:val="18"/>
                      <w:szCs w:val="18"/>
                    </w:rPr>
                    <w:t>0.0000</w:t>
                  </w:r>
                  <w:r w:rsidRPr="00083534">
                    <w:rPr>
                      <w:rFonts w:ascii="Courier New" w:hAnsi="Courier New" w:cs="Courier New"/>
                      <w:color w:val="339966"/>
                      <w:sz w:val="18"/>
                      <w:szCs w:val="18"/>
                    </w:rPr>
                    <w:tab/>
                  </w:r>
                  <w:r w:rsidRPr="00083534">
                    <w:rPr>
                      <w:rFonts w:ascii="Courier New" w:hAnsi="Courier New" w:cs="Courier New"/>
                      <w:color w:val="339966"/>
                      <w:sz w:val="18"/>
                      <w:szCs w:val="18"/>
                    </w:rPr>
                    <w:tab/>
                  </w:r>
                  <w:r w:rsidRPr="00083534">
                    <w:rPr>
                      <w:rFonts w:ascii="Courier New" w:hAnsi="Courier New" w:cs="Courier New"/>
                      <w:color w:val="339966"/>
                      <w:sz w:val="18"/>
                      <w:szCs w:val="18"/>
                    </w:rPr>
                    <w:tab/>
                  </w:r>
                  <w:r w:rsidRPr="00083534">
                    <w:rPr>
                      <w:rFonts w:ascii="Courier New" w:hAnsi="Courier New" w:cs="Courier New"/>
                      <w:color w:val="339966"/>
                      <w:sz w:val="18"/>
                      <w:szCs w:val="18"/>
                    </w:rPr>
                    <w:tab/>
                    <w:t>0.0000</w:t>
                  </w:r>
                </w:p>
                <w:p w:rsidR="009217DE" w:rsidRPr="00083534" w:rsidRDefault="009217DE" w:rsidP="00083534">
                  <w:pPr>
                    <w:rPr>
                      <w:rFonts w:ascii="Courier New" w:hAnsi="Courier New" w:cs="Courier New"/>
                      <w:color w:val="3366FF"/>
                      <w:sz w:val="18"/>
                      <w:szCs w:val="18"/>
                    </w:rPr>
                  </w:pPr>
                  <w:r w:rsidRPr="00083534">
                    <w:rPr>
                      <w:rFonts w:ascii="Courier New" w:hAnsi="Courier New" w:cs="Courier New"/>
                      <w:color w:val="3366FF"/>
                      <w:sz w:val="18"/>
                      <w:szCs w:val="18"/>
                    </w:rPr>
                    <w:t>12</w:t>
                  </w:r>
                  <w:r w:rsidRPr="00083534">
                    <w:rPr>
                      <w:rFonts w:ascii="Courier New" w:hAnsi="Courier New" w:cs="Courier New"/>
                      <w:color w:val="3366FF"/>
                      <w:sz w:val="18"/>
                      <w:szCs w:val="18"/>
                    </w:rPr>
                    <w:tab/>
                  </w:r>
                  <w:r>
                    <w:rPr>
                      <w:rFonts w:ascii="Courier New" w:hAnsi="Courier New" w:cs="Courier New"/>
                      <w:color w:val="3366FF"/>
                      <w:sz w:val="18"/>
                      <w:szCs w:val="18"/>
                    </w:rPr>
                    <w:t>1</w:t>
                  </w:r>
                  <w:r>
                    <w:rPr>
                      <w:rFonts w:ascii="Courier New" w:hAnsi="Courier New" w:cs="Courier New"/>
                      <w:color w:val="3366FF"/>
                      <w:sz w:val="18"/>
                      <w:szCs w:val="18"/>
                    </w:rPr>
                    <w:tab/>
                  </w:r>
                  <w:r>
                    <w:rPr>
                      <w:rFonts w:ascii="Courier New" w:hAnsi="Courier New" w:cs="Courier New"/>
                      <w:color w:val="3366FF"/>
                      <w:sz w:val="18"/>
                      <w:szCs w:val="18"/>
                    </w:rPr>
                    <w:tab/>
                    <w:t>12</w:t>
                  </w:r>
                  <w:r>
                    <w:rPr>
                      <w:rFonts w:ascii="Courier New" w:hAnsi="Courier New" w:cs="Courier New"/>
                      <w:color w:val="3366FF"/>
                      <w:sz w:val="18"/>
                      <w:szCs w:val="18"/>
                    </w:rPr>
                    <w:tab/>
                    <w:t>6.0000</w:t>
                  </w:r>
                  <w:r>
                    <w:rPr>
                      <w:rFonts w:ascii="Courier New" w:hAnsi="Courier New" w:cs="Courier New"/>
                      <w:color w:val="3366FF"/>
                      <w:sz w:val="18"/>
                      <w:szCs w:val="18"/>
                    </w:rPr>
                    <w:tab/>
                  </w:r>
                  <w:r>
                    <w:rPr>
                      <w:rFonts w:ascii="Courier New" w:hAnsi="Courier New" w:cs="Courier New"/>
                      <w:color w:val="3366FF"/>
                      <w:sz w:val="18"/>
                      <w:szCs w:val="18"/>
                    </w:rPr>
                    <w:tab/>
                  </w:r>
                  <w:r w:rsidRPr="00083534">
                    <w:rPr>
                      <w:rFonts w:ascii="Courier New" w:hAnsi="Courier New" w:cs="Courier New"/>
                      <w:color w:val="3366FF"/>
                      <w:sz w:val="18"/>
                      <w:szCs w:val="18"/>
                    </w:rPr>
                    <w:t>0.1499</w:t>
                  </w:r>
                  <w:r w:rsidRPr="00083534">
                    <w:rPr>
                      <w:rFonts w:ascii="Courier New" w:hAnsi="Courier New" w:cs="Courier New"/>
                      <w:color w:val="3366FF"/>
                      <w:sz w:val="18"/>
                      <w:szCs w:val="18"/>
                    </w:rPr>
                    <w:tab/>
                  </w:r>
                  <w:r w:rsidRPr="00083534">
                    <w:rPr>
                      <w:rFonts w:ascii="Courier New" w:hAnsi="Courier New" w:cs="Courier New"/>
                      <w:color w:val="3366FF"/>
                      <w:sz w:val="18"/>
                      <w:szCs w:val="18"/>
                    </w:rPr>
                    <w:tab/>
                  </w:r>
                  <w:r w:rsidRPr="00083534">
                    <w:rPr>
                      <w:rFonts w:ascii="Courier New" w:hAnsi="Courier New" w:cs="Courier New"/>
                      <w:color w:val="3366FF"/>
                      <w:sz w:val="18"/>
                      <w:szCs w:val="18"/>
                    </w:rPr>
                    <w:tab/>
                  </w:r>
                  <w:r w:rsidRPr="00083534">
                    <w:rPr>
                      <w:rFonts w:ascii="Courier New" w:hAnsi="Courier New" w:cs="Courier New"/>
                      <w:color w:val="3366FF"/>
                      <w:sz w:val="18"/>
                      <w:szCs w:val="18"/>
                    </w:rPr>
                    <w:tab/>
                    <w:t>0.1348</w:t>
                  </w:r>
                </w:p>
              </w:txbxContent>
            </v:textbox>
            <w10:anchorlock/>
          </v:shape>
        </w:pict>
      </w:r>
    </w:p>
    <w:p w:rsidR="00632987" w:rsidRDefault="00632987" w:rsidP="00632987"/>
    <w:p w:rsidR="00C0312B" w:rsidRDefault="00C0312B" w:rsidP="00632987">
      <w:r>
        <w:t>Basic interpretation:</w:t>
      </w:r>
    </w:p>
    <w:p w:rsidR="00632987" w:rsidRDefault="00490E66" w:rsidP="00960259">
      <w:pPr>
        <w:numPr>
          <w:ilvl w:val="0"/>
          <w:numId w:val="18"/>
        </w:numPr>
      </w:pPr>
      <w:r>
        <w:t>T</w:t>
      </w:r>
      <w:r w:rsidR="00A352A1">
        <w:t>ree number 11</w:t>
      </w:r>
      <w:r w:rsidR="00083534">
        <w:t xml:space="preserve"> has the same topology as the reference tree.</w:t>
      </w:r>
    </w:p>
    <w:p w:rsidR="00083534" w:rsidRDefault="00490E66" w:rsidP="00960259">
      <w:pPr>
        <w:numPr>
          <w:ilvl w:val="0"/>
          <w:numId w:val="18"/>
        </w:numPr>
      </w:pPr>
      <w:r>
        <w:t>T</w:t>
      </w:r>
      <w:r w:rsidR="00A352A1">
        <w:t>ree number 12</w:t>
      </w:r>
      <w:r w:rsidR="00083534">
        <w:t xml:space="preserve"> is very similar to the reference tree in comparison to similarly of random </w:t>
      </w:r>
      <w:r w:rsidR="006D5905">
        <w:t xml:space="preserve">on </w:t>
      </w:r>
      <w:r w:rsidR="00EC42E5">
        <w:t>1</w:t>
      </w:r>
      <w:r w:rsidR="00083534">
        <w:t>5 leaves (the normalized distance is about 0.15 and 0.13 depending on the random model).</w:t>
      </w:r>
    </w:p>
    <w:p w:rsidR="00083534" w:rsidRDefault="000B48E2" w:rsidP="00960259">
      <w:pPr>
        <w:numPr>
          <w:ilvl w:val="0"/>
          <w:numId w:val="18"/>
        </w:numPr>
      </w:pPr>
      <w:r>
        <w:t>Tree</w:t>
      </w:r>
      <w:r w:rsidR="00083534">
        <w:t xml:space="preserve">s with numbers 1 to 10 are </w:t>
      </w:r>
      <w:r w:rsidR="006D5905">
        <w:t>approximately as similar to the reference tree as random trees to each other (the normalized distance is close to 1).</w:t>
      </w:r>
    </w:p>
    <w:p w:rsidR="00265EF3" w:rsidRDefault="00265EF3" w:rsidP="00632987"/>
    <w:p w:rsidR="00265EF3" w:rsidRDefault="00265EF3" w:rsidP="00632987">
      <w:r>
        <w:t xml:space="preserve">In ordered to perform more advance similarity analysis, e.g. involving different model of </w:t>
      </w:r>
      <w:r w:rsidR="007B08A0">
        <w:t xml:space="preserve">generation of </w:t>
      </w:r>
      <w:r>
        <w:t xml:space="preserve">random trees, </w:t>
      </w:r>
      <w:r w:rsidR="00960259">
        <w:t>user my need to use</w:t>
      </w:r>
      <w:r>
        <w:t xml:space="preserve"> TreeCmp twice: </w:t>
      </w:r>
    </w:p>
    <w:p w:rsidR="00265EF3" w:rsidRDefault="00265EF3" w:rsidP="00960259">
      <w:pPr>
        <w:numPr>
          <w:ilvl w:val="0"/>
          <w:numId w:val="21"/>
        </w:numPr>
      </w:pPr>
      <w:r>
        <w:t>to compute distances between custom set of random trees generated by other software, e</w:t>
      </w:r>
      <w:r w:rsidR="006D5905">
        <w:t>.</w:t>
      </w:r>
      <w:r>
        <w:t>g. Evolver</w:t>
      </w:r>
      <w:r w:rsidR="006D5905">
        <w:t xml:space="preserve"> application</w:t>
      </w:r>
      <w:r>
        <w:t xml:space="preserve"> form PAML package </w:t>
      </w:r>
      <w:r w:rsidR="006D5905">
        <w:t>(</w:t>
      </w:r>
      <w:hyperlink r:id="rId17" w:history="1">
        <w:r w:rsidR="006D5905" w:rsidRPr="006D5905">
          <w:rPr>
            <w:rStyle w:val="Hipercze"/>
          </w:rPr>
          <w:t>http://abacus.gene.ucl.ac.uk/software/paml.html</w:t>
        </w:r>
      </w:hyperlink>
      <w:r w:rsidR="006D5905">
        <w:t>)</w:t>
      </w:r>
      <w:r w:rsidR="00193AAE">
        <w:t xml:space="preserve"> to obtain the empirical average distance in a particular metric or its distribution,</w:t>
      </w:r>
    </w:p>
    <w:p w:rsidR="00265EF3" w:rsidRDefault="00265EF3" w:rsidP="00960259">
      <w:pPr>
        <w:numPr>
          <w:ilvl w:val="0"/>
          <w:numId w:val="21"/>
        </w:numPr>
      </w:pPr>
      <w:r>
        <w:t>to compute</w:t>
      </w:r>
      <w:r w:rsidR="00EC0A08">
        <w:t xml:space="preserve"> the</w:t>
      </w:r>
      <w:r>
        <w:t xml:space="preserve"> distance between analyzed trees</w:t>
      </w:r>
      <w:r w:rsidR="00193AAE">
        <w:t>.</w:t>
      </w:r>
    </w:p>
    <w:p w:rsidR="002E5238" w:rsidRDefault="002E5238" w:rsidP="002E5238"/>
    <w:p w:rsidR="00CB5EB6" w:rsidRPr="00911F47" w:rsidRDefault="007340ED" w:rsidP="00CB5EB6">
      <w:pPr>
        <w:rPr>
          <w:color w:val="FF0000"/>
        </w:rPr>
      </w:pPr>
      <w:r>
        <w:rPr>
          <w:color w:val="FF0000"/>
        </w:rPr>
        <w:t xml:space="preserve">If the number of </w:t>
      </w:r>
      <w:r w:rsidRPr="00911F47">
        <w:rPr>
          <w:color w:val="FF0000"/>
        </w:rPr>
        <w:t>compared trees</w:t>
      </w:r>
      <w:r>
        <w:rPr>
          <w:color w:val="FF0000"/>
        </w:rPr>
        <w:t xml:space="preserve"> leaves </w:t>
      </w:r>
      <w:r w:rsidR="00911F47" w:rsidRPr="00911F47">
        <w:rPr>
          <w:color w:val="FF0000"/>
        </w:rPr>
        <w:t>is greater than 1000, it is possible to manually generate a set</w:t>
      </w:r>
      <w:r w:rsidR="00911F47">
        <w:rPr>
          <w:color w:val="FF0000"/>
        </w:rPr>
        <w:t xml:space="preserve"> of random trees and calculate </w:t>
      </w:r>
      <w:r>
        <w:rPr>
          <w:color w:val="FF0000"/>
        </w:rPr>
        <w:t>statistics for them</w:t>
      </w:r>
      <w:r w:rsidR="00CB5EB6" w:rsidRPr="00911F47">
        <w:rPr>
          <w:color w:val="FF0000"/>
        </w:rPr>
        <w:t xml:space="preserve">. </w:t>
      </w:r>
      <w:r w:rsidR="00911F47" w:rsidRPr="00911F47">
        <w:rPr>
          <w:color w:val="FF0000"/>
        </w:rPr>
        <w:t>To generate a set of trees we can use PRTGen</w:t>
      </w:r>
      <w:r w:rsidR="00911F47">
        <w:rPr>
          <w:color w:val="FF0000"/>
        </w:rPr>
        <w:t xml:space="preserve"> program</w:t>
      </w:r>
      <w:r w:rsidR="00CB5EB6" w:rsidRPr="00911F47">
        <w:rPr>
          <w:color w:val="FF0000"/>
        </w:rPr>
        <w:t xml:space="preserve"> </w:t>
      </w:r>
      <w:r>
        <w:rPr>
          <w:color w:val="FF0000"/>
        </w:rPr>
        <w:t>–</w:t>
      </w:r>
      <w:r w:rsidR="00CB5EB6" w:rsidRPr="00911F47">
        <w:rPr>
          <w:color w:val="FF0000"/>
        </w:rPr>
        <w:t xml:space="preserve"> phylogenetic random trees generator. </w:t>
      </w:r>
      <w:r w:rsidR="00911F47" w:rsidRPr="00911F47">
        <w:rPr>
          <w:color w:val="FF0000"/>
        </w:rPr>
        <w:t xml:space="preserve">Let's assume that we want to generate 2,000 rooted trees </w:t>
      </w:r>
      <w:r>
        <w:rPr>
          <w:color w:val="FF0000"/>
        </w:rPr>
        <w:t>on</w:t>
      </w:r>
      <w:r w:rsidR="00911F47" w:rsidRPr="00911F47">
        <w:rPr>
          <w:color w:val="FF0000"/>
        </w:rPr>
        <w:t xml:space="preserve"> 1001 leaves using uniform </w:t>
      </w:r>
      <w:r w:rsidR="00911F47">
        <w:rPr>
          <w:color w:val="FF0000"/>
        </w:rPr>
        <w:t>model and save them to the file</w:t>
      </w:r>
      <w:r w:rsidR="00CB5EB6" w:rsidRPr="00911F47">
        <w:rPr>
          <w:color w:val="FF0000"/>
        </w:rPr>
        <w:t xml:space="preserve">: trees.newick. </w:t>
      </w:r>
      <w:r w:rsidR="00911F47" w:rsidRPr="00911F47">
        <w:rPr>
          <w:color w:val="FF0000"/>
        </w:rPr>
        <w:t>Let's use command</w:t>
      </w:r>
      <w:r w:rsidR="00CB5EB6" w:rsidRPr="00911F47">
        <w:rPr>
          <w:color w:val="FF0000"/>
        </w:rPr>
        <w:t>:</w:t>
      </w:r>
    </w:p>
    <w:p w:rsidR="00CB5EB6" w:rsidRPr="00911F47" w:rsidRDefault="00CB5EB6" w:rsidP="00CB5EB6">
      <w:pPr>
        <w:rPr>
          <w:rFonts w:ascii="Courier New" w:hAnsi="Courier New" w:cs="Courier New"/>
          <w:color w:val="FF0000"/>
          <w:sz w:val="18"/>
          <w:szCs w:val="18"/>
        </w:rPr>
      </w:pPr>
    </w:p>
    <w:p w:rsidR="00CB5EB6" w:rsidRPr="00B97B82" w:rsidRDefault="00CB5EB6" w:rsidP="00CB5EB6">
      <w:pPr>
        <w:rPr>
          <w:rFonts w:ascii="Courier New" w:hAnsi="Courier New" w:cs="Courier New"/>
          <w:color w:val="FF0000"/>
          <w:sz w:val="18"/>
          <w:szCs w:val="18"/>
        </w:rPr>
      </w:pPr>
      <w:r w:rsidRPr="00B97B82">
        <w:rPr>
          <w:rFonts w:ascii="Courier New" w:hAnsi="Courier New" w:cs="Courier New"/>
          <w:color w:val="FF0000"/>
          <w:sz w:val="18"/>
          <w:szCs w:val="18"/>
        </w:rPr>
        <w:t xml:space="preserve">PRTGen –n </w:t>
      </w:r>
      <w:r w:rsidR="00B97B82">
        <w:rPr>
          <w:rFonts w:ascii="Courier New" w:hAnsi="Courier New" w:cs="Courier New"/>
          <w:color w:val="FF0000"/>
          <w:sz w:val="18"/>
          <w:szCs w:val="18"/>
        </w:rPr>
        <w:t>1</w:t>
      </w:r>
      <w:r w:rsidRPr="00B97B82">
        <w:rPr>
          <w:rFonts w:ascii="Courier New" w:hAnsi="Courier New" w:cs="Courier New"/>
          <w:color w:val="FF0000"/>
          <w:sz w:val="18"/>
          <w:szCs w:val="18"/>
        </w:rPr>
        <w:t>00</w:t>
      </w:r>
      <w:r w:rsidR="00B97B82">
        <w:rPr>
          <w:rFonts w:ascii="Courier New" w:hAnsi="Courier New" w:cs="Courier New"/>
          <w:color w:val="FF0000"/>
          <w:sz w:val="18"/>
          <w:szCs w:val="18"/>
        </w:rPr>
        <w:t>1</w:t>
      </w:r>
      <w:r w:rsidRPr="00B97B82">
        <w:rPr>
          <w:rFonts w:ascii="Courier New" w:hAnsi="Courier New" w:cs="Courier New"/>
          <w:color w:val="FF0000"/>
          <w:sz w:val="18"/>
          <w:szCs w:val="18"/>
        </w:rPr>
        <w:t xml:space="preserve"> –e </w:t>
      </w:r>
      <w:r w:rsidR="00B97B82">
        <w:rPr>
          <w:rFonts w:ascii="Courier New" w:hAnsi="Courier New" w:cs="Courier New"/>
          <w:color w:val="FF0000"/>
          <w:sz w:val="18"/>
          <w:szCs w:val="18"/>
        </w:rPr>
        <w:t>2</w:t>
      </w:r>
      <w:r w:rsidRPr="00B97B82">
        <w:rPr>
          <w:rFonts w:ascii="Courier New" w:hAnsi="Courier New" w:cs="Courier New"/>
          <w:color w:val="FF0000"/>
          <w:sz w:val="18"/>
          <w:szCs w:val="18"/>
        </w:rPr>
        <w:t>000 –r –f trees.newick</w:t>
      </w:r>
    </w:p>
    <w:p w:rsidR="00B97B82" w:rsidRPr="00B97B82" w:rsidRDefault="00B97B82" w:rsidP="00CB5EB6">
      <w:pPr>
        <w:rPr>
          <w:rFonts w:ascii="Courier New" w:hAnsi="Courier New" w:cs="Courier New"/>
          <w:color w:val="FF0000"/>
          <w:sz w:val="18"/>
          <w:szCs w:val="18"/>
        </w:rPr>
      </w:pPr>
    </w:p>
    <w:p w:rsidR="00B97B82" w:rsidRPr="00277590" w:rsidRDefault="007340ED" w:rsidP="00CB5EB6">
      <w:pPr>
        <w:rPr>
          <w:rFonts w:ascii="Courier New" w:hAnsi="Courier New" w:cs="Courier New"/>
          <w:color w:val="FF0000"/>
          <w:sz w:val="18"/>
          <w:szCs w:val="18"/>
        </w:rPr>
      </w:pPr>
      <w:r w:rsidRPr="007340ED">
        <w:rPr>
          <w:color w:val="FF0000"/>
        </w:rPr>
        <w:t>Then, using TreeCmp, we calculate the value of the selected metric (for instance MC) between each subsequent pair of trees</w:t>
      </w:r>
      <w:r w:rsidR="00B97B82" w:rsidRPr="007340ED">
        <w:rPr>
          <w:color w:val="FF0000"/>
        </w:rPr>
        <w:t xml:space="preserve">. </w:t>
      </w:r>
      <w:r w:rsidRPr="00277590">
        <w:rPr>
          <w:color w:val="FF0000"/>
        </w:rPr>
        <w:t>We will get 1000 values</w:t>
      </w:r>
      <w:r w:rsidR="00B97B82" w:rsidRPr="00277590">
        <w:rPr>
          <w:color w:val="FF0000"/>
        </w:rPr>
        <w:t>:</w:t>
      </w:r>
    </w:p>
    <w:p w:rsidR="00C159CA" w:rsidRPr="00277590" w:rsidRDefault="00C159CA" w:rsidP="00CB5EB6">
      <w:pPr>
        <w:rPr>
          <w:rFonts w:ascii="Courier New" w:hAnsi="Courier New" w:cs="Courier New"/>
          <w:color w:val="FF0000"/>
          <w:sz w:val="18"/>
          <w:szCs w:val="18"/>
        </w:rPr>
      </w:pPr>
    </w:p>
    <w:p w:rsidR="00C159CA" w:rsidRPr="00277590" w:rsidRDefault="00A241F5" w:rsidP="00CB5EB6">
      <w:pPr>
        <w:rPr>
          <w:rFonts w:ascii="Courier New" w:hAnsi="Courier New" w:cs="Courier New"/>
          <w:color w:val="FF0000"/>
          <w:sz w:val="18"/>
          <w:szCs w:val="18"/>
        </w:rPr>
      </w:pPr>
      <w:r w:rsidRPr="00277590">
        <w:rPr>
          <w:rFonts w:ascii="Courier New" w:hAnsi="Courier New" w:cs="Courier New"/>
          <w:color w:val="FF0000"/>
          <w:sz w:val="18"/>
          <w:szCs w:val="18"/>
        </w:rPr>
        <w:t xml:space="preserve">java –jar TreeCmp.jar -w 2 -d </w:t>
      </w:r>
      <w:r w:rsidR="004E3BD6" w:rsidRPr="00277590">
        <w:rPr>
          <w:rFonts w:ascii="Courier New" w:hAnsi="Courier New" w:cs="Courier New"/>
          <w:color w:val="FF0000"/>
          <w:sz w:val="18"/>
          <w:szCs w:val="18"/>
        </w:rPr>
        <w:t>MC</w:t>
      </w:r>
      <w:r w:rsidRPr="00277590">
        <w:rPr>
          <w:rFonts w:ascii="Courier New" w:hAnsi="Courier New" w:cs="Courier New"/>
          <w:color w:val="FF0000"/>
          <w:sz w:val="18"/>
          <w:szCs w:val="18"/>
        </w:rPr>
        <w:t xml:space="preserve"> -i trees.newick -o results.out</w:t>
      </w:r>
    </w:p>
    <w:p w:rsidR="00CB5EB6" w:rsidRPr="00277590" w:rsidRDefault="00CB5EB6" w:rsidP="002E5238">
      <w:pPr>
        <w:rPr>
          <w:color w:val="FF0000"/>
        </w:rPr>
      </w:pPr>
    </w:p>
    <w:p w:rsidR="00B97B82" w:rsidRPr="007340ED" w:rsidRDefault="007340ED" w:rsidP="002E5238">
      <w:pPr>
        <w:rPr>
          <w:color w:val="FF0000"/>
        </w:rPr>
      </w:pPr>
      <w:r w:rsidRPr="007340ED">
        <w:rPr>
          <w:color w:val="FF0000"/>
        </w:rPr>
        <w:t xml:space="preserve">Based on these results, we can calculate desired values: </w:t>
      </w:r>
      <w:r w:rsidR="00B97B82" w:rsidRPr="007340ED">
        <w:rPr>
          <w:color w:val="FF0000"/>
        </w:rPr>
        <w:t>(</w:t>
      </w:r>
      <w:r w:rsidR="004E3BD6" w:rsidRPr="007340ED">
        <w:rPr>
          <w:color w:val="FF0000"/>
        </w:rPr>
        <w:t>average</w:t>
      </w:r>
      <w:r w:rsidR="00B97B82" w:rsidRPr="007340ED">
        <w:rPr>
          <w:color w:val="FF0000"/>
        </w:rPr>
        <w:t>, s</w:t>
      </w:r>
      <w:r w:rsidR="004E3BD6" w:rsidRPr="007340ED">
        <w:rPr>
          <w:color w:val="FF0000"/>
        </w:rPr>
        <w:t>ta</w:t>
      </w:r>
      <w:r>
        <w:rPr>
          <w:color w:val="FF0000"/>
        </w:rPr>
        <w:t>n</w:t>
      </w:r>
      <w:r w:rsidR="004E3BD6" w:rsidRPr="007340ED">
        <w:rPr>
          <w:color w:val="FF0000"/>
        </w:rPr>
        <w:t xml:space="preserve">dard </w:t>
      </w:r>
      <w:r w:rsidR="00B97B82" w:rsidRPr="007340ED">
        <w:rPr>
          <w:color w:val="FF0000"/>
        </w:rPr>
        <w:t>d</w:t>
      </w:r>
      <w:r w:rsidR="004E3BD6" w:rsidRPr="007340ED">
        <w:rPr>
          <w:color w:val="FF0000"/>
        </w:rPr>
        <w:t>eviation</w:t>
      </w:r>
      <w:r w:rsidR="00B97B82" w:rsidRPr="007340ED">
        <w:rPr>
          <w:color w:val="FF0000"/>
        </w:rPr>
        <w:t>, min</w:t>
      </w:r>
      <w:r w:rsidR="004E3BD6" w:rsidRPr="007340ED">
        <w:rPr>
          <w:color w:val="FF0000"/>
        </w:rPr>
        <w:t>imum</w:t>
      </w:r>
      <w:r w:rsidR="00B97B82" w:rsidRPr="007340ED">
        <w:rPr>
          <w:color w:val="FF0000"/>
        </w:rPr>
        <w:t>, max</w:t>
      </w:r>
      <w:r w:rsidR="004E3BD6" w:rsidRPr="007340ED">
        <w:rPr>
          <w:color w:val="FF0000"/>
        </w:rPr>
        <w:t>imum</w:t>
      </w:r>
      <w:r w:rsidR="00B97B82" w:rsidRPr="007340ED">
        <w:rPr>
          <w:color w:val="FF0000"/>
        </w:rPr>
        <w:t>,</w:t>
      </w:r>
      <w:r w:rsidR="004E3BD6" w:rsidRPr="007340ED">
        <w:rPr>
          <w:color w:val="FF0000"/>
        </w:rPr>
        <w:t xml:space="preserve"> </w:t>
      </w:r>
      <w:r w:rsidRPr="007340ED">
        <w:rPr>
          <w:color w:val="FF0000"/>
        </w:rPr>
        <w:t>and subsequent quantile</w:t>
      </w:r>
      <w:r>
        <w:rPr>
          <w:color w:val="FF0000"/>
        </w:rPr>
        <w:t>s</w:t>
      </w:r>
      <w:r w:rsidR="004E3BD6" w:rsidRPr="007340ED">
        <w:rPr>
          <w:color w:val="FF0000"/>
        </w:rPr>
        <w:t>:</w:t>
      </w:r>
      <w:r w:rsidR="00B97B82" w:rsidRPr="007340ED">
        <w:rPr>
          <w:color w:val="FF0000"/>
        </w:rPr>
        <w:t xml:space="preserve"> 0.02, 0.05, 0.1, 0.2, 0.3, 0.4, 0.5</w:t>
      </w:r>
      <w:r w:rsidR="00D2659D" w:rsidRPr="007340ED">
        <w:rPr>
          <w:color w:val="FF0000"/>
        </w:rPr>
        <w:t xml:space="preserve">, </w:t>
      </w:r>
      <w:r w:rsidR="00B97B82" w:rsidRPr="007340ED">
        <w:rPr>
          <w:color w:val="FF0000"/>
        </w:rPr>
        <w:t>0.6</w:t>
      </w:r>
      <w:r w:rsidR="00D2659D" w:rsidRPr="007340ED">
        <w:rPr>
          <w:color w:val="FF0000"/>
        </w:rPr>
        <w:t xml:space="preserve">, </w:t>
      </w:r>
      <w:r w:rsidR="00B97B82" w:rsidRPr="007340ED">
        <w:rPr>
          <w:color w:val="FF0000"/>
        </w:rPr>
        <w:t>0.7</w:t>
      </w:r>
      <w:r w:rsidR="00D2659D" w:rsidRPr="007340ED">
        <w:rPr>
          <w:color w:val="FF0000"/>
        </w:rPr>
        <w:t xml:space="preserve">, </w:t>
      </w:r>
      <w:r w:rsidR="00B97B82" w:rsidRPr="007340ED">
        <w:rPr>
          <w:color w:val="FF0000"/>
        </w:rPr>
        <w:t>0.8</w:t>
      </w:r>
      <w:r w:rsidR="00D2659D" w:rsidRPr="007340ED">
        <w:rPr>
          <w:color w:val="FF0000"/>
        </w:rPr>
        <w:t xml:space="preserve">, </w:t>
      </w:r>
      <w:r w:rsidR="00B97B82" w:rsidRPr="007340ED">
        <w:rPr>
          <w:color w:val="FF0000"/>
        </w:rPr>
        <w:t>0.9</w:t>
      </w:r>
      <w:r w:rsidR="00D2659D" w:rsidRPr="007340ED">
        <w:rPr>
          <w:color w:val="FF0000"/>
        </w:rPr>
        <w:t xml:space="preserve">, </w:t>
      </w:r>
      <w:r w:rsidR="00B97B82" w:rsidRPr="007340ED">
        <w:rPr>
          <w:color w:val="FF0000"/>
        </w:rPr>
        <w:t>0.95</w:t>
      </w:r>
      <w:r w:rsidR="00D2659D" w:rsidRPr="007340ED">
        <w:rPr>
          <w:color w:val="FF0000"/>
        </w:rPr>
        <w:t xml:space="preserve">, </w:t>
      </w:r>
      <w:r w:rsidR="00B97B82" w:rsidRPr="007340ED">
        <w:rPr>
          <w:color w:val="FF0000"/>
        </w:rPr>
        <w:t>0.97)</w:t>
      </w:r>
      <w:r>
        <w:rPr>
          <w:color w:val="FF0000"/>
        </w:rPr>
        <w:t>, e.g.</w:t>
      </w:r>
      <w:r w:rsidRPr="007340ED">
        <w:rPr>
          <w:color w:val="FF0000"/>
        </w:rPr>
        <w:t xml:space="preserve"> in RStudio</w:t>
      </w:r>
      <w:r w:rsidR="00B97B82" w:rsidRPr="007340ED">
        <w:rPr>
          <w:color w:val="FF0000"/>
        </w:rPr>
        <w:t>:</w:t>
      </w:r>
    </w:p>
    <w:p w:rsidR="00B97B82" w:rsidRPr="007340ED" w:rsidRDefault="00B97B82" w:rsidP="002E5238">
      <w:pPr>
        <w:rPr>
          <w:rFonts w:ascii="Courier New" w:hAnsi="Courier New" w:cs="Courier New"/>
          <w:color w:val="FF0000"/>
          <w:sz w:val="18"/>
          <w:szCs w:val="18"/>
        </w:rPr>
      </w:pPr>
    </w:p>
    <w:p w:rsidR="00F940F3" w:rsidRDefault="00F940F3" w:rsidP="002E5238">
      <w:pPr>
        <w:rPr>
          <w:rFonts w:ascii="Courier New" w:hAnsi="Courier New" w:cs="Courier New"/>
          <w:color w:val="FF0000"/>
          <w:sz w:val="18"/>
          <w:szCs w:val="18"/>
        </w:rPr>
      </w:pPr>
      <w:r w:rsidRPr="00F940F3">
        <w:rPr>
          <w:rFonts w:ascii="Courier New" w:hAnsi="Courier New" w:cs="Courier New"/>
          <w:color w:val="FF0000"/>
          <w:sz w:val="18"/>
          <w:szCs w:val="18"/>
        </w:rPr>
        <w:t>filename&lt;-</w:t>
      </w:r>
      <w:r>
        <w:rPr>
          <w:rFonts w:ascii="Courier New" w:hAnsi="Courier New" w:cs="Courier New"/>
          <w:color w:val="FF0000"/>
          <w:sz w:val="18"/>
          <w:szCs w:val="18"/>
        </w:rPr>
        <w:t>"&lt;path</w:t>
      </w:r>
      <w:r w:rsidR="008D7294">
        <w:rPr>
          <w:rFonts w:ascii="Courier New" w:hAnsi="Courier New" w:cs="Courier New"/>
          <w:color w:val="FF0000"/>
          <w:sz w:val="18"/>
          <w:szCs w:val="18"/>
        </w:rPr>
        <w:t>_</w:t>
      </w:r>
      <w:r>
        <w:rPr>
          <w:rFonts w:ascii="Courier New" w:hAnsi="Courier New" w:cs="Courier New"/>
          <w:color w:val="FF0000"/>
          <w:sz w:val="18"/>
          <w:szCs w:val="18"/>
        </w:rPr>
        <w:t>to</w:t>
      </w:r>
      <w:r w:rsidR="008D7294">
        <w:rPr>
          <w:rFonts w:ascii="Courier New" w:hAnsi="Courier New" w:cs="Courier New"/>
          <w:color w:val="FF0000"/>
          <w:sz w:val="18"/>
          <w:szCs w:val="18"/>
        </w:rPr>
        <w:t>_</w:t>
      </w:r>
      <w:r>
        <w:rPr>
          <w:rFonts w:ascii="Courier New" w:hAnsi="Courier New" w:cs="Courier New"/>
          <w:color w:val="FF0000"/>
          <w:sz w:val="18"/>
          <w:szCs w:val="18"/>
        </w:rPr>
        <w:t>file</w:t>
      </w:r>
      <w:r w:rsidR="008D7294">
        <w:rPr>
          <w:rFonts w:ascii="Courier New" w:hAnsi="Courier New" w:cs="Courier New"/>
          <w:color w:val="FF0000"/>
          <w:sz w:val="18"/>
          <w:szCs w:val="18"/>
        </w:rPr>
        <w:t>&gt;\</w:t>
      </w:r>
      <w:r w:rsidR="008D7294" w:rsidRPr="00B97B82">
        <w:rPr>
          <w:rFonts w:ascii="Courier New" w:hAnsi="Courier New" w:cs="Courier New"/>
          <w:color w:val="FF0000"/>
          <w:sz w:val="18"/>
          <w:szCs w:val="18"/>
        </w:rPr>
        <w:t>results.out</w:t>
      </w:r>
      <w:r>
        <w:rPr>
          <w:rFonts w:ascii="Courier New" w:hAnsi="Courier New" w:cs="Courier New"/>
          <w:color w:val="FF0000"/>
          <w:sz w:val="18"/>
          <w:szCs w:val="18"/>
        </w:rPr>
        <w:t>"</w:t>
      </w:r>
    </w:p>
    <w:p w:rsidR="00F940F3" w:rsidRDefault="00F940F3" w:rsidP="002E5238">
      <w:pPr>
        <w:rPr>
          <w:rFonts w:ascii="Courier New" w:hAnsi="Courier New" w:cs="Courier New"/>
          <w:color w:val="FF0000"/>
          <w:sz w:val="18"/>
          <w:szCs w:val="18"/>
        </w:rPr>
      </w:pPr>
      <w:r w:rsidRPr="00F940F3">
        <w:rPr>
          <w:rFonts w:ascii="Courier New" w:hAnsi="Courier New" w:cs="Courier New"/>
          <w:color w:val="FF0000"/>
          <w:sz w:val="18"/>
          <w:szCs w:val="18"/>
        </w:rPr>
        <w:t>m&lt;-read.table(filename,header = TRUE,sep = "\t")</w:t>
      </w:r>
    </w:p>
    <w:p w:rsidR="008D7294" w:rsidRDefault="008D7294" w:rsidP="002E5238">
      <w:pPr>
        <w:rPr>
          <w:rFonts w:ascii="Courier New" w:hAnsi="Courier New" w:cs="Courier New"/>
          <w:color w:val="FF0000"/>
          <w:sz w:val="18"/>
          <w:szCs w:val="18"/>
        </w:rPr>
      </w:pPr>
      <w:r w:rsidRPr="008D7294">
        <w:rPr>
          <w:rFonts w:ascii="Courier New" w:hAnsi="Courier New" w:cs="Courier New"/>
          <w:color w:val="FF0000"/>
          <w:sz w:val="18"/>
          <w:szCs w:val="18"/>
        </w:rPr>
        <w:t>v&lt;-m[,4]</w:t>
      </w:r>
    </w:p>
    <w:p w:rsidR="00CB5EB6" w:rsidRDefault="00A241F5" w:rsidP="002E5238">
      <w:pPr>
        <w:rPr>
          <w:rFonts w:ascii="Courier New" w:hAnsi="Courier New" w:cs="Courier New"/>
          <w:color w:val="FF0000"/>
          <w:sz w:val="18"/>
          <w:szCs w:val="18"/>
        </w:rPr>
      </w:pPr>
      <w:r w:rsidRPr="00B97B82">
        <w:rPr>
          <w:rFonts w:ascii="Courier New" w:hAnsi="Courier New" w:cs="Courier New"/>
          <w:color w:val="FF0000"/>
          <w:sz w:val="18"/>
          <w:szCs w:val="18"/>
        </w:rPr>
        <w:t>q_seq&lt;-c(0.02,0.05,0.1,0.2,0.3,0.4,0.5,0.6,0.7,0.8,0.9,0.95,0.97)</w:t>
      </w:r>
    </w:p>
    <w:p w:rsidR="008D7294" w:rsidRDefault="008D7294" w:rsidP="002E5238">
      <w:pPr>
        <w:rPr>
          <w:rFonts w:ascii="Courier New" w:hAnsi="Courier New" w:cs="Courier New"/>
          <w:color w:val="FF0000"/>
          <w:sz w:val="18"/>
          <w:szCs w:val="18"/>
        </w:rPr>
      </w:pPr>
      <w:r w:rsidRPr="008D7294">
        <w:rPr>
          <w:rFonts w:ascii="Courier New" w:hAnsi="Courier New" w:cs="Courier New"/>
          <w:color w:val="FF0000"/>
          <w:sz w:val="18"/>
          <w:szCs w:val="18"/>
        </w:rPr>
        <w:t>q&lt;-quantile(v,q_seq,type=1,name=FALSE)</w:t>
      </w:r>
    </w:p>
    <w:p w:rsidR="008D7294" w:rsidRDefault="008D7294" w:rsidP="002E5238">
      <w:pPr>
        <w:rPr>
          <w:rFonts w:ascii="Courier New" w:hAnsi="Courier New" w:cs="Courier New"/>
          <w:color w:val="FF0000"/>
          <w:sz w:val="18"/>
          <w:szCs w:val="18"/>
        </w:rPr>
      </w:pPr>
      <w:r>
        <w:rPr>
          <w:rFonts w:ascii="Courier New" w:hAnsi="Courier New" w:cs="Courier New"/>
          <w:color w:val="FF0000"/>
          <w:sz w:val="18"/>
          <w:szCs w:val="18"/>
        </w:rPr>
        <w:t>row&lt;-c(1001</w:t>
      </w:r>
      <w:r w:rsidRPr="008D7294">
        <w:rPr>
          <w:rFonts w:ascii="Courier New" w:hAnsi="Courier New" w:cs="Courier New"/>
          <w:color w:val="FF0000"/>
          <w:sz w:val="18"/>
          <w:szCs w:val="18"/>
        </w:rPr>
        <w:t>,mean(v),sd(v),min(v),max(v),q)</w:t>
      </w:r>
    </w:p>
    <w:p w:rsidR="008D7294" w:rsidRDefault="008D7294" w:rsidP="002E5238">
      <w:pPr>
        <w:rPr>
          <w:rFonts w:ascii="Courier New" w:hAnsi="Courier New" w:cs="Courier New"/>
          <w:color w:val="FF0000"/>
          <w:sz w:val="18"/>
          <w:szCs w:val="18"/>
        </w:rPr>
      </w:pPr>
      <w:r w:rsidRPr="008D7294">
        <w:rPr>
          <w:rFonts w:ascii="Courier New" w:hAnsi="Courier New" w:cs="Courier New"/>
          <w:color w:val="FF0000"/>
          <w:sz w:val="18"/>
          <w:szCs w:val="18"/>
        </w:rPr>
        <w:t>outfile</w:t>
      </w:r>
      <w:r w:rsidRPr="00F940F3">
        <w:rPr>
          <w:rFonts w:ascii="Courier New" w:hAnsi="Courier New" w:cs="Courier New"/>
          <w:color w:val="FF0000"/>
          <w:sz w:val="18"/>
          <w:szCs w:val="18"/>
        </w:rPr>
        <w:t>&lt;-</w:t>
      </w:r>
      <w:r>
        <w:rPr>
          <w:rFonts w:ascii="Courier New" w:hAnsi="Courier New" w:cs="Courier New"/>
          <w:color w:val="FF0000"/>
          <w:sz w:val="18"/>
          <w:szCs w:val="18"/>
        </w:rPr>
        <w:t>"&lt;path_to_file&gt;\row</w:t>
      </w:r>
      <w:r w:rsidRPr="00B97B82">
        <w:rPr>
          <w:rFonts w:ascii="Courier New" w:hAnsi="Courier New" w:cs="Courier New"/>
          <w:color w:val="FF0000"/>
          <w:sz w:val="18"/>
          <w:szCs w:val="18"/>
        </w:rPr>
        <w:t>.out</w:t>
      </w:r>
      <w:r>
        <w:rPr>
          <w:rFonts w:ascii="Courier New" w:hAnsi="Courier New" w:cs="Courier New"/>
          <w:color w:val="FF0000"/>
          <w:sz w:val="18"/>
          <w:szCs w:val="18"/>
        </w:rPr>
        <w:t>"</w:t>
      </w:r>
    </w:p>
    <w:p w:rsidR="008D7294" w:rsidRPr="00B97B82" w:rsidRDefault="008D7294" w:rsidP="002E5238">
      <w:pPr>
        <w:rPr>
          <w:rFonts w:ascii="Courier New" w:hAnsi="Courier New" w:cs="Courier New"/>
          <w:color w:val="FF0000"/>
          <w:sz w:val="18"/>
          <w:szCs w:val="18"/>
        </w:rPr>
      </w:pPr>
      <w:r w:rsidRPr="008D7294">
        <w:rPr>
          <w:rFonts w:ascii="Courier New" w:hAnsi="Courier New" w:cs="Courier New"/>
          <w:color w:val="FF0000"/>
          <w:sz w:val="18"/>
          <w:szCs w:val="18"/>
        </w:rPr>
        <w:t>write(row,file=outfile,append=TRUE,ncolumns=length(row),sep="\t")</w:t>
      </w:r>
    </w:p>
    <w:p w:rsidR="00CB5EB6" w:rsidRDefault="00CB5EB6" w:rsidP="002E5238">
      <w:pPr>
        <w:rPr>
          <w:color w:val="FF0000"/>
        </w:rPr>
      </w:pPr>
    </w:p>
    <w:p w:rsidR="0022514E" w:rsidRPr="007340ED" w:rsidRDefault="007340ED" w:rsidP="002E5238">
      <w:pPr>
        <w:rPr>
          <w:color w:val="FF0000"/>
        </w:rPr>
      </w:pPr>
      <w:r w:rsidRPr="007340ED">
        <w:rPr>
          <w:color w:val="FF0000"/>
        </w:rPr>
        <w:lastRenderedPageBreak/>
        <w:t>Line</w:t>
      </w:r>
      <w:r w:rsidR="005759FA">
        <w:rPr>
          <w:color w:val="FF0000"/>
        </w:rPr>
        <w:t xml:space="preserve"> such obtained</w:t>
      </w:r>
      <w:r w:rsidRPr="007340ED">
        <w:rPr>
          <w:color w:val="FF0000"/>
        </w:rPr>
        <w:t xml:space="preserve"> </w:t>
      </w:r>
      <w:r w:rsidR="005759FA">
        <w:rPr>
          <w:color w:val="FF0000"/>
        </w:rPr>
        <w:t xml:space="preserve">in </w:t>
      </w:r>
      <w:r w:rsidR="005759FA" w:rsidRPr="005759FA">
        <w:rPr>
          <w:color w:val="FF0000"/>
        </w:rPr>
        <w:t>row.out</w:t>
      </w:r>
      <w:r w:rsidR="005759FA">
        <w:rPr>
          <w:color w:val="FF0000"/>
        </w:rPr>
        <w:t xml:space="preserve"> file</w:t>
      </w:r>
      <w:r w:rsidRPr="007340ED">
        <w:rPr>
          <w:color w:val="FF0000"/>
        </w:rPr>
        <w:t xml:space="preserve"> should be pasted into the appr</w:t>
      </w:r>
      <w:r>
        <w:rPr>
          <w:color w:val="FF0000"/>
        </w:rPr>
        <w:t>opriate file in the data folder</w:t>
      </w:r>
      <w:r w:rsidR="004E3BD6" w:rsidRPr="007340ED">
        <w:rPr>
          <w:color w:val="FF0000"/>
        </w:rPr>
        <w:t xml:space="preserve">. </w:t>
      </w:r>
      <w:r w:rsidR="005759FA" w:rsidRPr="005759FA">
        <w:rPr>
          <w:color w:val="FF0000"/>
        </w:rPr>
        <w:t xml:space="preserve">In </w:t>
      </w:r>
      <w:r w:rsidR="005759FA">
        <w:rPr>
          <w:color w:val="FF0000"/>
        </w:rPr>
        <w:t>that</w:t>
      </w:r>
      <w:r w:rsidR="005759FA" w:rsidRPr="005759FA">
        <w:rPr>
          <w:color w:val="FF0000"/>
        </w:rPr>
        <w:t xml:space="preserve"> case it will be</w:t>
      </w:r>
      <w:r w:rsidR="005759FA">
        <w:rPr>
          <w:color w:val="FF0000"/>
        </w:rPr>
        <w:t>:</w:t>
      </w:r>
      <w:r w:rsidR="005759FA" w:rsidRPr="005759FA">
        <w:rPr>
          <w:color w:val="FF0000"/>
        </w:rPr>
        <w:t xml:space="preserve"> unif_MC.txt.</w:t>
      </w:r>
      <w:r w:rsidR="005759FA">
        <w:rPr>
          <w:color w:val="FF0000"/>
        </w:rPr>
        <w:t xml:space="preserve"> </w:t>
      </w:r>
      <w:r w:rsidR="005759FA" w:rsidRPr="005759FA">
        <w:rPr>
          <w:color w:val="FF0000"/>
        </w:rPr>
        <w:t xml:space="preserve">Now Treecmp is ready for computing normalized </w:t>
      </w:r>
      <w:r w:rsidR="005759FA">
        <w:rPr>
          <w:color w:val="FF0000"/>
        </w:rPr>
        <w:t xml:space="preserve">MC </w:t>
      </w:r>
      <w:r w:rsidR="005759FA" w:rsidRPr="005759FA">
        <w:rPr>
          <w:color w:val="FF0000"/>
        </w:rPr>
        <w:t>distances for</w:t>
      </w:r>
      <w:r w:rsidR="005759FA">
        <w:rPr>
          <w:color w:val="FF0000"/>
        </w:rPr>
        <w:t xml:space="preserve"> rooted</w:t>
      </w:r>
      <w:r w:rsidR="005759FA" w:rsidRPr="005759FA">
        <w:rPr>
          <w:color w:val="FF0000"/>
        </w:rPr>
        <w:t xml:space="preserve"> trees on 1001 leaves</w:t>
      </w:r>
      <w:r w:rsidR="005759FA">
        <w:rPr>
          <w:color w:val="FF0000"/>
        </w:rPr>
        <w:t xml:space="preserve"> based on </w:t>
      </w:r>
      <w:r w:rsidR="005759FA" w:rsidRPr="00911F47">
        <w:rPr>
          <w:color w:val="FF0000"/>
        </w:rPr>
        <w:t xml:space="preserve">uniform </w:t>
      </w:r>
      <w:r w:rsidR="005759FA">
        <w:rPr>
          <w:color w:val="FF0000"/>
        </w:rPr>
        <w:t>model</w:t>
      </w:r>
      <w:r w:rsidR="005759FA" w:rsidRPr="005759FA">
        <w:rPr>
          <w:color w:val="FF0000"/>
        </w:rPr>
        <w:t>.</w:t>
      </w:r>
    </w:p>
    <w:p w:rsidR="00727D87" w:rsidRDefault="00727D87" w:rsidP="00727D87">
      <w:pPr>
        <w:pStyle w:val="Nagwek2"/>
      </w:pPr>
      <w:r>
        <w:t>Finding the most similar trees in</w:t>
      </w:r>
      <w:r w:rsidR="0089465E">
        <w:t xml:space="preserve"> the</w:t>
      </w:r>
      <w:r>
        <w:t xml:space="preserve"> input file</w:t>
      </w:r>
    </w:p>
    <w:p w:rsidR="00FD7CB0" w:rsidRDefault="00FD7CB0" w:rsidP="00AA2F61"/>
    <w:p w:rsidR="008F5B93" w:rsidRDefault="008F5B93" w:rsidP="00AA2F61">
      <w:r>
        <w:t>The most convenient comparison</w:t>
      </w:r>
      <w:r w:rsidR="00540E16">
        <w:t xml:space="preserve"> mode for such purpose</w:t>
      </w:r>
      <w:r>
        <w:t xml:space="preserve"> is a matrix mode (-m). In the following </w:t>
      </w:r>
      <w:r w:rsidR="000B48E2">
        <w:t>example,</w:t>
      </w:r>
      <w:r>
        <w:t xml:space="preserve"> the Matching Split distance is used.</w:t>
      </w:r>
    </w:p>
    <w:p w:rsidR="00E503F8" w:rsidRDefault="00E503F8" w:rsidP="00AA2F61"/>
    <w:p w:rsidR="00AA2F61" w:rsidRDefault="00AA2F61" w:rsidP="00AA2F61">
      <w:pPr>
        <w:rPr>
          <w:rFonts w:ascii="Courier New" w:hAnsi="Courier New" w:cs="Courier New"/>
          <w:sz w:val="20"/>
          <w:szCs w:val="20"/>
        </w:rPr>
      </w:pPr>
      <w:r>
        <w:t xml:space="preserve">Input file: </w:t>
      </w:r>
      <w:r>
        <w:rPr>
          <w:rFonts w:ascii="Courier New" w:hAnsi="Courier New" w:cs="Courier New"/>
          <w:sz w:val="20"/>
          <w:szCs w:val="20"/>
        </w:rPr>
        <w:t>\examples\</w:t>
      </w:r>
      <w:r w:rsidRPr="00AA2F61">
        <w:rPr>
          <w:rFonts w:ascii="Courier New" w:hAnsi="Courier New" w:cs="Courier New"/>
          <w:sz w:val="20"/>
          <w:szCs w:val="20"/>
        </w:rPr>
        <w:t>plain2</w:t>
      </w:r>
      <w:r w:rsidRPr="002D0852">
        <w:rPr>
          <w:rFonts w:ascii="Courier New" w:hAnsi="Courier New" w:cs="Courier New"/>
          <w:sz w:val="20"/>
          <w:szCs w:val="20"/>
        </w:rPr>
        <w:t>\</w:t>
      </w:r>
      <w:r w:rsidRPr="00AA2F61">
        <w:rPr>
          <w:rFonts w:ascii="Courier New" w:hAnsi="Courier New" w:cs="Courier New"/>
          <w:sz w:val="20"/>
          <w:szCs w:val="20"/>
        </w:rPr>
        <w:t>plain2.trees</w:t>
      </w:r>
    </w:p>
    <w:p w:rsidR="005D31D7" w:rsidRDefault="005D31D7" w:rsidP="00AA2F61">
      <w:pPr>
        <w:rPr>
          <w:rFonts w:ascii="Courier New" w:hAnsi="Courier New" w:cs="Courier New"/>
          <w:sz w:val="20"/>
          <w:szCs w:val="20"/>
        </w:rPr>
      </w:pPr>
    </w:p>
    <w:p w:rsidR="008F5B93" w:rsidRPr="00AA2F61" w:rsidRDefault="00B37873" w:rsidP="00AA2F61">
      <w:pPr>
        <w:rPr>
          <w:rFonts w:ascii="Courier New" w:hAnsi="Courier New" w:cs="Courier New"/>
          <w:sz w:val="20"/>
          <w:szCs w:val="20"/>
        </w:rPr>
      </w:pPr>
      <w:r>
        <w:rPr>
          <w:rFonts w:ascii="Courier New" w:hAnsi="Courier New" w:cs="Courier New"/>
          <w:sz w:val="20"/>
          <w:szCs w:val="20"/>
        </w:rPr>
      </w:r>
      <w:r>
        <w:rPr>
          <w:rFonts w:ascii="Courier New" w:hAnsi="Courier New" w:cs="Courier New"/>
          <w:sz w:val="20"/>
          <w:szCs w:val="20"/>
        </w:rPr>
        <w:pict>
          <v:shape id="_x0000_s1256" type="#_x0000_t202" style="width:431.6pt;height:53.6pt;mso-left-percent:-10001;mso-top-percent:-10001;mso-position-horizontal:absolute;mso-position-horizontal-relative:char;mso-position-vertical:absolute;mso-position-vertical-relative:line;mso-left-percent:-10001;mso-top-percent:-10001">
            <v:textbox>
              <w:txbxContent>
                <w:p w:rsidR="009217DE" w:rsidRPr="008F5B93" w:rsidRDefault="009217DE" w:rsidP="008F5B93">
                  <w:pPr>
                    <w:rPr>
                      <w:rFonts w:ascii="Courier New" w:hAnsi="Courier New" w:cs="Courier New"/>
                      <w:sz w:val="18"/>
                      <w:szCs w:val="18"/>
                    </w:rPr>
                  </w:pPr>
                  <w:r w:rsidRPr="008F5B93">
                    <w:rPr>
                      <w:rFonts w:ascii="Courier New" w:hAnsi="Courier New" w:cs="Courier New"/>
                      <w:sz w:val="18"/>
                      <w:szCs w:val="18"/>
                    </w:rPr>
                    <w:t>(a,(b,c),(d,e));</w:t>
                  </w:r>
                </w:p>
                <w:p w:rsidR="009217DE" w:rsidRPr="008F5B93" w:rsidRDefault="009217DE" w:rsidP="008F5B93">
                  <w:pPr>
                    <w:rPr>
                      <w:rFonts w:ascii="Courier New" w:hAnsi="Courier New" w:cs="Courier New"/>
                      <w:sz w:val="18"/>
                      <w:szCs w:val="18"/>
                    </w:rPr>
                  </w:pPr>
                  <w:r w:rsidRPr="008F5B93">
                    <w:rPr>
                      <w:rFonts w:ascii="Courier New" w:hAnsi="Courier New" w:cs="Courier New"/>
                      <w:sz w:val="18"/>
                      <w:szCs w:val="18"/>
                    </w:rPr>
                    <w:t>(a,b,(c,(d,e)));</w:t>
                  </w:r>
                </w:p>
                <w:p w:rsidR="009217DE" w:rsidRPr="008F5B93" w:rsidRDefault="009217DE" w:rsidP="008F5B93">
                  <w:pPr>
                    <w:rPr>
                      <w:rFonts w:ascii="Courier New" w:hAnsi="Courier New" w:cs="Courier New"/>
                      <w:sz w:val="18"/>
                      <w:szCs w:val="18"/>
                    </w:rPr>
                  </w:pPr>
                  <w:r w:rsidRPr="008F5B93">
                    <w:rPr>
                      <w:rFonts w:ascii="Courier New" w:hAnsi="Courier New" w:cs="Courier New"/>
                      <w:sz w:val="18"/>
                      <w:szCs w:val="18"/>
                    </w:rPr>
                    <w:t>(((a,b),c),d,e);</w:t>
                  </w:r>
                </w:p>
                <w:p w:rsidR="009217DE" w:rsidRPr="008F5B93" w:rsidRDefault="009217DE" w:rsidP="008F5B93">
                  <w:pPr>
                    <w:rPr>
                      <w:rFonts w:ascii="Courier New" w:hAnsi="Courier New" w:cs="Courier New"/>
                      <w:sz w:val="18"/>
                      <w:szCs w:val="18"/>
                    </w:rPr>
                  </w:pPr>
                  <w:r w:rsidRPr="008F5B93">
                    <w:rPr>
                      <w:rFonts w:ascii="Courier New" w:hAnsi="Courier New" w:cs="Courier New"/>
                      <w:sz w:val="18"/>
                      <w:szCs w:val="18"/>
                    </w:rPr>
                    <w:t>(a,(b,(c,d)),e);</w:t>
                  </w:r>
                </w:p>
              </w:txbxContent>
            </v:textbox>
            <w10:anchorlock/>
          </v:shape>
        </w:pict>
      </w:r>
    </w:p>
    <w:p w:rsidR="008F5B93" w:rsidRDefault="008F5B93" w:rsidP="00AA2F61"/>
    <w:p w:rsidR="00AA2F61" w:rsidRDefault="00AA2F61" w:rsidP="00AA2F61">
      <w:pPr>
        <w:rPr>
          <w:rFonts w:ascii="Courier New" w:hAnsi="Courier New" w:cs="Courier New"/>
          <w:sz w:val="20"/>
          <w:szCs w:val="20"/>
        </w:rPr>
      </w:pPr>
      <w:r w:rsidRPr="002D0852">
        <w:t>Invocation:</w:t>
      </w:r>
      <w:r>
        <w:rPr>
          <w:rFonts w:ascii="Courier New" w:hAnsi="Courier New" w:cs="Courier New"/>
          <w:sz w:val="20"/>
          <w:szCs w:val="20"/>
        </w:rPr>
        <w:t xml:space="preserve"> </w:t>
      </w:r>
    </w:p>
    <w:p w:rsidR="00FD7CB0" w:rsidRPr="00660CFC" w:rsidRDefault="00660CFC" w:rsidP="008F5B93">
      <w:pPr>
        <w:rPr>
          <w:rFonts w:ascii="Courier New" w:hAnsi="Courier New" w:cs="Courier New"/>
          <w:sz w:val="18"/>
          <w:szCs w:val="18"/>
        </w:rPr>
      </w:pPr>
      <w:r w:rsidRPr="00660CFC">
        <w:rPr>
          <w:rFonts w:ascii="Courier New" w:hAnsi="Courier New" w:cs="Courier New"/>
          <w:sz w:val="18"/>
          <w:szCs w:val="18"/>
        </w:rPr>
        <w:t>java -jar TreeCmp.jar -m -d ms -i plain2.trees -o plain2.trees.m.out</w:t>
      </w:r>
    </w:p>
    <w:p w:rsidR="00C0312B" w:rsidRDefault="00C0312B" w:rsidP="008F5B93"/>
    <w:p w:rsidR="00C0312B" w:rsidRDefault="00C0312B" w:rsidP="008F5B93"/>
    <w:p w:rsidR="00C0312B" w:rsidRDefault="00C0312B" w:rsidP="008F5B93"/>
    <w:p w:rsidR="008F5B93" w:rsidRDefault="008F5B93" w:rsidP="008F5B93">
      <w:r w:rsidRPr="00136520">
        <w:t>Output file</w:t>
      </w:r>
      <w:r>
        <w:t xml:space="preserve"> </w:t>
      </w:r>
      <w:r w:rsidRPr="008F5B93">
        <w:t>plain2.trees.m.out</w:t>
      </w:r>
      <w:r w:rsidRPr="00136520">
        <w:t>:</w:t>
      </w:r>
    </w:p>
    <w:p w:rsidR="005D31D7" w:rsidRDefault="005D31D7" w:rsidP="008F5B93"/>
    <w:p w:rsidR="00AA2F61" w:rsidRPr="00AA2F61" w:rsidRDefault="00B37873" w:rsidP="00AA2F61">
      <w:r>
        <w:rPr>
          <w:noProof/>
          <w:lang w:val="pl-PL"/>
        </w:rPr>
        <w:pict>
          <v:shape id="_x0000_s1254" type="#_x0000_t202" style="position:absolute;margin-left:3in;margin-top:37.95pt;width:2in;height:18pt;z-index:251655168" stroked="f">
            <v:textbox>
              <w:txbxContent>
                <w:p w:rsidR="009217DE" w:rsidRPr="00E503F8" w:rsidRDefault="009217DE">
                  <w:pPr>
                    <w:rPr>
                      <w:lang w:val="pl-PL"/>
                    </w:rPr>
                  </w:pPr>
                  <w:r>
                    <w:rPr>
                      <w:lang w:val="pl-PL"/>
                    </w:rPr>
                    <w:t>The most similar trees</w:t>
                  </w:r>
                </w:p>
              </w:txbxContent>
            </v:textbox>
          </v:shape>
        </w:pict>
      </w:r>
      <w:r>
        <w:rPr>
          <w:noProof/>
          <w:lang w:val="pl-PL"/>
        </w:rPr>
        <w:pict>
          <v:line id="_x0000_s1253" style="position:absolute;flip:x;z-index:251654144" from="158.25pt,48.45pt" to="212.25pt,48.45pt">
            <v:stroke endarrow="block"/>
          </v:line>
        </w:pict>
      </w:r>
      <w:r>
        <w:pict>
          <v:shape id="_x0000_s1255" type="#_x0000_t202" style="width:431.6pt;height:80.55pt;mso-left-percent:-10001;mso-top-percent:-10001;mso-position-horizontal:absolute;mso-position-horizontal-relative:char;mso-position-vertical:absolute;mso-position-vertical-relative:line;mso-left-percent:-10001;mso-top-percent:-10001">
            <v:textbox>
              <w:txbxContent>
                <w:p w:rsidR="009217DE" w:rsidRPr="008F5B93" w:rsidRDefault="009217DE" w:rsidP="008F5B93">
                  <w:pPr>
                    <w:rPr>
                      <w:rFonts w:ascii="Courier New" w:hAnsi="Courier New" w:cs="Courier New"/>
                      <w:sz w:val="18"/>
                      <w:szCs w:val="18"/>
                    </w:rPr>
                  </w:pPr>
                  <w:r w:rsidRPr="008F5B93">
                    <w:rPr>
                      <w:rFonts w:ascii="Courier New" w:hAnsi="Courier New" w:cs="Courier New"/>
                      <w:sz w:val="18"/>
                      <w:szCs w:val="18"/>
                    </w:rPr>
                    <w:t>No</w:t>
                  </w:r>
                  <w:r w:rsidRPr="008F5B93">
                    <w:rPr>
                      <w:rFonts w:ascii="Courier New" w:hAnsi="Courier New" w:cs="Courier New"/>
                      <w:sz w:val="18"/>
                      <w:szCs w:val="18"/>
                    </w:rPr>
                    <w:tab/>
                    <w:t>Tree1</w:t>
                  </w:r>
                  <w:r w:rsidRPr="008F5B93">
                    <w:rPr>
                      <w:rFonts w:ascii="Courier New" w:hAnsi="Courier New" w:cs="Courier New"/>
                      <w:sz w:val="18"/>
                      <w:szCs w:val="18"/>
                    </w:rPr>
                    <w:tab/>
                    <w:t>Tree2</w:t>
                  </w:r>
                  <w:r w:rsidRPr="008F5B93">
                    <w:rPr>
                      <w:rFonts w:ascii="Courier New" w:hAnsi="Courier New" w:cs="Courier New"/>
                      <w:sz w:val="18"/>
                      <w:szCs w:val="18"/>
                    </w:rPr>
                    <w:tab/>
                    <w:t>MatchingSplit</w:t>
                  </w:r>
                </w:p>
                <w:p w:rsidR="009217DE" w:rsidRPr="008F5B93" w:rsidRDefault="009217DE" w:rsidP="008F5B93">
                  <w:pPr>
                    <w:rPr>
                      <w:rFonts w:ascii="Courier New" w:hAnsi="Courier New" w:cs="Courier New"/>
                      <w:sz w:val="18"/>
                      <w:szCs w:val="18"/>
                    </w:rPr>
                  </w:pPr>
                  <w:r w:rsidRPr="008F5B93">
                    <w:rPr>
                      <w:rFonts w:ascii="Courier New" w:hAnsi="Courier New" w:cs="Courier New"/>
                      <w:sz w:val="18"/>
                      <w:szCs w:val="18"/>
                    </w:rPr>
                    <w:t>1</w:t>
                  </w:r>
                  <w:r w:rsidRPr="008F5B93">
                    <w:rPr>
                      <w:rFonts w:ascii="Courier New" w:hAnsi="Courier New" w:cs="Courier New"/>
                      <w:sz w:val="18"/>
                      <w:szCs w:val="18"/>
                    </w:rPr>
                    <w:tab/>
                    <w:t>1</w:t>
                  </w:r>
                  <w:r w:rsidRPr="008F5B93">
                    <w:rPr>
                      <w:rFonts w:ascii="Courier New" w:hAnsi="Courier New" w:cs="Courier New"/>
                      <w:sz w:val="18"/>
                      <w:szCs w:val="18"/>
                    </w:rPr>
                    <w:tab/>
                    <w:t>2</w:t>
                  </w:r>
                  <w:r w:rsidRPr="008F5B93">
                    <w:rPr>
                      <w:rFonts w:ascii="Courier New" w:hAnsi="Courier New" w:cs="Courier New"/>
                      <w:sz w:val="18"/>
                      <w:szCs w:val="18"/>
                    </w:rPr>
                    <w:tab/>
                    <w:t>2.0000</w:t>
                  </w:r>
                </w:p>
                <w:p w:rsidR="009217DE" w:rsidRPr="008F5B93" w:rsidRDefault="009217DE" w:rsidP="008F5B93">
                  <w:pPr>
                    <w:rPr>
                      <w:rFonts w:ascii="Courier New" w:hAnsi="Courier New" w:cs="Courier New"/>
                      <w:sz w:val="18"/>
                      <w:szCs w:val="18"/>
                    </w:rPr>
                  </w:pPr>
                  <w:r w:rsidRPr="008F5B93">
                    <w:rPr>
                      <w:rFonts w:ascii="Courier New" w:hAnsi="Courier New" w:cs="Courier New"/>
                      <w:sz w:val="18"/>
                      <w:szCs w:val="18"/>
                    </w:rPr>
                    <w:t>2</w:t>
                  </w:r>
                  <w:r w:rsidRPr="008F5B93">
                    <w:rPr>
                      <w:rFonts w:ascii="Courier New" w:hAnsi="Courier New" w:cs="Courier New"/>
                      <w:sz w:val="18"/>
                      <w:szCs w:val="18"/>
                    </w:rPr>
                    <w:tab/>
                    <w:t>1</w:t>
                  </w:r>
                  <w:r w:rsidRPr="008F5B93">
                    <w:rPr>
                      <w:rFonts w:ascii="Courier New" w:hAnsi="Courier New" w:cs="Courier New"/>
                      <w:sz w:val="18"/>
                      <w:szCs w:val="18"/>
                    </w:rPr>
                    <w:tab/>
                    <w:t>3</w:t>
                  </w:r>
                  <w:r w:rsidRPr="008F5B93">
                    <w:rPr>
                      <w:rFonts w:ascii="Courier New" w:hAnsi="Courier New" w:cs="Courier New"/>
                      <w:sz w:val="18"/>
                      <w:szCs w:val="18"/>
                    </w:rPr>
                    <w:tab/>
                    <w:t>2.0000</w:t>
                  </w:r>
                </w:p>
                <w:p w:rsidR="009217DE" w:rsidRPr="008F5B93" w:rsidRDefault="009217DE" w:rsidP="008F5B93">
                  <w:pPr>
                    <w:rPr>
                      <w:rFonts w:ascii="Courier New" w:hAnsi="Courier New" w:cs="Courier New"/>
                      <w:sz w:val="18"/>
                      <w:szCs w:val="18"/>
                    </w:rPr>
                  </w:pPr>
                  <w:r w:rsidRPr="008F5B93">
                    <w:rPr>
                      <w:rFonts w:ascii="Courier New" w:hAnsi="Courier New" w:cs="Courier New"/>
                      <w:sz w:val="18"/>
                      <w:szCs w:val="18"/>
                    </w:rPr>
                    <w:t>3</w:t>
                  </w:r>
                  <w:r w:rsidRPr="008F5B93">
                    <w:rPr>
                      <w:rFonts w:ascii="Courier New" w:hAnsi="Courier New" w:cs="Courier New"/>
                      <w:sz w:val="18"/>
                      <w:szCs w:val="18"/>
                    </w:rPr>
                    <w:tab/>
                    <w:t>1</w:t>
                  </w:r>
                  <w:r w:rsidRPr="008F5B93">
                    <w:rPr>
                      <w:rFonts w:ascii="Courier New" w:hAnsi="Courier New" w:cs="Courier New"/>
                      <w:sz w:val="18"/>
                      <w:szCs w:val="18"/>
                    </w:rPr>
                    <w:tab/>
                    <w:t>4</w:t>
                  </w:r>
                  <w:r w:rsidRPr="008F5B93">
                    <w:rPr>
                      <w:rFonts w:ascii="Courier New" w:hAnsi="Courier New" w:cs="Courier New"/>
                      <w:sz w:val="18"/>
                      <w:szCs w:val="18"/>
                    </w:rPr>
                    <w:tab/>
                    <w:t>3.0000</w:t>
                  </w:r>
                </w:p>
                <w:p w:rsidR="009217DE" w:rsidRPr="008F5B93" w:rsidRDefault="009217DE" w:rsidP="008F5B93">
                  <w:pPr>
                    <w:rPr>
                      <w:rFonts w:ascii="Courier New" w:hAnsi="Courier New" w:cs="Courier New"/>
                      <w:color w:val="FF0000"/>
                      <w:sz w:val="18"/>
                      <w:szCs w:val="18"/>
                    </w:rPr>
                  </w:pPr>
                  <w:r w:rsidRPr="008F5B93">
                    <w:rPr>
                      <w:rFonts w:ascii="Courier New" w:hAnsi="Courier New" w:cs="Courier New"/>
                      <w:color w:val="FF0000"/>
                      <w:sz w:val="18"/>
                      <w:szCs w:val="18"/>
                    </w:rPr>
                    <w:t>4</w:t>
                  </w:r>
                  <w:r w:rsidRPr="008F5B93">
                    <w:rPr>
                      <w:rFonts w:ascii="Courier New" w:hAnsi="Courier New" w:cs="Courier New"/>
                      <w:color w:val="FF0000"/>
                      <w:sz w:val="18"/>
                      <w:szCs w:val="18"/>
                    </w:rPr>
                    <w:tab/>
                    <w:t>2</w:t>
                  </w:r>
                  <w:r w:rsidRPr="008F5B93">
                    <w:rPr>
                      <w:rFonts w:ascii="Courier New" w:hAnsi="Courier New" w:cs="Courier New"/>
                      <w:color w:val="FF0000"/>
                      <w:sz w:val="18"/>
                      <w:szCs w:val="18"/>
                    </w:rPr>
                    <w:tab/>
                    <w:t>3</w:t>
                  </w:r>
                  <w:r w:rsidRPr="008F5B93">
                    <w:rPr>
                      <w:rFonts w:ascii="Courier New" w:hAnsi="Courier New" w:cs="Courier New"/>
                      <w:color w:val="FF0000"/>
                      <w:sz w:val="18"/>
                      <w:szCs w:val="18"/>
                    </w:rPr>
                    <w:tab/>
                    <w:t>0.0000</w:t>
                  </w:r>
                </w:p>
                <w:p w:rsidR="009217DE" w:rsidRPr="008F5B93" w:rsidRDefault="009217DE" w:rsidP="008F5B93">
                  <w:pPr>
                    <w:rPr>
                      <w:rFonts w:ascii="Courier New" w:hAnsi="Courier New" w:cs="Courier New"/>
                      <w:sz w:val="18"/>
                      <w:szCs w:val="18"/>
                    </w:rPr>
                  </w:pPr>
                  <w:r w:rsidRPr="008F5B93">
                    <w:rPr>
                      <w:rFonts w:ascii="Courier New" w:hAnsi="Courier New" w:cs="Courier New"/>
                      <w:sz w:val="18"/>
                      <w:szCs w:val="18"/>
                    </w:rPr>
                    <w:t>5</w:t>
                  </w:r>
                  <w:r w:rsidRPr="008F5B93">
                    <w:rPr>
                      <w:rFonts w:ascii="Courier New" w:hAnsi="Courier New" w:cs="Courier New"/>
                      <w:sz w:val="18"/>
                      <w:szCs w:val="18"/>
                    </w:rPr>
                    <w:tab/>
                    <w:t>2</w:t>
                  </w:r>
                  <w:r w:rsidRPr="008F5B93">
                    <w:rPr>
                      <w:rFonts w:ascii="Courier New" w:hAnsi="Courier New" w:cs="Courier New"/>
                      <w:sz w:val="18"/>
                      <w:szCs w:val="18"/>
                    </w:rPr>
                    <w:tab/>
                    <w:t>4</w:t>
                  </w:r>
                  <w:r w:rsidRPr="008F5B93">
                    <w:rPr>
                      <w:rFonts w:ascii="Courier New" w:hAnsi="Courier New" w:cs="Courier New"/>
                      <w:sz w:val="18"/>
                      <w:szCs w:val="18"/>
                    </w:rPr>
                    <w:tab/>
                    <w:t>3.0000</w:t>
                  </w:r>
                </w:p>
                <w:p w:rsidR="009217DE" w:rsidRPr="008F5B93" w:rsidRDefault="009217DE" w:rsidP="008F5B93">
                  <w:pPr>
                    <w:rPr>
                      <w:rFonts w:ascii="Courier New" w:hAnsi="Courier New" w:cs="Courier New"/>
                      <w:sz w:val="18"/>
                      <w:szCs w:val="18"/>
                    </w:rPr>
                  </w:pPr>
                  <w:r w:rsidRPr="008F5B93">
                    <w:rPr>
                      <w:rFonts w:ascii="Courier New" w:hAnsi="Courier New" w:cs="Courier New"/>
                      <w:sz w:val="18"/>
                      <w:szCs w:val="18"/>
                    </w:rPr>
                    <w:t>6</w:t>
                  </w:r>
                  <w:r w:rsidRPr="008F5B93">
                    <w:rPr>
                      <w:rFonts w:ascii="Courier New" w:hAnsi="Courier New" w:cs="Courier New"/>
                      <w:sz w:val="18"/>
                      <w:szCs w:val="18"/>
                    </w:rPr>
                    <w:tab/>
                    <w:t>3</w:t>
                  </w:r>
                  <w:r w:rsidRPr="008F5B93">
                    <w:rPr>
                      <w:rFonts w:ascii="Courier New" w:hAnsi="Courier New" w:cs="Courier New"/>
                      <w:sz w:val="18"/>
                      <w:szCs w:val="18"/>
                    </w:rPr>
                    <w:tab/>
                    <w:t>4</w:t>
                  </w:r>
                  <w:r w:rsidRPr="008F5B93">
                    <w:rPr>
                      <w:rFonts w:ascii="Courier New" w:hAnsi="Courier New" w:cs="Courier New"/>
                      <w:sz w:val="18"/>
                      <w:szCs w:val="18"/>
                    </w:rPr>
                    <w:tab/>
                    <w:t>3.0000</w:t>
                  </w:r>
                </w:p>
              </w:txbxContent>
            </v:textbox>
            <w10:anchorlock/>
          </v:shape>
        </w:pict>
      </w:r>
    </w:p>
    <w:p w:rsidR="00AA2F61" w:rsidRDefault="00AA2F61" w:rsidP="00AA2F61"/>
    <w:p w:rsidR="00E503F8" w:rsidRDefault="000B7E0F" w:rsidP="00AA2F61">
      <w:r>
        <w:t>T</w:t>
      </w:r>
      <w:r w:rsidR="00E503F8" w:rsidRPr="00660CFC">
        <w:t xml:space="preserve">rees number 2, i.e.: (a,b,(c,(d,e))) and 3, i.e.:(((a,b),c),d,e) in the </w:t>
      </w:r>
      <w:r w:rsidR="00C0312B" w:rsidRPr="00660CFC">
        <w:t>input</w:t>
      </w:r>
      <w:r w:rsidR="00E503F8" w:rsidRPr="00660CFC">
        <w:t xml:space="preserve"> file </w:t>
      </w:r>
      <w:r w:rsidR="001266E2" w:rsidRPr="00660CFC">
        <w:t>are the</w:t>
      </w:r>
      <w:r w:rsidR="001266E2">
        <w:t xml:space="preserve"> most similar. I</w:t>
      </w:r>
      <w:r w:rsidR="00E503F8">
        <w:t xml:space="preserve">n </w:t>
      </w:r>
      <w:r w:rsidR="00C0312B">
        <w:t>fact,</w:t>
      </w:r>
      <w:r w:rsidR="00E503F8">
        <w:t xml:space="preserve"> they have the same topology</w:t>
      </w:r>
      <w:r w:rsidR="00D67B59">
        <w:t xml:space="preserve"> (trees are assumed to be unrooted as metric for unrooted trees is used)</w:t>
      </w:r>
      <w:r w:rsidR="00E503F8">
        <w:t xml:space="preserve"> because their distance is 0.</w:t>
      </w:r>
    </w:p>
    <w:p w:rsidR="009126B5" w:rsidRDefault="009126B5" w:rsidP="00AA2F61"/>
    <w:p w:rsidR="008F31AF" w:rsidRDefault="008F31AF" w:rsidP="008F31AF">
      <w:pPr>
        <w:pStyle w:val="Nagwek2"/>
      </w:pPr>
      <w:r>
        <w:t>Exporting data to other applications</w:t>
      </w:r>
      <w:r w:rsidR="0089465E">
        <w:t>: MS Excel, R</w:t>
      </w:r>
    </w:p>
    <w:p w:rsidR="0089465E" w:rsidRDefault="0089465E" w:rsidP="00FD7CB0"/>
    <w:p w:rsidR="009217DE" w:rsidRPr="008C1058" w:rsidRDefault="00DD14C2" w:rsidP="00B5762E">
      <w:pPr>
        <w:rPr>
          <w:color w:val="FF0000"/>
        </w:rPr>
      </w:pPr>
      <w:r w:rsidRPr="00DD14C2">
        <w:rPr>
          <w:color w:val="FF0000"/>
        </w:rPr>
        <w:t>To save</w:t>
      </w:r>
      <w:r>
        <w:rPr>
          <w:color w:val="FF0000"/>
        </w:rPr>
        <w:t xml:space="preserve"> a</w:t>
      </w:r>
      <w:r w:rsidRPr="00DD14C2">
        <w:rPr>
          <w:color w:val="FF0000"/>
        </w:rPr>
        <w:t xml:space="preserve"> file in MS Excel format, just</w:t>
      </w:r>
      <w:r>
        <w:rPr>
          <w:color w:val="FF0000"/>
        </w:rPr>
        <w:t xml:space="preserve"> use the .xlsx extension in </w:t>
      </w:r>
      <w:r w:rsidR="008C1058" w:rsidRPr="008C1058">
        <w:rPr>
          <w:color w:val="FF0000"/>
        </w:rPr>
        <w:t xml:space="preserve">output data </w:t>
      </w:r>
      <w:r w:rsidRPr="00DD14C2">
        <w:rPr>
          <w:color w:val="FF0000"/>
        </w:rPr>
        <w:t>file name</w:t>
      </w:r>
      <w:r w:rsidR="008C1058" w:rsidRPr="008C1058">
        <w:rPr>
          <w:color w:val="FF0000"/>
        </w:rPr>
        <w:t xml:space="preserve"> </w:t>
      </w:r>
      <w:r w:rsidR="009217DE" w:rsidRPr="008C1058">
        <w:rPr>
          <w:color w:val="FF0000"/>
        </w:rPr>
        <w:t>(</w:t>
      </w:r>
      <w:r w:rsidRPr="00DD14C2">
        <w:rPr>
          <w:color w:val="FF0000"/>
        </w:rPr>
        <w:t>option</w:t>
      </w:r>
      <w:r w:rsidR="008C1058">
        <w:rPr>
          <w:color w:val="FF0000"/>
        </w:rPr>
        <w:t>:</w:t>
      </w:r>
      <w:r w:rsidR="009217DE" w:rsidRPr="008C1058">
        <w:rPr>
          <w:color w:val="FF0000"/>
        </w:rPr>
        <w:t xml:space="preserve"> </w:t>
      </w:r>
      <w:r w:rsidR="008C1058" w:rsidRPr="008C1058">
        <w:rPr>
          <w:color w:val="FF0000"/>
        </w:rPr>
        <w:t>-o &lt;outputfile&gt;.xlsx</w:t>
      </w:r>
      <w:r w:rsidR="009217DE" w:rsidRPr="008C1058">
        <w:rPr>
          <w:color w:val="FF0000"/>
        </w:rPr>
        <w:t>)</w:t>
      </w:r>
      <w:r w:rsidR="008C1058">
        <w:rPr>
          <w:color w:val="FF0000"/>
        </w:rPr>
        <w:t xml:space="preserve">. </w:t>
      </w:r>
      <w:r>
        <w:rPr>
          <w:color w:val="FF0000"/>
        </w:rPr>
        <w:t>Similarly, to save a</w:t>
      </w:r>
      <w:r w:rsidRPr="00DD14C2">
        <w:rPr>
          <w:color w:val="FF0000"/>
        </w:rPr>
        <w:t xml:space="preserve"> file in CSV format, use the .csv extension in </w:t>
      </w:r>
      <w:r w:rsidR="008C1058" w:rsidRPr="008C1058">
        <w:rPr>
          <w:color w:val="FF0000"/>
        </w:rPr>
        <w:t xml:space="preserve">output data file </w:t>
      </w:r>
      <w:r w:rsidRPr="00DD14C2">
        <w:rPr>
          <w:color w:val="FF0000"/>
        </w:rPr>
        <w:t>name</w:t>
      </w:r>
      <w:r w:rsidRPr="008C1058">
        <w:rPr>
          <w:color w:val="FF0000"/>
        </w:rPr>
        <w:t xml:space="preserve"> </w:t>
      </w:r>
      <w:r w:rsidR="008C1058" w:rsidRPr="008C1058">
        <w:rPr>
          <w:color w:val="FF0000"/>
        </w:rPr>
        <w:t>(</w:t>
      </w:r>
      <w:r w:rsidRPr="00DD14C2">
        <w:rPr>
          <w:color w:val="FF0000"/>
        </w:rPr>
        <w:t>option</w:t>
      </w:r>
      <w:r w:rsidR="008C1058">
        <w:rPr>
          <w:color w:val="FF0000"/>
        </w:rPr>
        <w:t>:</w:t>
      </w:r>
      <w:r w:rsidR="008C1058" w:rsidRPr="008C1058">
        <w:rPr>
          <w:color w:val="FF0000"/>
        </w:rPr>
        <w:t xml:space="preserve"> -o &lt;outputfile&gt;.</w:t>
      </w:r>
      <w:r w:rsidR="008C1058">
        <w:rPr>
          <w:color w:val="FF0000"/>
        </w:rPr>
        <w:t>csv</w:t>
      </w:r>
      <w:r w:rsidR="008C1058" w:rsidRPr="008C1058">
        <w:rPr>
          <w:color w:val="FF0000"/>
        </w:rPr>
        <w:t>)</w:t>
      </w:r>
      <w:r w:rsidR="008C1058">
        <w:rPr>
          <w:color w:val="FF0000"/>
        </w:rPr>
        <w:t>.</w:t>
      </w:r>
    </w:p>
    <w:p w:rsidR="008F31AF" w:rsidRPr="008C1058" w:rsidRDefault="008F31AF" w:rsidP="00FD7CB0"/>
    <w:p w:rsidR="00105B69" w:rsidRDefault="008F31AF" w:rsidP="00B5762E">
      <w:r>
        <w:t>In order to pass data to R</w:t>
      </w:r>
      <w:r w:rsidR="001203FF">
        <w:t xml:space="preserve"> (</w:t>
      </w:r>
      <w:hyperlink r:id="rId18" w:history="1">
        <w:r w:rsidR="001203FF" w:rsidRPr="001203FF">
          <w:rPr>
            <w:rStyle w:val="Hipercze"/>
          </w:rPr>
          <w:t>http://www.r-project.org/</w:t>
        </w:r>
      </w:hyperlink>
      <w:r w:rsidR="001203FF">
        <w:t>)</w:t>
      </w:r>
      <w:r>
        <w:t xml:space="preserve"> it is convenient to have the TreeCmp</w:t>
      </w:r>
      <w:r w:rsidR="004C4694">
        <w:t xml:space="preserve"> output</w:t>
      </w:r>
      <w:r>
        <w:t xml:space="preserve"> file in a simple tabula</w:t>
      </w:r>
      <w:r w:rsidR="008E28C1">
        <w:t>r</w:t>
      </w:r>
      <w:r>
        <w:t xml:space="preserve"> form (</w:t>
      </w:r>
      <w:r w:rsidR="00AC1D17">
        <w:t>therefore,</w:t>
      </w:r>
      <w:r w:rsidR="003C0792">
        <w:t xml:space="preserve"> it is recommended to avoid -</w:t>
      </w:r>
      <w:r>
        <w:t xml:space="preserve">I option, </w:t>
      </w:r>
      <w:r w:rsidR="008E28C1">
        <w:t>because it</w:t>
      </w:r>
      <w:r>
        <w:t xml:space="preserve"> r</w:t>
      </w:r>
      <w:r w:rsidR="008E28C1">
        <w:t>es</w:t>
      </w:r>
      <w:r>
        <w:t xml:space="preserve">ults in generation the </w:t>
      </w:r>
      <w:r w:rsidR="008E28C1">
        <w:t>summary section, which disturb the tabular order</w:t>
      </w:r>
      <w:r>
        <w:t>)</w:t>
      </w:r>
      <w:r w:rsidR="008E28C1">
        <w:t xml:space="preserve">. Such files can be easily read by R environment by using for example the </w:t>
      </w:r>
      <w:r w:rsidR="00105B69">
        <w:t>read.table</w:t>
      </w:r>
      <w:r w:rsidR="00AC1D17">
        <w:t xml:space="preserve"> function</w:t>
      </w:r>
      <w:r w:rsidR="00114397">
        <w:t xml:space="preserve"> as follows:</w:t>
      </w:r>
    </w:p>
    <w:p w:rsidR="00114397" w:rsidRDefault="00114397" w:rsidP="00FD7CB0"/>
    <w:p w:rsidR="008E28C1" w:rsidRDefault="008E28C1" w:rsidP="00B5762E">
      <w:pPr>
        <w:ind w:left="360"/>
        <w:rPr>
          <w:rFonts w:ascii="Courier New" w:hAnsi="Courier New" w:cs="Courier New"/>
          <w:sz w:val="18"/>
          <w:szCs w:val="18"/>
        </w:rPr>
      </w:pPr>
      <w:r w:rsidRPr="00105B69">
        <w:rPr>
          <w:rFonts w:ascii="Courier New" w:hAnsi="Courier New" w:cs="Courier New"/>
          <w:sz w:val="18"/>
          <w:szCs w:val="18"/>
        </w:rPr>
        <w:t>treeCmpData&lt;-read.table("C:\\Program Files\\TreeCmp\\examples\\plain\\plain.trees.m.out",</w:t>
      </w:r>
      <w:r w:rsidR="00AB2815">
        <w:rPr>
          <w:rFonts w:ascii="Courier New" w:hAnsi="Courier New" w:cs="Courier New"/>
          <w:sz w:val="18"/>
          <w:szCs w:val="18"/>
        </w:rPr>
        <w:t xml:space="preserve"> </w:t>
      </w:r>
      <w:r w:rsidRPr="00105B69">
        <w:rPr>
          <w:rFonts w:ascii="Courier New" w:hAnsi="Courier New" w:cs="Courier New"/>
          <w:sz w:val="18"/>
          <w:szCs w:val="18"/>
        </w:rPr>
        <w:t>header = TRUE,</w:t>
      </w:r>
      <w:r w:rsidR="00AB2815">
        <w:rPr>
          <w:rFonts w:ascii="Courier New" w:hAnsi="Courier New" w:cs="Courier New"/>
          <w:sz w:val="18"/>
          <w:szCs w:val="18"/>
        </w:rPr>
        <w:t xml:space="preserve"> </w:t>
      </w:r>
      <w:r w:rsidRPr="00105B69">
        <w:rPr>
          <w:rFonts w:ascii="Courier New" w:hAnsi="Courier New" w:cs="Courier New"/>
          <w:sz w:val="18"/>
          <w:szCs w:val="18"/>
        </w:rPr>
        <w:t>sep = "\t")</w:t>
      </w:r>
    </w:p>
    <w:p w:rsidR="00114397" w:rsidRDefault="00114397" w:rsidP="00B5762E">
      <w:pPr>
        <w:ind w:left="360"/>
        <w:rPr>
          <w:rFonts w:ascii="Courier New" w:hAnsi="Courier New" w:cs="Courier New"/>
          <w:sz w:val="18"/>
          <w:szCs w:val="18"/>
        </w:rPr>
      </w:pPr>
    </w:p>
    <w:p w:rsidR="00114397" w:rsidRPr="00114397" w:rsidRDefault="00114397" w:rsidP="00114397">
      <w:r>
        <w:t>In the example</w:t>
      </w:r>
      <w:r w:rsidR="00E716DB">
        <w:t>,</w:t>
      </w:r>
      <w:r w:rsidR="00E5423A">
        <w:t xml:space="preserve"> the</w:t>
      </w:r>
      <w:r w:rsidRPr="00114397">
        <w:t xml:space="preserve"> file to read </w:t>
      </w:r>
      <w:r w:rsidR="008B5921">
        <w:t>“</w:t>
      </w:r>
      <w:r w:rsidRPr="00114397">
        <w:t>plain.trees.m.out</w:t>
      </w:r>
      <w:r w:rsidR="008B5921">
        <w:t>”</w:t>
      </w:r>
      <w:r w:rsidRPr="00114397">
        <w:t xml:space="preserve"> is placed in </w:t>
      </w:r>
      <w:r>
        <w:t>“</w:t>
      </w:r>
      <w:r w:rsidRPr="00114397">
        <w:t>C:\Program Files\TreeCmp\</w:t>
      </w:r>
      <w:r>
        <w:t>examples\</w:t>
      </w:r>
      <w:r w:rsidRPr="00114397">
        <w:t>plain</w:t>
      </w:r>
      <w:r>
        <w:t>”</w:t>
      </w:r>
      <w:r w:rsidRPr="00114397">
        <w:t xml:space="preserve"> folder.</w:t>
      </w:r>
    </w:p>
    <w:p w:rsidR="002B0040" w:rsidRDefault="00A9750F" w:rsidP="00A9750F">
      <w:pPr>
        <w:pStyle w:val="Nagwek1"/>
      </w:pPr>
      <w:r>
        <w:br w:type="page"/>
      </w:r>
      <w:bookmarkStart w:id="13" w:name="_Toc307953923"/>
      <w:r w:rsidR="002B0040">
        <w:lastRenderedPageBreak/>
        <w:t>License</w:t>
      </w:r>
      <w:bookmarkEnd w:id="13"/>
    </w:p>
    <w:p w:rsidR="00B603A8" w:rsidRDefault="00B603A8" w:rsidP="00BF1CEE"/>
    <w:p w:rsidR="00BF1CEE" w:rsidRDefault="00BF1CEE" w:rsidP="00BF1CEE">
      <w:r>
        <w:t>Copyright (C) 201</w:t>
      </w:r>
      <w:r w:rsidR="007A4FEC">
        <w:t>9</w:t>
      </w:r>
      <w:r>
        <w:t>, Damian Bogdanowicz</w:t>
      </w:r>
    </w:p>
    <w:p w:rsidR="00BF1CEE" w:rsidRDefault="00BF1CEE" w:rsidP="00BF1CEE"/>
    <w:p w:rsidR="00BF1CEE" w:rsidRDefault="00BF1CEE" w:rsidP="00BF1CEE">
      <w:r>
        <w:t>This program is free software: you can redistribute it and/or modify it under the terms of the GNU General Public License as published by the Free Software Foundation, either version 3 of the License, or</w:t>
      </w:r>
      <w:r w:rsidR="0013446C">
        <w:t xml:space="preserve"> </w:t>
      </w:r>
      <w:r>
        <w:t>(at your option) any later version.</w:t>
      </w:r>
    </w:p>
    <w:p w:rsidR="00BF1CEE" w:rsidRDefault="00BF1CEE" w:rsidP="00BF1CEE"/>
    <w:p w:rsidR="00BF1CEE" w:rsidRDefault="00BF1CEE" w:rsidP="00BF1CEE">
      <w:r>
        <w:t>This program is distributed in the hope that it will be useful, but WITHOUT ANY WARRANTY; without even the implied warranty of MERCHANTABILITY or FITNESS FOR A PARTICULAR PURPOSE. See the GNU General Public License for more details.</w:t>
      </w:r>
    </w:p>
    <w:p w:rsidR="00BF1CEE" w:rsidRDefault="00BF1CEE" w:rsidP="00BF1CEE"/>
    <w:p w:rsidR="00F97C74" w:rsidRPr="00F97C74" w:rsidRDefault="00BF1CEE" w:rsidP="00BF1CEE">
      <w:r>
        <w:t>You should have received a copy of the GNU General Public License along with this program. If not, see http://www.gnu.org/licenses/.</w:t>
      </w:r>
    </w:p>
    <w:p w:rsidR="002B0040" w:rsidRDefault="002B0040" w:rsidP="002B0040"/>
    <w:p w:rsidR="004A3C9A" w:rsidRDefault="004A3C9A" w:rsidP="004A3C9A">
      <w:pPr>
        <w:pStyle w:val="Nagwek1"/>
        <w:numPr>
          <w:ilvl w:val="0"/>
          <w:numId w:val="0"/>
        </w:numPr>
      </w:pPr>
      <w:bookmarkStart w:id="14" w:name="_Toc307953924"/>
      <w:r w:rsidRPr="00BF5255">
        <w:t>References</w:t>
      </w:r>
      <w:bookmarkEnd w:id="14"/>
    </w:p>
    <w:p w:rsidR="00A92132" w:rsidRPr="00A92132" w:rsidRDefault="00A92132" w:rsidP="00A92132"/>
    <w:p w:rsidR="004A3C9A" w:rsidRPr="00AB3C46" w:rsidRDefault="004A3C9A" w:rsidP="004A3C9A">
      <w:pPr>
        <w:numPr>
          <w:ilvl w:val="0"/>
          <w:numId w:val="9"/>
        </w:numPr>
        <w:autoSpaceDE w:val="0"/>
        <w:autoSpaceDN w:val="0"/>
        <w:adjustRightInd w:val="0"/>
        <w:rPr>
          <w:b/>
        </w:rPr>
      </w:pPr>
      <w:bookmarkStart w:id="15" w:name="_Ref285530424"/>
      <w:bookmarkStart w:id="16" w:name="_Ref290149375"/>
      <w:r w:rsidRPr="00BF5255">
        <w:t xml:space="preserve">Bogdanowicz D, Giaro K: </w:t>
      </w:r>
      <w:r w:rsidRPr="00BF5255">
        <w:rPr>
          <w:b/>
        </w:rPr>
        <w:t xml:space="preserve">Matching </w:t>
      </w:r>
      <w:smartTag w:uri="urn:schemas-microsoft-com:office:smarttags" w:element="place">
        <w:smartTag w:uri="urn:schemas-microsoft-com:office:smarttags" w:element="City">
          <w:r w:rsidRPr="00BF5255">
            <w:rPr>
              <w:b/>
            </w:rPr>
            <w:t>Split</w:t>
          </w:r>
        </w:smartTag>
      </w:smartTag>
      <w:r w:rsidRPr="00BF5255">
        <w:rPr>
          <w:b/>
        </w:rPr>
        <w:t xml:space="preserve"> Distance for Unrooted Binary Phylogenetic Trees</w:t>
      </w:r>
      <w:r w:rsidRPr="00BF5255">
        <w:t xml:space="preserve">. </w:t>
      </w:r>
      <w:bookmarkEnd w:id="15"/>
      <w:r w:rsidR="00E75F06" w:rsidRPr="00E75F06">
        <w:rPr>
          <w:i/>
        </w:rPr>
        <w:t>IEEE/ACM Trans Comput Biol Bioinform</w:t>
      </w:r>
      <w:r w:rsidR="00953442">
        <w:rPr>
          <w:i/>
        </w:rPr>
        <w:t xml:space="preserve"> </w:t>
      </w:r>
      <w:r w:rsidR="00953442" w:rsidRPr="00953442">
        <w:t>2012</w:t>
      </w:r>
      <w:r w:rsidRPr="00715454">
        <w:t xml:space="preserve">, </w:t>
      </w:r>
      <w:bookmarkEnd w:id="16"/>
      <w:r w:rsidR="00953442" w:rsidRPr="00953442">
        <w:rPr>
          <w:b/>
        </w:rPr>
        <w:t>9</w:t>
      </w:r>
      <w:r w:rsidR="00953442" w:rsidRPr="00953442">
        <w:t>: 150-160</w:t>
      </w:r>
      <w:r w:rsidR="00953442">
        <w:t>.</w:t>
      </w:r>
    </w:p>
    <w:p w:rsidR="00AB3C46" w:rsidRPr="00031E6F" w:rsidRDefault="00AB3C46" w:rsidP="004A3C9A">
      <w:pPr>
        <w:numPr>
          <w:ilvl w:val="0"/>
          <w:numId w:val="9"/>
        </w:numPr>
        <w:autoSpaceDE w:val="0"/>
        <w:autoSpaceDN w:val="0"/>
        <w:adjustRightInd w:val="0"/>
        <w:rPr>
          <w:b/>
        </w:rPr>
      </w:pPr>
      <w:r w:rsidRPr="00BF5255">
        <w:t>Bogdanowicz D, Giaro K</w:t>
      </w:r>
      <w:r>
        <w:t xml:space="preserve">: </w:t>
      </w:r>
      <w:r w:rsidRPr="00AB3C46">
        <w:rPr>
          <w:b/>
        </w:rPr>
        <w:t>Comparing Phylogenetic Trees by Matching Nodes Using the Transfer Distance between Partitions</w:t>
      </w:r>
      <w:r w:rsidR="00E75722">
        <w:t>. Submitted, 2014.</w:t>
      </w:r>
    </w:p>
    <w:p w:rsidR="00031E6F" w:rsidRPr="00031E6F" w:rsidRDefault="00031E6F" w:rsidP="00031E6F">
      <w:pPr>
        <w:numPr>
          <w:ilvl w:val="0"/>
          <w:numId w:val="9"/>
        </w:numPr>
        <w:autoSpaceDE w:val="0"/>
        <w:autoSpaceDN w:val="0"/>
        <w:adjustRightInd w:val="0"/>
        <w:rPr>
          <w:b/>
        </w:rPr>
      </w:pPr>
      <w:r w:rsidRPr="00031E6F">
        <w:t xml:space="preserve">Bogdanowicz D, Giaro K., Wróbel B. </w:t>
      </w:r>
      <w:r w:rsidRPr="00031E6F">
        <w:rPr>
          <w:b/>
        </w:rPr>
        <w:t>TreeCmp: comparison of trees in polynomial time</w:t>
      </w:r>
      <w:r>
        <w:rPr>
          <w:b/>
        </w:rPr>
        <w:t xml:space="preserve">. </w:t>
      </w:r>
      <w:r>
        <w:rPr>
          <w:i/>
        </w:rPr>
        <w:t xml:space="preserve">Evol. Bioinform. </w:t>
      </w:r>
      <w:smartTag w:uri="urn:schemas-microsoft-com:office:smarttags" w:element="metricconverter">
        <w:smartTagPr>
          <w:attr w:name="ProductID" w:val="2012, in"/>
        </w:smartTagPr>
        <w:r>
          <w:t>2012, in</w:t>
        </w:r>
      </w:smartTag>
      <w:r>
        <w:t xml:space="preserve"> press.</w:t>
      </w:r>
    </w:p>
    <w:p w:rsidR="00104283" w:rsidRDefault="00104283" w:rsidP="00104283">
      <w:pPr>
        <w:numPr>
          <w:ilvl w:val="0"/>
          <w:numId w:val="9"/>
        </w:numPr>
        <w:autoSpaceDE w:val="0"/>
        <w:autoSpaceDN w:val="0"/>
        <w:adjustRightInd w:val="0"/>
        <w:rPr>
          <w:b/>
        </w:rPr>
      </w:pPr>
      <w:bookmarkStart w:id="17" w:name="_Ref301210441"/>
      <w:r w:rsidRPr="006F3CF2">
        <w:t>Cardona G, Ll</w:t>
      </w:r>
      <w:r>
        <w:t xml:space="preserve">abrés M, Rosselló F, Valiente G: </w:t>
      </w:r>
      <w:r w:rsidRPr="006F3CF2">
        <w:rPr>
          <w:b/>
        </w:rPr>
        <w:t>Nodal distances for rooted phylogenetic trees</w:t>
      </w:r>
      <w:r>
        <w:t xml:space="preserve">, </w:t>
      </w:r>
      <w:r w:rsidRPr="006F3CF2">
        <w:rPr>
          <w:i/>
        </w:rPr>
        <w:t>J Math Biol</w:t>
      </w:r>
      <w:r>
        <w:t xml:space="preserve"> 2010 </w:t>
      </w:r>
      <w:r w:rsidRPr="006F3CF2">
        <w:rPr>
          <w:b/>
        </w:rPr>
        <w:t>61</w:t>
      </w:r>
      <w:r w:rsidRPr="006F3CF2">
        <w:t>:253-</w:t>
      </w:r>
      <w:r>
        <w:t>276.</w:t>
      </w:r>
      <w:bookmarkStart w:id="18" w:name="_Ref301210530"/>
      <w:bookmarkEnd w:id="17"/>
    </w:p>
    <w:p w:rsidR="00104283" w:rsidRDefault="00104283" w:rsidP="00104283">
      <w:pPr>
        <w:numPr>
          <w:ilvl w:val="0"/>
          <w:numId w:val="9"/>
        </w:numPr>
        <w:autoSpaceDE w:val="0"/>
        <w:autoSpaceDN w:val="0"/>
        <w:adjustRightInd w:val="0"/>
        <w:rPr>
          <w:b/>
        </w:rPr>
      </w:pPr>
      <w:bookmarkStart w:id="19" w:name="_Ref301615642"/>
      <w:r w:rsidRPr="00913B90">
        <w:t>Critchlow</w:t>
      </w:r>
      <w:r>
        <w:t xml:space="preserve"> DE, </w:t>
      </w:r>
      <w:r w:rsidRPr="00913B90">
        <w:t>Pearl</w:t>
      </w:r>
      <w:r>
        <w:t xml:space="preserve"> DK, </w:t>
      </w:r>
      <w:r w:rsidRPr="00913B90">
        <w:t>Qian</w:t>
      </w:r>
      <w:r>
        <w:t xml:space="preserve"> C</w:t>
      </w:r>
      <w:r>
        <w:rPr>
          <w:b/>
        </w:rPr>
        <w:t xml:space="preserve">: </w:t>
      </w:r>
      <w:r w:rsidRPr="00913B90">
        <w:rPr>
          <w:b/>
        </w:rPr>
        <w:t>The Triples Distance for Rooted Bifurcating Phylogenetic Trees</w:t>
      </w:r>
      <w:r>
        <w:rPr>
          <w:b/>
        </w:rPr>
        <w:t>,</w:t>
      </w:r>
      <w:r>
        <w:t xml:space="preserve"> </w:t>
      </w:r>
      <w:r w:rsidRPr="007F40E0">
        <w:rPr>
          <w:i/>
        </w:rPr>
        <w:t>Syst Biol</w:t>
      </w:r>
      <w:r>
        <w:t xml:space="preserve"> 1996, </w:t>
      </w:r>
      <w:r w:rsidRPr="00913B90">
        <w:rPr>
          <w:b/>
        </w:rPr>
        <w:t>45</w:t>
      </w:r>
      <w:r>
        <w:t>: 323-334.</w:t>
      </w:r>
      <w:bookmarkEnd w:id="18"/>
      <w:bookmarkEnd w:id="19"/>
    </w:p>
    <w:p w:rsidR="00104283" w:rsidRDefault="00104283" w:rsidP="00104283">
      <w:pPr>
        <w:numPr>
          <w:ilvl w:val="0"/>
          <w:numId w:val="9"/>
        </w:numPr>
        <w:autoSpaceDE w:val="0"/>
        <w:autoSpaceDN w:val="0"/>
        <w:adjustRightInd w:val="0"/>
      </w:pPr>
      <w:r w:rsidRPr="00BF5255">
        <w:t xml:space="preserve">Estabrook GF, McMorris FR, </w:t>
      </w:r>
      <w:smartTag w:uri="urn:schemas-microsoft-com:office:smarttags" w:element="place">
        <w:smartTag w:uri="urn:schemas-microsoft-com:office:smarttags" w:element="City">
          <w:r w:rsidRPr="00BF5255">
            <w:t>Meacham</w:t>
          </w:r>
        </w:smartTag>
        <w:r w:rsidRPr="00BF5255">
          <w:t xml:space="preserve"> </w:t>
        </w:r>
        <w:smartTag w:uri="urn:schemas-microsoft-com:office:smarttags" w:element="State">
          <w:r w:rsidRPr="00BF5255">
            <w:t>CA</w:t>
          </w:r>
        </w:smartTag>
      </w:smartTag>
      <w:r w:rsidRPr="00BF5255">
        <w:t xml:space="preserve">: </w:t>
      </w:r>
      <w:r w:rsidRPr="00BF5255">
        <w:rPr>
          <w:b/>
        </w:rPr>
        <w:t>Comparison of Undirected Phylogenetic Trees Based on Subtrees of Four Evolutionary Units</w:t>
      </w:r>
      <w:r w:rsidRPr="00BF5255">
        <w:t xml:space="preserve">. </w:t>
      </w:r>
      <w:r>
        <w:rPr>
          <w:i/>
        </w:rPr>
        <w:t>Syst</w:t>
      </w:r>
      <w:r w:rsidRPr="00BF5255">
        <w:rPr>
          <w:i/>
        </w:rPr>
        <w:t xml:space="preserve"> Biol</w:t>
      </w:r>
      <w:r w:rsidRPr="00BF5255">
        <w:t xml:space="preserve"> 1985, </w:t>
      </w:r>
      <w:r w:rsidRPr="00BF5255">
        <w:rPr>
          <w:b/>
        </w:rPr>
        <w:t>34</w:t>
      </w:r>
      <w:r w:rsidRPr="00BF5255">
        <w:t>:193-200.</w:t>
      </w:r>
    </w:p>
    <w:p w:rsidR="00104283" w:rsidRPr="00104283" w:rsidRDefault="00104283" w:rsidP="00104283">
      <w:pPr>
        <w:numPr>
          <w:ilvl w:val="0"/>
          <w:numId w:val="9"/>
        </w:numPr>
        <w:autoSpaceDE w:val="0"/>
        <w:autoSpaceDN w:val="0"/>
        <w:adjustRightInd w:val="0"/>
        <w:rPr>
          <w:b/>
        </w:rPr>
      </w:pPr>
      <w:bookmarkStart w:id="20" w:name="_Ref285531335"/>
      <w:bookmarkStart w:id="21" w:name="_Ref307953022"/>
      <w:r w:rsidRPr="00BF5255">
        <w:t xml:space="preserve">McKenzie A, Steel M: </w:t>
      </w:r>
      <w:r w:rsidRPr="00BF5255">
        <w:rPr>
          <w:b/>
        </w:rPr>
        <w:t>Distributions of cherries for two models of trees</w:t>
      </w:r>
      <w:r w:rsidRPr="00BF5255">
        <w:t xml:space="preserve">. </w:t>
      </w:r>
      <w:r w:rsidRPr="00132FF5">
        <w:rPr>
          <w:i/>
        </w:rPr>
        <w:t xml:space="preserve">Math Biosci </w:t>
      </w:r>
      <w:r w:rsidRPr="00BF5255">
        <w:t xml:space="preserve">2000, </w:t>
      </w:r>
      <w:r w:rsidRPr="00BF5255">
        <w:rPr>
          <w:b/>
        </w:rPr>
        <w:t>164</w:t>
      </w:r>
      <w:r w:rsidRPr="00BF5255">
        <w:t>:81-92.</w:t>
      </w:r>
      <w:bookmarkEnd w:id="20"/>
      <w:bookmarkEnd w:id="21"/>
    </w:p>
    <w:p w:rsidR="004A3C9A" w:rsidRPr="00BF5255" w:rsidRDefault="004A3C9A" w:rsidP="004A3C9A">
      <w:pPr>
        <w:numPr>
          <w:ilvl w:val="0"/>
          <w:numId w:val="9"/>
        </w:numPr>
        <w:autoSpaceDE w:val="0"/>
        <w:autoSpaceDN w:val="0"/>
        <w:adjustRightInd w:val="0"/>
      </w:pPr>
      <w:bookmarkStart w:id="22" w:name="_Ref285530533"/>
      <w:r w:rsidRPr="00BF5255">
        <w:t xml:space="preserve">Robinson DF, Foulds LR: </w:t>
      </w:r>
      <w:r w:rsidRPr="00BF5255">
        <w:rPr>
          <w:b/>
        </w:rPr>
        <w:t>Comparison of phylogenetic trees</w:t>
      </w:r>
      <w:r w:rsidRPr="00BF5255">
        <w:t xml:space="preserve">. </w:t>
      </w:r>
      <w:r w:rsidR="00F55312" w:rsidRPr="00F55312">
        <w:rPr>
          <w:i/>
        </w:rPr>
        <w:t>Math Biosci</w:t>
      </w:r>
      <w:r w:rsidRPr="00BF5255">
        <w:t xml:space="preserve"> 1981, </w:t>
      </w:r>
      <w:r w:rsidRPr="00BF5255">
        <w:rPr>
          <w:b/>
        </w:rPr>
        <w:t>53</w:t>
      </w:r>
      <w:r w:rsidRPr="00BF5255">
        <w:t>:131-147.</w:t>
      </w:r>
      <w:bookmarkEnd w:id="22"/>
    </w:p>
    <w:p w:rsidR="004A3C9A" w:rsidRPr="00BF5255" w:rsidRDefault="004A3C9A" w:rsidP="004A3C9A">
      <w:pPr>
        <w:numPr>
          <w:ilvl w:val="0"/>
          <w:numId w:val="9"/>
        </w:numPr>
        <w:autoSpaceDE w:val="0"/>
        <w:autoSpaceDN w:val="0"/>
        <w:adjustRightInd w:val="0"/>
      </w:pPr>
      <w:bookmarkStart w:id="23" w:name="_Ref285530519"/>
      <w:r w:rsidRPr="00BF5255">
        <w:t xml:space="preserve">Steel MA, Penny D: </w:t>
      </w:r>
      <w:r w:rsidRPr="00BF5255">
        <w:rPr>
          <w:b/>
        </w:rPr>
        <w:t>Distributions o</w:t>
      </w:r>
      <w:r w:rsidR="00292DF0">
        <w:rPr>
          <w:b/>
        </w:rPr>
        <w:t>f Tree Comparison Metrics –</w:t>
      </w:r>
      <w:r w:rsidRPr="00BF5255">
        <w:rPr>
          <w:b/>
        </w:rPr>
        <w:t xml:space="preserve"> Some New Results</w:t>
      </w:r>
      <w:r w:rsidRPr="00BF5255">
        <w:t xml:space="preserve">. </w:t>
      </w:r>
      <w:r w:rsidR="00F55312">
        <w:rPr>
          <w:i/>
        </w:rPr>
        <w:t>Syst Bio</w:t>
      </w:r>
      <w:r w:rsidR="00AE21AD">
        <w:rPr>
          <w:i/>
        </w:rPr>
        <w:t>l</w:t>
      </w:r>
      <w:r w:rsidRPr="00BF5255">
        <w:t xml:space="preserve"> 1993, </w:t>
      </w:r>
      <w:r w:rsidRPr="00BF5255">
        <w:rPr>
          <w:b/>
        </w:rPr>
        <w:t>42</w:t>
      </w:r>
      <w:r w:rsidRPr="00BF5255">
        <w:t>:126-141.</w:t>
      </w:r>
      <w:bookmarkEnd w:id="23"/>
    </w:p>
    <w:p w:rsidR="001B21C6" w:rsidRPr="001B21C6" w:rsidRDefault="001B21C6" w:rsidP="001B21C6">
      <w:pPr>
        <w:numPr>
          <w:ilvl w:val="0"/>
          <w:numId w:val="9"/>
        </w:numPr>
        <w:autoSpaceDE w:val="0"/>
        <w:autoSpaceDN w:val="0"/>
        <w:adjustRightInd w:val="0"/>
      </w:pPr>
      <w:bookmarkStart w:id="24" w:name="_Ref307953038"/>
      <w:r w:rsidRPr="001B21C6">
        <w:t xml:space="preserve">Semple C, Steel M: </w:t>
      </w:r>
      <w:r w:rsidRPr="001B21C6">
        <w:rPr>
          <w:b/>
        </w:rPr>
        <w:t>Phylogenetics</w:t>
      </w:r>
      <w:r w:rsidRPr="001B21C6">
        <w:t xml:space="preserve">, </w:t>
      </w:r>
      <w:smartTag w:uri="urn:schemas-microsoft-com:office:smarttags" w:element="place">
        <w:smartTag w:uri="urn:schemas-microsoft-com:office:smarttags" w:element="PlaceName">
          <w:r w:rsidRPr="001B21C6">
            <w:t>Oxford</w:t>
          </w:r>
        </w:smartTag>
        <w:r w:rsidRPr="001B21C6">
          <w:t xml:space="preserve"> </w:t>
        </w:r>
        <w:smartTag w:uri="urn:schemas-microsoft-com:office:smarttags" w:element="PlaceType">
          <w:r w:rsidRPr="001B21C6">
            <w:t>University</w:t>
          </w:r>
        </w:smartTag>
      </w:smartTag>
      <w:r w:rsidRPr="001B21C6">
        <w:t xml:space="preserve"> Press 2003.</w:t>
      </w:r>
      <w:bookmarkEnd w:id="24"/>
    </w:p>
    <w:p w:rsidR="004A3C9A" w:rsidRPr="002B0040" w:rsidRDefault="004A3C9A" w:rsidP="002B0040"/>
    <w:sectPr w:rsidR="004A3C9A" w:rsidRPr="002B0040" w:rsidSect="00B46A0D">
      <w:footerReference w:type="even" r:id="rId19"/>
      <w:footerReference w:type="default" r:id="rId20"/>
      <w:pgSz w:w="11906" w:h="16838"/>
      <w:pgMar w:top="1021" w:right="1361" w:bottom="1247" w:left="136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7873" w:rsidRDefault="00B37873">
      <w:r>
        <w:separator/>
      </w:r>
    </w:p>
  </w:endnote>
  <w:endnote w:type="continuationSeparator" w:id="0">
    <w:p w:rsidR="00B37873" w:rsidRDefault="00B37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10002FF" w:usb1="4000F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17DE" w:rsidRDefault="009217DE" w:rsidP="00FE1318">
    <w:pPr>
      <w:pStyle w:val="Stopka"/>
      <w:framePr w:wrap="around" w:vAnchor="text" w:hAnchor="margin" w:xAlign="center" w:y="1"/>
      <w:rPr>
        <w:rStyle w:val="Numerstrony"/>
      </w:rPr>
    </w:pPr>
    <w:r>
      <w:rPr>
        <w:rStyle w:val="Numerstrony"/>
      </w:rPr>
      <w:fldChar w:fldCharType="begin"/>
    </w:r>
    <w:r>
      <w:rPr>
        <w:rStyle w:val="Numerstrony"/>
      </w:rPr>
      <w:instrText xml:space="preserve">PAGE  </w:instrText>
    </w:r>
    <w:r>
      <w:rPr>
        <w:rStyle w:val="Numerstrony"/>
      </w:rPr>
      <w:fldChar w:fldCharType="end"/>
    </w:r>
  </w:p>
  <w:p w:rsidR="009217DE" w:rsidRDefault="009217DE">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17DE" w:rsidRDefault="009217DE" w:rsidP="00FE1318">
    <w:pPr>
      <w:pStyle w:val="Stopka"/>
      <w:framePr w:wrap="around" w:vAnchor="text" w:hAnchor="margin" w:xAlign="center" w:y="1"/>
      <w:rPr>
        <w:rStyle w:val="Numerstrony"/>
      </w:rPr>
    </w:pPr>
    <w:r>
      <w:rPr>
        <w:rStyle w:val="Numerstrony"/>
      </w:rPr>
      <w:fldChar w:fldCharType="begin"/>
    </w:r>
    <w:r>
      <w:rPr>
        <w:rStyle w:val="Numerstrony"/>
      </w:rPr>
      <w:instrText xml:space="preserve">PAGE  </w:instrText>
    </w:r>
    <w:r>
      <w:rPr>
        <w:rStyle w:val="Numerstrony"/>
      </w:rPr>
      <w:fldChar w:fldCharType="separate"/>
    </w:r>
    <w:r w:rsidR="00277590">
      <w:rPr>
        <w:rStyle w:val="Numerstrony"/>
        <w:noProof/>
      </w:rPr>
      <w:t>1</w:t>
    </w:r>
    <w:r>
      <w:rPr>
        <w:rStyle w:val="Numerstrony"/>
      </w:rPr>
      <w:fldChar w:fldCharType="end"/>
    </w:r>
  </w:p>
  <w:p w:rsidR="009217DE" w:rsidRDefault="009217DE">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7873" w:rsidRDefault="00B37873">
      <w:r>
        <w:separator/>
      </w:r>
    </w:p>
  </w:footnote>
  <w:footnote w:type="continuationSeparator" w:id="0">
    <w:p w:rsidR="00B37873" w:rsidRDefault="00B378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36146"/>
    <w:multiLevelType w:val="hybridMultilevel"/>
    <w:tmpl w:val="10C26086"/>
    <w:lvl w:ilvl="0" w:tplc="0415000F">
      <w:start w:val="1"/>
      <w:numFmt w:val="decimal"/>
      <w:lvlText w:val="%1."/>
      <w:lvlJc w:val="left"/>
      <w:pPr>
        <w:tabs>
          <w:tab w:val="num" w:pos="720"/>
        </w:tabs>
        <w:ind w:left="720" w:hanging="360"/>
      </w:p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 w15:restartNumberingAfterBreak="0">
    <w:nsid w:val="0B4765FD"/>
    <w:multiLevelType w:val="multilevel"/>
    <w:tmpl w:val="B958E35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10221EBA"/>
    <w:multiLevelType w:val="hybridMultilevel"/>
    <w:tmpl w:val="F9108F18"/>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2880"/>
        </w:tabs>
        <w:ind w:left="2880" w:hanging="360"/>
      </w:pPr>
      <w:rPr>
        <w:rFonts w:ascii="Courier New" w:hAnsi="Courier New" w:cs="Courier New" w:hint="default"/>
      </w:rPr>
    </w:lvl>
    <w:lvl w:ilvl="2" w:tplc="04150005" w:tentative="1">
      <w:start w:val="1"/>
      <w:numFmt w:val="bullet"/>
      <w:lvlText w:val=""/>
      <w:lvlJc w:val="left"/>
      <w:pPr>
        <w:tabs>
          <w:tab w:val="num" w:pos="3600"/>
        </w:tabs>
        <w:ind w:left="3600" w:hanging="360"/>
      </w:pPr>
      <w:rPr>
        <w:rFonts w:ascii="Wingdings" w:hAnsi="Wingdings" w:hint="default"/>
      </w:rPr>
    </w:lvl>
    <w:lvl w:ilvl="3" w:tplc="04150001" w:tentative="1">
      <w:start w:val="1"/>
      <w:numFmt w:val="bullet"/>
      <w:lvlText w:val=""/>
      <w:lvlJc w:val="left"/>
      <w:pPr>
        <w:tabs>
          <w:tab w:val="num" w:pos="4320"/>
        </w:tabs>
        <w:ind w:left="4320" w:hanging="360"/>
      </w:pPr>
      <w:rPr>
        <w:rFonts w:ascii="Symbol" w:hAnsi="Symbol" w:hint="default"/>
      </w:rPr>
    </w:lvl>
    <w:lvl w:ilvl="4" w:tplc="04150003" w:tentative="1">
      <w:start w:val="1"/>
      <w:numFmt w:val="bullet"/>
      <w:lvlText w:val="o"/>
      <w:lvlJc w:val="left"/>
      <w:pPr>
        <w:tabs>
          <w:tab w:val="num" w:pos="5040"/>
        </w:tabs>
        <w:ind w:left="5040" w:hanging="360"/>
      </w:pPr>
      <w:rPr>
        <w:rFonts w:ascii="Courier New" w:hAnsi="Courier New" w:cs="Courier New" w:hint="default"/>
      </w:rPr>
    </w:lvl>
    <w:lvl w:ilvl="5" w:tplc="04150005" w:tentative="1">
      <w:start w:val="1"/>
      <w:numFmt w:val="bullet"/>
      <w:lvlText w:val=""/>
      <w:lvlJc w:val="left"/>
      <w:pPr>
        <w:tabs>
          <w:tab w:val="num" w:pos="5760"/>
        </w:tabs>
        <w:ind w:left="5760" w:hanging="360"/>
      </w:pPr>
      <w:rPr>
        <w:rFonts w:ascii="Wingdings" w:hAnsi="Wingdings" w:hint="default"/>
      </w:rPr>
    </w:lvl>
    <w:lvl w:ilvl="6" w:tplc="04150001" w:tentative="1">
      <w:start w:val="1"/>
      <w:numFmt w:val="bullet"/>
      <w:lvlText w:val=""/>
      <w:lvlJc w:val="left"/>
      <w:pPr>
        <w:tabs>
          <w:tab w:val="num" w:pos="6480"/>
        </w:tabs>
        <w:ind w:left="6480" w:hanging="360"/>
      </w:pPr>
      <w:rPr>
        <w:rFonts w:ascii="Symbol" w:hAnsi="Symbol" w:hint="default"/>
      </w:rPr>
    </w:lvl>
    <w:lvl w:ilvl="7" w:tplc="04150003" w:tentative="1">
      <w:start w:val="1"/>
      <w:numFmt w:val="bullet"/>
      <w:lvlText w:val="o"/>
      <w:lvlJc w:val="left"/>
      <w:pPr>
        <w:tabs>
          <w:tab w:val="num" w:pos="7200"/>
        </w:tabs>
        <w:ind w:left="7200" w:hanging="360"/>
      </w:pPr>
      <w:rPr>
        <w:rFonts w:ascii="Courier New" w:hAnsi="Courier New" w:cs="Courier New" w:hint="default"/>
      </w:rPr>
    </w:lvl>
    <w:lvl w:ilvl="8" w:tplc="04150005" w:tentative="1">
      <w:start w:val="1"/>
      <w:numFmt w:val="bullet"/>
      <w:lvlText w:val=""/>
      <w:lvlJc w:val="left"/>
      <w:pPr>
        <w:tabs>
          <w:tab w:val="num" w:pos="7920"/>
        </w:tabs>
        <w:ind w:left="7920" w:hanging="360"/>
      </w:pPr>
      <w:rPr>
        <w:rFonts w:ascii="Wingdings" w:hAnsi="Wingdings" w:hint="default"/>
      </w:rPr>
    </w:lvl>
  </w:abstractNum>
  <w:abstractNum w:abstractNumId="3" w15:restartNumberingAfterBreak="0">
    <w:nsid w:val="11B51211"/>
    <w:multiLevelType w:val="hybridMultilevel"/>
    <w:tmpl w:val="B17EC326"/>
    <w:lvl w:ilvl="0" w:tplc="04150001">
      <w:start w:val="1"/>
      <w:numFmt w:val="bullet"/>
      <w:lvlText w:val=""/>
      <w:lvlJc w:val="left"/>
      <w:pPr>
        <w:tabs>
          <w:tab w:val="num" w:pos="2160"/>
        </w:tabs>
        <w:ind w:left="2160" w:hanging="360"/>
      </w:pPr>
      <w:rPr>
        <w:rFonts w:ascii="Symbol" w:hAnsi="Symbol" w:hint="default"/>
      </w:rPr>
    </w:lvl>
    <w:lvl w:ilvl="1" w:tplc="04150003" w:tentative="1">
      <w:start w:val="1"/>
      <w:numFmt w:val="bullet"/>
      <w:lvlText w:val="o"/>
      <w:lvlJc w:val="left"/>
      <w:pPr>
        <w:tabs>
          <w:tab w:val="num" w:pos="2880"/>
        </w:tabs>
        <w:ind w:left="2880" w:hanging="360"/>
      </w:pPr>
      <w:rPr>
        <w:rFonts w:ascii="Courier New" w:hAnsi="Courier New" w:cs="Courier New" w:hint="default"/>
      </w:rPr>
    </w:lvl>
    <w:lvl w:ilvl="2" w:tplc="04150005" w:tentative="1">
      <w:start w:val="1"/>
      <w:numFmt w:val="bullet"/>
      <w:lvlText w:val=""/>
      <w:lvlJc w:val="left"/>
      <w:pPr>
        <w:tabs>
          <w:tab w:val="num" w:pos="3600"/>
        </w:tabs>
        <w:ind w:left="3600" w:hanging="360"/>
      </w:pPr>
      <w:rPr>
        <w:rFonts w:ascii="Wingdings" w:hAnsi="Wingdings" w:hint="default"/>
      </w:rPr>
    </w:lvl>
    <w:lvl w:ilvl="3" w:tplc="04150001" w:tentative="1">
      <w:start w:val="1"/>
      <w:numFmt w:val="bullet"/>
      <w:lvlText w:val=""/>
      <w:lvlJc w:val="left"/>
      <w:pPr>
        <w:tabs>
          <w:tab w:val="num" w:pos="4320"/>
        </w:tabs>
        <w:ind w:left="4320" w:hanging="360"/>
      </w:pPr>
      <w:rPr>
        <w:rFonts w:ascii="Symbol" w:hAnsi="Symbol" w:hint="default"/>
      </w:rPr>
    </w:lvl>
    <w:lvl w:ilvl="4" w:tplc="04150003" w:tentative="1">
      <w:start w:val="1"/>
      <w:numFmt w:val="bullet"/>
      <w:lvlText w:val="o"/>
      <w:lvlJc w:val="left"/>
      <w:pPr>
        <w:tabs>
          <w:tab w:val="num" w:pos="5040"/>
        </w:tabs>
        <w:ind w:left="5040" w:hanging="360"/>
      </w:pPr>
      <w:rPr>
        <w:rFonts w:ascii="Courier New" w:hAnsi="Courier New" w:cs="Courier New" w:hint="default"/>
      </w:rPr>
    </w:lvl>
    <w:lvl w:ilvl="5" w:tplc="04150005" w:tentative="1">
      <w:start w:val="1"/>
      <w:numFmt w:val="bullet"/>
      <w:lvlText w:val=""/>
      <w:lvlJc w:val="left"/>
      <w:pPr>
        <w:tabs>
          <w:tab w:val="num" w:pos="5760"/>
        </w:tabs>
        <w:ind w:left="5760" w:hanging="360"/>
      </w:pPr>
      <w:rPr>
        <w:rFonts w:ascii="Wingdings" w:hAnsi="Wingdings" w:hint="default"/>
      </w:rPr>
    </w:lvl>
    <w:lvl w:ilvl="6" w:tplc="04150001" w:tentative="1">
      <w:start w:val="1"/>
      <w:numFmt w:val="bullet"/>
      <w:lvlText w:val=""/>
      <w:lvlJc w:val="left"/>
      <w:pPr>
        <w:tabs>
          <w:tab w:val="num" w:pos="6480"/>
        </w:tabs>
        <w:ind w:left="6480" w:hanging="360"/>
      </w:pPr>
      <w:rPr>
        <w:rFonts w:ascii="Symbol" w:hAnsi="Symbol" w:hint="default"/>
      </w:rPr>
    </w:lvl>
    <w:lvl w:ilvl="7" w:tplc="04150003" w:tentative="1">
      <w:start w:val="1"/>
      <w:numFmt w:val="bullet"/>
      <w:lvlText w:val="o"/>
      <w:lvlJc w:val="left"/>
      <w:pPr>
        <w:tabs>
          <w:tab w:val="num" w:pos="7200"/>
        </w:tabs>
        <w:ind w:left="7200" w:hanging="360"/>
      </w:pPr>
      <w:rPr>
        <w:rFonts w:ascii="Courier New" w:hAnsi="Courier New" w:cs="Courier New" w:hint="default"/>
      </w:rPr>
    </w:lvl>
    <w:lvl w:ilvl="8" w:tplc="04150005" w:tentative="1">
      <w:start w:val="1"/>
      <w:numFmt w:val="bullet"/>
      <w:lvlText w:val=""/>
      <w:lvlJc w:val="left"/>
      <w:pPr>
        <w:tabs>
          <w:tab w:val="num" w:pos="7920"/>
        </w:tabs>
        <w:ind w:left="7920" w:hanging="360"/>
      </w:pPr>
      <w:rPr>
        <w:rFonts w:ascii="Wingdings" w:hAnsi="Wingdings" w:hint="default"/>
      </w:rPr>
    </w:lvl>
  </w:abstractNum>
  <w:abstractNum w:abstractNumId="4" w15:restartNumberingAfterBreak="0">
    <w:nsid w:val="124F03FF"/>
    <w:multiLevelType w:val="hybridMultilevel"/>
    <w:tmpl w:val="0F22FCB4"/>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2B7A50"/>
    <w:multiLevelType w:val="hybridMultilevel"/>
    <w:tmpl w:val="E6C6F2B4"/>
    <w:lvl w:ilvl="0" w:tplc="04150003">
      <w:start w:val="1"/>
      <w:numFmt w:val="bullet"/>
      <w:lvlText w:val="o"/>
      <w:lvlJc w:val="left"/>
      <w:pPr>
        <w:tabs>
          <w:tab w:val="num" w:pos="1440"/>
        </w:tabs>
        <w:ind w:left="1440" w:hanging="360"/>
      </w:pPr>
      <w:rPr>
        <w:rFonts w:ascii="Courier New" w:hAnsi="Courier New" w:cs="Courier New" w:hint="default"/>
      </w:rPr>
    </w:lvl>
    <w:lvl w:ilvl="1" w:tplc="04150003">
      <w:start w:val="1"/>
      <w:numFmt w:val="bullet"/>
      <w:lvlText w:val="o"/>
      <w:lvlJc w:val="left"/>
      <w:pPr>
        <w:tabs>
          <w:tab w:val="num" w:pos="2160"/>
        </w:tabs>
        <w:ind w:left="2160" w:hanging="360"/>
      </w:pPr>
      <w:rPr>
        <w:rFonts w:ascii="Courier New" w:hAnsi="Courier New" w:cs="Courier New" w:hint="default"/>
      </w:rPr>
    </w:lvl>
    <w:lvl w:ilvl="2" w:tplc="1C22B120">
      <w:numFmt w:val="bullet"/>
      <w:lvlText w:val="-"/>
      <w:lvlJc w:val="left"/>
      <w:pPr>
        <w:tabs>
          <w:tab w:val="num" w:pos="2880"/>
        </w:tabs>
        <w:ind w:left="2880" w:hanging="360"/>
      </w:pPr>
      <w:rPr>
        <w:rFonts w:ascii="Times New Roman" w:eastAsia="Times New Roman" w:hAnsi="Times New Roman" w:cs="Times New Roman" w:hint="default"/>
      </w:rPr>
    </w:lvl>
    <w:lvl w:ilvl="3" w:tplc="04150001">
      <w:start w:val="1"/>
      <w:numFmt w:val="bullet"/>
      <w:lvlText w:val=""/>
      <w:lvlJc w:val="left"/>
      <w:pPr>
        <w:tabs>
          <w:tab w:val="num" w:pos="3600"/>
        </w:tabs>
        <w:ind w:left="3600" w:hanging="360"/>
      </w:pPr>
      <w:rPr>
        <w:rFonts w:ascii="Symbol" w:hAnsi="Symbol" w:hint="default"/>
      </w:rPr>
    </w:lvl>
    <w:lvl w:ilvl="4" w:tplc="04150003" w:tentative="1">
      <w:start w:val="1"/>
      <w:numFmt w:val="bullet"/>
      <w:lvlText w:val="o"/>
      <w:lvlJc w:val="left"/>
      <w:pPr>
        <w:tabs>
          <w:tab w:val="num" w:pos="4320"/>
        </w:tabs>
        <w:ind w:left="4320" w:hanging="360"/>
      </w:pPr>
      <w:rPr>
        <w:rFonts w:ascii="Courier New" w:hAnsi="Courier New" w:cs="Courier New" w:hint="default"/>
      </w:rPr>
    </w:lvl>
    <w:lvl w:ilvl="5" w:tplc="04150005" w:tentative="1">
      <w:start w:val="1"/>
      <w:numFmt w:val="bullet"/>
      <w:lvlText w:val=""/>
      <w:lvlJc w:val="left"/>
      <w:pPr>
        <w:tabs>
          <w:tab w:val="num" w:pos="5040"/>
        </w:tabs>
        <w:ind w:left="5040" w:hanging="360"/>
      </w:pPr>
      <w:rPr>
        <w:rFonts w:ascii="Wingdings" w:hAnsi="Wingdings" w:hint="default"/>
      </w:rPr>
    </w:lvl>
    <w:lvl w:ilvl="6" w:tplc="04150001" w:tentative="1">
      <w:start w:val="1"/>
      <w:numFmt w:val="bullet"/>
      <w:lvlText w:val=""/>
      <w:lvlJc w:val="left"/>
      <w:pPr>
        <w:tabs>
          <w:tab w:val="num" w:pos="5760"/>
        </w:tabs>
        <w:ind w:left="5760" w:hanging="360"/>
      </w:pPr>
      <w:rPr>
        <w:rFonts w:ascii="Symbol" w:hAnsi="Symbol" w:hint="default"/>
      </w:rPr>
    </w:lvl>
    <w:lvl w:ilvl="7" w:tplc="04150003" w:tentative="1">
      <w:start w:val="1"/>
      <w:numFmt w:val="bullet"/>
      <w:lvlText w:val="o"/>
      <w:lvlJc w:val="left"/>
      <w:pPr>
        <w:tabs>
          <w:tab w:val="num" w:pos="6480"/>
        </w:tabs>
        <w:ind w:left="6480" w:hanging="360"/>
      </w:pPr>
      <w:rPr>
        <w:rFonts w:ascii="Courier New" w:hAnsi="Courier New" w:cs="Courier New" w:hint="default"/>
      </w:rPr>
    </w:lvl>
    <w:lvl w:ilvl="8" w:tplc="0415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256A08C2"/>
    <w:multiLevelType w:val="hybridMultilevel"/>
    <w:tmpl w:val="2C287E2A"/>
    <w:lvl w:ilvl="0" w:tplc="A798E134">
      <w:start w:val="1"/>
      <w:numFmt w:val="decimal"/>
      <w:lvlText w:val="%1."/>
      <w:lvlJc w:val="left"/>
      <w:pPr>
        <w:tabs>
          <w:tab w:val="num" w:pos="737"/>
        </w:tabs>
        <w:ind w:left="737" w:hanging="380"/>
      </w:pPr>
      <w:rPr>
        <w:rFonts w:cs="Times New Roman" w:hint="default"/>
        <w:b w:val="0"/>
      </w:rPr>
    </w:lvl>
    <w:lvl w:ilvl="1" w:tplc="04150019" w:tentative="1">
      <w:start w:val="1"/>
      <w:numFmt w:val="lowerLetter"/>
      <w:lvlText w:val="%2."/>
      <w:lvlJc w:val="left"/>
      <w:pPr>
        <w:tabs>
          <w:tab w:val="num" w:pos="1440"/>
        </w:tabs>
        <w:ind w:left="1440" w:hanging="360"/>
      </w:pPr>
      <w:rPr>
        <w:rFonts w:cs="Times New Roman"/>
      </w:rPr>
    </w:lvl>
    <w:lvl w:ilvl="2" w:tplc="0415001B" w:tentative="1">
      <w:start w:val="1"/>
      <w:numFmt w:val="lowerRoman"/>
      <w:lvlText w:val="%3."/>
      <w:lvlJc w:val="right"/>
      <w:pPr>
        <w:tabs>
          <w:tab w:val="num" w:pos="2160"/>
        </w:tabs>
        <w:ind w:left="2160" w:hanging="180"/>
      </w:pPr>
      <w:rPr>
        <w:rFonts w:cs="Times New Roman"/>
      </w:rPr>
    </w:lvl>
    <w:lvl w:ilvl="3" w:tplc="0415000F" w:tentative="1">
      <w:start w:val="1"/>
      <w:numFmt w:val="decimal"/>
      <w:lvlText w:val="%4."/>
      <w:lvlJc w:val="left"/>
      <w:pPr>
        <w:tabs>
          <w:tab w:val="num" w:pos="2880"/>
        </w:tabs>
        <w:ind w:left="2880" w:hanging="360"/>
      </w:pPr>
      <w:rPr>
        <w:rFonts w:cs="Times New Roman"/>
      </w:rPr>
    </w:lvl>
    <w:lvl w:ilvl="4" w:tplc="04150019" w:tentative="1">
      <w:start w:val="1"/>
      <w:numFmt w:val="lowerLetter"/>
      <w:lvlText w:val="%5."/>
      <w:lvlJc w:val="left"/>
      <w:pPr>
        <w:tabs>
          <w:tab w:val="num" w:pos="3600"/>
        </w:tabs>
        <w:ind w:left="3600" w:hanging="360"/>
      </w:pPr>
      <w:rPr>
        <w:rFonts w:cs="Times New Roman"/>
      </w:rPr>
    </w:lvl>
    <w:lvl w:ilvl="5" w:tplc="0415001B" w:tentative="1">
      <w:start w:val="1"/>
      <w:numFmt w:val="lowerRoman"/>
      <w:lvlText w:val="%6."/>
      <w:lvlJc w:val="right"/>
      <w:pPr>
        <w:tabs>
          <w:tab w:val="num" w:pos="4320"/>
        </w:tabs>
        <w:ind w:left="4320" w:hanging="180"/>
      </w:pPr>
      <w:rPr>
        <w:rFonts w:cs="Times New Roman"/>
      </w:rPr>
    </w:lvl>
    <w:lvl w:ilvl="6" w:tplc="0415000F" w:tentative="1">
      <w:start w:val="1"/>
      <w:numFmt w:val="decimal"/>
      <w:lvlText w:val="%7."/>
      <w:lvlJc w:val="left"/>
      <w:pPr>
        <w:tabs>
          <w:tab w:val="num" w:pos="5040"/>
        </w:tabs>
        <w:ind w:left="5040" w:hanging="360"/>
      </w:pPr>
      <w:rPr>
        <w:rFonts w:cs="Times New Roman"/>
      </w:rPr>
    </w:lvl>
    <w:lvl w:ilvl="7" w:tplc="04150019" w:tentative="1">
      <w:start w:val="1"/>
      <w:numFmt w:val="lowerLetter"/>
      <w:lvlText w:val="%8."/>
      <w:lvlJc w:val="left"/>
      <w:pPr>
        <w:tabs>
          <w:tab w:val="num" w:pos="5760"/>
        </w:tabs>
        <w:ind w:left="5760" w:hanging="360"/>
      </w:pPr>
      <w:rPr>
        <w:rFonts w:cs="Times New Roman"/>
      </w:rPr>
    </w:lvl>
    <w:lvl w:ilvl="8" w:tplc="0415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2BC3235F"/>
    <w:multiLevelType w:val="hybridMultilevel"/>
    <w:tmpl w:val="5CB88B58"/>
    <w:lvl w:ilvl="0" w:tplc="04150001">
      <w:start w:val="1"/>
      <w:numFmt w:val="bullet"/>
      <w:lvlText w:val=""/>
      <w:lvlJc w:val="left"/>
      <w:pPr>
        <w:tabs>
          <w:tab w:val="num" w:pos="720"/>
        </w:tabs>
        <w:ind w:left="720" w:hanging="360"/>
      </w:pPr>
      <w:rPr>
        <w:rFonts w:ascii="Symbol" w:hAnsi="Symbol" w:hint="default"/>
      </w:rPr>
    </w:lvl>
    <w:lvl w:ilvl="1" w:tplc="04150003">
      <w:start w:val="1"/>
      <w:numFmt w:val="bullet"/>
      <w:lvlText w:val="o"/>
      <w:lvlJc w:val="left"/>
      <w:pPr>
        <w:tabs>
          <w:tab w:val="num" w:pos="1440"/>
        </w:tabs>
        <w:ind w:left="1440" w:hanging="360"/>
      </w:pPr>
      <w:rPr>
        <w:rFonts w:ascii="Courier New" w:hAnsi="Courier New" w:cs="Courier New" w:hint="default"/>
      </w:rPr>
    </w:lvl>
    <w:lvl w:ilvl="2" w:tplc="1C22B120">
      <w:numFmt w:val="bullet"/>
      <w:lvlText w:val="-"/>
      <w:lvlJc w:val="left"/>
      <w:pPr>
        <w:tabs>
          <w:tab w:val="num" w:pos="2160"/>
        </w:tabs>
        <w:ind w:left="2160" w:hanging="360"/>
      </w:pPr>
      <w:rPr>
        <w:rFonts w:ascii="Times New Roman" w:eastAsia="Times New Roman" w:hAnsi="Times New Roman" w:cs="Times New Roman"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1BA68C4"/>
    <w:multiLevelType w:val="hybridMultilevel"/>
    <w:tmpl w:val="02E20D78"/>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3E21725"/>
    <w:multiLevelType w:val="hybridMultilevel"/>
    <w:tmpl w:val="43FED27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35AE21A7"/>
    <w:multiLevelType w:val="hybridMultilevel"/>
    <w:tmpl w:val="65AE29B8"/>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6581216"/>
    <w:multiLevelType w:val="multilevel"/>
    <w:tmpl w:val="0F22FCB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2635FE"/>
    <w:multiLevelType w:val="multilevel"/>
    <w:tmpl w:val="838AAD7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numFmt w:val="bullet"/>
      <w:lvlText w:val="-"/>
      <w:lvlJc w:val="left"/>
      <w:pPr>
        <w:tabs>
          <w:tab w:val="num" w:pos="2160"/>
        </w:tabs>
        <w:ind w:left="2160" w:hanging="360"/>
      </w:pPr>
      <w:rPr>
        <w:rFonts w:ascii="Times New Roman" w:eastAsia="Times New Roman" w:hAnsi="Times New Roman" w:cs="Times New Roman"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64F1362"/>
    <w:multiLevelType w:val="hybridMultilevel"/>
    <w:tmpl w:val="A3F22232"/>
    <w:lvl w:ilvl="0" w:tplc="0415000F">
      <w:start w:val="1"/>
      <w:numFmt w:val="decimal"/>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4" w15:restartNumberingAfterBreak="0">
    <w:nsid w:val="532904C9"/>
    <w:multiLevelType w:val="hybridMultilevel"/>
    <w:tmpl w:val="8C90FE46"/>
    <w:lvl w:ilvl="0" w:tplc="7D468C60">
      <w:start w:val="1"/>
      <w:numFmt w:val="bullet"/>
      <w:lvlText w:val=""/>
      <w:lvlJc w:val="left"/>
      <w:pPr>
        <w:tabs>
          <w:tab w:val="num" w:pos="360"/>
        </w:tabs>
        <w:ind w:left="360" w:hanging="360"/>
      </w:pPr>
      <w:rPr>
        <w:rFonts w:ascii="Symbol" w:hAnsi="Symbol" w:hint="default"/>
      </w:rPr>
    </w:lvl>
    <w:lvl w:ilvl="1" w:tplc="04150003" w:tentative="1">
      <w:start w:val="1"/>
      <w:numFmt w:val="bullet"/>
      <w:lvlText w:val="o"/>
      <w:lvlJc w:val="left"/>
      <w:pPr>
        <w:tabs>
          <w:tab w:val="num" w:pos="1080"/>
        </w:tabs>
        <w:ind w:left="1080" w:hanging="360"/>
      </w:pPr>
      <w:rPr>
        <w:rFonts w:ascii="Courier New" w:hAnsi="Courier New" w:cs="Courier New" w:hint="default"/>
      </w:rPr>
    </w:lvl>
    <w:lvl w:ilvl="2" w:tplc="04150005" w:tentative="1">
      <w:start w:val="1"/>
      <w:numFmt w:val="bullet"/>
      <w:lvlText w:val=""/>
      <w:lvlJc w:val="left"/>
      <w:pPr>
        <w:tabs>
          <w:tab w:val="num" w:pos="1800"/>
        </w:tabs>
        <w:ind w:left="1800" w:hanging="360"/>
      </w:pPr>
      <w:rPr>
        <w:rFonts w:ascii="Wingdings" w:hAnsi="Wingdings" w:hint="default"/>
      </w:rPr>
    </w:lvl>
    <w:lvl w:ilvl="3" w:tplc="04150001" w:tentative="1">
      <w:start w:val="1"/>
      <w:numFmt w:val="bullet"/>
      <w:lvlText w:val=""/>
      <w:lvlJc w:val="left"/>
      <w:pPr>
        <w:tabs>
          <w:tab w:val="num" w:pos="2520"/>
        </w:tabs>
        <w:ind w:left="2520" w:hanging="360"/>
      </w:pPr>
      <w:rPr>
        <w:rFonts w:ascii="Symbol" w:hAnsi="Symbol" w:hint="default"/>
      </w:rPr>
    </w:lvl>
    <w:lvl w:ilvl="4" w:tplc="04150003" w:tentative="1">
      <w:start w:val="1"/>
      <w:numFmt w:val="bullet"/>
      <w:lvlText w:val="o"/>
      <w:lvlJc w:val="left"/>
      <w:pPr>
        <w:tabs>
          <w:tab w:val="num" w:pos="3240"/>
        </w:tabs>
        <w:ind w:left="3240" w:hanging="360"/>
      </w:pPr>
      <w:rPr>
        <w:rFonts w:ascii="Courier New" w:hAnsi="Courier New" w:cs="Courier New" w:hint="default"/>
      </w:rPr>
    </w:lvl>
    <w:lvl w:ilvl="5" w:tplc="04150005" w:tentative="1">
      <w:start w:val="1"/>
      <w:numFmt w:val="bullet"/>
      <w:lvlText w:val=""/>
      <w:lvlJc w:val="left"/>
      <w:pPr>
        <w:tabs>
          <w:tab w:val="num" w:pos="3960"/>
        </w:tabs>
        <w:ind w:left="3960" w:hanging="360"/>
      </w:pPr>
      <w:rPr>
        <w:rFonts w:ascii="Wingdings" w:hAnsi="Wingdings" w:hint="default"/>
      </w:rPr>
    </w:lvl>
    <w:lvl w:ilvl="6" w:tplc="04150001" w:tentative="1">
      <w:start w:val="1"/>
      <w:numFmt w:val="bullet"/>
      <w:lvlText w:val=""/>
      <w:lvlJc w:val="left"/>
      <w:pPr>
        <w:tabs>
          <w:tab w:val="num" w:pos="4680"/>
        </w:tabs>
        <w:ind w:left="4680" w:hanging="360"/>
      </w:pPr>
      <w:rPr>
        <w:rFonts w:ascii="Symbol" w:hAnsi="Symbol" w:hint="default"/>
      </w:rPr>
    </w:lvl>
    <w:lvl w:ilvl="7" w:tplc="04150003" w:tentative="1">
      <w:start w:val="1"/>
      <w:numFmt w:val="bullet"/>
      <w:lvlText w:val="o"/>
      <w:lvlJc w:val="left"/>
      <w:pPr>
        <w:tabs>
          <w:tab w:val="num" w:pos="5400"/>
        </w:tabs>
        <w:ind w:left="5400" w:hanging="360"/>
      </w:pPr>
      <w:rPr>
        <w:rFonts w:ascii="Courier New" w:hAnsi="Courier New" w:cs="Courier New" w:hint="default"/>
      </w:rPr>
    </w:lvl>
    <w:lvl w:ilvl="8" w:tplc="0415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61845093"/>
    <w:multiLevelType w:val="hybridMultilevel"/>
    <w:tmpl w:val="A508C4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663C5072"/>
    <w:multiLevelType w:val="multilevel"/>
    <w:tmpl w:val="6524730A"/>
    <w:lvl w:ilvl="0">
      <w:start w:val="1"/>
      <w:numFmt w:val="decimal"/>
      <w:pStyle w:val="Nagwek1"/>
      <w:lvlText w:val="%1."/>
      <w:lvlJc w:val="left"/>
      <w:pPr>
        <w:tabs>
          <w:tab w:val="num" w:pos="360"/>
        </w:tabs>
        <w:ind w:left="360" w:hanging="360"/>
      </w:pPr>
      <w:rPr>
        <w:rFonts w:hint="default"/>
      </w:rPr>
    </w:lvl>
    <w:lvl w:ilvl="1">
      <w:start w:val="1"/>
      <w:numFmt w:val="decimal"/>
      <w:pStyle w:val="Nagwek2"/>
      <w:lvlText w:val="%1.%2."/>
      <w:lvlJc w:val="left"/>
      <w:pPr>
        <w:tabs>
          <w:tab w:val="num" w:pos="792"/>
        </w:tabs>
        <w:ind w:left="792" w:hanging="432"/>
      </w:pPr>
      <w:rPr>
        <w:rFonts w:hint="default"/>
      </w:rPr>
    </w:lvl>
    <w:lvl w:ilvl="2">
      <w:start w:val="1"/>
      <w:numFmt w:val="decimal"/>
      <w:lvlRestart w:val="1"/>
      <w:pStyle w:val="Nagwek3"/>
      <w:lvlText w:val="%2.%1.%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6AB90936"/>
    <w:multiLevelType w:val="hybridMultilevel"/>
    <w:tmpl w:val="E190EF3C"/>
    <w:lvl w:ilvl="0" w:tplc="5874C97A">
      <w:numFmt w:val="bullet"/>
      <w:lvlText w:val="-"/>
      <w:lvlJc w:val="left"/>
      <w:pPr>
        <w:tabs>
          <w:tab w:val="num" w:pos="720"/>
        </w:tabs>
        <w:ind w:left="720" w:hanging="360"/>
      </w:pPr>
      <w:rPr>
        <w:rFonts w:ascii="Times New Roman" w:eastAsia="Times New Roman" w:hAnsi="Times New Roman" w:cs="Times New Roman"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20618A"/>
    <w:multiLevelType w:val="hybridMultilevel"/>
    <w:tmpl w:val="8F900C08"/>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B90FCE"/>
    <w:multiLevelType w:val="multilevel"/>
    <w:tmpl w:val="B17EC326"/>
    <w:lvl w:ilvl="0">
      <w:start w:val="1"/>
      <w:numFmt w:val="bullet"/>
      <w:lvlText w:val=""/>
      <w:lvlJc w:val="left"/>
      <w:pPr>
        <w:tabs>
          <w:tab w:val="num" w:pos="2160"/>
        </w:tabs>
        <w:ind w:left="2160" w:hanging="360"/>
      </w:pPr>
      <w:rPr>
        <w:rFonts w:ascii="Symbol" w:hAnsi="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hint="default"/>
      </w:rPr>
    </w:lvl>
    <w:lvl w:ilvl="3">
      <w:start w:val="1"/>
      <w:numFmt w:val="bullet"/>
      <w:lvlText w:val=""/>
      <w:lvlJc w:val="left"/>
      <w:pPr>
        <w:tabs>
          <w:tab w:val="num" w:pos="4320"/>
        </w:tabs>
        <w:ind w:left="4320" w:hanging="360"/>
      </w:pPr>
      <w:rPr>
        <w:rFonts w:ascii="Symbol" w:hAnsi="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hint="default"/>
      </w:rPr>
    </w:lvl>
  </w:abstractNum>
  <w:num w:numId="1">
    <w:abstractNumId w:val="16"/>
  </w:num>
  <w:num w:numId="2">
    <w:abstractNumId w:val="7"/>
  </w:num>
  <w:num w:numId="3">
    <w:abstractNumId w:val="12"/>
  </w:num>
  <w:num w:numId="4">
    <w:abstractNumId w:val="5"/>
  </w:num>
  <w:num w:numId="5">
    <w:abstractNumId w:val="17"/>
  </w:num>
  <w:num w:numId="6">
    <w:abstractNumId w:val="1"/>
  </w:num>
  <w:num w:numId="7">
    <w:abstractNumId w:val="14"/>
  </w:num>
  <w:num w:numId="8">
    <w:abstractNumId w:val="9"/>
  </w:num>
  <w:num w:numId="9">
    <w:abstractNumId w:val="6"/>
  </w:num>
  <w:num w:numId="10">
    <w:abstractNumId w:val="0"/>
  </w:num>
  <w:num w:numId="11">
    <w:abstractNumId w:val="13"/>
  </w:num>
  <w:num w:numId="12">
    <w:abstractNumId w:val="10"/>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3"/>
  </w:num>
  <w:num w:numId="17">
    <w:abstractNumId w:val="19"/>
  </w:num>
  <w:num w:numId="18">
    <w:abstractNumId w:val="2"/>
  </w:num>
  <w:num w:numId="19">
    <w:abstractNumId w:val="4"/>
  </w:num>
  <w:num w:numId="20">
    <w:abstractNumId w:val="11"/>
  </w:num>
  <w:num w:numId="21">
    <w:abstractNumId w:val="18"/>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68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D617F"/>
    <w:rsid w:val="00020232"/>
    <w:rsid w:val="00031CFC"/>
    <w:rsid w:val="00031E6F"/>
    <w:rsid w:val="00037B2A"/>
    <w:rsid w:val="000434CB"/>
    <w:rsid w:val="00051E3C"/>
    <w:rsid w:val="00060C76"/>
    <w:rsid w:val="000634BF"/>
    <w:rsid w:val="0007394D"/>
    <w:rsid w:val="0008031E"/>
    <w:rsid w:val="0008138A"/>
    <w:rsid w:val="00083534"/>
    <w:rsid w:val="00092827"/>
    <w:rsid w:val="00093AC9"/>
    <w:rsid w:val="000A3DE8"/>
    <w:rsid w:val="000A430F"/>
    <w:rsid w:val="000A7C7F"/>
    <w:rsid w:val="000B350A"/>
    <w:rsid w:val="000B48E2"/>
    <w:rsid w:val="000B63CD"/>
    <w:rsid w:val="000B7E0F"/>
    <w:rsid w:val="000C5D90"/>
    <w:rsid w:val="000D09D7"/>
    <w:rsid w:val="000D4274"/>
    <w:rsid w:val="000D617F"/>
    <w:rsid w:val="000E6412"/>
    <w:rsid w:val="000E72A9"/>
    <w:rsid w:val="001019AC"/>
    <w:rsid w:val="00104283"/>
    <w:rsid w:val="00105B69"/>
    <w:rsid w:val="001101EE"/>
    <w:rsid w:val="00110A0D"/>
    <w:rsid w:val="00113306"/>
    <w:rsid w:val="001140CE"/>
    <w:rsid w:val="00114397"/>
    <w:rsid w:val="00115E3E"/>
    <w:rsid w:val="00117DB9"/>
    <w:rsid w:val="001203FF"/>
    <w:rsid w:val="00124BFD"/>
    <w:rsid w:val="00125750"/>
    <w:rsid w:val="001266E2"/>
    <w:rsid w:val="0013446C"/>
    <w:rsid w:val="00136520"/>
    <w:rsid w:val="001470B9"/>
    <w:rsid w:val="00151F59"/>
    <w:rsid w:val="00171428"/>
    <w:rsid w:val="001730FA"/>
    <w:rsid w:val="00181F48"/>
    <w:rsid w:val="00193059"/>
    <w:rsid w:val="00193AAE"/>
    <w:rsid w:val="001A47F2"/>
    <w:rsid w:val="001B21C6"/>
    <w:rsid w:val="001C2ED8"/>
    <w:rsid w:val="001D4804"/>
    <w:rsid w:val="001D684D"/>
    <w:rsid w:val="001D7C99"/>
    <w:rsid w:val="001D7D34"/>
    <w:rsid w:val="001E0E61"/>
    <w:rsid w:val="001F637F"/>
    <w:rsid w:val="00214997"/>
    <w:rsid w:val="0022514E"/>
    <w:rsid w:val="00231BBE"/>
    <w:rsid w:val="00237E9E"/>
    <w:rsid w:val="00240EA5"/>
    <w:rsid w:val="00254AFB"/>
    <w:rsid w:val="00256F21"/>
    <w:rsid w:val="00261F3A"/>
    <w:rsid w:val="00264CCB"/>
    <w:rsid w:val="00265EF3"/>
    <w:rsid w:val="00275001"/>
    <w:rsid w:val="00277590"/>
    <w:rsid w:val="00282E2B"/>
    <w:rsid w:val="00292DF0"/>
    <w:rsid w:val="002B0040"/>
    <w:rsid w:val="002C3ADA"/>
    <w:rsid w:val="002D0852"/>
    <w:rsid w:val="002E4820"/>
    <w:rsid w:val="002E5238"/>
    <w:rsid w:val="002E5488"/>
    <w:rsid w:val="0030356F"/>
    <w:rsid w:val="003054F2"/>
    <w:rsid w:val="00312948"/>
    <w:rsid w:val="00314A7D"/>
    <w:rsid w:val="00323785"/>
    <w:rsid w:val="0032693A"/>
    <w:rsid w:val="00346973"/>
    <w:rsid w:val="003519A2"/>
    <w:rsid w:val="003532C7"/>
    <w:rsid w:val="0035657C"/>
    <w:rsid w:val="0037396D"/>
    <w:rsid w:val="003772CB"/>
    <w:rsid w:val="00384DE5"/>
    <w:rsid w:val="003857DD"/>
    <w:rsid w:val="00386EE4"/>
    <w:rsid w:val="00386F88"/>
    <w:rsid w:val="003877ED"/>
    <w:rsid w:val="00391FEA"/>
    <w:rsid w:val="003A4879"/>
    <w:rsid w:val="003A773A"/>
    <w:rsid w:val="003B56AF"/>
    <w:rsid w:val="003B6A7B"/>
    <w:rsid w:val="003C0792"/>
    <w:rsid w:val="003D2E05"/>
    <w:rsid w:val="00400763"/>
    <w:rsid w:val="00406D91"/>
    <w:rsid w:val="00413695"/>
    <w:rsid w:val="00420E98"/>
    <w:rsid w:val="0042294A"/>
    <w:rsid w:val="00424447"/>
    <w:rsid w:val="00434F88"/>
    <w:rsid w:val="0043756D"/>
    <w:rsid w:val="00456084"/>
    <w:rsid w:val="00457350"/>
    <w:rsid w:val="00467E9E"/>
    <w:rsid w:val="00471308"/>
    <w:rsid w:val="0047403C"/>
    <w:rsid w:val="00476CC0"/>
    <w:rsid w:val="004773D3"/>
    <w:rsid w:val="00480ED1"/>
    <w:rsid w:val="00490E66"/>
    <w:rsid w:val="00491187"/>
    <w:rsid w:val="00491EC7"/>
    <w:rsid w:val="004A3C9A"/>
    <w:rsid w:val="004A737D"/>
    <w:rsid w:val="004B31B1"/>
    <w:rsid w:val="004B42CA"/>
    <w:rsid w:val="004B4C6A"/>
    <w:rsid w:val="004C4694"/>
    <w:rsid w:val="004C48D7"/>
    <w:rsid w:val="004C548E"/>
    <w:rsid w:val="004D3764"/>
    <w:rsid w:val="004D6313"/>
    <w:rsid w:val="004D650F"/>
    <w:rsid w:val="004E2F20"/>
    <w:rsid w:val="004E3BD6"/>
    <w:rsid w:val="004E53F1"/>
    <w:rsid w:val="00502E41"/>
    <w:rsid w:val="00503A4B"/>
    <w:rsid w:val="00515FD7"/>
    <w:rsid w:val="00521E0A"/>
    <w:rsid w:val="00522852"/>
    <w:rsid w:val="00527523"/>
    <w:rsid w:val="00531ED1"/>
    <w:rsid w:val="00540E16"/>
    <w:rsid w:val="00552751"/>
    <w:rsid w:val="005643D3"/>
    <w:rsid w:val="00565B7C"/>
    <w:rsid w:val="005712E1"/>
    <w:rsid w:val="005759FA"/>
    <w:rsid w:val="00576741"/>
    <w:rsid w:val="00581DE7"/>
    <w:rsid w:val="00585DC9"/>
    <w:rsid w:val="00586B18"/>
    <w:rsid w:val="005904D3"/>
    <w:rsid w:val="00591DB7"/>
    <w:rsid w:val="00592E6A"/>
    <w:rsid w:val="00593383"/>
    <w:rsid w:val="005943B3"/>
    <w:rsid w:val="00596840"/>
    <w:rsid w:val="005A12E5"/>
    <w:rsid w:val="005A45D8"/>
    <w:rsid w:val="005A49CC"/>
    <w:rsid w:val="005A4E18"/>
    <w:rsid w:val="005B3059"/>
    <w:rsid w:val="005B5FC0"/>
    <w:rsid w:val="005B69A3"/>
    <w:rsid w:val="005B7DB4"/>
    <w:rsid w:val="005D1D73"/>
    <w:rsid w:val="005D31D7"/>
    <w:rsid w:val="005E2C1A"/>
    <w:rsid w:val="005E5FAA"/>
    <w:rsid w:val="005F11EF"/>
    <w:rsid w:val="005F1416"/>
    <w:rsid w:val="005F34C5"/>
    <w:rsid w:val="005F3F3B"/>
    <w:rsid w:val="005F44AB"/>
    <w:rsid w:val="006062BF"/>
    <w:rsid w:val="00613933"/>
    <w:rsid w:val="006263E0"/>
    <w:rsid w:val="00632987"/>
    <w:rsid w:val="006334CF"/>
    <w:rsid w:val="00641142"/>
    <w:rsid w:val="0065461A"/>
    <w:rsid w:val="00660CFC"/>
    <w:rsid w:val="00682D18"/>
    <w:rsid w:val="00692DB2"/>
    <w:rsid w:val="006A3553"/>
    <w:rsid w:val="006A3597"/>
    <w:rsid w:val="006B0D8D"/>
    <w:rsid w:val="006B1DEE"/>
    <w:rsid w:val="006D5905"/>
    <w:rsid w:val="006D72AE"/>
    <w:rsid w:val="006E029A"/>
    <w:rsid w:val="006E0CA0"/>
    <w:rsid w:val="006E7966"/>
    <w:rsid w:val="006F19E0"/>
    <w:rsid w:val="006F4349"/>
    <w:rsid w:val="00716C7D"/>
    <w:rsid w:val="0072277E"/>
    <w:rsid w:val="00722B50"/>
    <w:rsid w:val="00725C0F"/>
    <w:rsid w:val="00727D87"/>
    <w:rsid w:val="007340ED"/>
    <w:rsid w:val="007415DC"/>
    <w:rsid w:val="00747B37"/>
    <w:rsid w:val="00751832"/>
    <w:rsid w:val="00756D00"/>
    <w:rsid w:val="0076719C"/>
    <w:rsid w:val="00774BEB"/>
    <w:rsid w:val="00774DD5"/>
    <w:rsid w:val="00775F34"/>
    <w:rsid w:val="00781D2A"/>
    <w:rsid w:val="007844F1"/>
    <w:rsid w:val="00787B9B"/>
    <w:rsid w:val="007A4FEC"/>
    <w:rsid w:val="007A4FF9"/>
    <w:rsid w:val="007A70C6"/>
    <w:rsid w:val="007B08A0"/>
    <w:rsid w:val="007B37BD"/>
    <w:rsid w:val="007C0A32"/>
    <w:rsid w:val="007C4701"/>
    <w:rsid w:val="007C6708"/>
    <w:rsid w:val="007C69C7"/>
    <w:rsid w:val="007D187F"/>
    <w:rsid w:val="007E3A34"/>
    <w:rsid w:val="007F4DA2"/>
    <w:rsid w:val="007F6305"/>
    <w:rsid w:val="007F6AF5"/>
    <w:rsid w:val="00810C45"/>
    <w:rsid w:val="00815384"/>
    <w:rsid w:val="008155B8"/>
    <w:rsid w:val="0082211B"/>
    <w:rsid w:val="00830F9B"/>
    <w:rsid w:val="00831428"/>
    <w:rsid w:val="00832352"/>
    <w:rsid w:val="008452AB"/>
    <w:rsid w:val="00847B45"/>
    <w:rsid w:val="0085733D"/>
    <w:rsid w:val="00861094"/>
    <w:rsid w:val="00861867"/>
    <w:rsid w:val="008717A1"/>
    <w:rsid w:val="00871B30"/>
    <w:rsid w:val="00874F87"/>
    <w:rsid w:val="0089465E"/>
    <w:rsid w:val="00897AA1"/>
    <w:rsid w:val="008A5EB9"/>
    <w:rsid w:val="008B5921"/>
    <w:rsid w:val="008C0C69"/>
    <w:rsid w:val="008C1058"/>
    <w:rsid w:val="008C364B"/>
    <w:rsid w:val="008D335D"/>
    <w:rsid w:val="008D7294"/>
    <w:rsid w:val="008E28C1"/>
    <w:rsid w:val="008E3D9E"/>
    <w:rsid w:val="008E6E5F"/>
    <w:rsid w:val="008F0C9F"/>
    <w:rsid w:val="008F0E36"/>
    <w:rsid w:val="008F31AF"/>
    <w:rsid w:val="008F5B93"/>
    <w:rsid w:val="009027EC"/>
    <w:rsid w:val="00902C76"/>
    <w:rsid w:val="00911116"/>
    <w:rsid w:val="00911F47"/>
    <w:rsid w:val="009126B5"/>
    <w:rsid w:val="00916372"/>
    <w:rsid w:val="0091647D"/>
    <w:rsid w:val="009211D4"/>
    <w:rsid w:val="009217DE"/>
    <w:rsid w:val="009271AC"/>
    <w:rsid w:val="00930647"/>
    <w:rsid w:val="009479C6"/>
    <w:rsid w:val="00952912"/>
    <w:rsid w:val="00952F34"/>
    <w:rsid w:val="009532AD"/>
    <w:rsid w:val="00953442"/>
    <w:rsid w:val="00960259"/>
    <w:rsid w:val="009602ED"/>
    <w:rsid w:val="0096224E"/>
    <w:rsid w:val="00964896"/>
    <w:rsid w:val="00966288"/>
    <w:rsid w:val="00975A95"/>
    <w:rsid w:val="009772EE"/>
    <w:rsid w:val="00992B90"/>
    <w:rsid w:val="009A7461"/>
    <w:rsid w:val="009B726E"/>
    <w:rsid w:val="009C1D46"/>
    <w:rsid w:val="009D3CDC"/>
    <w:rsid w:val="009E2AF1"/>
    <w:rsid w:val="009F7A73"/>
    <w:rsid w:val="00A02817"/>
    <w:rsid w:val="00A03167"/>
    <w:rsid w:val="00A241F5"/>
    <w:rsid w:val="00A27314"/>
    <w:rsid w:val="00A31988"/>
    <w:rsid w:val="00A323F9"/>
    <w:rsid w:val="00A352A1"/>
    <w:rsid w:val="00A355EA"/>
    <w:rsid w:val="00A410FC"/>
    <w:rsid w:val="00A50A23"/>
    <w:rsid w:val="00A510A4"/>
    <w:rsid w:val="00A5141C"/>
    <w:rsid w:val="00A647D2"/>
    <w:rsid w:val="00A722B7"/>
    <w:rsid w:val="00A73231"/>
    <w:rsid w:val="00A80852"/>
    <w:rsid w:val="00A82CDE"/>
    <w:rsid w:val="00A90982"/>
    <w:rsid w:val="00A92132"/>
    <w:rsid w:val="00A9475F"/>
    <w:rsid w:val="00A95BD4"/>
    <w:rsid w:val="00A9750F"/>
    <w:rsid w:val="00AA202F"/>
    <w:rsid w:val="00AA2F61"/>
    <w:rsid w:val="00AA31A9"/>
    <w:rsid w:val="00AA3EFE"/>
    <w:rsid w:val="00AA59EF"/>
    <w:rsid w:val="00AA73A9"/>
    <w:rsid w:val="00AB2815"/>
    <w:rsid w:val="00AB3C46"/>
    <w:rsid w:val="00AB66F2"/>
    <w:rsid w:val="00AC0D80"/>
    <w:rsid w:val="00AC1872"/>
    <w:rsid w:val="00AC1D17"/>
    <w:rsid w:val="00AC2954"/>
    <w:rsid w:val="00AC6E95"/>
    <w:rsid w:val="00AC72F9"/>
    <w:rsid w:val="00AD080B"/>
    <w:rsid w:val="00AD20D9"/>
    <w:rsid w:val="00AD28EC"/>
    <w:rsid w:val="00AD2D19"/>
    <w:rsid w:val="00AD46D7"/>
    <w:rsid w:val="00AD6E61"/>
    <w:rsid w:val="00AE1D6C"/>
    <w:rsid w:val="00AE21AD"/>
    <w:rsid w:val="00AE42CD"/>
    <w:rsid w:val="00AF2D65"/>
    <w:rsid w:val="00B00E51"/>
    <w:rsid w:val="00B12B03"/>
    <w:rsid w:val="00B37873"/>
    <w:rsid w:val="00B42244"/>
    <w:rsid w:val="00B432E0"/>
    <w:rsid w:val="00B46A0D"/>
    <w:rsid w:val="00B5762E"/>
    <w:rsid w:val="00B603A8"/>
    <w:rsid w:val="00B61E85"/>
    <w:rsid w:val="00B6216C"/>
    <w:rsid w:val="00B751BB"/>
    <w:rsid w:val="00B83F42"/>
    <w:rsid w:val="00B85EDE"/>
    <w:rsid w:val="00B865D6"/>
    <w:rsid w:val="00B90CF6"/>
    <w:rsid w:val="00B91D3E"/>
    <w:rsid w:val="00B9366D"/>
    <w:rsid w:val="00B93D24"/>
    <w:rsid w:val="00B97B82"/>
    <w:rsid w:val="00BA5965"/>
    <w:rsid w:val="00BA7AA5"/>
    <w:rsid w:val="00BB14C9"/>
    <w:rsid w:val="00BB7FED"/>
    <w:rsid w:val="00BC0307"/>
    <w:rsid w:val="00BC127E"/>
    <w:rsid w:val="00BC3B08"/>
    <w:rsid w:val="00BC7E30"/>
    <w:rsid w:val="00BD369B"/>
    <w:rsid w:val="00BD7BCA"/>
    <w:rsid w:val="00BE29A9"/>
    <w:rsid w:val="00BF1CEE"/>
    <w:rsid w:val="00BF5652"/>
    <w:rsid w:val="00C00FA6"/>
    <w:rsid w:val="00C02291"/>
    <w:rsid w:val="00C0312B"/>
    <w:rsid w:val="00C159CA"/>
    <w:rsid w:val="00C2078A"/>
    <w:rsid w:val="00C24180"/>
    <w:rsid w:val="00C34245"/>
    <w:rsid w:val="00C45A71"/>
    <w:rsid w:val="00C50F5D"/>
    <w:rsid w:val="00C5323D"/>
    <w:rsid w:val="00C55567"/>
    <w:rsid w:val="00C5708C"/>
    <w:rsid w:val="00C6576C"/>
    <w:rsid w:val="00C66B94"/>
    <w:rsid w:val="00C716FB"/>
    <w:rsid w:val="00C7465F"/>
    <w:rsid w:val="00C74DD2"/>
    <w:rsid w:val="00C81227"/>
    <w:rsid w:val="00C975E0"/>
    <w:rsid w:val="00CA2776"/>
    <w:rsid w:val="00CA2ECC"/>
    <w:rsid w:val="00CA348E"/>
    <w:rsid w:val="00CA36D9"/>
    <w:rsid w:val="00CA3B7C"/>
    <w:rsid w:val="00CA7400"/>
    <w:rsid w:val="00CB0974"/>
    <w:rsid w:val="00CB3EDE"/>
    <w:rsid w:val="00CB446A"/>
    <w:rsid w:val="00CB4E73"/>
    <w:rsid w:val="00CB5EB6"/>
    <w:rsid w:val="00CC0180"/>
    <w:rsid w:val="00CC1B7D"/>
    <w:rsid w:val="00CD3273"/>
    <w:rsid w:val="00CE3243"/>
    <w:rsid w:val="00CF4375"/>
    <w:rsid w:val="00D16815"/>
    <w:rsid w:val="00D20DE3"/>
    <w:rsid w:val="00D26176"/>
    <w:rsid w:val="00D2659D"/>
    <w:rsid w:val="00D30D2E"/>
    <w:rsid w:val="00D3123E"/>
    <w:rsid w:val="00D6512E"/>
    <w:rsid w:val="00D67B59"/>
    <w:rsid w:val="00D718CF"/>
    <w:rsid w:val="00D7460C"/>
    <w:rsid w:val="00D778DE"/>
    <w:rsid w:val="00D92F30"/>
    <w:rsid w:val="00D941F5"/>
    <w:rsid w:val="00D955D8"/>
    <w:rsid w:val="00D96D48"/>
    <w:rsid w:val="00DA27C2"/>
    <w:rsid w:val="00DA6D2C"/>
    <w:rsid w:val="00DB3E5E"/>
    <w:rsid w:val="00DC3857"/>
    <w:rsid w:val="00DC40D3"/>
    <w:rsid w:val="00DD14C2"/>
    <w:rsid w:val="00DD343C"/>
    <w:rsid w:val="00DE342A"/>
    <w:rsid w:val="00DF7C6B"/>
    <w:rsid w:val="00E0046E"/>
    <w:rsid w:val="00E007F1"/>
    <w:rsid w:val="00E039AC"/>
    <w:rsid w:val="00E17786"/>
    <w:rsid w:val="00E25DF4"/>
    <w:rsid w:val="00E27387"/>
    <w:rsid w:val="00E4285B"/>
    <w:rsid w:val="00E47583"/>
    <w:rsid w:val="00E503F8"/>
    <w:rsid w:val="00E50CEA"/>
    <w:rsid w:val="00E5423A"/>
    <w:rsid w:val="00E61838"/>
    <w:rsid w:val="00E716DB"/>
    <w:rsid w:val="00E75722"/>
    <w:rsid w:val="00E75F06"/>
    <w:rsid w:val="00E86337"/>
    <w:rsid w:val="00EA04B9"/>
    <w:rsid w:val="00EB1692"/>
    <w:rsid w:val="00EB6804"/>
    <w:rsid w:val="00EB6958"/>
    <w:rsid w:val="00EC01F6"/>
    <w:rsid w:val="00EC0325"/>
    <w:rsid w:val="00EC0A08"/>
    <w:rsid w:val="00EC4232"/>
    <w:rsid w:val="00EC42E5"/>
    <w:rsid w:val="00ED4978"/>
    <w:rsid w:val="00ED63DA"/>
    <w:rsid w:val="00EE14C7"/>
    <w:rsid w:val="00EE34FB"/>
    <w:rsid w:val="00EE36EB"/>
    <w:rsid w:val="00EE7341"/>
    <w:rsid w:val="00EF0760"/>
    <w:rsid w:val="00EF35C4"/>
    <w:rsid w:val="00EF79C6"/>
    <w:rsid w:val="00F01C0C"/>
    <w:rsid w:val="00F11AB4"/>
    <w:rsid w:val="00F14B89"/>
    <w:rsid w:val="00F17AC7"/>
    <w:rsid w:val="00F17FF7"/>
    <w:rsid w:val="00F22634"/>
    <w:rsid w:val="00F249CA"/>
    <w:rsid w:val="00F3593E"/>
    <w:rsid w:val="00F36034"/>
    <w:rsid w:val="00F36C43"/>
    <w:rsid w:val="00F4284A"/>
    <w:rsid w:val="00F42B35"/>
    <w:rsid w:val="00F55312"/>
    <w:rsid w:val="00F566F1"/>
    <w:rsid w:val="00F613DA"/>
    <w:rsid w:val="00F76538"/>
    <w:rsid w:val="00F838A6"/>
    <w:rsid w:val="00F862BA"/>
    <w:rsid w:val="00F924F9"/>
    <w:rsid w:val="00F940F3"/>
    <w:rsid w:val="00F97C74"/>
    <w:rsid w:val="00FA1BC8"/>
    <w:rsid w:val="00FB0661"/>
    <w:rsid w:val="00FB50CF"/>
    <w:rsid w:val="00FD0C9B"/>
    <w:rsid w:val="00FD3EB2"/>
    <w:rsid w:val="00FD6BA7"/>
    <w:rsid w:val="00FD7412"/>
    <w:rsid w:val="00FD7C1A"/>
    <w:rsid w:val="00FD7CB0"/>
    <w:rsid w:val="00FE1318"/>
    <w:rsid w:val="00FE67E0"/>
    <w:rsid w:val="00FF2B7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metricconverter"/>
  <w:smartTagType w:namespaceuri="urn:schemas-microsoft-com:office:smarttags" w:name="place"/>
  <w:smartTagType w:namespaceuri="urn:schemas-microsoft-com:office:smarttags" w:name="City"/>
  <w:shapeDefaults>
    <o:shapedefaults v:ext="edit" spidmax="1265"/>
    <o:shapelayout v:ext="edit">
      <o:idmap v:ext="edit" data="1"/>
    </o:shapelayout>
  </w:shapeDefaults>
  <w:decimalSymbol w:val=","/>
  <w:listSeparator w:val=";"/>
  <w15:docId w15:val="{D29005A0-26A3-45ED-8603-7C11A6965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D7460C"/>
    <w:rPr>
      <w:sz w:val="24"/>
      <w:szCs w:val="24"/>
      <w:lang w:val="en-US"/>
    </w:rPr>
  </w:style>
  <w:style w:type="paragraph" w:styleId="Nagwek1">
    <w:name w:val="heading 1"/>
    <w:basedOn w:val="Normalny"/>
    <w:next w:val="Normalny"/>
    <w:qFormat/>
    <w:rsid w:val="002B0040"/>
    <w:pPr>
      <w:keepNext/>
      <w:numPr>
        <w:numId w:val="1"/>
      </w:numPr>
      <w:spacing w:before="240" w:after="60"/>
      <w:outlineLvl w:val="0"/>
    </w:pPr>
    <w:rPr>
      <w:rFonts w:ascii="Arial" w:hAnsi="Arial" w:cs="Arial"/>
      <w:b/>
      <w:bCs/>
      <w:kern w:val="32"/>
      <w:sz w:val="32"/>
      <w:szCs w:val="32"/>
    </w:rPr>
  </w:style>
  <w:style w:type="paragraph" w:styleId="Nagwek2">
    <w:name w:val="heading 2"/>
    <w:basedOn w:val="Normalny"/>
    <w:next w:val="Normalny"/>
    <w:qFormat/>
    <w:rsid w:val="002B0040"/>
    <w:pPr>
      <w:keepNext/>
      <w:numPr>
        <w:ilvl w:val="1"/>
        <w:numId w:val="1"/>
      </w:numPr>
      <w:spacing w:before="240" w:after="60"/>
      <w:outlineLvl w:val="1"/>
    </w:pPr>
    <w:rPr>
      <w:rFonts w:ascii="Arial" w:hAnsi="Arial" w:cs="Arial"/>
      <w:b/>
      <w:bCs/>
      <w:i/>
      <w:iCs/>
      <w:sz w:val="28"/>
      <w:szCs w:val="28"/>
    </w:rPr>
  </w:style>
  <w:style w:type="paragraph" w:styleId="Nagwek3">
    <w:name w:val="heading 3"/>
    <w:basedOn w:val="Normalny"/>
    <w:next w:val="Normalny"/>
    <w:qFormat/>
    <w:rsid w:val="002B0040"/>
    <w:pPr>
      <w:keepNext/>
      <w:numPr>
        <w:ilvl w:val="2"/>
        <w:numId w:val="1"/>
      </w:numPr>
      <w:spacing w:before="240" w:after="60"/>
      <w:outlineLvl w:val="2"/>
    </w:pPr>
    <w:rPr>
      <w:rFonts w:ascii="Arial" w:hAnsi="Arial" w:cs="Arial"/>
      <w:b/>
      <w:bCs/>
      <w:sz w:val="26"/>
      <w:szCs w:val="26"/>
    </w:rPr>
  </w:style>
  <w:style w:type="paragraph" w:styleId="Nagwek6">
    <w:name w:val="heading 6"/>
    <w:basedOn w:val="Normalny"/>
    <w:next w:val="Normalny"/>
    <w:link w:val="Nagwek6Znak"/>
    <w:qFormat/>
    <w:rsid w:val="00031E6F"/>
    <w:pPr>
      <w:spacing w:before="240" w:after="60"/>
      <w:outlineLvl w:val="5"/>
    </w:pPr>
    <w:rPr>
      <w:rFonts w:ascii="Calibri" w:hAnsi="Calibri"/>
      <w:b/>
      <w:bCs/>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rsid w:val="00ED63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rsid w:val="00B751BB"/>
    <w:rPr>
      <w:color w:val="0000FF"/>
      <w:u w:val="single"/>
    </w:rPr>
  </w:style>
  <w:style w:type="character" w:styleId="UyteHipercze">
    <w:name w:val="FollowedHyperlink"/>
    <w:rsid w:val="00AA3EFE"/>
    <w:rPr>
      <w:color w:val="800080"/>
      <w:u w:val="single"/>
    </w:rPr>
  </w:style>
  <w:style w:type="paragraph" w:styleId="Stopka">
    <w:name w:val="footer"/>
    <w:basedOn w:val="Normalny"/>
    <w:rsid w:val="00576741"/>
    <w:pPr>
      <w:tabs>
        <w:tab w:val="center" w:pos="4536"/>
        <w:tab w:val="right" w:pos="9072"/>
      </w:tabs>
    </w:pPr>
  </w:style>
  <w:style w:type="character" w:styleId="Numerstrony">
    <w:name w:val="page number"/>
    <w:basedOn w:val="Domylnaczcionkaakapitu"/>
    <w:rsid w:val="00576741"/>
  </w:style>
  <w:style w:type="paragraph" w:styleId="Spistreci1">
    <w:name w:val="toc 1"/>
    <w:basedOn w:val="Normalny"/>
    <w:next w:val="Normalny"/>
    <w:autoRedefine/>
    <w:semiHidden/>
    <w:rsid w:val="00EB6958"/>
  </w:style>
  <w:style w:type="paragraph" w:styleId="Spistreci2">
    <w:name w:val="toc 2"/>
    <w:basedOn w:val="Normalny"/>
    <w:next w:val="Normalny"/>
    <w:autoRedefine/>
    <w:semiHidden/>
    <w:rsid w:val="00EB6958"/>
    <w:pPr>
      <w:ind w:left="240"/>
    </w:pPr>
  </w:style>
  <w:style w:type="paragraph" w:styleId="Tekstdymka">
    <w:name w:val="Balloon Text"/>
    <w:basedOn w:val="Normalny"/>
    <w:semiHidden/>
    <w:rsid w:val="000434CB"/>
    <w:rPr>
      <w:rFonts w:ascii="Tahoma" w:hAnsi="Tahoma" w:cs="Tahoma"/>
      <w:sz w:val="16"/>
      <w:szCs w:val="16"/>
    </w:rPr>
  </w:style>
  <w:style w:type="character" w:customStyle="1" w:styleId="Nagwek6Znak">
    <w:name w:val="Nagłówek 6 Znak"/>
    <w:link w:val="Nagwek6"/>
    <w:semiHidden/>
    <w:rsid w:val="00031E6F"/>
    <w:rPr>
      <w:rFonts w:ascii="Calibri" w:eastAsia="Times New Roman" w:hAnsi="Calibri" w:cs="Times New Roman"/>
      <w:b/>
      <w:bCs/>
      <w:sz w:val="22"/>
      <w:szCs w:val="22"/>
      <w:lang w:eastAsia="pl-PL"/>
    </w:rPr>
  </w:style>
  <w:style w:type="paragraph" w:styleId="Akapitzlist">
    <w:name w:val="List Paragraph"/>
    <w:basedOn w:val="Normalny"/>
    <w:uiPriority w:val="34"/>
    <w:qFormat/>
    <w:rsid w:val="00F613DA"/>
    <w:pPr>
      <w:ind w:left="720"/>
      <w:contextualSpacing/>
    </w:pPr>
  </w:style>
  <w:style w:type="paragraph" w:styleId="HTML-wstpniesformatowany">
    <w:name w:val="HTML Preformatted"/>
    <w:basedOn w:val="Normalny"/>
    <w:link w:val="HTML-wstpniesformatowanyZnak"/>
    <w:uiPriority w:val="99"/>
    <w:semiHidden/>
    <w:unhideWhenUsed/>
    <w:rsid w:val="00277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pl-PL"/>
    </w:rPr>
  </w:style>
  <w:style w:type="character" w:customStyle="1" w:styleId="HTML-wstpniesformatowanyZnak">
    <w:name w:val="HTML - wstępnie sformatowany Znak"/>
    <w:basedOn w:val="Domylnaczcionkaakapitu"/>
    <w:link w:val="HTML-wstpniesformatowany"/>
    <w:uiPriority w:val="99"/>
    <w:semiHidden/>
    <w:rsid w:val="00277590"/>
    <w:rPr>
      <w:rFonts w:ascii="Courier New" w:hAnsi="Courier New" w:cs="Courier New"/>
    </w:rPr>
  </w:style>
  <w:style w:type="character" w:styleId="HTML-kod">
    <w:name w:val="HTML Code"/>
    <w:basedOn w:val="Domylnaczcionkaakapitu"/>
    <w:uiPriority w:val="99"/>
    <w:semiHidden/>
    <w:unhideWhenUsed/>
    <w:rsid w:val="002775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472130">
      <w:bodyDiv w:val="1"/>
      <w:marLeft w:val="567"/>
      <w:marRight w:val="567"/>
      <w:marTop w:val="284"/>
      <w:marBottom w:val="284"/>
      <w:divBdr>
        <w:top w:val="none" w:sz="0" w:space="0" w:color="auto"/>
        <w:left w:val="none" w:sz="0" w:space="0" w:color="auto"/>
        <w:bottom w:val="none" w:sz="0" w:space="0" w:color="auto"/>
        <w:right w:val="none" w:sz="0" w:space="0" w:color="auto"/>
      </w:divBdr>
      <w:divsChild>
        <w:div w:id="234976461">
          <w:marLeft w:val="0"/>
          <w:marRight w:val="0"/>
          <w:marTop w:val="0"/>
          <w:marBottom w:val="0"/>
          <w:divBdr>
            <w:top w:val="single" w:sz="6" w:space="0" w:color="009966"/>
            <w:left w:val="single" w:sz="6" w:space="0" w:color="009966"/>
            <w:bottom w:val="single" w:sz="6" w:space="0" w:color="009966"/>
            <w:right w:val="single" w:sz="6" w:space="0" w:color="009966"/>
          </w:divBdr>
          <w:divsChild>
            <w:div w:id="699665309">
              <w:marLeft w:val="0"/>
              <w:marRight w:val="0"/>
              <w:marTop w:val="0"/>
              <w:marBottom w:val="0"/>
              <w:divBdr>
                <w:top w:val="none" w:sz="0" w:space="0" w:color="auto"/>
                <w:left w:val="single" w:sz="24" w:space="8" w:color="006600"/>
                <w:bottom w:val="none" w:sz="0" w:space="0" w:color="auto"/>
                <w:right w:val="none" w:sz="0" w:space="0" w:color="auto"/>
              </w:divBdr>
            </w:div>
          </w:divsChild>
        </w:div>
      </w:divsChild>
    </w:div>
    <w:div w:id="212468183">
      <w:bodyDiv w:val="1"/>
      <w:marLeft w:val="567"/>
      <w:marRight w:val="567"/>
      <w:marTop w:val="284"/>
      <w:marBottom w:val="284"/>
      <w:divBdr>
        <w:top w:val="none" w:sz="0" w:space="0" w:color="auto"/>
        <w:left w:val="none" w:sz="0" w:space="0" w:color="auto"/>
        <w:bottom w:val="none" w:sz="0" w:space="0" w:color="auto"/>
        <w:right w:val="none" w:sz="0" w:space="0" w:color="auto"/>
      </w:divBdr>
      <w:divsChild>
        <w:div w:id="246429366">
          <w:marLeft w:val="0"/>
          <w:marRight w:val="0"/>
          <w:marTop w:val="0"/>
          <w:marBottom w:val="0"/>
          <w:divBdr>
            <w:top w:val="single" w:sz="6" w:space="0" w:color="009966"/>
            <w:left w:val="single" w:sz="6" w:space="0" w:color="009966"/>
            <w:bottom w:val="single" w:sz="6" w:space="0" w:color="009966"/>
            <w:right w:val="single" w:sz="6" w:space="0" w:color="009966"/>
          </w:divBdr>
          <w:divsChild>
            <w:div w:id="1972246333">
              <w:marLeft w:val="0"/>
              <w:marRight w:val="0"/>
              <w:marTop w:val="0"/>
              <w:marBottom w:val="0"/>
              <w:divBdr>
                <w:top w:val="none" w:sz="0" w:space="0" w:color="auto"/>
                <w:left w:val="single" w:sz="24" w:space="8" w:color="006600"/>
                <w:bottom w:val="none" w:sz="0" w:space="0" w:color="auto"/>
                <w:right w:val="none" w:sz="0" w:space="0" w:color="auto"/>
              </w:divBdr>
            </w:div>
          </w:divsChild>
        </w:div>
      </w:divsChild>
    </w:div>
    <w:div w:id="1203401807">
      <w:bodyDiv w:val="1"/>
      <w:marLeft w:val="0"/>
      <w:marRight w:val="0"/>
      <w:marTop w:val="0"/>
      <w:marBottom w:val="0"/>
      <w:divBdr>
        <w:top w:val="none" w:sz="0" w:space="0" w:color="auto"/>
        <w:left w:val="none" w:sz="0" w:space="0" w:color="auto"/>
        <w:bottom w:val="none" w:sz="0" w:space="0" w:color="auto"/>
        <w:right w:val="none" w:sz="0" w:space="0" w:color="auto"/>
      </w:divBdr>
    </w:div>
    <w:div w:id="1898469573">
      <w:bodyDiv w:val="1"/>
      <w:marLeft w:val="567"/>
      <w:marRight w:val="567"/>
      <w:marTop w:val="284"/>
      <w:marBottom w:val="284"/>
      <w:divBdr>
        <w:top w:val="none" w:sz="0" w:space="0" w:color="auto"/>
        <w:left w:val="none" w:sz="0" w:space="0" w:color="auto"/>
        <w:bottom w:val="none" w:sz="0" w:space="0" w:color="auto"/>
        <w:right w:val="none" w:sz="0" w:space="0" w:color="auto"/>
      </w:divBdr>
      <w:divsChild>
        <w:div w:id="729111988">
          <w:marLeft w:val="0"/>
          <w:marRight w:val="0"/>
          <w:marTop w:val="0"/>
          <w:marBottom w:val="0"/>
          <w:divBdr>
            <w:top w:val="single" w:sz="6" w:space="0" w:color="009966"/>
            <w:left w:val="single" w:sz="6" w:space="0" w:color="009966"/>
            <w:bottom w:val="single" w:sz="6" w:space="0" w:color="009966"/>
            <w:right w:val="single" w:sz="6" w:space="0" w:color="009966"/>
          </w:divBdr>
          <w:divsChild>
            <w:div w:id="354580149">
              <w:marLeft w:val="0"/>
              <w:marRight w:val="0"/>
              <w:marTop w:val="0"/>
              <w:marBottom w:val="0"/>
              <w:divBdr>
                <w:top w:val="none" w:sz="0" w:space="0" w:color="auto"/>
                <w:left w:val="single" w:sz="24" w:space="8" w:color="006600"/>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rbayes.csit.fsu.edu/" TargetMode="External"/><Relationship Id="rId13" Type="http://schemas.openxmlformats.org/officeDocument/2006/relationships/hyperlink" Target="http://www.cebl.auckland.ac.nz/pal-project/" TargetMode="External"/><Relationship Id="rId18" Type="http://schemas.openxmlformats.org/officeDocument/2006/relationships/hyperlink" Target="http://www.r-project.or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beast.bio.ed.ac.uk/" TargetMode="External"/><Relationship Id="rId12" Type="http://schemas.openxmlformats.org/officeDocument/2006/relationships/hyperlink" Target="http://www.7-zip.org/" TargetMode="External"/><Relationship Id="rId17" Type="http://schemas.openxmlformats.org/officeDocument/2006/relationships/hyperlink" Target="http://abacus.gene.ucl.ac.uk/software/paml.html" TargetMode="External"/><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4.emf"/><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commons.apache.org/cli/" TargetMode="External"/><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1346</TotalTime>
  <Pages>1</Pages>
  <Words>3360</Words>
  <Characters>20160</Characters>
  <Application>Microsoft Office Word</Application>
  <DocSecurity>0</DocSecurity>
  <Lines>168</Lines>
  <Paragraphs>46</Paragraphs>
  <ScaleCrop>false</ScaleCrop>
  <HeadingPairs>
    <vt:vector size="2" baseType="variant">
      <vt:variant>
        <vt:lpstr>Tytuł</vt:lpstr>
      </vt:variant>
      <vt:variant>
        <vt:i4>1</vt:i4>
      </vt:variant>
    </vt:vector>
  </HeadingPairs>
  <TitlesOfParts>
    <vt:vector size="1" baseType="lpstr">
      <vt:lpstr>TreeCmp manual</vt:lpstr>
    </vt:vector>
  </TitlesOfParts>
  <Company/>
  <LinksUpToDate>false</LinksUpToDate>
  <CharactersWithSpaces>23474</CharactersWithSpaces>
  <SharedDoc>false</SharedDoc>
  <HLinks>
    <vt:vector size="42" baseType="variant">
      <vt:variant>
        <vt:i4>6226010</vt:i4>
      </vt:variant>
      <vt:variant>
        <vt:i4>39</vt:i4>
      </vt:variant>
      <vt:variant>
        <vt:i4>0</vt:i4>
      </vt:variant>
      <vt:variant>
        <vt:i4>5</vt:i4>
      </vt:variant>
      <vt:variant>
        <vt:lpwstr>http://www.r-project.org/</vt:lpwstr>
      </vt:variant>
      <vt:variant>
        <vt:lpwstr/>
      </vt:variant>
      <vt:variant>
        <vt:i4>7995504</vt:i4>
      </vt:variant>
      <vt:variant>
        <vt:i4>30</vt:i4>
      </vt:variant>
      <vt:variant>
        <vt:i4>0</vt:i4>
      </vt:variant>
      <vt:variant>
        <vt:i4>5</vt:i4>
      </vt:variant>
      <vt:variant>
        <vt:lpwstr>http://abacus.gene.ucl.ac.uk/software/paml.html</vt:lpwstr>
      </vt:variant>
      <vt:variant>
        <vt:lpwstr/>
      </vt:variant>
      <vt:variant>
        <vt:i4>6357055</vt:i4>
      </vt:variant>
      <vt:variant>
        <vt:i4>12</vt:i4>
      </vt:variant>
      <vt:variant>
        <vt:i4>0</vt:i4>
      </vt:variant>
      <vt:variant>
        <vt:i4>5</vt:i4>
      </vt:variant>
      <vt:variant>
        <vt:lpwstr>http://commons.apache.org/cli/</vt:lpwstr>
      </vt:variant>
      <vt:variant>
        <vt:lpwstr/>
      </vt:variant>
      <vt:variant>
        <vt:i4>3670114</vt:i4>
      </vt:variant>
      <vt:variant>
        <vt:i4>9</vt:i4>
      </vt:variant>
      <vt:variant>
        <vt:i4>0</vt:i4>
      </vt:variant>
      <vt:variant>
        <vt:i4>5</vt:i4>
      </vt:variant>
      <vt:variant>
        <vt:lpwstr>http://www.cebl.auckland.ac.nz/pal-project/</vt:lpwstr>
      </vt:variant>
      <vt:variant>
        <vt:lpwstr/>
      </vt:variant>
      <vt:variant>
        <vt:i4>1966152</vt:i4>
      </vt:variant>
      <vt:variant>
        <vt:i4>6</vt:i4>
      </vt:variant>
      <vt:variant>
        <vt:i4>0</vt:i4>
      </vt:variant>
      <vt:variant>
        <vt:i4>5</vt:i4>
      </vt:variant>
      <vt:variant>
        <vt:lpwstr>http://www.7-zip.org/</vt:lpwstr>
      </vt:variant>
      <vt:variant>
        <vt:lpwstr/>
      </vt:variant>
      <vt:variant>
        <vt:i4>1835093</vt:i4>
      </vt:variant>
      <vt:variant>
        <vt:i4>3</vt:i4>
      </vt:variant>
      <vt:variant>
        <vt:i4>0</vt:i4>
      </vt:variant>
      <vt:variant>
        <vt:i4>5</vt:i4>
      </vt:variant>
      <vt:variant>
        <vt:lpwstr>http://mrbayes.csit.fsu.edu/</vt:lpwstr>
      </vt:variant>
      <vt:variant>
        <vt:lpwstr/>
      </vt:variant>
      <vt:variant>
        <vt:i4>2293814</vt:i4>
      </vt:variant>
      <vt:variant>
        <vt:i4>0</vt:i4>
      </vt:variant>
      <vt:variant>
        <vt:i4>0</vt:i4>
      </vt:variant>
      <vt:variant>
        <vt:i4>5</vt:i4>
      </vt:variant>
      <vt:variant>
        <vt:lpwstr>http://beast.bio.ed.ac.uk/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TreeCmp manual</dc:title>
  <dc:creator>Damian</dc:creator>
  <cp:lastModifiedBy>Tomasz Goluch</cp:lastModifiedBy>
  <cp:revision>40</cp:revision>
  <cp:lastPrinted>2019-10-09T16:54:00Z</cp:lastPrinted>
  <dcterms:created xsi:type="dcterms:W3CDTF">2014-08-02T11:32:00Z</dcterms:created>
  <dcterms:modified xsi:type="dcterms:W3CDTF">2019-10-09T16:55:00Z</dcterms:modified>
</cp:coreProperties>
</file>