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E8" w:rsidRPr="001855E8" w:rsidRDefault="001855E8" w:rsidP="001855E8">
      <w:pPr>
        <w:pBdr>
          <w:bottom w:val="single" w:sz="6" w:space="8" w:color="CCCCCC"/>
        </w:pBdr>
        <w:shd w:val="clear" w:color="auto" w:fill="FFFFFF"/>
        <w:spacing w:after="450" w:line="240" w:lineRule="auto"/>
        <w:outlineLvl w:val="0"/>
        <w:rPr>
          <w:rFonts w:ascii="Arial" w:eastAsia="Times New Roman" w:hAnsi="Arial" w:cs="Arial"/>
          <w:color w:val="000000"/>
          <w:kern w:val="36"/>
          <w:sz w:val="48"/>
          <w:szCs w:val="48"/>
          <w:lang w:eastAsia="es-AR"/>
        </w:rPr>
      </w:pPr>
      <w:r w:rsidRPr="001855E8">
        <w:rPr>
          <w:rFonts w:ascii="Arial" w:eastAsia="Times New Roman" w:hAnsi="Arial" w:cs="Arial"/>
          <w:color w:val="000000"/>
          <w:kern w:val="36"/>
          <w:sz w:val="48"/>
          <w:szCs w:val="48"/>
          <w:lang w:eastAsia="es-AR"/>
        </w:rPr>
        <w:t>Configure Access to Multiple Clusters</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This page shows how to configure access to multiple clusters by using configuration files. After your clusters, users, and contexts are defined in one or more configuration files, you can quickly switch between clusters by using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kubectl config use-context</w:t>
      </w:r>
      <w:r w:rsidRPr="001855E8">
        <w:rPr>
          <w:rFonts w:ascii="Arial" w:eastAsia="Times New Roman" w:hAnsi="Arial" w:cs="Arial"/>
          <w:color w:val="000000"/>
          <w:spacing w:val="2"/>
          <w:sz w:val="24"/>
          <w:szCs w:val="24"/>
          <w:lang w:eastAsia="es-AR"/>
        </w:rPr>
        <w:t> command.</w:t>
      </w:r>
    </w:p>
    <w:p w:rsidR="001855E8" w:rsidRPr="001855E8" w:rsidRDefault="001855E8" w:rsidP="001855E8">
      <w:pPr>
        <w:shd w:val="clear" w:color="auto" w:fill="FFFFFF"/>
        <w:spacing w:line="240" w:lineRule="auto"/>
        <w:rPr>
          <w:rFonts w:ascii="Arial" w:eastAsia="Times New Roman" w:hAnsi="Arial" w:cs="Arial"/>
          <w:color w:val="000000"/>
          <w:sz w:val="21"/>
          <w:szCs w:val="21"/>
          <w:lang w:eastAsia="es-AR"/>
        </w:rPr>
      </w:pPr>
      <w:r w:rsidRPr="001855E8">
        <w:rPr>
          <w:rFonts w:ascii="Arial" w:eastAsia="Times New Roman" w:hAnsi="Arial" w:cs="Arial"/>
          <w:b/>
          <w:bCs/>
          <w:color w:val="000000"/>
          <w:sz w:val="21"/>
          <w:szCs w:val="21"/>
          <w:bdr w:val="none" w:sz="0" w:space="0" w:color="auto" w:frame="1"/>
          <w:lang w:eastAsia="es-AR"/>
        </w:rPr>
        <w:t>Note:</w:t>
      </w:r>
      <w:r w:rsidRPr="001855E8">
        <w:rPr>
          <w:rFonts w:ascii="Arial" w:eastAsia="Times New Roman" w:hAnsi="Arial" w:cs="Arial"/>
          <w:color w:val="000000"/>
          <w:sz w:val="21"/>
          <w:szCs w:val="21"/>
          <w:lang w:eastAsia="es-AR"/>
        </w:rPr>
        <w:t> A file that is used to configure access to a cluster is sometimes called a </w:t>
      </w:r>
      <w:r w:rsidRPr="001855E8">
        <w:rPr>
          <w:rFonts w:ascii="Arial" w:eastAsia="Times New Roman" w:hAnsi="Arial" w:cs="Arial"/>
          <w:i/>
          <w:iCs/>
          <w:color w:val="000000"/>
          <w:sz w:val="21"/>
          <w:szCs w:val="21"/>
          <w:bdr w:val="none" w:sz="0" w:space="0" w:color="auto" w:frame="1"/>
          <w:lang w:eastAsia="es-AR"/>
        </w:rPr>
        <w:t>kubeconfig file</w:t>
      </w:r>
      <w:r w:rsidRPr="001855E8">
        <w:rPr>
          <w:rFonts w:ascii="Arial" w:eastAsia="Times New Roman" w:hAnsi="Arial" w:cs="Arial"/>
          <w:color w:val="000000"/>
          <w:sz w:val="21"/>
          <w:szCs w:val="21"/>
          <w:lang w:eastAsia="es-AR"/>
        </w:rPr>
        <w:t>. This is a generic way of referring to configuration files. It does not mean that there is a file named </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Arial" w:eastAsia="Times New Roman" w:hAnsi="Arial" w:cs="Arial"/>
          <w:color w:val="000000"/>
          <w:sz w:val="21"/>
          <w:szCs w:val="21"/>
          <w:lang w:eastAsia="es-AR"/>
        </w:rPr>
        <w:t>.</w:t>
      </w:r>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5" w:anchor="before-you-begin" w:history="1">
        <w:r w:rsidRPr="001855E8">
          <w:rPr>
            <w:rFonts w:ascii="Arial" w:eastAsia="Times New Roman" w:hAnsi="Arial" w:cs="Arial"/>
            <w:b/>
            <w:bCs/>
            <w:color w:val="3371E3"/>
            <w:sz w:val="24"/>
            <w:szCs w:val="24"/>
            <w:u w:val="single"/>
            <w:bdr w:val="none" w:sz="0" w:space="0" w:color="auto" w:frame="1"/>
            <w:lang w:eastAsia="es-AR"/>
          </w:rPr>
          <w:t>Before you begin</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6" w:anchor="define-clusters-users-and-contexts" w:history="1">
        <w:r w:rsidRPr="001855E8">
          <w:rPr>
            <w:rFonts w:ascii="Arial" w:eastAsia="Times New Roman" w:hAnsi="Arial" w:cs="Arial"/>
            <w:b/>
            <w:bCs/>
            <w:color w:val="3371E3"/>
            <w:sz w:val="24"/>
            <w:szCs w:val="24"/>
            <w:u w:val="single"/>
            <w:bdr w:val="none" w:sz="0" w:space="0" w:color="auto" w:frame="1"/>
            <w:lang w:eastAsia="es-AR"/>
          </w:rPr>
          <w:t>Define clusters, users, and contexts</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7" w:anchor="create-a-second-configuration-file" w:history="1">
        <w:r w:rsidRPr="001855E8">
          <w:rPr>
            <w:rFonts w:ascii="Arial" w:eastAsia="Times New Roman" w:hAnsi="Arial" w:cs="Arial"/>
            <w:b/>
            <w:bCs/>
            <w:color w:val="3371E3"/>
            <w:sz w:val="24"/>
            <w:szCs w:val="24"/>
            <w:u w:val="single"/>
            <w:bdr w:val="none" w:sz="0" w:space="0" w:color="auto" w:frame="1"/>
            <w:lang w:eastAsia="es-AR"/>
          </w:rPr>
          <w:t>Create a second configuration file</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8" w:anchor="set-the-kubeconfig-environment-variable" w:history="1">
        <w:r w:rsidRPr="001855E8">
          <w:rPr>
            <w:rFonts w:ascii="Arial" w:eastAsia="Times New Roman" w:hAnsi="Arial" w:cs="Arial"/>
            <w:b/>
            <w:bCs/>
            <w:color w:val="3371E3"/>
            <w:sz w:val="24"/>
            <w:szCs w:val="24"/>
            <w:u w:val="single"/>
            <w:bdr w:val="none" w:sz="0" w:space="0" w:color="auto" w:frame="1"/>
            <w:lang w:eastAsia="es-AR"/>
          </w:rPr>
          <w:t>Set the KUBECONFIG environment variable</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9" w:anchor="explore-the-home-kube-directory" w:history="1">
        <w:r w:rsidRPr="001855E8">
          <w:rPr>
            <w:rFonts w:ascii="Arial" w:eastAsia="Times New Roman" w:hAnsi="Arial" w:cs="Arial"/>
            <w:b/>
            <w:bCs/>
            <w:color w:val="3371E3"/>
            <w:sz w:val="24"/>
            <w:szCs w:val="24"/>
            <w:u w:val="single"/>
            <w:bdr w:val="none" w:sz="0" w:space="0" w:color="auto" w:frame="1"/>
            <w:lang w:eastAsia="es-AR"/>
          </w:rPr>
          <w:t>Explore the $HOME/.kube directory</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0" w:anchor="append-home-kube-config-to-your-kubeconfig-environment-variable" w:history="1">
        <w:r w:rsidRPr="001855E8">
          <w:rPr>
            <w:rFonts w:ascii="Arial" w:eastAsia="Times New Roman" w:hAnsi="Arial" w:cs="Arial"/>
            <w:b/>
            <w:bCs/>
            <w:color w:val="3371E3"/>
            <w:sz w:val="24"/>
            <w:szCs w:val="24"/>
            <w:u w:val="single"/>
            <w:bdr w:val="none" w:sz="0" w:space="0" w:color="auto" w:frame="1"/>
            <w:lang w:eastAsia="es-AR"/>
          </w:rPr>
          <w:t>Append $HOME/.kube/config to your KUBECONFIG environment variable</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1" w:anchor="clean-up" w:history="1">
        <w:r w:rsidRPr="001855E8">
          <w:rPr>
            <w:rFonts w:ascii="Arial" w:eastAsia="Times New Roman" w:hAnsi="Arial" w:cs="Arial"/>
            <w:b/>
            <w:bCs/>
            <w:color w:val="3371E3"/>
            <w:sz w:val="24"/>
            <w:szCs w:val="24"/>
            <w:u w:val="single"/>
            <w:bdr w:val="none" w:sz="0" w:space="0" w:color="auto" w:frame="1"/>
            <w:lang w:eastAsia="es-AR"/>
          </w:rPr>
          <w:t>Clean up</w:t>
        </w:r>
      </w:hyperlink>
    </w:p>
    <w:p w:rsidR="001855E8" w:rsidRPr="001855E8" w:rsidRDefault="001855E8" w:rsidP="001855E8">
      <w:pPr>
        <w:numPr>
          <w:ilvl w:val="0"/>
          <w:numId w:val="1"/>
        </w:numPr>
        <w:shd w:val="clear" w:color="auto" w:fill="FFFFFF"/>
        <w:spacing w:after="0" w:line="360" w:lineRule="atLeast"/>
        <w:ind w:left="0"/>
        <w:rPr>
          <w:rFonts w:ascii="Arial" w:eastAsia="Times New Roman" w:hAnsi="Arial" w:cs="Arial"/>
          <w:color w:val="3371E3"/>
          <w:sz w:val="24"/>
          <w:szCs w:val="24"/>
          <w:lang w:eastAsia="es-AR"/>
        </w:rPr>
      </w:pPr>
      <w:hyperlink r:id="rId12" w:anchor="what-s-next" w:history="1">
        <w:r w:rsidRPr="001855E8">
          <w:rPr>
            <w:rFonts w:ascii="Arial" w:eastAsia="Times New Roman" w:hAnsi="Arial" w:cs="Arial"/>
            <w:b/>
            <w:bCs/>
            <w:color w:val="3371E3"/>
            <w:sz w:val="24"/>
            <w:szCs w:val="24"/>
            <w:u w:val="single"/>
            <w:bdr w:val="none" w:sz="0" w:space="0" w:color="auto" w:frame="1"/>
            <w:lang w:eastAsia="es-AR"/>
          </w:rPr>
          <w:t>What's next</w:t>
        </w:r>
      </w:hyperlink>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Before you begin</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You need to have a Kubernetes cluster, and the kubectl command-line tool must be configured to communicate with your cluster. If you do not already have a cluster, you can create one by using </w:t>
      </w:r>
      <w:hyperlink r:id="rId13" w:history="1">
        <w:r w:rsidRPr="001855E8">
          <w:rPr>
            <w:rFonts w:ascii="Arial" w:eastAsia="Times New Roman" w:hAnsi="Arial" w:cs="Arial"/>
            <w:color w:val="0000FF"/>
            <w:spacing w:val="2"/>
            <w:sz w:val="24"/>
            <w:szCs w:val="24"/>
            <w:u w:val="single"/>
            <w:bdr w:val="none" w:sz="0" w:space="0" w:color="auto" w:frame="1"/>
            <w:lang w:eastAsia="es-AR"/>
          </w:rPr>
          <w:t>Minikube</w:t>
        </w:r>
      </w:hyperlink>
      <w:r w:rsidRPr="001855E8">
        <w:rPr>
          <w:rFonts w:ascii="Arial" w:eastAsia="Times New Roman" w:hAnsi="Arial" w:cs="Arial"/>
          <w:color w:val="000000"/>
          <w:spacing w:val="2"/>
          <w:sz w:val="24"/>
          <w:szCs w:val="24"/>
          <w:lang w:eastAsia="es-AR"/>
        </w:rPr>
        <w:t>, or you can use one of these Kubernetes playgrounds:</w:t>
      </w:r>
    </w:p>
    <w:p w:rsidR="001855E8" w:rsidRPr="001855E8" w:rsidRDefault="001855E8" w:rsidP="001855E8">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4" w:tgtFrame="_blank" w:history="1">
        <w:r w:rsidRPr="001855E8">
          <w:rPr>
            <w:rFonts w:ascii="Arial" w:eastAsia="Times New Roman" w:hAnsi="Arial" w:cs="Arial"/>
            <w:color w:val="0000FF"/>
            <w:sz w:val="24"/>
            <w:szCs w:val="24"/>
            <w:u w:val="single"/>
            <w:bdr w:val="none" w:sz="0" w:space="0" w:color="auto" w:frame="1"/>
            <w:lang w:eastAsia="es-AR"/>
          </w:rPr>
          <w:t>Katacoda</w:t>
        </w:r>
      </w:hyperlink>
    </w:p>
    <w:p w:rsidR="001855E8" w:rsidRPr="001855E8" w:rsidRDefault="001855E8" w:rsidP="001855E8">
      <w:pPr>
        <w:numPr>
          <w:ilvl w:val="0"/>
          <w:numId w:val="2"/>
        </w:numPr>
        <w:shd w:val="clear" w:color="auto" w:fill="FFFFFF"/>
        <w:spacing w:after="0" w:line="420" w:lineRule="atLeast"/>
        <w:ind w:left="0"/>
        <w:rPr>
          <w:rFonts w:ascii="Arial" w:eastAsia="Times New Roman" w:hAnsi="Arial" w:cs="Arial"/>
          <w:color w:val="000000"/>
          <w:sz w:val="24"/>
          <w:szCs w:val="24"/>
          <w:lang w:eastAsia="es-AR"/>
        </w:rPr>
      </w:pPr>
      <w:hyperlink r:id="rId15" w:tgtFrame="_blank" w:history="1">
        <w:r w:rsidRPr="001855E8">
          <w:rPr>
            <w:rFonts w:ascii="Arial" w:eastAsia="Times New Roman" w:hAnsi="Arial" w:cs="Arial"/>
            <w:color w:val="0000FF"/>
            <w:sz w:val="24"/>
            <w:szCs w:val="24"/>
            <w:u w:val="single"/>
            <w:bdr w:val="none" w:sz="0" w:space="0" w:color="auto" w:frame="1"/>
            <w:lang w:eastAsia="es-AR"/>
          </w:rPr>
          <w:t>Play with Kubernetes</w:t>
        </w:r>
      </w:hyperlink>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To check the version, enter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kubectl version</w:t>
      </w:r>
      <w:r w:rsidRPr="001855E8">
        <w:rPr>
          <w:rFonts w:ascii="Arial" w:eastAsia="Times New Roman" w:hAnsi="Arial" w:cs="Arial"/>
          <w:color w:val="000000"/>
          <w:spacing w:val="2"/>
          <w:sz w:val="24"/>
          <w:szCs w:val="24"/>
          <w:lang w:eastAsia="es-AR"/>
        </w:rPr>
        <w:t>.</w:t>
      </w:r>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Define clusters, users, and contexts</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Suppose you have two clusters, one for development work and one for scratch work.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development</w:t>
      </w:r>
      <w:r w:rsidRPr="001855E8">
        <w:rPr>
          <w:rFonts w:ascii="Arial" w:eastAsia="Times New Roman" w:hAnsi="Arial" w:cs="Arial"/>
          <w:color w:val="000000"/>
          <w:spacing w:val="2"/>
          <w:sz w:val="24"/>
          <w:szCs w:val="24"/>
          <w:lang w:eastAsia="es-AR"/>
        </w:rPr>
        <w:t> cluster, your frontend developers work in a namespace called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frontend</w:t>
      </w:r>
      <w:r w:rsidRPr="001855E8">
        <w:rPr>
          <w:rFonts w:ascii="Arial" w:eastAsia="Times New Roman" w:hAnsi="Arial" w:cs="Arial"/>
          <w:color w:val="000000"/>
          <w:spacing w:val="2"/>
          <w:sz w:val="24"/>
          <w:szCs w:val="24"/>
          <w:lang w:eastAsia="es-AR"/>
        </w:rPr>
        <w:t>, and your storage developers work in a namespace called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storage</w:t>
      </w:r>
      <w:r w:rsidRPr="001855E8">
        <w:rPr>
          <w:rFonts w:ascii="Arial" w:eastAsia="Times New Roman" w:hAnsi="Arial" w:cs="Arial"/>
          <w:color w:val="000000"/>
          <w:spacing w:val="2"/>
          <w:sz w:val="24"/>
          <w:szCs w:val="24"/>
          <w:lang w:eastAsia="es-AR"/>
        </w:rPr>
        <w:t>. 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scratch</w:t>
      </w:r>
      <w:r w:rsidRPr="001855E8">
        <w:rPr>
          <w:rFonts w:ascii="Arial" w:eastAsia="Times New Roman" w:hAnsi="Arial" w:cs="Arial"/>
          <w:color w:val="000000"/>
          <w:spacing w:val="2"/>
          <w:sz w:val="24"/>
          <w:szCs w:val="24"/>
          <w:lang w:eastAsia="es-AR"/>
        </w:rPr>
        <w:t xml:space="preserve"> cluster, developers work in the default namespace, or they create auxiliary namespaces as they see fit. Access to the development cluster requires authentication by certificate. </w:t>
      </w:r>
      <w:r w:rsidRPr="001855E8">
        <w:rPr>
          <w:rFonts w:ascii="Arial" w:eastAsia="Times New Roman" w:hAnsi="Arial" w:cs="Arial"/>
          <w:color w:val="000000"/>
          <w:spacing w:val="2"/>
          <w:sz w:val="24"/>
          <w:szCs w:val="24"/>
          <w:lang w:eastAsia="es-AR"/>
        </w:rPr>
        <w:lastRenderedPageBreak/>
        <w:t>Access to the scratch cluster requires authentication by username and password.</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Create a directory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config-exercise</w:t>
      </w:r>
      <w:r w:rsidRPr="001855E8">
        <w:rPr>
          <w:rFonts w:ascii="Arial" w:eastAsia="Times New Roman" w:hAnsi="Arial" w:cs="Arial"/>
          <w:color w:val="000000"/>
          <w:spacing w:val="2"/>
          <w:sz w:val="24"/>
          <w:szCs w:val="24"/>
          <w:lang w:eastAsia="es-AR"/>
        </w:rPr>
        <w:t>. 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config-exercise</w:t>
      </w:r>
      <w:r w:rsidRPr="001855E8">
        <w:rPr>
          <w:rFonts w:ascii="Arial" w:eastAsia="Times New Roman" w:hAnsi="Arial" w:cs="Arial"/>
          <w:color w:val="000000"/>
          <w:spacing w:val="2"/>
          <w:sz w:val="24"/>
          <w:szCs w:val="24"/>
          <w:lang w:eastAsia="es-AR"/>
        </w:rPr>
        <w:t> directory, create a file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w:t>
      </w:r>
      <w:r w:rsidRPr="001855E8">
        <w:rPr>
          <w:rFonts w:ascii="Arial" w:eastAsia="Times New Roman" w:hAnsi="Arial" w:cs="Arial"/>
          <w:color w:val="000000"/>
          <w:spacing w:val="2"/>
          <w:sz w:val="24"/>
          <w:szCs w:val="24"/>
          <w:lang w:eastAsia="es-AR"/>
        </w:rPr>
        <w:t> with this content: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apiVersion: v1</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kind: Config</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preferences: </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clusters: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cluster: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cluster: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scratch</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users: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name: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name: experimenter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dev-storage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exp-scratch</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A configuration file describes clusters, users, and contexts.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w:t>
      </w:r>
      <w:r w:rsidRPr="001855E8">
        <w:rPr>
          <w:rFonts w:ascii="Arial" w:eastAsia="Times New Roman" w:hAnsi="Arial" w:cs="Arial"/>
          <w:color w:val="000000"/>
          <w:spacing w:val="2"/>
          <w:sz w:val="24"/>
          <w:szCs w:val="24"/>
          <w:lang w:eastAsia="es-AR"/>
        </w:rPr>
        <w:t> file has the framework to describe two clusters, two users, and three contexts.</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Go to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config-exercise</w:t>
      </w:r>
      <w:r w:rsidRPr="001855E8">
        <w:rPr>
          <w:rFonts w:ascii="Arial" w:eastAsia="Times New Roman" w:hAnsi="Arial" w:cs="Arial"/>
          <w:color w:val="000000"/>
          <w:spacing w:val="2"/>
          <w:sz w:val="24"/>
          <w:szCs w:val="24"/>
          <w:lang w:eastAsia="es-AR"/>
        </w:rPr>
        <w:t> directory. Enter these commands to add cluster details to your configuration 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set-cluster development --server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https://1.2.3.4 --certificate-authority</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fake-ca-file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set-cluster scratch --server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https://5.6.7.8 --insecure-skip-tls-verify</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Add user details to your configuration 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set-credentials developer --client-certificate</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fake-cert-file --client-key</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fake-key-seefile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set-credentials experimenter --username</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exp --password</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some-password</w:t>
      </w:r>
    </w:p>
    <w:p w:rsidR="001855E8" w:rsidRPr="001855E8" w:rsidRDefault="001855E8" w:rsidP="001855E8">
      <w:pPr>
        <w:shd w:val="clear" w:color="auto" w:fill="FFFFFF"/>
        <w:spacing w:line="240" w:lineRule="auto"/>
        <w:rPr>
          <w:rFonts w:ascii="Arial" w:eastAsia="Times New Roman" w:hAnsi="Arial" w:cs="Arial"/>
          <w:color w:val="000000"/>
          <w:sz w:val="21"/>
          <w:szCs w:val="21"/>
          <w:lang w:eastAsia="es-AR"/>
        </w:rPr>
      </w:pPr>
      <w:r w:rsidRPr="001855E8">
        <w:rPr>
          <w:rFonts w:ascii="Arial" w:eastAsia="Times New Roman" w:hAnsi="Arial" w:cs="Arial"/>
          <w:b/>
          <w:bCs/>
          <w:color w:val="000000"/>
          <w:sz w:val="21"/>
          <w:szCs w:val="21"/>
          <w:bdr w:val="none" w:sz="0" w:space="0" w:color="auto" w:frame="1"/>
          <w:lang w:eastAsia="es-AR"/>
        </w:rPr>
        <w:t>Note:</w:t>
      </w:r>
      <w:r w:rsidRPr="001855E8">
        <w:rPr>
          <w:rFonts w:ascii="Arial" w:eastAsia="Times New Roman" w:hAnsi="Arial" w:cs="Arial"/>
          <w:color w:val="000000"/>
          <w:sz w:val="21"/>
          <w:szCs w:val="21"/>
          <w:lang w:eastAsia="es-AR"/>
        </w:rPr>
        <w:t> To delete a user you can run </w:t>
      </w:r>
      <w:r w:rsidRPr="001855E8">
        <w:rPr>
          <w:rFonts w:ascii="Courier New" w:eastAsia="Times New Roman" w:hAnsi="Courier New" w:cs="Courier New"/>
          <w:color w:val="303030"/>
          <w:sz w:val="21"/>
          <w:szCs w:val="21"/>
          <w:bdr w:val="none" w:sz="0" w:space="0" w:color="auto" w:frame="1"/>
          <w:shd w:val="clear" w:color="auto" w:fill="F7F7F7"/>
          <w:lang w:eastAsia="es-AR"/>
        </w:rPr>
        <w:t>kubectl config unset users.&lt;name&gt;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Add context details to your configuration 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set-context dev-frontend --cluster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development --namespace</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frontend --user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set-context dev-storage --cluster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development --namespace</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storage --user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set-context exp-scratch --cluster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scratch --namespace</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default --user</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experimenter</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lastRenderedPageBreak/>
        <w:t>Open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w:t>
      </w:r>
      <w:r w:rsidRPr="001855E8">
        <w:rPr>
          <w:rFonts w:ascii="Arial" w:eastAsia="Times New Roman" w:hAnsi="Arial" w:cs="Arial"/>
          <w:color w:val="000000"/>
          <w:spacing w:val="2"/>
          <w:sz w:val="24"/>
          <w:szCs w:val="24"/>
          <w:lang w:eastAsia="es-AR"/>
        </w:rPr>
        <w:t> file to see the added details. As an alternative to opening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w:t>
      </w:r>
      <w:r w:rsidRPr="001855E8">
        <w:rPr>
          <w:rFonts w:ascii="Arial" w:eastAsia="Times New Roman" w:hAnsi="Arial" w:cs="Arial"/>
          <w:color w:val="000000"/>
          <w:spacing w:val="2"/>
          <w:sz w:val="24"/>
          <w:szCs w:val="24"/>
          <w:lang w:eastAsia="es-AR"/>
        </w:rPr>
        <w:t> file, you can use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 view</w:t>
      </w:r>
      <w:r w:rsidRPr="001855E8">
        <w:rPr>
          <w:rFonts w:ascii="Arial" w:eastAsia="Times New Roman" w:hAnsi="Arial" w:cs="Arial"/>
          <w:color w:val="000000"/>
          <w:spacing w:val="2"/>
          <w:sz w:val="24"/>
          <w:szCs w:val="24"/>
          <w:lang w:eastAsia="es-AR"/>
        </w:rPr>
        <w:t> command.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view</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The output shows the two clusters, two users, and three 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apiVersion: v1</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clusters: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cluster: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certificate-authority: fake-ca-file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server: https://1.2.3.4</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cluster: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insecure-skip-tls-verify: </w:t>
      </w:r>
      <w:r w:rsidRPr="001855E8">
        <w:rPr>
          <w:rFonts w:ascii="Courier New" w:eastAsia="Times New Roman" w:hAnsi="Courier New" w:cs="Courier New"/>
          <w:color w:val="AA22FF"/>
          <w:sz w:val="21"/>
          <w:szCs w:val="21"/>
          <w:bdr w:val="none" w:sz="0" w:space="0" w:color="auto" w:frame="1"/>
          <w:shd w:val="clear" w:color="auto" w:fill="F7F7F7"/>
          <w:lang w:eastAsia="es-AR"/>
        </w:rPr>
        <w:t>true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server: https://5.6.7.8</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scratch</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storage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dev-storage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scratch</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default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experimenter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exp-scratch</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current-context: </w:t>
      </w:r>
      <w:r w:rsidRPr="001855E8">
        <w:rPr>
          <w:rFonts w:ascii="Courier New" w:eastAsia="Times New Roman" w:hAnsi="Courier New" w:cs="Courier New"/>
          <w:color w:val="BB4444"/>
          <w:sz w:val="21"/>
          <w:szCs w:val="21"/>
          <w:bdr w:val="none" w:sz="0" w:space="0" w:color="auto" w:frame="1"/>
          <w:shd w:val="clear" w:color="auto" w:fill="F7F7F7"/>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kind: Config</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preferences: </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users: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name: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client-certificate: fake-cert-file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client-key: fake-key-file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name: experimenter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password: some-password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username: exp</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fake-ca-file</w:t>
      </w:r>
      <w:r w:rsidRPr="001855E8">
        <w:rPr>
          <w:rFonts w:ascii="Arial" w:eastAsia="Times New Roman" w:hAnsi="Arial" w:cs="Arial"/>
          <w:color w:val="000000"/>
          <w:spacing w:val="2"/>
          <w:sz w:val="24"/>
          <w:szCs w:val="24"/>
          <w:lang w:eastAsia="es-AR"/>
        </w:rPr>
        <w:t>,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fake-cert-file</w:t>
      </w:r>
      <w:r w:rsidRPr="001855E8">
        <w:rPr>
          <w:rFonts w:ascii="Arial" w:eastAsia="Times New Roman" w:hAnsi="Arial" w:cs="Arial"/>
          <w:color w:val="000000"/>
          <w:spacing w:val="2"/>
          <w:sz w:val="24"/>
          <w:szCs w:val="24"/>
          <w:lang w:eastAsia="es-AR"/>
        </w:rPr>
        <w:t> and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fake-key-file</w:t>
      </w:r>
      <w:r w:rsidRPr="001855E8">
        <w:rPr>
          <w:rFonts w:ascii="Arial" w:eastAsia="Times New Roman" w:hAnsi="Arial" w:cs="Arial"/>
          <w:color w:val="000000"/>
          <w:spacing w:val="2"/>
          <w:sz w:val="24"/>
          <w:szCs w:val="24"/>
          <w:lang w:eastAsia="es-AR"/>
        </w:rPr>
        <w:t> above is the placeholders for the real path of the certification files. You need change these to the real path of certification files in your environment.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Some times you may want to use base64 encoded data here instead of the path of the certification files, then you need add the suffix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-data</w:t>
      </w:r>
      <w:r w:rsidRPr="001855E8">
        <w:rPr>
          <w:rFonts w:ascii="Arial" w:eastAsia="Times New Roman" w:hAnsi="Arial" w:cs="Arial"/>
          <w:color w:val="000000"/>
          <w:spacing w:val="2"/>
          <w:sz w:val="24"/>
          <w:szCs w:val="24"/>
          <w:lang w:eastAsia="es-AR"/>
        </w:rPr>
        <w:t> to the keys. For example,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certificate-authority-data</w:t>
      </w:r>
      <w:r w:rsidRPr="001855E8">
        <w:rPr>
          <w:rFonts w:ascii="Arial" w:eastAsia="Times New Roman" w:hAnsi="Arial" w:cs="Arial"/>
          <w:color w:val="000000"/>
          <w:spacing w:val="2"/>
          <w:sz w:val="24"/>
          <w:szCs w:val="24"/>
          <w:lang w:eastAsia="es-AR"/>
        </w:rPr>
        <w:t>,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client-certificate-data</w:t>
      </w:r>
      <w:r w:rsidRPr="001855E8">
        <w:rPr>
          <w:rFonts w:ascii="Arial" w:eastAsia="Times New Roman" w:hAnsi="Arial" w:cs="Arial"/>
          <w:color w:val="000000"/>
          <w:spacing w:val="2"/>
          <w:sz w:val="24"/>
          <w:szCs w:val="24"/>
          <w:lang w:eastAsia="es-AR"/>
        </w:rPr>
        <w:t>,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client-key-data</w:t>
      </w:r>
      <w:r w:rsidRPr="001855E8">
        <w:rPr>
          <w:rFonts w:ascii="Arial" w:eastAsia="Times New Roman" w:hAnsi="Arial" w:cs="Arial"/>
          <w:color w:val="000000"/>
          <w:spacing w:val="2"/>
          <w:sz w:val="24"/>
          <w:szCs w:val="24"/>
          <w:lang w:eastAsia="es-AR"/>
        </w:rPr>
        <w: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lastRenderedPageBreak/>
        <w:t>Each context is a triple (cluster, user, namespace). For example,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dev-frontend</w:t>
      </w:r>
      <w:r w:rsidRPr="001855E8">
        <w:rPr>
          <w:rFonts w:ascii="Arial" w:eastAsia="Times New Roman" w:hAnsi="Arial" w:cs="Arial"/>
          <w:color w:val="000000"/>
          <w:spacing w:val="2"/>
          <w:sz w:val="24"/>
          <w:szCs w:val="24"/>
          <w:lang w:eastAsia="es-AR"/>
        </w:rPr>
        <w:t> context says, Use the credentials of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developer</w:t>
      </w:r>
      <w:r w:rsidRPr="001855E8">
        <w:rPr>
          <w:rFonts w:ascii="Arial" w:eastAsia="Times New Roman" w:hAnsi="Arial" w:cs="Arial"/>
          <w:color w:val="000000"/>
          <w:spacing w:val="2"/>
          <w:sz w:val="24"/>
          <w:szCs w:val="24"/>
          <w:lang w:eastAsia="es-AR"/>
        </w:rPr>
        <w:t> user to access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frontend</w:t>
      </w:r>
      <w:r w:rsidRPr="001855E8">
        <w:rPr>
          <w:rFonts w:ascii="Arial" w:eastAsia="Times New Roman" w:hAnsi="Arial" w:cs="Arial"/>
          <w:color w:val="000000"/>
          <w:spacing w:val="2"/>
          <w:sz w:val="24"/>
          <w:szCs w:val="24"/>
          <w:lang w:eastAsia="es-AR"/>
        </w:rPr>
        <w:t> namespace of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development</w:t>
      </w:r>
      <w:r w:rsidRPr="001855E8">
        <w:rPr>
          <w:rFonts w:ascii="Arial" w:eastAsia="Times New Roman" w:hAnsi="Arial" w:cs="Arial"/>
          <w:color w:val="000000"/>
          <w:spacing w:val="2"/>
          <w:sz w:val="24"/>
          <w:szCs w:val="24"/>
          <w:lang w:eastAsia="es-AR"/>
        </w:rPr>
        <w:t> cluster.</w:t>
      </w:r>
    </w:p>
    <w:p w:rsidR="001855E8" w:rsidRPr="001855E8" w:rsidRDefault="001855E8" w:rsidP="001855E8">
      <w:pPr>
        <w:shd w:val="clear" w:color="auto" w:fill="FFFFFF"/>
        <w:spacing w:before="150"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Set the current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use-context dev-frontend</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Now whenever you enter a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kubectl</w:t>
      </w:r>
      <w:r w:rsidRPr="001855E8">
        <w:rPr>
          <w:rFonts w:ascii="Arial" w:eastAsia="Times New Roman" w:hAnsi="Arial" w:cs="Arial"/>
          <w:color w:val="000000"/>
          <w:spacing w:val="2"/>
          <w:sz w:val="24"/>
          <w:szCs w:val="24"/>
          <w:lang w:eastAsia="es-AR"/>
        </w:rPr>
        <w:t> command, the action will apply to the cluster, and namespace listed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dev-frontend</w:t>
      </w:r>
      <w:r w:rsidRPr="001855E8">
        <w:rPr>
          <w:rFonts w:ascii="Arial" w:eastAsia="Times New Roman" w:hAnsi="Arial" w:cs="Arial"/>
          <w:color w:val="000000"/>
          <w:spacing w:val="2"/>
          <w:sz w:val="24"/>
          <w:szCs w:val="24"/>
          <w:lang w:eastAsia="es-AR"/>
        </w:rPr>
        <w:t> context. And the command will use the credentials of the user listed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dev-frontend</w:t>
      </w:r>
      <w:r w:rsidRPr="001855E8">
        <w:rPr>
          <w:rFonts w:ascii="Arial" w:eastAsia="Times New Roman" w:hAnsi="Arial" w:cs="Arial"/>
          <w:color w:val="000000"/>
          <w:spacing w:val="2"/>
          <w:sz w:val="24"/>
          <w:szCs w:val="24"/>
          <w:lang w:eastAsia="es-AR"/>
        </w:rPr>
        <w:t> context.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To see only the configuration information associated with the current context, use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--minify</w:t>
      </w:r>
      <w:r w:rsidRPr="001855E8">
        <w:rPr>
          <w:rFonts w:ascii="Arial" w:eastAsia="Times New Roman" w:hAnsi="Arial" w:cs="Arial"/>
          <w:color w:val="000000"/>
          <w:spacing w:val="2"/>
          <w:sz w:val="24"/>
          <w:szCs w:val="24"/>
          <w:lang w:eastAsia="es-AR"/>
        </w:rPr>
        <w:t> flag.</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view --minify</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The output shows configuration information associated with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dev-frontend</w:t>
      </w:r>
      <w:r w:rsidRPr="001855E8">
        <w:rPr>
          <w:rFonts w:ascii="Arial" w:eastAsia="Times New Roman" w:hAnsi="Arial" w:cs="Arial"/>
          <w:color w:val="000000"/>
          <w:spacing w:val="2"/>
          <w:sz w:val="24"/>
          <w:szCs w:val="24"/>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apiVersion: v1</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clusters: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cluster: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certificate-authority: fake-ca-file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server: https://1.2.3.4</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current-context: dev-frontend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kind: Config</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preferences: </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users: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name: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client-certificate: fake-cert-file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client-key: fake-key-file</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Now suppose you want to work for a while in the scratch cluster.</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Change the current context to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exp-scratch</w:t>
      </w:r>
      <w:r w:rsidRPr="001855E8">
        <w:rPr>
          <w:rFonts w:ascii="Arial" w:eastAsia="Times New Roman" w:hAnsi="Arial" w:cs="Arial"/>
          <w:color w:val="000000"/>
          <w:spacing w:val="2"/>
          <w:sz w:val="24"/>
          <w:szCs w:val="24"/>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use-context exp-scratch</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Now any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kubectl</w:t>
      </w:r>
      <w:r w:rsidRPr="001855E8">
        <w:rPr>
          <w:rFonts w:ascii="Arial" w:eastAsia="Times New Roman" w:hAnsi="Arial" w:cs="Arial"/>
          <w:color w:val="000000"/>
          <w:spacing w:val="2"/>
          <w:sz w:val="24"/>
          <w:szCs w:val="24"/>
          <w:lang w:eastAsia="es-AR"/>
        </w:rPr>
        <w:t> command you give will apply to the default namespace of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scratch</w:t>
      </w:r>
      <w:r w:rsidRPr="001855E8">
        <w:rPr>
          <w:rFonts w:ascii="Arial" w:eastAsia="Times New Roman" w:hAnsi="Arial" w:cs="Arial"/>
          <w:color w:val="000000"/>
          <w:spacing w:val="2"/>
          <w:sz w:val="24"/>
          <w:szCs w:val="24"/>
          <w:lang w:eastAsia="es-AR"/>
        </w:rPr>
        <w:t> cluster. And the command will use the credentials of the user listed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exp-scratch</w:t>
      </w:r>
      <w:r w:rsidRPr="001855E8">
        <w:rPr>
          <w:rFonts w:ascii="Arial" w:eastAsia="Times New Roman" w:hAnsi="Arial" w:cs="Arial"/>
          <w:color w:val="000000"/>
          <w:spacing w:val="2"/>
          <w:sz w:val="24"/>
          <w:szCs w:val="24"/>
          <w:lang w:eastAsia="es-AR"/>
        </w:rPr>
        <w:t> context.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View configuration associated with the new current context,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exp-scratch</w:t>
      </w:r>
      <w:r w:rsidRPr="001855E8">
        <w:rPr>
          <w:rFonts w:ascii="Arial" w:eastAsia="Times New Roman" w:hAnsi="Arial" w:cs="Arial"/>
          <w:color w:val="000000"/>
          <w:spacing w:val="2"/>
          <w:sz w:val="24"/>
          <w:szCs w:val="24"/>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view --minify</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Finally, suppose you want to work for a while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storage</w:t>
      </w:r>
      <w:r w:rsidRPr="001855E8">
        <w:rPr>
          <w:rFonts w:ascii="Arial" w:eastAsia="Times New Roman" w:hAnsi="Arial" w:cs="Arial"/>
          <w:color w:val="000000"/>
          <w:spacing w:val="2"/>
          <w:sz w:val="24"/>
          <w:szCs w:val="24"/>
          <w:lang w:eastAsia="es-AR"/>
        </w:rPr>
        <w:t> namespace of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development</w:t>
      </w:r>
      <w:r w:rsidRPr="001855E8">
        <w:rPr>
          <w:rFonts w:ascii="Arial" w:eastAsia="Times New Roman" w:hAnsi="Arial" w:cs="Arial"/>
          <w:color w:val="000000"/>
          <w:spacing w:val="2"/>
          <w:sz w:val="24"/>
          <w:szCs w:val="24"/>
          <w:lang w:eastAsia="es-AR"/>
        </w:rPr>
        <w:t> cluster.</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lastRenderedPageBreak/>
        <w:t>Change the current context to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dev-storage</w:t>
      </w:r>
      <w:r w:rsidRPr="001855E8">
        <w:rPr>
          <w:rFonts w:ascii="Arial" w:eastAsia="Times New Roman" w:hAnsi="Arial" w:cs="Arial"/>
          <w:color w:val="000000"/>
          <w:spacing w:val="2"/>
          <w:sz w:val="24"/>
          <w:szCs w:val="24"/>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use-context dev-storage</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View configuration associated with the new current context,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dev-storage</w:t>
      </w:r>
      <w:r w:rsidRPr="001855E8">
        <w:rPr>
          <w:rFonts w:ascii="Arial" w:eastAsia="Times New Roman" w:hAnsi="Arial" w:cs="Arial"/>
          <w:color w:val="000000"/>
          <w:spacing w:val="2"/>
          <w:sz w:val="24"/>
          <w:szCs w:val="24"/>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303030"/>
          <w:sz w:val="21"/>
          <w:szCs w:val="21"/>
          <w:bdr w:val="none" w:sz="0" w:space="0" w:color="auto" w:frame="1"/>
          <w:shd w:val="clear" w:color="auto" w:fill="F7F7F7"/>
          <w:lang w:eastAsia="es-AR"/>
        </w:rPr>
        <w:t>config-demo view --minify</w:t>
      </w:r>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Create a second configuration file</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config-exercise</w:t>
      </w:r>
      <w:r w:rsidRPr="001855E8">
        <w:rPr>
          <w:rFonts w:ascii="Arial" w:eastAsia="Times New Roman" w:hAnsi="Arial" w:cs="Arial"/>
          <w:color w:val="000000"/>
          <w:spacing w:val="2"/>
          <w:sz w:val="24"/>
          <w:szCs w:val="24"/>
          <w:lang w:eastAsia="es-AR"/>
        </w:rPr>
        <w:t> directory, create a file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config-demo-2</w:t>
      </w:r>
      <w:r w:rsidRPr="001855E8">
        <w:rPr>
          <w:rFonts w:ascii="Arial" w:eastAsia="Times New Roman" w:hAnsi="Arial" w:cs="Arial"/>
          <w:color w:val="000000"/>
          <w:spacing w:val="2"/>
          <w:sz w:val="24"/>
          <w:szCs w:val="24"/>
          <w:lang w:eastAsia="es-AR"/>
        </w:rPr>
        <w:t> with this content: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apiVersion: v1</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kind: Config</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preferences: </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ramp</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dev-ramp-up</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The preceding configuration file defines a new context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dev-ramp-up</w:t>
      </w:r>
      <w:r w:rsidRPr="001855E8">
        <w:rPr>
          <w:rFonts w:ascii="Arial" w:eastAsia="Times New Roman" w:hAnsi="Arial" w:cs="Arial"/>
          <w:color w:val="000000"/>
          <w:spacing w:val="2"/>
          <w:sz w:val="24"/>
          <w:szCs w:val="24"/>
          <w:lang w:eastAsia="es-AR"/>
        </w:rPr>
        <w:t>.</w:t>
      </w:r>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Set the KUBECONFIG environment variable</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See whether you have an environment variable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If so, save the current value of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so you can restore it later. For example:</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t>Linux</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AA22FF"/>
          <w:sz w:val="21"/>
          <w:szCs w:val="21"/>
          <w:bdr w:val="none" w:sz="0" w:space="0" w:color="auto" w:frame="1"/>
          <w:shd w:val="clear" w:color="auto" w:fill="F7F7F7"/>
          <w:lang w:eastAsia="es-AR"/>
        </w:rPr>
        <w:t>export</w:t>
      </w: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w:t>
      </w:r>
      <w:r w:rsidRPr="001855E8">
        <w:rPr>
          <w:rFonts w:ascii="Courier New" w:eastAsia="Times New Roman" w:hAnsi="Courier New" w:cs="Courier New"/>
          <w:color w:val="B8860B"/>
          <w:sz w:val="21"/>
          <w:szCs w:val="21"/>
          <w:bdr w:val="none" w:sz="0" w:space="0" w:color="auto" w:frame="1"/>
          <w:shd w:val="clear" w:color="auto" w:fill="F7F7F7"/>
          <w:lang w:eastAsia="es-AR"/>
        </w:rPr>
        <w:t>KUBECONFIG_SAVED</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t>Windows PowerShell</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:KUBECONFIG_SAVED</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is a list of paths to configuration files. The list is colon-delimited for Linux and Mac, and semicolon-delimited for Windows. If you have a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familiarize yourself with the configuration files in the list.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Temporarily append two paths to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For example:</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t>Linux</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AA22FF"/>
          <w:sz w:val="21"/>
          <w:szCs w:val="21"/>
          <w:bdr w:val="none" w:sz="0" w:space="0" w:color="auto" w:frame="1"/>
          <w:shd w:val="clear" w:color="auto" w:fill="F7F7F7"/>
          <w:lang w:eastAsia="es-AR"/>
        </w:rPr>
        <w:t>export</w:t>
      </w: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r w:rsidRPr="001855E8">
        <w:rPr>
          <w:rFonts w:ascii="Courier New" w:eastAsia="Times New Roman" w:hAnsi="Courier New" w:cs="Courier New"/>
          <w:color w:val="303030"/>
          <w:sz w:val="21"/>
          <w:szCs w:val="21"/>
          <w:bdr w:val="none" w:sz="0" w:space="0" w:color="auto" w:frame="1"/>
          <w:shd w:val="clear" w:color="auto" w:fill="F7F7F7"/>
          <w:lang w:eastAsia="es-AR"/>
        </w:rPr>
        <w:t>:config-demo:config-demo-2</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t>Windows PowerShell</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B4444"/>
          <w:sz w:val="21"/>
          <w:szCs w:val="21"/>
          <w:bdr w:val="none" w:sz="0" w:space="0" w:color="auto" w:frame="1"/>
          <w:shd w:val="clear" w:color="auto" w:fill="F7F7F7"/>
          <w:lang w:eastAsia="es-AR"/>
        </w:rPr>
        <w:t>"config-demo;config-demo-2"</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config-exercise</w:t>
      </w:r>
      <w:r w:rsidRPr="001855E8">
        <w:rPr>
          <w:rFonts w:ascii="Arial" w:eastAsia="Times New Roman" w:hAnsi="Arial" w:cs="Arial"/>
          <w:color w:val="000000"/>
          <w:spacing w:val="2"/>
          <w:sz w:val="24"/>
          <w:szCs w:val="24"/>
          <w:lang w:eastAsia="es-AR"/>
        </w:rPr>
        <w:t> directory, enter this command: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view</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lastRenderedPageBreak/>
        <w:t>The output shows merged information from all the files listed 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In particular, notice that the merged information has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dev-ramp-up</w:t>
      </w:r>
      <w:r w:rsidRPr="001855E8">
        <w:rPr>
          <w:rFonts w:ascii="Arial" w:eastAsia="Times New Roman" w:hAnsi="Arial" w:cs="Arial"/>
          <w:color w:val="000000"/>
          <w:spacing w:val="2"/>
          <w:sz w:val="24"/>
          <w:szCs w:val="24"/>
          <w:lang w:eastAsia="es-AR"/>
        </w:rPr>
        <w:t> context from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config-demo-2</w:t>
      </w:r>
      <w:r w:rsidRPr="001855E8">
        <w:rPr>
          <w:rFonts w:ascii="Arial" w:eastAsia="Times New Roman" w:hAnsi="Arial" w:cs="Arial"/>
          <w:color w:val="000000"/>
          <w:spacing w:val="2"/>
          <w:sz w:val="24"/>
          <w:szCs w:val="24"/>
          <w:lang w:eastAsia="es-AR"/>
        </w:rPr>
        <w:t> file and the three contexts from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config-demo</w:t>
      </w:r>
      <w:r w:rsidRPr="001855E8">
        <w:rPr>
          <w:rFonts w:ascii="Arial" w:eastAsia="Times New Roman" w:hAnsi="Arial" w:cs="Arial"/>
          <w:color w:val="000000"/>
          <w:spacing w:val="2"/>
          <w:sz w:val="24"/>
          <w:szCs w:val="24"/>
          <w:lang w:eastAsia="es-AR"/>
        </w:rPr>
        <w:t> file: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contexts:</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dev-frontend</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ramp</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dev-ramp-up</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development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storage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developer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dev-storage</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context: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cluster: scratch</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namespace: default</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3030"/>
          <w:sz w:val="21"/>
          <w:szCs w:val="21"/>
          <w:bdr w:val="none" w:sz="0" w:space="0" w:color="auto" w:frame="1"/>
          <w:shd w:val="clear" w:color="auto" w:fill="F7F7F7"/>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user: experimenter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name: exp-scratch</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For more information about how kubeconfig files are merged, see </w:t>
      </w:r>
      <w:hyperlink r:id="rId16" w:history="1">
        <w:r w:rsidRPr="001855E8">
          <w:rPr>
            <w:rFonts w:ascii="Arial" w:eastAsia="Times New Roman" w:hAnsi="Arial" w:cs="Arial"/>
            <w:color w:val="0000FF"/>
            <w:spacing w:val="2"/>
            <w:sz w:val="24"/>
            <w:szCs w:val="24"/>
            <w:u w:val="single"/>
            <w:bdr w:val="none" w:sz="0" w:space="0" w:color="auto" w:frame="1"/>
            <w:lang w:eastAsia="es-AR"/>
          </w:rPr>
          <w:t>Organizing Cluster Access Using kubeconfig Files</w:t>
        </w:r>
      </w:hyperlink>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Explore the $HOME/.kube directory</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If you already have a cluster, and you can use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kubectl</w:t>
      </w:r>
      <w:r w:rsidRPr="001855E8">
        <w:rPr>
          <w:rFonts w:ascii="Arial" w:eastAsia="Times New Roman" w:hAnsi="Arial" w:cs="Arial"/>
          <w:color w:val="000000"/>
          <w:spacing w:val="2"/>
          <w:sz w:val="24"/>
          <w:szCs w:val="24"/>
          <w:lang w:eastAsia="es-AR"/>
        </w:rPr>
        <w:t> to interact with the cluster, then you probably have a file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w:t>
      </w:r>
      <w:r w:rsidRPr="001855E8">
        <w:rPr>
          <w:rFonts w:ascii="Arial" w:eastAsia="Times New Roman" w:hAnsi="Arial" w:cs="Arial"/>
          <w:color w:val="000000"/>
          <w:spacing w:val="2"/>
          <w:sz w:val="24"/>
          <w:szCs w:val="24"/>
          <w:lang w:eastAsia="es-AR"/>
        </w:rPr>
        <w:t> in the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$HOME/.kube</w:t>
      </w:r>
      <w:r w:rsidRPr="001855E8">
        <w:rPr>
          <w:rFonts w:ascii="Arial" w:eastAsia="Times New Roman" w:hAnsi="Arial" w:cs="Arial"/>
          <w:color w:val="000000"/>
          <w:spacing w:val="2"/>
          <w:sz w:val="24"/>
          <w:szCs w:val="24"/>
          <w:lang w:eastAsia="es-AR"/>
        </w:rPr>
        <w:t> directory.</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Go to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$HOME/.kube</w:t>
      </w:r>
      <w:r w:rsidRPr="001855E8">
        <w:rPr>
          <w:rFonts w:ascii="Arial" w:eastAsia="Times New Roman" w:hAnsi="Arial" w:cs="Arial"/>
          <w:color w:val="000000"/>
          <w:spacing w:val="2"/>
          <w:sz w:val="24"/>
          <w:szCs w:val="24"/>
          <w:lang w:eastAsia="es-AR"/>
        </w:rPr>
        <w:t>, and see what files are there. Typically, there is a file named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config</w:t>
      </w:r>
      <w:r w:rsidRPr="001855E8">
        <w:rPr>
          <w:rFonts w:ascii="Arial" w:eastAsia="Times New Roman" w:hAnsi="Arial" w:cs="Arial"/>
          <w:color w:val="000000"/>
          <w:spacing w:val="2"/>
          <w:sz w:val="24"/>
          <w:szCs w:val="24"/>
          <w:lang w:eastAsia="es-AR"/>
        </w:rPr>
        <w:t>. There might also be other configuration files in this directory. Briefly familiarize yourself with the contents of these files.</w:t>
      </w:r>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Append $HOME/.kube/config to your KUBECONFIG environment variable</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If you have a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$HOME/.kube/config</w:t>
      </w:r>
      <w:r w:rsidRPr="001855E8">
        <w:rPr>
          <w:rFonts w:ascii="Arial" w:eastAsia="Times New Roman" w:hAnsi="Arial" w:cs="Arial"/>
          <w:color w:val="000000"/>
          <w:spacing w:val="2"/>
          <w:sz w:val="24"/>
          <w:szCs w:val="24"/>
          <w:lang w:eastAsia="es-AR"/>
        </w:rPr>
        <w:t> file, and it’s not already listed 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append it to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now. For example:</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t>Linux</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AA22FF"/>
          <w:sz w:val="21"/>
          <w:szCs w:val="21"/>
          <w:bdr w:val="none" w:sz="0" w:space="0" w:color="auto" w:frame="1"/>
          <w:shd w:val="clear" w:color="auto" w:fill="F7F7F7"/>
          <w:lang w:eastAsia="es-AR"/>
        </w:rPr>
        <w:t>export</w:t>
      </w: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r w:rsidRPr="001855E8">
        <w:rPr>
          <w:rFonts w:ascii="Courier New" w:eastAsia="Times New Roman" w:hAnsi="Courier New" w:cs="Courier New"/>
          <w:color w:val="303030"/>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$HOME</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p>
    <w:p w:rsidR="001855E8" w:rsidRPr="001855E8" w:rsidRDefault="001855E8" w:rsidP="001855E8">
      <w:pPr>
        <w:shd w:val="clear" w:color="auto" w:fill="FFFFFF"/>
        <w:spacing w:after="0" w:line="240" w:lineRule="auto"/>
        <w:outlineLvl w:val="2"/>
        <w:rPr>
          <w:rFonts w:ascii="Arial" w:eastAsia="Times New Roman" w:hAnsi="Arial" w:cs="Arial"/>
          <w:color w:val="000000"/>
          <w:sz w:val="36"/>
          <w:szCs w:val="36"/>
          <w:lang w:eastAsia="es-AR"/>
        </w:rPr>
      </w:pPr>
      <w:r w:rsidRPr="001855E8">
        <w:rPr>
          <w:rFonts w:ascii="Arial" w:eastAsia="Times New Roman" w:hAnsi="Arial" w:cs="Arial"/>
          <w:color w:val="000000"/>
          <w:sz w:val="36"/>
          <w:szCs w:val="36"/>
          <w:lang w:eastAsia="es-AR"/>
        </w:rPr>
        <w:lastRenderedPageBreak/>
        <w:t>Windows Powershell</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Courier New" w:eastAsia="Times New Roman" w:hAnsi="Courier New" w:cs="Courier New"/>
          <w:color w:val="B8860B"/>
          <w:sz w:val="21"/>
          <w:szCs w:val="21"/>
          <w:bdr w:val="none" w:sz="0" w:space="0" w:color="auto" w:frame="1"/>
          <w:shd w:val="clear" w:color="auto" w:fill="F7F7F7"/>
          <w:lang w:eastAsia="es-AR"/>
        </w:rPr>
        <w:t>$HOME</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View configuration information merged from all the files that are now listed in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In your config-exercise directory, enter:</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303030"/>
          <w:sz w:val="21"/>
          <w:szCs w:val="21"/>
          <w:bdr w:val="none" w:sz="0" w:space="0" w:color="auto" w:frame="1"/>
          <w:shd w:val="clear" w:color="auto" w:fill="F7F7F7"/>
          <w:lang w:eastAsia="es-AR"/>
        </w:rPr>
        <w:t>kubectl config view</w:t>
      </w:r>
    </w:p>
    <w:p w:rsidR="001855E8" w:rsidRPr="001855E8" w:rsidRDefault="001855E8" w:rsidP="001855E8">
      <w:pPr>
        <w:pBdr>
          <w:bottom w:val="single" w:sz="6" w:space="8" w:color="CCCCCC"/>
        </w:pBdr>
        <w:shd w:val="clear" w:color="auto" w:fill="FFFFFF"/>
        <w:spacing w:after="0" w:line="240" w:lineRule="auto"/>
        <w:outlineLvl w:val="1"/>
        <w:rPr>
          <w:rFonts w:ascii="Arial" w:eastAsia="Times New Roman" w:hAnsi="Arial" w:cs="Arial"/>
          <w:color w:val="000000"/>
          <w:sz w:val="42"/>
          <w:szCs w:val="42"/>
          <w:lang w:eastAsia="es-AR"/>
        </w:rPr>
      </w:pPr>
      <w:r w:rsidRPr="001855E8">
        <w:rPr>
          <w:rFonts w:ascii="Arial" w:eastAsia="Times New Roman" w:hAnsi="Arial" w:cs="Arial"/>
          <w:color w:val="000000"/>
          <w:sz w:val="42"/>
          <w:szCs w:val="42"/>
          <w:lang w:eastAsia="es-AR"/>
        </w:rPr>
        <w:t>Clean up</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Return your </w:t>
      </w:r>
      <w:r w:rsidRPr="001855E8">
        <w:rPr>
          <w:rFonts w:ascii="Courier New" w:eastAsia="Times New Roman" w:hAnsi="Courier New" w:cs="Courier New"/>
          <w:color w:val="303030"/>
          <w:spacing w:val="2"/>
          <w:sz w:val="21"/>
          <w:szCs w:val="21"/>
          <w:bdr w:val="none" w:sz="0" w:space="0" w:color="auto" w:frame="1"/>
          <w:shd w:val="clear" w:color="auto" w:fill="F7F7F7"/>
          <w:lang w:eastAsia="es-AR"/>
        </w:rPr>
        <w:t>KUBECONFIG</w:t>
      </w:r>
      <w:r w:rsidRPr="001855E8">
        <w:rPr>
          <w:rFonts w:ascii="Arial" w:eastAsia="Times New Roman" w:hAnsi="Arial" w:cs="Arial"/>
          <w:color w:val="000000"/>
          <w:spacing w:val="2"/>
          <w:sz w:val="24"/>
          <w:szCs w:val="24"/>
          <w:lang w:eastAsia="es-AR"/>
        </w:rPr>
        <w:t> environment variable to its original value. For example:</w:t>
      </w:r>
      <w:r w:rsidRPr="001855E8">
        <w:rPr>
          <w:rFonts w:ascii="Arial" w:eastAsia="Times New Roman" w:hAnsi="Arial" w:cs="Arial"/>
          <w:color w:val="000000"/>
          <w:spacing w:val="2"/>
          <w:sz w:val="24"/>
          <w:szCs w:val="24"/>
          <w:lang w:eastAsia="es-AR"/>
        </w:rPr>
        <w:br/>
        <w:t>Linux:</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AA22FF"/>
          <w:sz w:val="21"/>
          <w:szCs w:val="21"/>
          <w:bdr w:val="none" w:sz="0" w:space="0" w:color="auto" w:frame="1"/>
          <w:shd w:val="clear" w:color="auto" w:fill="F7F7F7"/>
          <w:lang w:eastAsia="es-AR"/>
        </w:rPr>
        <w:t>export</w:t>
      </w:r>
      <w:r w:rsidRPr="001855E8">
        <w:rPr>
          <w:rFonts w:ascii="Courier New" w:eastAsia="Times New Roman" w:hAnsi="Courier New" w:cs="Courier New"/>
          <w:color w:val="303030"/>
          <w:sz w:val="21"/>
          <w:szCs w:val="21"/>
          <w:bdr w:val="none" w:sz="0" w:space="0" w:color="auto" w:frame="1"/>
          <w:shd w:val="clear" w:color="auto" w:fill="F7F7F7"/>
          <w:lang w:eastAsia="es-AR"/>
        </w:rPr>
        <w:t xml:space="preserve"> </w:t>
      </w:r>
      <w:r w:rsidRPr="001855E8">
        <w:rPr>
          <w:rFonts w:ascii="Courier New" w:eastAsia="Times New Roman" w:hAnsi="Courier New" w:cs="Courier New"/>
          <w:color w:val="B8860B"/>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$KUBECONFIG_SAVED</w:t>
      </w:r>
    </w:p>
    <w:p w:rsidR="001855E8" w:rsidRPr="001855E8" w:rsidRDefault="001855E8" w:rsidP="001855E8">
      <w:pPr>
        <w:shd w:val="clear" w:color="auto" w:fill="FFFFFF"/>
        <w:spacing w:after="0" w:line="420" w:lineRule="atLeast"/>
        <w:rPr>
          <w:rFonts w:ascii="Arial" w:eastAsia="Times New Roman" w:hAnsi="Arial" w:cs="Arial"/>
          <w:color w:val="000000"/>
          <w:spacing w:val="2"/>
          <w:sz w:val="24"/>
          <w:szCs w:val="24"/>
          <w:lang w:eastAsia="es-AR"/>
        </w:rPr>
      </w:pPr>
      <w:r w:rsidRPr="001855E8">
        <w:rPr>
          <w:rFonts w:ascii="Arial" w:eastAsia="Times New Roman" w:hAnsi="Arial" w:cs="Arial"/>
          <w:color w:val="000000"/>
          <w:spacing w:val="2"/>
          <w:sz w:val="24"/>
          <w:szCs w:val="24"/>
          <w:lang w:eastAsia="es-AR"/>
        </w:rPr>
        <w:t>Windows PowerShell</w:t>
      </w:r>
    </w:p>
    <w:p w:rsidR="001855E8" w:rsidRPr="001855E8" w:rsidRDefault="001855E8" w:rsidP="001855E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es-AR"/>
        </w:rPr>
      </w:pP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w:t>
      </w:r>
      <w:r w:rsidRPr="001855E8">
        <w:rPr>
          <w:rFonts w:ascii="Courier New" w:eastAsia="Times New Roman" w:hAnsi="Courier New" w:cs="Courier New"/>
          <w:color w:val="666666"/>
          <w:sz w:val="21"/>
          <w:szCs w:val="21"/>
          <w:bdr w:val="none" w:sz="0" w:space="0" w:color="auto" w:frame="1"/>
          <w:shd w:val="clear" w:color="auto" w:fill="F7F7F7"/>
          <w:lang w:eastAsia="es-AR"/>
        </w:rPr>
        <w:t>=</w:t>
      </w:r>
      <w:r w:rsidRPr="001855E8">
        <w:rPr>
          <w:rFonts w:ascii="Courier New" w:eastAsia="Times New Roman" w:hAnsi="Courier New" w:cs="Courier New"/>
          <w:color w:val="B8860B"/>
          <w:sz w:val="21"/>
          <w:szCs w:val="21"/>
          <w:bdr w:val="none" w:sz="0" w:space="0" w:color="auto" w:frame="1"/>
          <w:shd w:val="clear" w:color="auto" w:fill="F7F7F7"/>
          <w:lang w:eastAsia="es-AR"/>
        </w:rPr>
        <w:t>$ENV</w:t>
      </w:r>
      <w:r w:rsidRPr="001855E8">
        <w:rPr>
          <w:rFonts w:ascii="Courier New" w:eastAsia="Times New Roman" w:hAnsi="Courier New" w:cs="Courier New"/>
          <w:color w:val="303030"/>
          <w:sz w:val="21"/>
          <w:szCs w:val="21"/>
          <w:bdr w:val="none" w:sz="0" w:space="0" w:color="auto" w:frame="1"/>
          <w:shd w:val="clear" w:color="auto" w:fill="F7F7F7"/>
          <w:lang w:eastAsia="es-AR"/>
        </w:rPr>
        <w:t>:KUBECONFIG_SAVED</w:t>
      </w:r>
    </w:p>
    <w:p w:rsidR="00A16051" w:rsidRDefault="00A16051">
      <w:bookmarkStart w:id="0" w:name="_GoBack"/>
      <w:bookmarkEnd w:id="0"/>
    </w:p>
    <w:sectPr w:rsidR="00A16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A1FE2"/>
    <w:multiLevelType w:val="multilevel"/>
    <w:tmpl w:val="A2F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D768F"/>
    <w:multiLevelType w:val="multilevel"/>
    <w:tmpl w:val="55E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F7"/>
    <w:rsid w:val="001855E8"/>
    <w:rsid w:val="003C69F7"/>
    <w:rsid w:val="00A16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B3BF4-14A8-42A4-AEC2-698C4C66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5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1855E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1855E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E8"/>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1855E8"/>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1855E8"/>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1855E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Code">
    <w:name w:val="HTML Code"/>
    <w:basedOn w:val="DefaultParagraphFont"/>
    <w:uiPriority w:val="99"/>
    <w:semiHidden/>
    <w:unhideWhenUsed/>
    <w:rsid w:val="001855E8"/>
    <w:rPr>
      <w:rFonts w:ascii="Courier New" w:eastAsia="Times New Roman" w:hAnsi="Courier New" w:cs="Courier New"/>
      <w:sz w:val="20"/>
      <w:szCs w:val="20"/>
    </w:rPr>
  </w:style>
  <w:style w:type="character" w:styleId="Strong">
    <w:name w:val="Strong"/>
    <w:basedOn w:val="DefaultParagraphFont"/>
    <w:uiPriority w:val="22"/>
    <w:qFormat/>
    <w:rsid w:val="001855E8"/>
    <w:rPr>
      <w:b/>
      <w:bCs/>
    </w:rPr>
  </w:style>
  <w:style w:type="character" w:styleId="Emphasis">
    <w:name w:val="Emphasis"/>
    <w:basedOn w:val="DefaultParagraphFont"/>
    <w:uiPriority w:val="20"/>
    <w:qFormat/>
    <w:rsid w:val="001855E8"/>
    <w:rPr>
      <w:i/>
      <w:iCs/>
    </w:rPr>
  </w:style>
  <w:style w:type="character" w:styleId="Hyperlink">
    <w:name w:val="Hyperlink"/>
    <w:basedOn w:val="DefaultParagraphFont"/>
    <w:uiPriority w:val="99"/>
    <w:semiHidden/>
    <w:unhideWhenUsed/>
    <w:rsid w:val="001855E8"/>
    <w:rPr>
      <w:color w:val="0000FF"/>
      <w:u w:val="single"/>
    </w:rPr>
  </w:style>
  <w:style w:type="paragraph" w:styleId="HTMLPreformatted">
    <w:name w:val="HTML Preformatted"/>
    <w:basedOn w:val="Normal"/>
    <w:link w:val="HTMLPreformattedChar"/>
    <w:uiPriority w:val="99"/>
    <w:semiHidden/>
    <w:unhideWhenUsed/>
    <w:rsid w:val="00185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1855E8"/>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804908">
      <w:bodyDiv w:val="1"/>
      <w:marLeft w:val="0"/>
      <w:marRight w:val="0"/>
      <w:marTop w:val="0"/>
      <w:marBottom w:val="0"/>
      <w:divBdr>
        <w:top w:val="none" w:sz="0" w:space="0" w:color="auto"/>
        <w:left w:val="none" w:sz="0" w:space="0" w:color="auto"/>
        <w:bottom w:val="none" w:sz="0" w:space="0" w:color="auto"/>
        <w:right w:val="none" w:sz="0" w:space="0" w:color="auto"/>
      </w:divBdr>
      <w:divsChild>
        <w:div w:id="350179433">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2037584014">
              <w:marLeft w:val="0"/>
              <w:marRight w:val="0"/>
              <w:marTop w:val="0"/>
              <w:marBottom w:val="0"/>
              <w:divBdr>
                <w:top w:val="none" w:sz="0" w:space="0" w:color="auto"/>
                <w:left w:val="none" w:sz="0" w:space="0" w:color="auto"/>
                <w:bottom w:val="none" w:sz="0" w:space="0" w:color="auto"/>
                <w:right w:val="none" w:sz="0" w:space="0" w:color="auto"/>
              </w:divBdr>
            </w:div>
          </w:divsChild>
        </w:div>
        <w:div w:id="1942839918">
          <w:marLeft w:val="0"/>
          <w:marRight w:val="0"/>
          <w:marTop w:val="0"/>
          <w:marBottom w:val="0"/>
          <w:divBdr>
            <w:top w:val="none" w:sz="0" w:space="0" w:color="auto"/>
            <w:left w:val="none" w:sz="0" w:space="0" w:color="auto"/>
            <w:bottom w:val="none" w:sz="0" w:space="0" w:color="auto"/>
            <w:right w:val="none" w:sz="0" w:space="0" w:color="auto"/>
          </w:divBdr>
        </w:div>
        <w:div w:id="1130322755">
          <w:marLeft w:val="0"/>
          <w:marRight w:val="0"/>
          <w:marTop w:val="0"/>
          <w:marBottom w:val="0"/>
          <w:divBdr>
            <w:top w:val="none" w:sz="0" w:space="0" w:color="auto"/>
            <w:left w:val="none" w:sz="0" w:space="0" w:color="auto"/>
            <w:bottom w:val="none" w:sz="0" w:space="0" w:color="auto"/>
            <w:right w:val="none" w:sz="0" w:space="0" w:color="auto"/>
          </w:divBdr>
        </w:div>
        <w:div w:id="1151675682">
          <w:marLeft w:val="0"/>
          <w:marRight w:val="0"/>
          <w:marTop w:val="0"/>
          <w:marBottom w:val="0"/>
          <w:divBdr>
            <w:top w:val="none" w:sz="0" w:space="0" w:color="auto"/>
            <w:left w:val="none" w:sz="0" w:space="0" w:color="auto"/>
            <w:bottom w:val="none" w:sz="0" w:space="0" w:color="auto"/>
            <w:right w:val="none" w:sz="0" w:space="0" w:color="auto"/>
          </w:divBdr>
        </w:div>
        <w:div w:id="847914037">
          <w:blockQuote w:val="1"/>
          <w:marLeft w:val="0"/>
          <w:marRight w:val="0"/>
          <w:marTop w:val="300"/>
          <w:marBottom w:val="300"/>
          <w:divBdr>
            <w:top w:val="single" w:sz="6" w:space="15" w:color="EEEEEE"/>
            <w:left w:val="single" w:sz="36" w:space="15" w:color="428BCA"/>
            <w:bottom w:val="single" w:sz="6" w:space="15" w:color="EEEEEE"/>
            <w:right w:val="single" w:sz="6" w:space="15" w:color="EEEEEE"/>
          </w:divBdr>
          <w:divsChild>
            <w:div w:id="124661154">
              <w:marLeft w:val="0"/>
              <w:marRight w:val="0"/>
              <w:marTop w:val="0"/>
              <w:marBottom w:val="0"/>
              <w:divBdr>
                <w:top w:val="none" w:sz="0" w:space="0" w:color="auto"/>
                <w:left w:val="none" w:sz="0" w:space="0" w:color="auto"/>
                <w:bottom w:val="none" w:sz="0" w:space="0" w:color="auto"/>
                <w:right w:val="none" w:sz="0" w:space="0" w:color="auto"/>
              </w:divBdr>
            </w:div>
          </w:divsChild>
        </w:div>
        <w:div w:id="550465330">
          <w:marLeft w:val="0"/>
          <w:marRight w:val="0"/>
          <w:marTop w:val="0"/>
          <w:marBottom w:val="0"/>
          <w:divBdr>
            <w:top w:val="none" w:sz="0" w:space="0" w:color="auto"/>
            <w:left w:val="none" w:sz="0" w:space="0" w:color="auto"/>
            <w:bottom w:val="none" w:sz="0" w:space="0" w:color="auto"/>
            <w:right w:val="none" w:sz="0" w:space="0" w:color="auto"/>
          </w:divBdr>
        </w:div>
        <w:div w:id="213319894">
          <w:marLeft w:val="0"/>
          <w:marRight w:val="0"/>
          <w:marTop w:val="0"/>
          <w:marBottom w:val="0"/>
          <w:divBdr>
            <w:top w:val="none" w:sz="0" w:space="0" w:color="auto"/>
            <w:left w:val="none" w:sz="0" w:space="0" w:color="auto"/>
            <w:bottom w:val="none" w:sz="0" w:space="0" w:color="auto"/>
            <w:right w:val="none" w:sz="0" w:space="0" w:color="auto"/>
          </w:divBdr>
        </w:div>
        <w:div w:id="599413344">
          <w:marLeft w:val="0"/>
          <w:marRight w:val="0"/>
          <w:marTop w:val="0"/>
          <w:marBottom w:val="0"/>
          <w:divBdr>
            <w:top w:val="none" w:sz="0" w:space="0" w:color="auto"/>
            <w:left w:val="none" w:sz="0" w:space="0" w:color="auto"/>
            <w:bottom w:val="none" w:sz="0" w:space="0" w:color="auto"/>
            <w:right w:val="none" w:sz="0" w:space="0" w:color="auto"/>
          </w:divBdr>
        </w:div>
        <w:div w:id="1238441024">
          <w:marLeft w:val="0"/>
          <w:marRight w:val="0"/>
          <w:marTop w:val="0"/>
          <w:marBottom w:val="0"/>
          <w:divBdr>
            <w:top w:val="none" w:sz="0" w:space="0" w:color="auto"/>
            <w:left w:val="none" w:sz="0" w:space="0" w:color="auto"/>
            <w:bottom w:val="none" w:sz="0" w:space="0" w:color="auto"/>
            <w:right w:val="none" w:sz="0" w:space="0" w:color="auto"/>
          </w:divBdr>
        </w:div>
        <w:div w:id="1110121239">
          <w:marLeft w:val="0"/>
          <w:marRight w:val="0"/>
          <w:marTop w:val="0"/>
          <w:marBottom w:val="0"/>
          <w:divBdr>
            <w:top w:val="none" w:sz="0" w:space="0" w:color="auto"/>
            <w:left w:val="none" w:sz="0" w:space="0" w:color="auto"/>
            <w:bottom w:val="none" w:sz="0" w:space="0" w:color="auto"/>
            <w:right w:val="none" w:sz="0" w:space="0" w:color="auto"/>
          </w:divBdr>
        </w:div>
        <w:div w:id="1429619948">
          <w:marLeft w:val="0"/>
          <w:marRight w:val="0"/>
          <w:marTop w:val="0"/>
          <w:marBottom w:val="0"/>
          <w:divBdr>
            <w:top w:val="none" w:sz="0" w:space="0" w:color="auto"/>
            <w:left w:val="none" w:sz="0" w:space="0" w:color="auto"/>
            <w:bottom w:val="none" w:sz="0" w:space="0" w:color="auto"/>
            <w:right w:val="none" w:sz="0" w:space="0" w:color="auto"/>
          </w:divBdr>
        </w:div>
        <w:div w:id="706487214">
          <w:marLeft w:val="0"/>
          <w:marRight w:val="0"/>
          <w:marTop w:val="0"/>
          <w:marBottom w:val="0"/>
          <w:divBdr>
            <w:top w:val="none" w:sz="0" w:space="0" w:color="auto"/>
            <w:left w:val="none" w:sz="0" w:space="0" w:color="auto"/>
            <w:bottom w:val="none" w:sz="0" w:space="0" w:color="auto"/>
            <w:right w:val="none" w:sz="0" w:space="0" w:color="auto"/>
          </w:divBdr>
        </w:div>
        <w:div w:id="1698386325">
          <w:marLeft w:val="0"/>
          <w:marRight w:val="0"/>
          <w:marTop w:val="0"/>
          <w:marBottom w:val="0"/>
          <w:divBdr>
            <w:top w:val="none" w:sz="0" w:space="0" w:color="auto"/>
            <w:left w:val="none" w:sz="0" w:space="0" w:color="auto"/>
            <w:bottom w:val="none" w:sz="0" w:space="0" w:color="auto"/>
            <w:right w:val="none" w:sz="0" w:space="0" w:color="auto"/>
          </w:divBdr>
        </w:div>
        <w:div w:id="1608809643">
          <w:marLeft w:val="0"/>
          <w:marRight w:val="0"/>
          <w:marTop w:val="0"/>
          <w:marBottom w:val="0"/>
          <w:divBdr>
            <w:top w:val="none" w:sz="0" w:space="0" w:color="auto"/>
            <w:left w:val="none" w:sz="0" w:space="0" w:color="auto"/>
            <w:bottom w:val="none" w:sz="0" w:space="0" w:color="auto"/>
            <w:right w:val="none" w:sz="0" w:space="0" w:color="auto"/>
          </w:divBdr>
        </w:div>
        <w:div w:id="1250195574">
          <w:marLeft w:val="0"/>
          <w:marRight w:val="0"/>
          <w:marTop w:val="0"/>
          <w:marBottom w:val="0"/>
          <w:divBdr>
            <w:top w:val="none" w:sz="0" w:space="0" w:color="auto"/>
            <w:left w:val="none" w:sz="0" w:space="0" w:color="auto"/>
            <w:bottom w:val="none" w:sz="0" w:space="0" w:color="auto"/>
            <w:right w:val="none" w:sz="0" w:space="0" w:color="auto"/>
          </w:divBdr>
        </w:div>
        <w:div w:id="1704556888">
          <w:marLeft w:val="0"/>
          <w:marRight w:val="0"/>
          <w:marTop w:val="0"/>
          <w:marBottom w:val="0"/>
          <w:divBdr>
            <w:top w:val="none" w:sz="0" w:space="0" w:color="auto"/>
            <w:left w:val="none" w:sz="0" w:space="0" w:color="auto"/>
            <w:bottom w:val="none" w:sz="0" w:space="0" w:color="auto"/>
            <w:right w:val="none" w:sz="0" w:space="0" w:color="auto"/>
          </w:divBdr>
        </w:div>
        <w:div w:id="1224558797">
          <w:marLeft w:val="0"/>
          <w:marRight w:val="0"/>
          <w:marTop w:val="0"/>
          <w:marBottom w:val="0"/>
          <w:divBdr>
            <w:top w:val="none" w:sz="0" w:space="0" w:color="auto"/>
            <w:left w:val="none" w:sz="0" w:space="0" w:color="auto"/>
            <w:bottom w:val="none" w:sz="0" w:space="0" w:color="auto"/>
            <w:right w:val="none" w:sz="0" w:space="0" w:color="auto"/>
          </w:divBdr>
        </w:div>
        <w:div w:id="1815367020">
          <w:marLeft w:val="0"/>
          <w:marRight w:val="0"/>
          <w:marTop w:val="0"/>
          <w:marBottom w:val="0"/>
          <w:divBdr>
            <w:top w:val="none" w:sz="0" w:space="0" w:color="auto"/>
            <w:left w:val="none" w:sz="0" w:space="0" w:color="auto"/>
            <w:bottom w:val="none" w:sz="0" w:space="0" w:color="auto"/>
            <w:right w:val="none" w:sz="0" w:space="0" w:color="auto"/>
          </w:divBdr>
        </w:div>
        <w:div w:id="894123343">
          <w:marLeft w:val="0"/>
          <w:marRight w:val="0"/>
          <w:marTop w:val="0"/>
          <w:marBottom w:val="0"/>
          <w:divBdr>
            <w:top w:val="none" w:sz="0" w:space="0" w:color="auto"/>
            <w:left w:val="none" w:sz="0" w:space="0" w:color="auto"/>
            <w:bottom w:val="none" w:sz="0" w:space="0" w:color="auto"/>
            <w:right w:val="none" w:sz="0" w:space="0" w:color="auto"/>
          </w:divBdr>
        </w:div>
        <w:div w:id="292952973">
          <w:marLeft w:val="0"/>
          <w:marRight w:val="0"/>
          <w:marTop w:val="0"/>
          <w:marBottom w:val="0"/>
          <w:divBdr>
            <w:top w:val="none" w:sz="0" w:space="0" w:color="auto"/>
            <w:left w:val="none" w:sz="0" w:space="0" w:color="auto"/>
            <w:bottom w:val="none" w:sz="0" w:space="0" w:color="auto"/>
            <w:right w:val="none" w:sz="0" w:space="0" w:color="auto"/>
          </w:divBdr>
        </w:div>
        <w:div w:id="1938630299">
          <w:marLeft w:val="0"/>
          <w:marRight w:val="0"/>
          <w:marTop w:val="0"/>
          <w:marBottom w:val="0"/>
          <w:divBdr>
            <w:top w:val="none" w:sz="0" w:space="0" w:color="auto"/>
            <w:left w:val="none" w:sz="0" w:space="0" w:color="auto"/>
            <w:bottom w:val="none" w:sz="0" w:space="0" w:color="auto"/>
            <w:right w:val="none" w:sz="0" w:space="0" w:color="auto"/>
          </w:divBdr>
        </w:div>
        <w:div w:id="427700396">
          <w:marLeft w:val="0"/>
          <w:marRight w:val="0"/>
          <w:marTop w:val="0"/>
          <w:marBottom w:val="0"/>
          <w:divBdr>
            <w:top w:val="none" w:sz="0" w:space="0" w:color="auto"/>
            <w:left w:val="none" w:sz="0" w:space="0" w:color="auto"/>
            <w:bottom w:val="none" w:sz="0" w:space="0" w:color="auto"/>
            <w:right w:val="none" w:sz="0" w:space="0" w:color="auto"/>
          </w:divBdr>
        </w:div>
        <w:div w:id="1103500387">
          <w:marLeft w:val="0"/>
          <w:marRight w:val="0"/>
          <w:marTop w:val="0"/>
          <w:marBottom w:val="0"/>
          <w:divBdr>
            <w:top w:val="none" w:sz="0" w:space="0" w:color="auto"/>
            <w:left w:val="none" w:sz="0" w:space="0" w:color="auto"/>
            <w:bottom w:val="none" w:sz="0" w:space="0" w:color="auto"/>
            <w:right w:val="none" w:sz="0" w:space="0" w:color="auto"/>
          </w:divBdr>
        </w:div>
        <w:div w:id="938411630">
          <w:marLeft w:val="0"/>
          <w:marRight w:val="0"/>
          <w:marTop w:val="0"/>
          <w:marBottom w:val="0"/>
          <w:divBdr>
            <w:top w:val="none" w:sz="0" w:space="0" w:color="auto"/>
            <w:left w:val="none" w:sz="0" w:space="0" w:color="auto"/>
            <w:bottom w:val="none" w:sz="0" w:space="0" w:color="auto"/>
            <w:right w:val="none" w:sz="0" w:space="0" w:color="auto"/>
          </w:divBdr>
        </w:div>
        <w:div w:id="1077167894">
          <w:marLeft w:val="0"/>
          <w:marRight w:val="0"/>
          <w:marTop w:val="0"/>
          <w:marBottom w:val="0"/>
          <w:divBdr>
            <w:top w:val="none" w:sz="0" w:space="0" w:color="auto"/>
            <w:left w:val="none" w:sz="0" w:space="0" w:color="auto"/>
            <w:bottom w:val="none" w:sz="0" w:space="0" w:color="auto"/>
            <w:right w:val="none" w:sz="0" w:space="0" w:color="auto"/>
          </w:divBdr>
        </w:div>
        <w:div w:id="564069631">
          <w:marLeft w:val="0"/>
          <w:marRight w:val="0"/>
          <w:marTop w:val="0"/>
          <w:marBottom w:val="0"/>
          <w:divBdr>
            <w:top w:val="none" w:sz="0" w:space="0" w:color="auto"/>
            <w:left w:val="none" w:sz="0" w:space="0" w:color="auto"/>
            <w:bottom w:val="none" w:sz="0" w:space="0" w:color="auto"/>
            <w:right w:val="none" w:sz="0" w:space="0" w:color="auto"/>
          </w:divBdr>
        </w:div>
        <w:div w:id="56691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ccess-application-cluster/configure-access-multiple-clusters/" TargetMode="External"/><Relationship Id="rId13" Type="http://schemas.openxmlformats.org/officeDocument/2006/relationships/hyperlink" Target="https://kubernetes.io/docs/setup/minikub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tasks/access-application-cluster/configure-access-multiple-clusters/" TargetMode="External"/><Relationship Id="rId12" Type="http://schemas.openxmlformats.org/officeDocument/2006/relationships/hyperlink" Target="https://kubernetes.io/docs/tasks/access-application-cluster/configure-access-multiple-clust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ubernetes.io/docs/concepts/configuration/organize-cluster-access-kubeconfig/" TargetMode="External"/><Relationship Id="rId1" Type="http://schemas.openxmlformats.org/officeDocument/2006/relationships/numbering" Target="numbering.xml"/><Relationship Id="rId6" Type="http://schemas.openxmlformats.org/officeDocument/2006/relationships/hyperlink" Target="https://kubernetes.io/docs/tasks/access-application-cluster/configure-access-multiple-clusters/" TargetMode="External"/><Relationship Id="rId11" Type="http://schemas.openxmlformats.org/officeDocument/2006/relationships/hyperlink" Target="https://kubernetes.io/docs/tasks/access-application-cluster/configure-access-multiple-clusters/" TargetMode="External"/><Relationship Id="rId5" Type="http://schemas.openxmlformats.org/officeDocument/2006/relationships/hyperlink" Target="https://kubernetes.io/docs/tasks/access-application-cluster/configure-access-multiple-clusters/" TargetMode="External"/><Relationship Id="rId15" Type="http://schemas.openxmlformats.org/officeDocument/2006/relationships/hyperlink" Target="http://labs.play-with-k8s.com/" TargetMode="External"/><Relationship Id="rId10" Type="http://schemas.openxmlformats.org/officeDocument/2006/relationships/hyperlink" Target="https://kubernetes.io/docs/tasks/access-application-cluster/configure-access-multiple-clusters/" TargetMode="External"/><Relationship Id="rId4" Type="http://schemas.openxmlformats.org/officeDocument/2006/relationships/webSettings" Target="webSettings.xml"/><Relationship Id="rId9" Type="http://schemas.openxmlformats.org/officeDocument/2006/relationships/hyperlink" Target="https://kubernetes.io/docs/tasks/access-application-cluster/configure-access-multiple-clusters/" TargetMode="External"/><Relationship Id="rId14" Type="http://schemas.openxmlformats.org/officeDocument/2006/relationships/hyperlink" Target="https://www.katacoda.com/courses/kubernetes/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1748</Words>
  <Characters>9616</Characters>
  <Application>Microsoft Office Word</Application>
  <DocSecurity>0</DocSecurity>
  <Lines>80</Lines>
  <Paragraphs>22</Paragraphs>
  <ScaleCrop>false</ScaleCrop>
  <Company>ICBC Argentina S.A.</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2019-10-25T19:28:00Z</dcterms:created>
  <dcterms:modified xsi:type="dcterms:W3CDTF">2019-10-25T19:28:00Z</dcterms:modified>
</cp:coreProperties>
</file>