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7923D" w14:textId="77777777" w:rsidR="00295283" w:rsidRDefault="00295283" w:rsidP="00295283"/>
    <w:p w14:paraId="6C71E5C1" w14:textId="77777777" w:rsidR="00295283" w:rsidRPr="00244D4E" w:rsidRDefault="00295283" w:rsidP="00295283">
      <w:r w:rsidRPr="00244D4E">
        <w:t>Role</w:t>
      </w:r>
      <w:r w:rsidRPr="00244D4E">
        <w:br/>
        <w:t xml:space="preserve">You are a software engineer responsible for implementing and testing the capabilities of AI models on the </w:t>
      </w:r>
      <w:r w:rsidRPr="00244D4E">
        <w:rPr>
          <w:b/>
          <w:bCs/>
        </w:rPr>
        <w:t>API change</w:t>
      </w:r>
      <w:r w:rsidRPr="00244D4E">
        <w:t xml:space="preserve"> subtype within the </w:t>
      </w:r>
      <w:r w:rsidRPr="00244D4E">
        <w:rPr>
          <w:b/>
          <w:bCs/>
        </w:rPr>
        <w:t>Feature &amp; improvement</w:t>
      </w:r>
      <w:r w:rsidRPr="00244D4E">
        <w:t xml:space="preserve"> category.</w:t>
      </w:r>
      <w:r w:rsidRPr="00244D4E">
        <w:br/>
        <w:t>Your task is to provide two separate, complete Python projects that reproduce, implement, and validate an API migration for a payments/settlement flow: Project A (legacy integration calling POST /api/v1/charge) and Project B (migrated integration calling POST /api/v2/payments/authorize with async confirmation support). Each project must be runnable, fully tested, include mocks for upstream APIs (v1 and v2), and provide one-command test execution that produces machine-readable results and a comparison report.</w:t>
      </w:r>
    </w:p>
    <w:p w14:paraId="688814C6" w14:textId="77777777" w:rsidR="00295283" w:rsidRPr="00244D4E" w:rsidRDefault="00295283" w:rsidP="00295283">
      <w:r w:rsidRPr="00244D4E">
        <w:t>Title</w:t>
      </w:r>
      <w:r w:rsidRPr="00244D4E">
        <w:br/>
        <w:t>Evaluation of Prime, Secondary, Haiku, and gpt-5-mini on Feature &amp; improvement — API change (payments migration)</w:t>
      </w:r>
    </w:p>
    <w:p w14:paraId="4791CCEA" w14:textId="77777777" w:rsidR="00295283" w:rsidRPr="00244D4E" w:rsidRDefault="00295283" w:rsidP="00295283">
      <w:r w:rsidRPr="00244D4E">
        <w:t>Description</w:t>
      </w:r>
      <w:r w:rsidRPr="00244D4E">
        <w:br/>
        <w:t>This experiment evaluates AI models’ ability to implement, validate, and roll out an API change in a payments flow. The canonical scenario: the merchant settlement service currently calls POST /api/v1/charge which accepts minimal fields (paymentMethod) and returns only success boolean. A new global API POST /api/v2/payments/authorize requires additional fields (currency, countryCode, 3DS_token), returns richer responses (transactionId, fraudScore, requiresAuth), and may deliver final confirmation asynchronously (webhook). The goal is to migrate the settlement service to v2, implement request/response mapping, handle synchronous and asynchronous (webhook) flows, preserve backward compatibility during transition (adapter/fallback to v1 when needed), and prove correctness and robustness with automated tests that include sync/async cases, error/fallback handling, and performance boundaries.</w:t>
      </w:r>
    </w:p>
    <w:p w14:paraId="3F6F16CF" w14:textId="77777777" w:rsidR="00295283" w:rsidRPr="00244D4E" w:rsidRDefault="00295283" w:rsidP="00295283">
      <w:r w:rsidRPr="00244D4E">
        <w:t>Key evaluation points</w:t>
      </w:r>
      <w:r w:rsidRPr="00244D4E">
        <w:br/>
        <w:t>• Correct request transformation and validation for /api/v2 (including new required fields).</w:t>
      </w:r>
      <w:r w:rsidRPr="00244D4E">
        <w:br/>
        <w:t>• Proper handling of richer v2 responses: transactionId handling, fraudScore decisions, requiresAuth flow (3DS/redirect), and asynchronous webhook confirmations.</w:t>
      </w:r>
      <w:r w:rsidRPr="00244D4E">
        <w:br/>
        <w:t>• Backward compatibility strategy: adapter layer that can call v1 when v2 is unavailable or for fallback paths, feature-flagged rollout.</w:t>
      </w:r>
      <w:r w:rsidRPr="00244D4E">
        <w:br/>
      </w:r>
      <w:r w:rsidRPr="00244D4E">
        <w:lastRenderedPageBreak/>
        <w:t>• Robustness: retry and idempotency semantics, error mapping, timeouts, and observable logging for auditing.</w:t>
      </w:r>
      <w:r w:rsidRPr="00244D4E">
        <w:br/>
        <w:t>• Tests: unit tests for adapters/services and end-to-end tests using mock upstreams covering sync and async flows.</w:t>
      </w:r>
      <w:r w:rsidRPr="00244D4E">
        <w:br/>
        <w:t>• Reproducible environment: mocks for v1 and v2 endpoints, webhook receiver for async confirmations, and one-command scripts producing results and a compare report.</w:t>
      </w:r>
    </w:p>
    <w:p w14:paraId="23CAC8F6" w14:textId="77777777" w:rsidR="00295283" w:rsidRPr="00244D4E" w:rsidRDefault="00295283" w:rsidP="00295283">
      <w:r w:rsidRPr="00244D4E">
        <w:t>Requirements for the AI Model Output</w:t>
      </w:r>
    </w:p>
    <w:p w14:paraId="358C3CF7" w14:textId="77777777" w:rsidR="00295283" w:rsidRPr="00244D4E" w:rsidRDefault="00295283" w:rsidP="00295283">
      <w:pPr>
        <w:numPr>
          <w:ilvl w:val="0"/>
          <w:numId w:val="99"/>
        </w:numPr>
      </w:pPr>
      <w:r w:rsidRPr="00244D4E">
        <w:t>Test Scenario &amp; Description</w:t>
      </w:r>
    </w:p>
    <w:p w14:paraId="600BA107" w14:textId="77777777" w:rsidR="00295283" w:rsidRPr="00244D4E" w:rsidRDefault="00295283" w:rsidP="00295283">
      <w:pPr>
        <w:numPr>
          <w:ilvl w:val="0"/>
          <w:numId w:val="100"/>
        </w:numPr>
      </w:pPr>
      <w:r w:rsidRPr="00244D4E">
        <w:t>Clearly describe the scenario: migrate settlement service from POST /api/v1/charge to POST /api/v2/payments/authorize. Show the exact request/response contract examples for v1 and v2.</w:t>
      </w:r>
    </w:p>
    <w:p w14:paraId="392D6674" w14:textId="77777777" w:rsidR="00295283" w:rsidRPr="00244D4E" w:rsidRDefault="00295283" w:rsidP="00295283">
      <w:pPr>
        <w:numPr>
          <w:ilvl w:val="0"/>
          <w:numId w:val="100"/>
        </w:numPr>
      </w:pPr>
      <w:r w:rsidRPr="00244D4E">
        <w:t xml:space="preserve">Specify expected input and output formats (JSON). Example v1 request: {"orderId":"O123","amount":1000,"paymentMethod":"card"}. v1 </w:t>
      </w:r>
      <w:proofErr w:type="gramStart"/>
      <w:r w:rsidRPr="00244D4E">
        <w:t>response: {</w:t>
      </w:r>
      <w:proofErr w:type="gramEnd"/>
      <w:r w:rsidRPr="00244D4E">
        <w:t>"success</w:t>
      </w:r>
      <w:proofErr w:type="gramStart"/>
      <w:r w:rsidRPr="00244D4E">
        <w:t>":true</w:t>
      </w:r>
      <w:proofErr w:type="gramEnd"/>
      <w:r w:rsidRPr="00244D4E">
        <w:t xml:space="preserve">}. Example v2 </w:t>
      </w:r>
      <w:proofErr w:type="gramStart"/>
      <w:r w:rsidRPr="00244D4E">
        <w:t>request: {</w:t>
      </w:r>
      <w:proofErr w:type="gramEnd"/>
      <w:r w:rsidRPr="00244D4E">
        <w:t>"orderId":"O123","amount":1000,"currency":"USD","countryCode":"US","paymentMethod":"card","3DS_token</w:t>
      </w:r>
      <w:proofErr w:type="gramStart"/>
      <w:r w:rsidRPr="00244D4E">
        <w:t>":null</w:t>
      </w:r>
      <w:proofErr w:type="gramEnd"/>
      <w:r w:rsidRPr="00244D4E">
        <w:t>}. v2 response (sync</w:t>
      </w:r>
      <w:proofErr w:type="gramStart"/>
      <w:r w:rsidRPr="00244D4E">
        <w:t>): {</w:t>
      </w:r>
      <w:proofErr w:type="gramEnd"/>
      <w:r w:rsidRPr="00244D4E">
        <w:t>"transactionId":"T567","fraudScore":12,"requiresAuth</w:t>
      </w:r>
      <w:proofErr w:type="gramStart"/>
      <w:r w:rsidRPr="00244D4E">
        <w:t>":false</w:t>
      </w:r>
      <w:proofErr w:type="gramEnd"/>
      <w:r w:rsidRPr="00244D4E">
        <w:t>,"status":"</w:t>
      </w:r>
      <w:proofErr w:type="gramStart"/>
      <w:r w:rsidRPr="00244D4E">
        <w:t>authorized"}</w:t>
      </w:r>
      <w:proofErr w:type="gramEnd"/>
      <w:r w:rsidRPr="00244D4E">
        <w:t xml:space="preserve">. v2 async path: initial </w:t>
      </w:r>
      <w:proofErr w:type="gramStart"/>
      <w:r w:rsidRPr="00244D4E">
        <w:t>response {"</w:t>
      </w:r>
      <w:proofErr w:type="gramEnd"/>
      <w:r w:rsidRPr="00244D4E">
        <w:t>transactionId":"T890","requiresAuth</w:t>
      </w:r>
      <w:proofErr w:type="gramStart"/>
      <w:r w:rsidRPr="00244D4E">
        <w:t>":true</w:t>
      </w:r>
      <w:proofErr w:type="gramEnd"/>
      <w:r w:rsidRPr="00244D4E">
        <w:t>,"status":"pending_</w:t>
      </w:r>
      <w:proofErr w:type="gramStart"/>
      <w:r w:rsidRPr="00244D4E">
        <w:t>auth"}</w:t>
      </w:r>
      <w:proofErr w:type="gramEnd"/>
      <w:r w:rsidRPr="00244D4E">
        <w:t xml:space="preserve"> plus webhook POST to /webhook/payments with final </w:t>
      </w:r>
      <w:proofErr w:type="gramStart"/>
      <w:r w:rsidRPr="00244D4E">
        <w:t>confirmation {"</w:t>
      </w:r>
      <w:proofErr w:type="gramEnd"/>
      <w:r w:rsidRPr="00244D4E">
        <w:t>transactionId":"T890","status":"authorized","fraudScore":8</w:t>
      </w:r>
      <w:proofErr w:type="gramStart"/>
      <w:r w:rsidRPr="00244D4E">
        <w:t>} .</w:t>
      </w:r>
      <w:proofErr w:type="gramEnd"/>
    </w:p>
    <w:p w14:paraId="1DC052F9" w14:textId="77777777" w:rsidR="00295283" w:rsidRPr="00244D4E" w:rsidRDefault="00295283" w:rsidP="00295283">
      <w:pPr>
        <w:numPr>
          <w:ilvl w:val="0"/>
          <w:numId w:val="100"/>
        </w:numPr>
      </w:pPr>
      <w:r w:rsidRPr="00244D4E">
        <w:t xml:space="preserve">Define acceptance criteria: Project B issues v2 calls with correct payload mapping; handles </w:t>
      </w:r>
      <w:proofErr w:type="gramStart"/>
      <w:r w:rsidRPr="00244D4E">
        <w:t>requiresAuth</w:t>
      </w:r>
      <w:proofErr w:type="gramEnd"/>
      <w:r w:rsidRPr="00244D4E">
        <w:t xml:space="preserve"> and async confirmations; updates internal settlement state with transactionId and final status; falls back to v1 only when configured or when v2 is down; all canonical test cases pass and side-effects (logs, stored records) match expectations.</w:t>
      </w:r>
    </w:p>
    <w:p w14:paraId="763BE455" w14:textId="77777777" w:rsidR="00295283" w:rsidRPr="00244D4E" w:rsidRDefault="00295283" w:rsidP="00295283">
      <w:pPr>
        <w:numPr>
          <w:ilvl w:val="0"/>
          <w:numId w:val="101"/>
        </w:numPr>
      </w:pPr>
      <w:r w:rsidRPr="00244D4E">
        <w:t>Test Data Generation</w:t>
      </w:r>
    </w:p>
    <w:p w14:paraId="72B394D3" w14:textId="77777777" w:rsidR="00295283" w:rsidRPr="00244D4E" w:rsidRDefault="00295283" w:rsidP="00295283">
      <w:pPr>
        <w:numPr>
          <w:ilvl w:val="0"/>
          <w:numId w:val="102"/>
        </w:numPr>
      </w:pPr>
      <w:r w:rsidRPr="00244D4E">
        <w:t>Provide at least 5 structured test cases (save as test_data.json) covering:</w:t>
      </w:r>
      <w:r w:rsidRPr="00244D4E">
        <w:br/>
        <w:t>• Normal sync authorization — v2 returns immediate authorized (no 3DS).</w:t>
      </w:r>
      <w:r w:rsidRPr="00244D4E">
        <w:br/>
        <w:t>• 3DS required flow — v2 responds requiresAuth=true (simulate redirect/3DS action) and final webhook confirms.</w:t>
      </w:r>
      <w:r w:rsidRPr="00244D4E">
        <w:br/>
        <w:t>• Async confirmation — v2 initial pending status; webhook later returns success.</w:t>
      </w:r>
      <w:r w:rsidRPr="00244D4E">
        <w:br/>
        <w:t xml:space="preserve">• v2 errors / timeouts — v2 returns 500 or times out; adapter falls back to v1 </w:t>
      </w:r>
      <w:r w:rsidRPr="00244D4E">
        <w:lastRenderedPageBreak/>
        <w:t>or retries per policy.</w:t>
      </w:r>
      <w:r w:rsidRPr="00244D4E">
        <w:br/>
        <w:t>• Fraud/decline path — v2 returns fraudScore high and status decline; ensure proper handling and logging.</w:t>
      </w:r>
    </w:p>
    <w:p w14:paraId="6E615DE8" w14:textId="77777777" w:rsidR="00295283" w:rsidRPr="00244D4E" w:rsidRDefault="00295283" w:rsidP="00295283">
      <w:pPr>
        <w:numPr>
          <w:ilvl w:val="0"/>
          <w:numId w:val="102"/>
        </w:numPr>
      </w:pPr>
      <w:r w:rsidRPr="00244D4E">
        <w:t xml:space="preserve">For each test </w:t>
      </w:r>
      <w:proofErr w:type="gramStart"/>
      <w:r w:rsidRPr="00244D4E">
        <w:t>include:</w:t>
      </w:r>
      <w:proofErr w:type="gramEnd"/>
      <w:r w:rsidRPr="00244D4E">
        <w:t xml:space="preserve"> test id, input request, expected upstream behavior (mock config), expected final internal state (status, transactionId, optional failure reason), and pass/fail assertion.</w:t>
      </w:r>
    </w:p>
    <w:p w14:paraId="285C85D8" w14:textId="77777777" w:rsidR="00295283" w:rsidRPr="00244D4E" w:rsidRDefault="00295283" w:rsidP="00295283">
      <w:pPr>
        <w:numPr>
          <w:ilvl w:val="0"/>
          <w:numId w:val="103"/>
        </w:numPr>
      </w:pPr>
      <w:r w:rsidRPr="00244D4E">
        <w:t>Reproducible Environment</w:t>
      </w:r>
    </w:p>
    <w:p w14:paraId="00876CFD" w14:textId="77777777" w:rsidR="00295283" w:rsidRPr="00244D4E" w:rsidRDefault="00295283" w:rsidP="00295283">
      <w:pPr>
        <w:numPr>
          <w:ilvl w:val="0"/>
          <w:numId w:val="104"/>
        </w:numPr>
      </w:pPr>
      <w:r w:rsidRPr="00244D4E">
        <w:t>Provide requirements.txt and setup.sh (or Dockerfile) to install Python dependencies (Flask/FastAPI, requests/httpx, pytest, pytest-asyncio, ngrok or localtunnel optional for webhook simulation, or an internal test webhook server).</w:t>
      </w:r>
    </w:p>
    <w:p w14:paraId="666CDE41" w14:textId="77777777" w:rsidR="00295283" w:rsidRPr="00244D4E" w:rsidRDefault="00295283" w:rsidP="00295283">
      <w:pPr>
        <w:numPr>
          <w:ilvl w:val="0"/>
          <w:numId w:val="104"/>
        </w:numPr>
      </w:pPr>
      <w:r w:rsidRPr="00244D4E">
        <w:t>Include instructions for environment variables and configuration such as: PAYMENT_API_BASE_URL (switchable between mock v1/v2), FEATURE_FLAG_USE_V2=true/false, WEBHOOK_SECRET, TIMEOUTS, RETRY_POLICIES.</w:t>
      </w:r>
    </w:p>
    <w:p w14:paraId="7997543A" w14:textId="77777777" w:rsidR="00295283" w:rsidRPr="00244D4E" w:rsidRDefault="00295283" w:rsidP="00295283">
      <w:pPr>
        <w:numPr>
          <w:ilvl w:val="0"/>
          <w:numId w:val="104"/>
        </w:numPr>
      </w:pPr>
      <w:r w:rsidRPr="00244D4E">
        <w:t>Provide mock upstream servers for v1 and v2 that are configurable per-test to simulate sync/async responses, delays, errors, and webhook callbacks.</w:t>
      </w:r>
    </w:p>
    <w:p w14:paraId="3D8740F6" w14:textId="77777777" w:rsidR="00295283" w:rsidRPr="00244D4E" w:rsidRDefault="00295283" w:rsidP="00295283">
      <w:pPr>
        <w:numPr>
          <w:ilvl w:val="0"/>
          <w:numId w:val="105"/>
        </w:numPr>
      </w:pPr>
      <w:r w:rsidRPr="00244D4E">
        <w:t>Test Code</w:t>
      </w:r>
    </w:p>
    <w:p w14:paraId="08D3FC01" w14:textId="77777777" w:rsidR="00295283" w:rsidRPr="00244D4E" w:rsidRDefault="00295283" w:rsidP="00295283">
      <w:pPr>
        <w:numPr>
          <w:ilvl w:val="0"/>
          <w:numId w:val="106"/>
        </w:numPr>
      </w:pPr>
      <w:r w:rsidRPr="00244D4E">
        <w:t>Generate executable Python tests that:</w:t>
      </w:r>
      <w:r w:rsidRPr="00244D4E">
        <w:br/>
        <w:t>a. Start mock v1 and mock v2 servers and an internal webhook listener.</w:t>
      </w:r>
      <w:r w:rsidRPr="00244D4E">
        <w:br/>
        <w:t>b. Start the settlement service under test (Project A or B) on separate ports.</w:t>
      </w:r>
      <w:r w:rsidRPr="00244D4E">
        <w:br/>
        <w:t>c. For each test case from test_data.json, send the settlement request to the service, assert immediate response (if sync), wait for webhook (if applicable) and then assert final stored settlement record and logs.</w:t>
      </w:r>
      <w:r w:rsidRPr="00244D4E">
        <w:br/>
        <w:t>d. Capture and compare emitted side-effects: persisted transaction record, emitted events, and HTTP calls to upstream.</w:t>
      </w:r>
      <w:r w:rsidRPr="00244D4E">
        <w:br/>
        <w:t>e. Report pass/fail and produce machine-readable results files: results_pre.json and results_post.json including timestamps, request/response traces, retries, and final statuses.</w:t>
      </w:r>
    </w:p>
    <w:p w14:paraId="477775A6" w14:textId="77777777" w:rsidR="00295283" w:rsidRPr="00244D4E" w:rsidRDefault="00295283" w:rsidP="00295283">
      <w:pPr>
        <w:numPr>
          <w:ilvl w:val="0"/>
          <w:numId w:val="106"/>
        </w:numPr>
      </w:pPr>
      <w:r w:rsidRPr="00244D4E">
        <w:t>Include unit tests for adapter layer mapping and error translation (pytest).</w:t>
      </w:r>
    </w:p>
    <w:p w14:paraId="4CE93F7D" w14:textId="77777777" w:rsidR="00295283" w:rsidRPr="00244D4E" w:rsidRDefault="00295283" w:rsidP="00295283">
      <w:pPr>
        <w:numPr>
          <w:ilvl w:val="0"/>
          <w:numId w:val="107"/>
        </w:numPr>
      </w:pPr>
      <w:r w:rsidRPr="00244D4E">
        <w:t>Execution Scripts</w:t>
      </w:r>
    </w:p>
    <w:p w14:paraId="2B35849D" w14:textId="77777777" w:rsidR="00295283" w:rsidRPr="00244D4E" w:rsidRDefault="00295283" w:rsidP="00295283">
      <w:pPr>
        <w:numPr>
          <w:ilvl w:val="0"/>
          <w:numId w:val="108"/>
        </w:numPr>
      </w:pPr>
      <w:r w:rsidRPr="00244D4E">
        <w:lastRenderedPageBreak/>
        <w:t>Each project must include run_tests.sh that: sets up venv or Docker, starts mocks and service, runs test suites (unit and e2e), captures logs and artifacts (results</w:t>
      </w:r>
      <w:proofErr w:type="gramStart"/>
      <w:r w:rsidRPr="00244D4E">
        <w:t>_</w:t>
      </w:r>
      <w:r w:rsidRPr="00244D4E">
        <w:rPr>
          <w:i/>
          <w:iCs/>
        </w:rPr>
        <w:t>.json</w:t>
      </w:r>
      <w:proofErr w:type="gramEnd"/>
      <w:r w:rsidRPr="00244D4E">
        <w:rPr>
          <w:i/>
          <w:iCs/>
        </w:rPr>
        <w:t>, log_</w:t>
      </w:r>
      <w:r w:rsidRPr="00244D4E">
        <w:t>.txt), and shuts down processes.</w:t>
      </w:r>
    </w:p>
    <w:p w14:paraId="3F2D4B95" w14:textId="77777777" w:rsidR="00295283" w:rsidRPr="00244D4E" w:rsidRDefault="00295283" w:rsidP="00295283">
      <w:pPr>
        <w:numPr>
          <w:ilvl w:val="0"/>
          <w:numId w:val="108"/>
        </w:numPr>
      </w:pPr>
      <w:r w:rsidRPr="00244D4E">
        <w:t xml:space="preserve">Provide a root-level run_all.sh that runs Project A tests, then Project B tests, aggregates results into results/ directory, and produces compare_report.md automatically. The entire workflow must </w:t>
      </w:r>
      <w:proofErr w:type="gramStart"/>
      <w:r w:rsidRPr="00244D4E">
        <w:t>execute</w:t>
      </w:r>
      <w:proofErr w:type="gramEnd"/>
      <w:r w:rsidRPr="00244D4E">
        <w:t xml:space="preserve"> with a single command.</w:t>
      </w:r>
    </w:p>
    <w:p w14:paraId="47B97715" w14:textId="77777777" w:rsidR="00295283" w:rsidRPr="00244D4E" w:rsidRDefault="00295283" w:rsidP="00295283">
      <w:pPr>
        <w:numPr>
          <w:ilvl w:val="0"/>
          <w:numId w:val="109"/>
        </w:numPr>
      </w:pPr>
      <w:r w:rsidRPr="00244D4E">
        <w:t>Expected Output</w:t>
      </w:r>
    </w:p>
    <w:p w14:paraId="311A464F" w14:textId="77777777" w:rsidR="00295283" w:rsidRPr="00244D4E" w:rsidRDefault="00295283" w:rsidP="00295283">
      <w:pPr>
        <w:numPr>
          <w:ilvl w:val="0"/>
          <w:numId w:val="110"/>
        </w:numPr>
      </w:pPr>
      <w:r w:rsidRPr="00244D4E">
        <w:t xml:space="preserve">For each test </w:t>
      </w:r>
      <w:proofErr w:type="gramStart"/>
      <w:r w:rsidRPr="00244D4E">
        <w:t>case</w:t>
      </w:r>
      <w:proofErr w:type="gramEnd"/>
      <w:r w:rsidRPr="00244D4E">
        <w:t xml:space="preserve"> produce: expected upstream mock behavior definitions, expected settlement service final state, example logs, and expected results JSON.</w:t>
      </w:r>
    </w:p>
    <w:p w14:paraId="58080AD5" w14:textId="77777777" w:rsidR="00295283" w:rsidRPr="00244D4E" w:rsidRDefault="00295283" w:rsidP="00295283">
      <w:pPr>
        <w:numPr>
          <w:ilvl w:val="0"/>
          <w:numId w:val="110"/>
        </w:numPr>
      </w:pPr>
      <w:r w:rsidRPr="00244D4E">
        <w:t>Machine-readable outputs: results_</w:t>
      </w:r>
      <w:proofErr w:type="gramStart"/>
      <w:r w:rsidRPr="00244D4E">
        <w:t>pre.json</w:t>
      </w:r>
      <w:proofErr w:type="gramEnd"/>
      <w:r w:rsidRPr="00244D4E">
        <w:t xml:space="preserve"> and results_</w:t>
      </w:r>
      <w:proofErr w:type="gramStart"/>
      <w:r w:rsidRPr="00244D4E">
        <w:t>post.json</w:t>
      </w:r>
      <w:proofErr w:type="gramEnd"/>
      <w:r w:rsidRPr="00244D4E">
        <w:t xml:space="preserve"> with per-test entries </w:t>
      </w:r>
      <w:proofErr w:type="gramStart"/>
      <w:r w:rsidRPr="00244D4E">
        <w:t>including:</w:t>
      </w:r>
      <w:proofErr w:type="gramEnd"/>
      <w:r w:rsidRPr="00244D4E">
        <w:t xml:space="preserve"> test_id, input, calls_to_upstream (list of calls with payloads), retries, webhook_received (boolean), final_status, transaction_id (if any), timestamps.</w:t>
      </w:r>
    </w:p>
    <w:p w14:paraId="479467D1" w14:textId="77777777" w:rsidR="00295283" w:rsidRPr="00244D4E" w:rsidRDefault="00295283" w:rsidP="00295283">
      <w:pPr>
        <w:numPr>
          <w:ilvl w:val="0"/>
          <w:numId w:val="110"/>
        </w:numPr>
      </w:pPr>
      <w:r w:rsidRPr="00244D4E">
        <w:t xml:space="preserve">A compare_report.md </w:t>
      </w:r>
      <w:proofErr w:type="gramStart"/>
      <w:r w:rsidRPr="00244D4E">
        <w:t>summarizing:</w:t>
      </w:r>
      <w:proofErr w:type="gramEnd"/>
      <w:r w:rsidRPr="00244D4E">
        <w:t xml:space="preserve"> functional parity table (pre vs post), tests passed/failed, cases where v2 adds observability (transactionId, fraudScore), differences in error handling, and recommended rollout steps.</w:t>
      </w:r>
    </w:p>
    <w:p w14:paraId="235F9FFC" w14:textId="77777777" w:rsidR="00295283" w:rsidRPr="00244D4E" w:rsidRDefault="00295283" w:rsidP="00295283">
      <w:pPr>
        <w:numPr>
          <w:ilvl w:val="0"/>
          <w:numId w:val="111"/>
        </w:numPr>
      </w:pPr>
      <w:r w:rsidRPr="00244D4E">
        <w:t>Documentation / Explanation</w:t>
      </w:r>
    </w:p>
    <w:p w14:paraId="26893EF8" w14:textId="77777777" w:rsidR="00295283" w:rsidRPr="00244D4E" w:rsidRDefault="00295283" w:rsidP="00295283">
      <w:pPr>
        <w:numPr>
          <w:ilvl w:val="0"/>
          <w:numId w:val="112"/>
        </w:numPr>
      </w:pPr>
      <w:r w:rsidRPr="00244D4E">
        <w:t xml:space="preserve">Provide README.md at repo root </w:t>
      </w:r>
      <w:proofErr w:type="gramStart"/>
      <w:r w:rsidRPr="00244D4E">
        <w:t>with:</w:t>
      </w:r>
      <w:proofErr w:type="gramEnd"/>
      <w:r w:rsidRPr="00244D4E">
        <w:t xml:space="preserve"> how to run each project’s run_tests.sh, how to toggle feature flags, how to simulate webhooks, and where outputs are saved.</w:t>
      </w:r>
    </w:p>
    <w:p w14:paraId="7A418150" w14:textId="77777777" w:rsidR="00295283" w:rsidRPr="00244D4E" w:rsidRDefault="00295283" w:rsidP="00295283">
      <w:pPr>
        <w:numPr>
          <w:ilvl w:val="0"/>
          <w:numId w:val="112"/>
        </w:numPr>
      </w:pPr>
      <w:r w:rsidRPr="00244D4E">
        <w:t>For each test case explain what it validates: parameter mapping, async webhook handling, 3DS flow, fallback behavior, fraud handling.</w:t>
      </w:r>
    </w:p>
    <w:p w14:paraId="3E0AD65E" w14:textId="77777777" w:rsidR="00295283" w:rsidRPr="00244D4E" w:rsidRDefault="00295283" w:rsidP="00295283">
      <w:pPr>
        <w:numPr>
          <w:ilvl w:val="0"/>
          <w:numId w:val="112"/>
        </w:numPr>
      </w:pPr>
      <w:r w:rsidRPr="00244D4E">
        <w:t>Highlight pitfalls: idempotency (duplicate webhooks), race conditions between async webhook and polling, security of webhook verification, time window for final confirmation, privacy/logging of sensitive fields (3DS_token). Provide mitigation recommendations: idempotent handlers, signature verification for webhooks, correlation IDs, audit logs, circuit breakers, exponential backoff, and canary rollout strategy.</w:t>
      </w:r>
    </w:p>
    <w:p w14:paraId="40CEBB2D" w14:textId="77777777" w:rsidR="00295283" w:rsidRPr="00244D4E" w:rsidRDefault="00295283" w:rsidP="00295283">
      <w:pPr>
        <w:numPr>
          <w:ilvl w:val="0"/>
          <w:numId w:val="112"/>
        </w:numPr>
      </w:pPr>
      <w:r w:rsidRPr="00244D4E">
        <w:t>Note limitations of the test harness: mocks approximate behavior but do not replace production gateway testing, and 3DS user-interaction flow must be tested end-to-end on staging with real gateways.</w:t>
      </w:r>
    </w:p>
    <w:p w14:paraId="55EF7DD2" w14:textId="77777777" w:rsidR="00295283" w:rsidRPr="00244D4E" w:rsidRDefault="00295283" w:rsidP="00295283">
      <w:r w:rsidRPr="00244D4E">
        <w:lastRenderedPageBreak/>
        <w:t>Deliverables (all saved locally, organized into two project folders plus shared artifacts)</w:t>
      </w:r>
    </w:p>
    <w:p w14:paraId="5FBABE46" w14:textId="77777777" w:rsidR="00295283" w:rsidRPr="00244D4E" w:rsidRDefault="00295283" w:rsidP="00295283">
      <w:r w:rsidRPr="00244D4E">
        <w:t>Project A – Pre-Change (Legacy Integration) — folder name: Project_A_PreChange</w:t>
      </w:r>
      <w:r w:rsidRPr="00244D4E">
        <w:br/>
        <w:t>• src/ — settlement service that calls /api/v1/charge (e.g., service_pre.py) with minimal mapping and simple success boolean handling.</w:t>
      </w:r>
      <w:r w:rsidRPr="00244D4E">
        <w:br/>
        <w:t>• mocks/ — mock_v1 server implementation and config files.</w:t>
      </w:r>
      <w:r w:rsidRPr="00244D4E">
        <w:br/>
        <w:t>• data/ — test_data.json (≥5 cases) and sample payloads.</w:t>
      </w:r>
      <w:r w:rsidRPr="00244D4E">
        <w:br/>
        <w:t>• tests/ — unit and e2e tests for Project A (test_pre_unit.py, test_pre_e2e.py).</w:t>
      </w:r>
      <w:r w:rsidRPr="00244D4E">
        <w:br/>
        <w:t>• logs/ — log_pre.txt capturing upstream calls and stored records.</w:t>
      </w:r>
      <w:r w:rsidRPr="00244D4E">
        <w:br/>
        <w:t>• results/ — results_pre.json and timing metadata.</w:t>
      </w:r>
      <w:r w:rsidRPr="00244D4E">
        <w:br/>
        <w:t>• requirements.txt, setup.sh, run_tests.sh.</w:t>
      </w:r>
    </w:p>
    <w:p w14:paraId="1A226D3B" w14:textId="77777777" w:rsidR="00295283" w:rsidRPr="00244D4E" w:rsidRDefault="00295283" w:rsidP="00295283">
      <w:r w:rsidRPr="00244D4E">
        <w:t>Project B – Post-Change (v2 Integration &amp; Adapter) — folder name: Project_B_PostChange</w:t>
      </w:r>
      <w:r w:rsidRPr="00244D4E">
        <w:br/>
        <w:t>• src/ — migrated settlement service that calls /api/v2/payments/authorize (e.g., service_post.py) including adapter layer, request validation, handling of transactionId/fraudScore/requiresAuth, webhook receiver, idempotency, and fallback to v1 per config.</w:t>
      </w:r>
      <w:r w:rsidRPr="00244D4E">
        <w:br/>
        <w:t>• mocks/ — mock_v2 server implementation capable of sync/async responses and webhook simulation; also include mock_v1 for fallback tests.</w:t>
      </w:r>
      <w:r w:rsidRPr="00244D4E">
        <w:br/>
        <w:t>• data/ — test_data.json (same canonical cases) and expected_postchange.json for expected outcomes.</w:t>
      </w:r>
      <w:r w:rsidRPr="00244D4E">
        <w:br/>
        <w:t>• tests/ — unit tests (adapter mapping, idempotency, error mapping) and e2e tests (test_post_unit.py, test_post_e2e.py) exercising sync, async, 3DS and fallback.</w:t>
      </w:r>
      <w:r w:rsidRPr="00244D4E">
        <w:br/>
        <w:t>• logs/ — log_post.txt including detailed traces and audit info (no sensitive token logging).</w:t>
      </w:r>
      <w:r w:rsidRPr="00244D4E">
        <w:br/>
        <w:t>• results/ — results_post.json, webhook_event_log.json, timing files.</w:t>
      </w:r>
      <w:r w:rsidRPr="00244D4E">
        <w:br/>
        <w:t>• requirements.txt, setup.sh, run_tests.sh.</w:t>
      </w:r>
    </w:p>
    <w:p w14:paraId="35C53631" w14:textId="77777777" w:rsidR="00295283" w:rsidRPr="00244D4E" w:rsidRDefault="00295283" w:rsidP="00295283">
      <w:r w:rsidRPr="00244D4E">
        <w:t>Shared Artifacts (repo root)</w:t>
      </w:r>
      <w:r w:rsidRPr="00244D4E">
        <w:br/>
        <w:t>• test_data.json — canonical set of ≥5 structured test cases that both projects use.</w:t>
      </w:r>
      <w:r w:rsidRPr="00244D4E">
        <w:br/>
        <w:t>• run_all.sh — master script to run Project A then Project B tests, aggregate results, and generate compare_report.md.</w:t>
      </w:r>
      <w:r w:rsidRPr="00244D4E">
        <w:br/>
        <w:t>• compare_report.md — automatically generated comparison report showing per-test differences, coverage of async flows, and rollout recommendations.</w:t>
      </w:r>
      <w:r w:rsidRPr="00244D4E">
        <w:br/>
        <w:t>• results/ — aggregated results_pre.json, results_post.json, aggregated_metrics.json.</w:t>
      </w:r>
      <w:r w:rsidRPr="00244D4E">
        <w:br/>
      </w:r>
      <w:r w:rsidRPr="00244D4E">
        <w:lastRenderedPageBreak/>
        <w:t>• README.md — instructions for setup, running tests, toggling fallback and webhook modes, and interpreting results.</w:t>
      </w:r>
    </w:p>
    <w:p w14:paraId="69BCD3C2" w14:textId="77777777" w:rsidR="00295283" w:rsidRDefault="00295283" w:rsidP="00295283">
      <w:r w:rsidRPr="00244D4E">
        <w:t>Goal</w:t>
      </w:r>
      <w:r w:rsidRPr="00244D4E">
        <w:br/>
        <w:t xml:space="preserve">Provide two fully runnable, reproducible projects demonstrating the migration from /api/v1/charge → /api/v2/payments/authorize, with robust handling of richer responses and async confirmations. </w:t>
      </w:r>
      <w:proofErr w:type="gramStart"/>
      <w:r w:rsidRPr="00244D4E">
        <w:t>Deliver</w:t>
      </w:r>
      <w:proofErr w:type="gramEnd"/>
      <w:r w:rsidRPr="00244D4E">
        <w:t xml:space="preserve"> automated tests </w:t>
      </w:r>
      <w:proofErr w:type="gramStart"/>
      <w:r w:rsidRPr="00244D4E">
        <w:t>proving</w:t>
      </w:r>
      <w:proofErr w:type="gramEnd"/>
      <w:r w:rsidRPr="00244D4E">
        <w:t xml:space="preserve"> functional correctness, fallback compatibility, webhook handling, idempotency, and auditability. Produce logs, machine-readable result files, and a compare_report.md with actionable rollout recommendations (feature flags, canary deployment, monitoring hooks, and rollback steps).</w:t>
      </w:r>
    </w:p>
    <w:p w14:paraId="5E7E5EAB" w14:textId="77777777" w:rsidR="00983C3B" w:rsidRPr="00295283" w:rsidRDefault="00983C3B" w:rsidP="00295283"/>
    <w:sectPr w:rsidR="00983C3B" w:rsidRPr="0029528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3744"/>
    <w:multiLevelType w:val="multilevel"/>
    <w:tmpl w:val="F3B6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A340A"/>
    <w:multiLevelType w:val="multilevel"/>
    <w:tmpl w:val="4F481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76AD2"/>
    <w:multiLevelType w:val="multilevel"/>
    <w:tmpl w:val="6DF6E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A72533"/>
    <w:multiLevelType w:val="multilevel"/>
    <w:tmpl w:val="79A0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53761"/>
    <w:multiLevelType w:val="multilevel"/>
    <w:tmpl w:val="891C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87F3F"/>
    <w:multiLevelType w:val="multilevel"/>
    <w:tmpl w:val="C3E2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C4995"/>
    <w:multiLevelType w:val="multilevel"/>
    <w:tmpl w:val="5AB65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0C343B"/>
    <w:multiLevelType w:val="multilevel"/>
    <w:tmpl w:val="031E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35414"/>
    <w:multiLevelType w:val="multilevel"/>
    <w:tmpl w:val="A48C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9A084D"/>
    <w:multiLevelType w:val="multilevel"/>
    <w:tmpl w:val="4AD05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E67463"/>
    <w:multiLevelType w:val="multilevel"/>
    <w:tmpl w:val="B924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6228D0"/>
    <w:multiLevelType w:val="multilevel"/>
    <w:tmpl w:val="BD3E95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103926"/>
    <w:multiLevelType w:val="multilevel"/>
    <w:tmpl w:val="57BC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B269C3"/>
    <w:multiLevelType w:val="multilevel"/>
    <w:tmpl w:val="45AAF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7B1012"/>
    <w:multiLevelType w:val="multilevel"/>
    <w:tmpl w:val="5D9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B641E9"/>
    <w:multiLevelType w:val="multilevel"/>
    <w:tmpl w:val="B9708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6A39AE"/>
    <w:multiLevelType w:val="multilevel"/>
    <w:tmpl w:val="20BA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2E3613"/>
    <w:multiLevelType w:val="multilevel"/>
    <w:tmpl w:val="5790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5D2A97"/>
    <w:multiLevelType w:val="multilevel"/>
    <w:tmpl w:val="57BC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E50F8E"/>
    <w:multiLevelType w:val="multilevel"/>
    <w:tmpl w:val="EE38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0244B2"/>
    <w:multiLevelType w:val="multilevel"/>
    <w:tmpl w:val="5F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8E5308"/>
    <w:multiLevelType w:val="multilevel"/>
    <w:tmpl w:val="3256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46513A"/>
    <w:multiLevelType w:val="multilevel"/>
    <w:tmpl w:val="E968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D81031"/>
    <w:multiLevelType w:val="multilevel"/>
    <w:tmpl w:val="B4C4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4523A8"/>
    <w:multiLevelType w:val="multilevel"/>
    <w:tmpl w:val="32FE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E105F0"/>
    <w:multiLevelType w:val="multilevel"/>
    <w:tmpl w:val="CD26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7EB16B2"/>
    <w:multiLevelType w:val="multilevel"/>
    <w:tmpl w:val="A06834D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B56E7D"/>
    <w:multiLevelType w:val="multilevel"/>
    <w:tmpl w:val="E300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351CD7"/>
    <w:multiLevelType w:val="multilevel"/>
    <w:tmpl w:val="35F42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D745A4"/>
    <w:multiLevelType w:val="multilevel"/>
    <w:tmpl w:val="D18A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D13A3C"/>
    <w:multiLevelType w:val="multilevel"/>
    <w:tmpl w:val="C47419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C4219A"/>
    <w:multiLevelType w:val="multilevel"/>
    <w:tmpl w:val="70304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CFE492D"/>
    <w:multiLevelType w:val="multilevel"/>
    <w:tmpl w:val="0468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1A719F"/>
    <w:multiLevelType w:val="multilevel"/>
    <w:tmpl w:val="4D72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61106B"/>
    <w:multiLevelType w:val="multilevel"/>
    <w:tmpl w:val="F278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056C5E"/>
    <w:multiLevelType w:val="multilevel"/>
    <w:tmpl w:val="2FEE4D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0770656"/>
    <w:multiLevelType w:val="multilevel"/>
    <w:tmpl w:val="8E583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1471BF8"/>
    <w:multiLevelType w:val="multilevel"/>
    <w:tmpl w:val="64F69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22606A8"/>
    <w:multiLevelType w:val="multilevel"/>
    <w:tmpl w:val="3624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144804"/>
    <w:multiLevelType w:val="multilevel"/>
    <w:tmpl w:val="25442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3840F1F"/>
    <w:multiLevelType w:val="multilevel"/>
    <w:tmpl w:val="9BF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532084"/>
    <w:multiLevelType w:val="multilevel"/>
    <w:tmpl w:val="5BCE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EB2F94"/>
    <w:multiLevelType w:val="multilevel"/>
    <w:tmpl w:val="1788FA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5F06CE8"/>
    <w:multiLevelType w:val="multilevel"/>
    <w:tmpl w:val="ABBE1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8E90BC2"/>
    <w:multiLevelType w:val="multilevel"/>
    <w:tmpl w:val="A934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AE1CDE"/>
    <w:multiLevelType w:val="multilevel"/>
    <w:tmpl w:val="467E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F230AF"/>
    <w:multiLevelType w:val="multilevel"/>
    <w:tmpl w:val="A992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471DAD"/>
    <w:multiLevelType w:val="multilevel"/>
    <w:tmpl w:val="57F6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CB7E49"/>
    <w:multiLevelType w:val="multilevel"/>
    <w:tmpl w:val="39CA69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4A65B1C"/>
    <w:multiLevelType w:val="multilevel"/>
    <w:tmpl w:val="F11EC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6196B9D"/>
    <w:multiLevelType w:val="multilevel"/>
    <w:tmpl w:val="5C02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65502F"/>
    <w:multiLevelType w:val="multilevel"/>
    <w:tmpl w:val="D2D85A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71C5126"/>
    <w:multiLevelType w:val="multilevel"/>
    <w:tmpl w:val="B682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291728"/>
    <w:multiLevelType w:val="multilevel"/>
    <w:tmpl w:val="3EEC31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86A5B3D"/>
    <w:multiLevelType w:val="multilevel"/>
    <w:tmpl w:val="0964C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87F6524"/>
    <w:multiLevelType w:val="multilevel"/>
    <w:tmpl w:val="B08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C132B9"/>
    <w:multiLevelType w:val="multilevel"/>
    <w:tmpl w:val="2C78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AE0281D"/>
    <w:multiLevelType w:val="multilevel"/>
    <w:tmpl w:val="46F45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AF90653"/>
    <w:multiLevelType w:val="multilevel"/>
    <w:tmpl w:val="78D6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EE6F45"/>
    <w:multiLevelType w:val="multilevel"/>
    <w:tmpl w:val="FDE2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BE18F3"/>
    <w:multiLevelType w:val="multilevel"/>
    <w:tmpl w:val="C45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F546A6"/>
    <w:multiLevelType w:val="multilevel"/>
    <w:tmpl w:val="0786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280003"/>
    <w:multiLevelType w:val="multilevel"/>
    <w:tmpl w:val="657E2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F8F7839"/>
    <w:multiLevelType w:val="multilevel"/>
    <w:tmpl w:val="D1289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FDE509A"/>
    <w:multiLevelType w:val="multilevel"/>
    <w:tmpl w:val="E6D6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3D0367"/>
    <w:multiLevelType w:val="multilevel"/>
    <w:tmpl w:val="4672E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1D4081F"/>
    <w:multiLevelType w:val="multilevel"/>
    <w:tmpl w:val="99D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183A4F"/>
    <w:multiLevelType w:val="multilevel"/>
    <w:tmpl w:val="6440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27E651D"/>
    <w:multiLevelType w:val="multilevel"/>
    <w:tmpl w:val="BDFA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481799"/>
    <w:multiLevelType w:val="multilevel"/>
    <w:tmpl w:val="210A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50366C"/>
    <w:multiLevelType w:val="multilevel"/>
    <w:tmpl w:val="F530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F72F73"/>
    <w:multiLevelType w:val="multilevel"/>
    <w:tmpl w:val="1580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5233F9"/>
    <w:multiLevelType w:val="multilevel"/>
    <w:tmpl w:val="138672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B5B6B0E"/>
    <w:multiLevelType w:val="multilevel"/>
    <w:tmpl w:val="6C02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1B19DA"/>
    <w:multiLevelType w:val="multilevel"/>
    <w:tmpl w:val="0B42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7A546B"/>
    <w:multiLevelType w:val="multilevel"/>
    <w:tmpl w:val="B088E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E577799"/>
    <w:multiLevelType w:val="multilevel"/>
    <w:tmpl w:val="0BFA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E691B60"/>
    <w:multiLevelType w:val="multilevel"/>
    <w:tmpl w:val="C1A4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693E68"/>
    <w:multiLevelType w:val="multilevel"/>
    <w:tmpl w:val="B73C0A5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EEA7A7D"/>
    <w:multiLevelType w:val="multilevel"/>
    <w:tmpl w:val="CAE0A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0170B9B"/>
    <w:multiLevelType w:val="multilevel"/>
    <w:tmpl w:val="E40C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1D0D45"/>
    <w:multiLevelType w:val="multilevel"/>
    <w:tmpl w:val="A2E0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A2010E"/>
    <w:multiLevelType w:val="multilevel"/>
    <w:tmpl w:val="4CDE3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1FA054A"/>
    <w:multiLevelType w:val="multilevel"/>
    <w:tmpl w:val="288AA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2C44513"/>
    <w:multiLevelType w:val="multilevel"/>
    <w:tmpl w:val="73B4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53069A"/>
    <w:multiLevelType w:val="multilevel"/>
    <w:tmpl w:val="C4FA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F80426"/>
    <w:multiLevelType w:val="multilevel"/>
    <w:tmpl w:val="A4CA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7C3B63"/>
    <w:multiLevelType w:val="multilevel"/>
    <w:tmpl w:val="F91C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FB2FB3"/>
    <w:multiLevelType w:val="multilevel"/>
    <w:tmpl w:val="52CA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ACE35BC"/>
    <w:multiLevelType w:val="multilevel"/>
    <w:tmpl w:val="7256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445D89"/>
    <w:multiLevelType w:val="multilevel"/>
    <w:tmpl w:val="1CA67B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B532716"/>
    <w:multiLevelType w:val="multilevel"/>
    <w:tmpl w:val="73D6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F21FBF"/>
    <w:multiLevelType w:val="multilevel"/>
    <w:tmpl w:val="1712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5D1487"/>
    <w:multiLevelType w:val="multilevel"/>
    <w:tmpl w:val="887CA0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0F53068"/>
    <w:multiLevelType w:val="multilevel"/>
    <w:tmpl w:val="9B4E7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2F91997"/>
    <w:multiLevelType w:val="multilevel"/>
    <w:tmpl w:val="C9D44A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40B0AB4"/>
    <w:multiLevelType w:val="multilevel"/>
    <w:tmpl w:val="B366C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5D40966"/>
    <w:multiLevelType w:val="multilevel"/>
    <w:tmpl w:val="860A8D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6AB4132"/>
    <w:multiLevelType w:val="multilevel"/>
    <w:tmpl w:val="B51A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6DC277E"/>
    <w:multiLevelType w:val="multilevel"/>
    <w:tmpl w:val="9158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7677ABF"/>
    <w:multiLevelType w:val="multilevel"/>
    <w:tmpl w:val="82F8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C37644"/>
    <w:multiLevelType w:val="multilevel"/>
    <w:tmpl w:val="CEBE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A1C67CE"/>
    <w:multiLevelType w:val="multilevel"/>
    <w:tmpl w:val="1E00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3568E2"/>
    <w:multiLevelType w:val="multilevel"/>
    <w:tmpl w:val="D498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C7275B0"/>
    <w:multiLevelType w:val="multilevel"/>
    <w:tmpl w:val="76B09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CBA4B90"/>
    <w:multiLevelType w:val="multilevel"/>
    <w:tmpl w:val="525A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D1738C8"/>
    <w:multiLevelType w:val="multilevel"/>
    <w:tmpl w:val="2D30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7B3520"/>
    <w:multiLevelType w:val="multilevel"/>
    <w:tmpl w:val="7736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D991858"/>
    <w:multiLevelType w:val="multilevel"/>
    <w:tmpl w:val="53E0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F3454C2"/>
    <w:multiLevelType w:val="multilevel"/>
    <w:tmpl w:val="9B72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F413FBB"/>
    <w:multiLevelType w:val="multilevel"/>
    <w:tmpl w:val="3DFC6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FB939E8"/>
    <w:multiLevelType w:val="multilevel"/>
    <w:tmpl w:val="629C6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4443208">
    <w:abstractNumId w:val="2"/>
  </w:num>
  <w:num w:numId="2" w16cid:durableId="202333206">
    <w:abstractNumId w:val="25"/>
  </w:num>
  <w:num w:numId="3" w16cid:durableId="362556436">
    <w:abstractNumId w:val="77"/>
  </w:num>
  <w:num w:numId="4" w16cid:durableId="1946034339">
    <w:abstractNumId w:val="49"/>
  </w:num>
  <w:num w:numId="5" w16cid:durableId="1295408045">
    <w:abstractNumId w:val="63"/>
  </w:num>
  <w:num w:numId="6" w16cid:durableId="212423065">
    <w:abstractNumId w:val="105"/>
  </w:num>
  <w:num w:numId="7" w16cid:durableId="996880974">
    <w:abstractNumId w:val="10"/>
  </w:num>
  <w:num w:numId="8" w16cid:durableId="214511130">
    <w:abstractNumId w:val="28"/>
  </w:num>
  <w:num w:numId="9" w16cid:durableId="920912487">
    <w:abstractNumId w:val="56"/>
  </w:num>
  <w:num w:numId="10" w16cid:durableId="1592930437">
    <w:abstractNumId w:val="73"/>
  </w:num>
  <w:num w:numId="11" w16cid:durableId="735007229">
    <w:abstractNumId w:val="8"/>
  </w:num>
  <w:num w:numId="12" w16cid:durableId="384185368">
    <w:abstractNumId w:val="14"/>
  </w:num>
  <w:num w:numId="13" w16cid:durableId="1109930159">
    <w:abstractNumId w:val="41"/>
  </w:num>
  <w:num w:numId="14" w16cid:durableId="307251907">
    <w:abstractNumId w:val="86"/>
  </w:num>
  <w:num w:numId="15" w16cid:durableId="1725982368">
    <w:abstractNumId w:val="87"/>
  </w:num>
  <w:num w:numId="16" w16cid:durableId="826095259">
    <w:abstractNumId w:val="52"/>
  </w:num>
  <w:num w:numId="17" w16cid:durableId="649209681">
    <w:abstractNumId w:val="23"/>
  </w:num>
  <w:num w:numId="18" w16cid:durableId="364522253">
    <w:abstractNumId w:val="5"/>
  </w:num>
  <w:num w:numId="19" w16cid:durableId="1467317058">
    <w:abstractNumId w:val="47"/>
  </w:num>
  <w:num w:numId="20" w16cid:durableId="14617827">
    <w:abstractNumId w:val="84"/>
  </w:num>
  <w:num w:numId="21" w16cid:durableId="1179613023">
    <w:abstractNumId w:val="22"/>
  </w:num>
  <w:num w:numId="22" w16cid:durableId="700517982">
    <w:abstractNumId w:val="58"/>
  </w:num>
  <w:num w:numId="23" w16cid:durableId="1938638571">
    <w:abstractNumId w:val="68"/>
  </w:num>
  <w:num w:numId="24" w16cid:durableId="178005010">
    <w:abstractNumId w:val="3"/>
  </w:num>
  <w:num w:numId="25" w16cid:durableId="568228776">
    <w:abstractNumId w:val="100"/>
  </w:num>
  <w:num w:numId="26" w16cid:durableId="1191190726">
    <w:abstractNumId w:val="16"/>
  </w:num>
  <w:num w:numId="27" w16cid:durableId="254171366">
    <w:abstractNumId w:val="106"/>
  </w:num>
  <w:num w:numId="28" w16cid:durableId="1070812150">
    <w:abstractNumId w:val="29"/>
  </w:num>
  <w:num w:numId="29" w16cid:durableId="2125998376">
    <w:abstractNumId w:val="60"/>
  </w:num>
  <w:num w:numId="30" w16cid:durableId="315374859">
    <w:abstractNumId w:val="21"/>
  </w:num>
  <w:num w:numId="31" w16cid:durableId="1036392161">
    <w:abstractNumId w:val="108"/>
  </w:num>
  <w:num w:numId="32" w16cid:durableId="2043439558">
    <w:abstractNumId w:val="101"/>
  </w:num>
  <w:num w:numId="33" w16cid:durableId="1064371618">
    <w:abstractNumId w:val="34"/>
  </w:num>
  <w:num w:numId="34" w16cid:durableId="1177157882">
    <w:abstractNumId w:val="59"/>
  </w:num>
  <w:num w:numId="35" w16cid:durableId="200485922">
    <w:abstractNumId w:val="40"/>
  </w:num>
  <w:num w:numId="36" w16cid:durableId="1735854606">
    <w:abstractNumId w:val="71"/>
  </w:num>
  <w:num w:numId="37" w16cid:durableId="1949317375">
    <w:abstractNumId w:val="94"/>
  </w:num>
  <w:num w:numId="38" w16cid:durableId="2129086436">
    <w:abstractNumId w:val="55"/>
  </w:num>
  <w:num w:numId="39" w16cid:durableId="999887928">
    <w:abstractNumId w:val="51"/>
  </w:num>
  <w:num w:numId="40" w16cid:durableId="747194240">
    <w:abstractNumId w:val="93"/>
  </w:num>
  <w:num w:numId="41" w16cid:durableId="1164517338">
    <w:abstractNumId w:val="48"/>
  </w:num>
  <w:num w:numId="42" w16cid:durableId="1764759612">
    <w:abstractNumId w:val="12"/>
  </w:num>
  <w:num w:numId="43" w16cid:durableId="403070831">
    <w:abstractNumId w:val="97"/>
  </w:num>
  <w:num w:numId="44" w16cid:durableId="431509853">
    <w:abstractNumId w:val="90"/>
  </w:num>
  <w:num w:numId="45" w16cid:durableId="1910992393">
    <w:abstractNumId w:val="35"/>
  </w:num>
  <w:num w:numId="46" w16cid:durableId="1882748531">
    <w:abstractNumId w:val="7"/>
  </w:num>
  <w:num w:numId="47" w16cid:durableId="378437010">
    <w:abstractNumId w:val="78"/>
  </w:num>
  <w:num w:numId="48" w16cid:durableId="343477625">
    <w:abstractNumId w:val="26"/>
  </w:num>
  <w:num w:numId="49" w16cid:durableId="1740900111">
    <w:abstractNumId w:val="81"/>
  </w:num>
  <w:num w:numId="50" w16cid:durableId="891310637">
    <w:abstractNumId w:val="91"/>
  </w:num>
  <w:num w:numId="51" w16cid:durableId="781608610">
    <w:abstractNumId w:val="69"/>
  </w:num>
  <w:num w:numId="52" w16cid:durableId="1337733794">
    <w:abstractNumId w:val="19"/>
  </w:num>
  <w:num w:numId="53" w16cid:durableId="754126593">
    <w:abstractNumId w:val="32"/>
  </w:num>
  <w:num w:numId="54" w16cid:durableId="798190018">
    <w:abstractNumId w:val="44"/>
  </w:num>
  <w:num w:numId="55" w16cid:durableId="377776349">
    <w:abstractNumId w:val="4"/>
  </w:num>
  <w:num w:numId="56" w16cid:durableId="1534920312">
    <w:abstractNumId w:val="27"/>
  </w:num>
  <w:num w:numId="57" w16cid:durableId="177044229">
    <w:abstractNumId w:val="85"/>
  </w:num>
  <w:num w:numId="58" w16cid:durableId="215509240">
    <w:abstractNumId w:val="64"/>
  </w:num>
  <w:num w:numId="59" w16cid:durableId="341008893">
    <w:abstractNumId w:val="46"/>
  </w:num>
  <w:num w:numId="60" w16cid:durableId="1764571712">
    <w:abstractNumId w:val="99"/>
  </w:num>
  <w:num w:numId="61" w16cid:durableId="1097750479">
    <w:abstractNumId w:val="80"/>
  </w:num>
  <w:num w:numId="62" w16cid:durableId="2110002907">
    <w:abstractNumId w:val="98"/>
  </w:num>
  <w:num w:numId="63" w16cid:durableId="1203712208">
    <w:abstractNumId w:val="102"/>
  </w:num>
  <w:num w:numId="64" w16cid:durableId="2020689947">
    <w:abstractNumId w:val="104"/>
  </w:num>
  <w:num w:numId="65" w16cid:durableId="384064210">
    <w:abstractNumId w:val="96"/>
  </w:num>
  <w:num w:numId="66" w16cid:durableId="562839114">
    <w:abstractNumId w:val="109"/>
  </w:num>
  <w:num w:numId="67" w16cid:durableId="1492872163">
    <w:abstractNumId w:val="76"/>
  </w:num>
  <w:num w:numId="68" w16cid:durableId="10687907">
    <w:abstractNumId w:val="1"/>
  </w:num>
  <w:num w:numId="69" w16cid:durableId="224536247">
    <w:abstractNumId w:val="37"/>
  </w:num>
  <w:num w:numId="70" w16cid:durableId="1972860012">
    <w:abstractNumId w:val="88"/>
  </w:num>
  <w:num w:numId="71" w16cid:durableId="1546453051">
    <w:abstractNumId w:val="43"/>
  </w:num>
  <w:num w:numId="72" w16cid:durableId="635572947">
    <w:abstractNumId w:val="31"/>
  </w:num>
  <w:num w:numId="73" w16cid:durableId="1390300279">
    <w:abstractNumId w:val="65"/>
  </w:num>
  <w:num w:numId="74" w16cid:durableId="1268391717">
    <w:abstractNumId w:val="39"/>
  </w:num>
  <w:num w:numId="75" w16cid:durableId="966348523">
    <w:abstractNumId w:val="13"/>
  </w:num>
  <w:num w:numId="76" w16cid:durableId="932394684">
    <w:abstractNumId w:val="62"/>
  </w:num>
  <w:num w:numId="77" w16cid:durableId="237712763">
    <w:abstractNumId w:val="15"/>
  </w:num>
  <w:num w:numId="78" w16cid:durableId="716274516">
    <w:abstractNumId w:val="111"/>
  </w:num>
  <w:num w:numId="79" w16cid:durableId="1003780586">
    <w:abstractNumId w:val="18"/>
  </w:num>
  <w:num w:numId="80" w16cid:durableId="1814175361">
    <w:abstractNumId w:val="54"/>
  </w:num>
  <w:num w:numId="81" w16cid:durableId="1974824290">
    <w:abstractNumId w:val="9"/>
  </w:num>
  <w:num w:numId="82" w16cid:durableId="1996906873">
    <w:abstractNumId w:val="36"/>
  </w:num>
  <w:num w:numId="83" w16cid:durableId="1975989431">
    <w:abstractNumId w:val="79"/>
  </w:num>
  <w:num w:numId="84" w16cid:durableId="1821997531">
    <w:abstractNumId w:val="67"/>
  </w:num>
  <w:num w:numId="85" w16cid:durableId="861868876">
    <w:abstractNumId w:val="57"/>
  </w:num>
  <w:num w:numId="86" w16cid:durableId="1102382222">
    <w:abstractNumId w:val="110"/>
  </w:num>
  <w:num w:numId="87" w16cid:durableId="1157768227">
    <w:abstractNumId w:val="83"/>
  </w:num>
  <w:num w:numId="88" w16cid:durableId="921908756">
    <w:abstractNumId w:val="0"/>
  </w:num>
  <w:num w:numId="89" w16cid:durableId="1032149874">
    <w:abstractNumId w:val="82"/>
  </w:num>
  <w:num w:numId="90" w16cid:durableId="1737316326">
    <w:abstractNumId w:val="103"/>
  </w:num>
  <w:num w:numId="91" w16cid:durableId="150413215">
    <w:abstractNumId w:val="61"/>
  </w:num>
  <w:num w:numId="92" w16cid:durableId="376782335">
    <w:abstractNumId w:val="75"/>
  </w:num>
  <w:num w:numId="93" w16cid:durableId="1573664394">
    <w:abstractNumId w:val="24"/>
  </w:num>
  <w:num w:numId="94" w16cid:durableId="1464536940">
    <w:abstractNumId w:val="107"/>
  </w:num>
  <w:num w:numId="95" w16cid:durableId="2029526710">
    <w:abstractNumId w:val="50"/>
  </w:num>
  <w:num w:numId="96" w16cid:durableId="1036469323">
    <w:abstractNumId w:val="92"/>
  </w:num>
  <w:num w:numId="97" w16cid:durableId="3165984">
    <w:abstractNumId w:val="33"/>
  </w:num>
  <w:num w:numId="98" w16cid:durableId="1202671412">
    <w:abstractNumId w:val="66"/>
  </w:num>
  <w:num w:numId="99" w16cid:durableId="1595556957">
    <w:abstractNumId w:val="6"/>
  </w:num>
  <w:num w:numId="100" w16cid:durableId="783963457">
    <w:abstractNumId w:val="70"/>
  </w:num>
  <w:num w:numId="101" w16cid:durableId="1528331506">
    <w:abstractNumId w:val="72"/>
  </w:num>
  <w:num w:numId="102" w16cid:durableId="2051882050">
    <w:abstractNumId w:val="38"/>
  </w:num>
  <w:num w:numId="103" w16cid:durableId="978222574">
    <w:abstractNumId w:val="95"/>
  </w:num>
  <w:num w:numId="104" w16cid:durableId="109905116">
    <w:abstractNumId w:val="89"/>
  </w:num>
  <w:num w:numId="105" w16cid:durableId="1015155466">
    <w:abstractNumId w:val="30"/>
  </w:num>
  <w:num w:numId="106" w16cid:durableId="1973824852">
    <w:abstractNumId w:val="45"/>
  </w:num>
  <w:num w:numId="107" w16cid:durableId="1466967674">
    <w:abstractNumId w:val="42"/>
  </w:num>
  <w:num w:numId="108" w16cid:durableId="249582792">
    <w:abstractNumId w:val="74"/>
  </w:num>
  <w:num w:numId="109" w16cid:durableId="94518803">
    <w:abstractNumId w:val="53"/>
  </w:num>
  <w:num w:numId="110" w16cid:durableId="1068460215">
    <w:abstractNumId w:val="17"/>
  </w:num>
  <w:num w:numId="111" w16cid:durableId="623732603">
    <w:abstractNumId w:val="11"/>
  </w:num>
  <w:num w:numId="112" w16cid:durableId="93737029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DF7"/>
    <w:rsid w:val="00104B0D"/>
    <w:rsid w:val="00295283"/>
    <w:rsid w:val="0031617D"/>
    <w:rsid w:val="00321DEE"/>
    <w:rsid w:val="00397F6F"/>
    <w:rsid w:val="00455ED9"/>
    <w:rsid w:val="0048323A"/>
    <w:rsid w:val="00523907"/>
    <w:rsid w:val="005D1CFE"/>
    <w:rsid w:val="0060512E"/>
    <w:rsid w:val="00634DF7"/>
    <w:rsid w:val="00676969"/>
    <w:rsid w:val="00696666"/>
    <w:rsid w:val="007924A9"/>
    <w:rsid w:val="00886E18"/>
    <w:rsid w:val="00892D12"/>
    <w:rsid w:val="009254BC"/>
    <w:rsid w:val="00953135"/>
    <w:rsid w:val="00983C3B"/>
    <w:rsid w:val="00A74B19"/>
    <w:rsid w:val="00B3343D"/>
    <w:rsid w:val="00BA1F03"/>
    <w:rsid w:val="00C36D9B"/>
    <w:rsid w:val="00CD5E7C"/>
    <w:rsid w:val="00D35641"/>
    <w:rsid w:val="00D655F3"/>
    <w:rsid w:val="00DD4F78"/>
    <w:rsid w:val="00DF7EFB"/>
    <w:rsid w:val="00E3140B"/>
    <w:rsid w:val="00E53DDD"/>
    <w:rsid w:val="00E623C4"/>
    <w:rsid w:val="00E72375"/>
    <w:rsid w:val="00E77E2F"/>
    <w:rsid w:val="00EE3CBB"/>
    <w:rsid w:val="00F17ABD"/>
    <w:rsid w:val="00F667E7"/>
    <w:rsid w:val="00FD17E1"/>
    <w:rsid w:val="00FF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B642"/>
  <w15:chartTrackingRefBased/>
  <w15:docId w15:val="{DF85C3B1-6916-4C85-AC18-6EDC85390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283"/>
  </w:style>
  <w:style w:type="paragraph" w:styleId="Heading1">
    <w:name w:val="heading 1"/>
    <w:basedOn w:val="Normal"/>
    <w:next w:val="Normal"/>
    <w:link w:val="Heading1Char"/>
    <w:uiPriority w:val="9"/>
    <w:qFormat/>
    <w:rsid w:val="00634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DF7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DF7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DF7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34DF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34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D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17E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88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1301</Words>
  <Characters>9321</Characters>
  <Application>Microsoft Office Word</Application>
  <DocSecurity>0</DocSecurity>
  <Lines>179</Lines>
  <Paragraphs>36</Paragraphs>
  <ScaleCrop>false</ScaleCrop>
  <Company/>
  <LinksUpToDate>false</LinksUpToDate>
  <CharactersWithSpaces>10662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Kaelin Cai (Centific Technologies Inc)</dc:creator>
  <cp:keywords/>
  <dc:description/>
  <cp:lastModifiedBy>Kaelin Cai (Centific Technologies Inc)</cp:lastModifiedBy>
  <cp:revision>25</cp:revision>
  <dcterms:created xsi:type="dcterms:W3CDTF">2025-11-03T03:08:00Z</dcterms:created>
  <dcterms:modified xsi:type="dcterms:W3CDTF">2025-11-13T01:37:00Z</dcterms:modified>
</cp:coreProperties>
</file>