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EB90" w14:textId="77777777" w:rsidR="00381307" w:rsidRDefault="00381307" w:rsidP="00381307">
      <w:r w:rsidRPr="00B56C63">
        <w:rPr>
          <w:rFonts w:ascii="Segoe UI Emoji" w:hAnsi="Segoe UI Emoji" w:cs="Segoe UI Emoji"/>
          <w:b/>
          <w:bCs/>
        </w:rPr>
        <w:t>Enhanced Course Playback Experience</w:t>
      </w:r>
    </w:p>
    <w:p w14:paraId="6656CEB9" w14:textId="77777777" w:rsidR="00381307" w:rsidRPr="004828E1" w:rsidRDefault="00381307" w:rsidP="00381307">
      <w:r w:rsidRPr="004828E1">
        <w:t>Role</w:t>
      </w:r>
      <w:r w:rsidRPr="004828E1">
        <w:br/>
        <w:t xml:space="preserve">You are a software engineer responsible for implementing and testing the capabilities of AI models on the </w:t>
      </w:r>
      <w:r w:rsidRPr="004828E1">
        <w:rPr>
          <w:b/>
          <w:bCs/>
        </w:rPr>
        <w:t>Enhancement</w:t>
      </w:r>
      <w:r w:rsidRPr="004828E1">
        <w:t xml:space="preserve"> subtype within the </w:t>
      </w:r>
      <w:r w:rsidRPr="004828E1">
        <w:rPr>
          <w:b/>
          <w:bCs/>
        </w:rPr>
        <w:t>Feature &amp; improvement</w:t>
      </w:r>
      <w:r w:rsidRPr="004828E1">
        <w:t xml:space="preserve"> category.</w:t>
      </w:r>
      <w:r w:rsidRPr="004828E1">
        <w:br/>
        <w:t xml:space="preserve">Your task is to deliver two complete, reproducible Python projects (before / after) that implement and validate an </w:t>
      </w:r>
      <w:r w:rsidRPr="004828E1">
        <w:rPr>
          <w:b/>
          <w:bCs/>
        </w:rPr>
        <w:t>Enhanced Course Playback Experience</w:t>
      </w:r>
      <w:r w:rsidRPr="004828E1">
        <w:t xml:space="preserve"> for an online learning platform. Each project must include source code (frontend demo + backend mock), automated tests (unit + E2E), a reproducible environment, one-command execution scripts, performance measurements, and visual evidence (screenshots). All artifacts must be saved locally and runnable without external paid services.</w:t>
      </w:r>
    </w:p>
    <w:p w14:paraId="2B458020" w14:textId="77777777" w:rsidR="00381307" w:rsidRPr="004828E1" w:rsidRDefault="00381307" w:rsidP="00381307">
      <w:r>
        <w:pict w14:anchorId="1A63545E">
          <v:rect id="_x0000_i1049" style="width:0;height:1.5pt" o:hralign="center" o:hrstd="t" o:hr="t" fillcolor="#a0a0a0" stroked="f"/>
        </w:pict>
      </w:r>
    </w:p>
    <w:p w14:paraId="24511B33" w14:textId="77777777" w:rsidR="00381307" w:rsidRPr="004828E1" w:rsidRDefault="00381307" w:rsidP="00381307">
      <w:r w:rsidRPr="004828E1">
        <w:t>Title</w:t>
      </w:r>
      <w:r w:rsidRPr="004828E1">
        <w:br/>
        <w:t>Evaluation of Code</w:t>
      </w:r>
      <w:r>
        <w:rPr>
          <w:rFonts w:hint="eastAsia"/>
        </w:rPr>
        <w:t>x</w:t>
      </w:r>
      <w:r w:rsidRPr="004828E1">
        <w:t>-mini, Haiku4.5, S560</w:t>
      </w:r>
      <w:r>
        <w:rPr>
          <w:rFonts w:hint="eastAsia"/>
        </w:rPr>
        <w:t>,Codex</w:t>
      </w:r>
      <w:r w:rsidRPr="004828E1">
        <w:t xml:space="preserve"> and S435 on Feature &amp; improvement — Enhancement: Enhanced Course Playback Experience</w:t>
      </w:r>
    </w:p>
    <w:p w14:paraId="568D499E" w14:textId="77777777" w:rsidR="00381307" w:rsidRPr="004828E1" w:rsidRDefault="00381307" w:rsidP="00381307">
      <w:r>
        <w:pict w14:anchorId="6FA86719">
          <v:rect id="_x0000_i1050" style="width:0;height:1.5pt" o:hralign="center" o:hrstd="t" o:hr="t" fillcolor="#a0a0a0" stroked="f"/>
        </w:pict>
      </w:r>
    </w:p>
    <w:p w14:paraId="054E274A" w14:textId="77777777" w:rsidR="00381307" w:rsidRPr="004828E1" w:rsidRDefault="00381307" w:rsidP="00381307">
      <w:r w:rsidRPr="004828E1">
        <w:t>Description</w:t>
      </w:r>
      <w:r w:rsidRPr="004828E1">
        <w:br/>
        <w:t>This experiment evaluates AI models’ ability to design, implement and verify a set of playback UX and performance enhancements for a video course player. The canonical problems to address are: lack of resume-from-last-position, no playback speed controls, no auto-skip for learned segments, slow loading and resolution switching, and poor synchronization between notes and playback. Project A reproduces the baseline behavior (current player). Project B implements the enhancements: progress memory &amp; auto-resume, adjustable playback speed (0.75×–2×), auto-skip learned segments, lazy/adaptive resolution loading and improved buffering, and time-synced notes with quick-jump on hover. Validation includes functional correctness, performance under variable network conditions, and user-visible evidence (screenshots and logs).</w:t>
      </w:r>
    </w:p>
    <w:p w14:paraId="22460326" w14:textId="77777777" w:rsidR="00381307" w:rsidRPr="004828E1" w:rsidRDefault="00381307" w:rsidP="00381307">
      <w:r w:rsidRPr="004828E1">
        <w:t>Key evaluation criteria</w:t>
      </w:r>
      <w:r w:rsidRPr="004828E1">
        <w:br/>
        <w:t>• Functional correctness of all enhancement features (resume, speed control, skip, adaptive buffering, notes sync).</w:t>
      </w:r>
      <w:r w:rsidRPr="004828E1">
        <w:br/>
        <w:t>• Performance improvement: reduced time-to-first-frame, smoother resolution switches, fewer stalls under constrained bandwidth.</w:t>
      </w:r>
      <w:r w:rsidRPr="004828E1">
        <w:br/>
        <w:t xml:space="preserve">• Robustness: correct behavior under network jitter, offline/resume scenarios, and </w:t>
      </w:r>
      <w:r w:rsidRPr="004828E1">
        <w:lastRenderedPageBreak/>
        <w:t>malformed note timestamps.</w:t>
      </w:r>
      <w:r w:rsidRPr="004828E1">
        <w:br/>
        <w:t>• Test coverage: unit tests for logic and E2E tests covering interactive flows and performance metrics.</w:t>
      </w:r>
      <w:r w:rsidRPr="004828E1">
        <w:br/>
        <w:t>• Reproducibility: environment scripts and one-command runs that produce machine-readable results and comparative reports.</w:t>
      </w:r>
    </w:p>
    <w:p w14:paraId="72F3844C" w14:textId="77777777" w:rsidR="00381307" w:rsidRPr="004828E1" w:rsidRDefault="00381307" w:rsidP="00381307">
      <w:r>
        <w:pict w14:anchorId="2A8818D4">
          <v:rect id="_x0000_i1051" style="width:0;height:1.5pt" o:hralign="center" o:hrstd="t" o:hr="t" fillcolor="#a0a0a0" stroked="f"/>
        </w:pict>
      </w:r>
    </w:p>
    <w:p w14:paraId="032739FF" w14:textId="77777777" w:rsidR="00381307" w:rsidRPr="004828E1" w:rsidRDefault="00381307" w:rsidP="00381307">
      <w:r w:rsidRPr="004828E1">
        <w:t>Requirements for the AI Model Output</w:t>
      </w:r>
    </w:p>
    <w:p w14:paraId="12E88BC9" w14:textId="77777777" w:rsidR="00381307" w:rsidRPr="004828E1" w:rsidRDefault="00381307" w:rsidP="00381307">
      <w:pPr>
        <w:numPr>
          <w:ilvl w:val="0"/>
          <w:numId w:val="114"/>
        </w:numPr>
      </w:pPr>
      <w:r w:rsidRPr="004828E1">
        <w:rPr>
          <w:b/>
          <w:bCs/>
        </w:rPr>
        <w:t>Test Scenario &amp; Description</w:t>
      </w:r>
    </w:p>
    <w:p w14:paraId="7E474E92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Describe the test scenarios: resume-from-last-position, playback-speed adjustments, auto-skip learned segments, adaptive buffering and resolution switching, note timestamping and hover-to-jump behavior.</w:t>
      </w:r>
    </w:p>
    <w:p w14:paraId="109E42DC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Provide expected input/output formats for tests (JSON). Example action: {"action":"open_course","course_id":"C101","user":"u1"}; expected player state: {"start_time_s": 125.7, "playback_rate":1.25, "current_quality":"720p", "notes_synced":[{"t":126.5,"text":"Key point"}]}.</w:t>
      </w:r>
    </w:p>
    <w:p w14:paraId="2277A34D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Define acceptance criteria: resume accuracy within ±1s of stored time; playback-rate control applies immediately and persists per session; skip logic does not skip unlearned content; time-to-first-frame under target (e.g., ≤800ms on typical network); resolution switch completes without stalls &gt;300ms.</w:t>
      </w:r>
    </w:p>
    <w:p w14:paraId="62C08F59" w14:textId="77777777" w:rsidR="00381307" w:rsidRPr="004828E1" w:rsidRDefault="00381307" w:rsidP="00381307">
      <w:pPr>
        <w:numPr>
          <w:ilvl w:val="0"/>
          <w:numId w:val="114"/>
        </w:numPr>
      </w:pPr>
      <w:r w:rsidRPr="004828E1">
        <w:rPr>
          <w:b/>
          <w:bCs/>
        </w:rPr>
        <w:t>Test Data Generation</w:t>
      </w:r>
    </w:p>
    <w:p w14:paraId="10482306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Produce at least 5 structured test cases saved to test_data.json covering:</w:t>
      </w:r>
      <w:r w:rsidRPr="004828E1">
        <w:br/>
        <w:t>• Normal resume: user reopens course and playback resumes near last timestamp.</w:t>
      </w:r>
      <w:r w:rsidRPr="004828E1">
        <w:br/>
        <w:t>• Playback speed tests: changing to 0.75×, 1.5×, 2× and verifying audio/video sync and persisted setting.</w:t>
      </w:r>
      <w:r w:rsidRPr="004828E1">
        <w:br/>
        <w:t>• Auto-skip learned segments: mark segments as learned and verify they are skipped when auto-skip enabled.</w:t>
      </w:r>
      <w:r w:rsidRPr="004828E1">
        <w:br/>
        <w:t>• Network-constrained performance: simulate low bandwidth / high latency and measure time-to-first-frame, rebuffer events, and quality switching.</w:t>
      </w:r>
      <w:r w:rsidRPr="004828E1">
        <w:br/>
      </w:r>
      <w:r w:rsidRPr="004828E1">
        <w:lastRenderedPageBreak/>
        <w:t>• Note sync &amp; jump: create notes with timestamps; hover or click note to jump to correct time and verify player position.</w:t>
      </w:r>
    </w:p>
    <w:p w14:paraId="3A7460EA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Each case must include initial conditions (user state, saved progress, learned segments), simulated network profile, expected intermediate states and final assertions (timing thresholds and correctness booleans).</w:t>
      </w:r>
    </w:p>
    <w:p w14:paraId="1DB6D2A4" w14:textId="77777777" w:rsidR="00381307" w:rsidRPr="004828E1" w:rsidRDefault="00381307" w:rsidP="00381307">
      <w:pPr>
        <w:numPr>
          <w:ilvl w:val="0"/>
          <w:numId w:val="114"/>
        </w:numPr>
      </w:pPr>
      <w:r w:rsidRPr="004828E1">
        <w:rPr>
          <w:b/>
          <w:bCs/>
        </w:rPr>
        <w:t>Reproducible Environment</w:t>
      </w:r>
    </w:p>
    <w:p w14:paraId="09BBAB0F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Provide requirements.txt and setup.sh (or a Dockerfile) that install required Python packages (Flask/FastAPI or simple static server), a minimal frontend (HTML/JS), and testing tools (Playwright or Selenium, pytest, optionally a simple bandwidth-shaper script).</w:t>
      </w:r>
    </w:p>
    <w:p w14:paraId="7F9E0AE1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Include a configurable mock video server that supports simulated bandwidth/latency and multiple resolutions (e.g., serves small MP4 fragments or placeholder frames).</w:t>
      </w:r>
    </w:p>
    <w:p w14:paraId="6D144EEC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Document how to run Project A and Project B locally, how to configure network simulation parameters (bandwidth, latency, packet loss), and where artifacts are produced.</w:t>
      </w:r>
    </w:p>
    <w:p w14:paraId="3F24B73C" w14:textId="77777777" w:rsidR="00381307" w:rsidRPr="004828E1" w:rsidRDefault="00381307" w:rsidP="00381307">
      <w:pPr>
        <w:numPr>
          <w:ilvl w:val="0"/>
          <w:numId w:val="114"/>
        </w:numPr>
      </w:pPr>
      <w:r w:rsidRPr="004828E1">
        <w:rPr>
          <w:b/>
          <w:bCs/>
        </w:rPr>
        <w:t>Test Code</w:t>
      </w:r>
    </w:p>
    <w:p w14:paraId="7E964A3E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Provide executable Python test code that:</w:t>
      </w:r>
      <w:r w:rsidRPr="004828E1">
        <w:br/>
        <w:t>a. Starts the demo server and mock video server for the project under test.</w:t>
      </w:r>
      <w:r w:rsidRPr="004828E1">
        <w:br/>
        <w:t>b. Uses Playwright or Selenium to automate player interactions: open course, play/pause, change playback rate, toggle auto-skip, mark segments as learned, add notes, hover/click notes to jump.</w:t>
      </w:r>
      <w:r w:rsidRPr="004828E1">
        <w:br/>
        <w:t>c. Captures metrics: time-to-first-frame, number and duration of stalls/rebuffers, time to complete resolution switch, measured resume accuracy, and correctness of note jumps.</w:t>
      </w:r>
      <w:r w:rsidRPr="004828E1">
        <w:br/>
        <w:t>d. Compares outputs against expected thresholds and records pass/fail per test.</w:t>
      </w:r>
      <w:r w:rsidRPr="004828E1">
        <w:br/>
        <w:t>e. Produces machine-readable results files: results_pre.json and results_post.json, and human-readable logs: log_pre.txt, log_post.txt.</w:t>
      </w:r>
    </w:p>
    <w:p w14:paraId="66AB175F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Include unit tests for the underlying logic (resume store/retrieve, skip decision, note timestamp mapping).</w:t>
      </w:r>
    </w:p>
    <w:p w14:paraId="4CAC7240" w14:textId="77777777" w:rsidR="00381307" w:rsidRPr="004828E1" w:rsidRDefault="00381307" w:rsidP="00381307">
      <w:pPr>
        <w:numPr>
          <w:ilvl w:val="0"/>
          <w:numId w:val="114"/>
        </w:numPr>
      </w:pPr>
      <w:r w:rsidRPr="004828E1">
        <w:rPr>
          <w:b/>
          <w:bCs/>
        </w:rPr>
        <w:t>Execution Scripts</w:t>
      </w:r>
    </w:p>
    <w:p w14:paraId="0EA7D9D2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lastRenderedPageBreak/>
        <w:t>Each project must include run_tests.sh to: set up environment (venv or Docker), start services, run the full test suite (unit + E2E), collect screenshots and logs, and stop services.</w:t>
      </w:r>
    </w:p>
    <w:p w14:paraId="585BF53A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Provide a root-level run_all.sh that executes Project A then Project B tests, merges results into results/, and generates compare_report.md. One command must run the entire workflow from setup to report.</w:t>
      </w:r>
    </w:p>
    <w:p w14:paraId="5ADB84CA" w14:textId="77777777" w:rsidR="00381307" w:rsidRPr="004828E1" w:rsidRDefault="00381307" w:rsidP="00381307">
      <w:pPr>
        <w:numPr>
          <w:ilvl w:val="0"/>
          <w:numId w:val="114"/>
        </w:numPr>
      </w:pPr>
      <w:r w:rsidRPr="004828E1">
        <w:rPr>
          <w:b/>
          <w:bCs/>
        </w:rPr>
        <w:t>Expected Output</w:t>
      </w:r>
    </w:p>
    <w:p w14:paraId="3282279A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For each test case produce:</w:t>
      </w:r>
      <w:r w:rsidRPr="004828E1">
        <w:br/>
        <w:t>• results_pre.json / results_post.json — per-test metrics and pass/fail results.</w:t>
      </w:r>
      <w:r w:rsidRPr="004828E1">
        <w:br/>
        <w:t>• log_pre.txt / log_post.txt — server and client traces, buffering events, and saved progress records.</w:t>
      </w:r>
      <w:r w:rsidRPr="004828E1">
        <w:br/>
        <w:t>• Screenshots: screenshot_pre_&lt;testid&gt;.png and screenshot_post_&lt;testid&gt;.png showing player state (e.g., playback-rate control visible, note popover, resumed position).</w:t>
      </w:r>
      <w:r w:rsidRPr="004828E1">
        <w:br/>
        <w:t>• Timing files: time_pre.txt, time_post.txt summarizing time-to-first-frame, average stall duration, and resolution switch time.</w:t>
      </w:r>
    </w:p>
    <w:p w14:paraId="46362034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compare_report.md must include per-test comparisons (resume accuracy, playback latency, rebuff events, note-sync correctness), aggregated improvements, and visual thumbnails (links) for key screenshots.</w:t>
      </w:r>
    </w:p>
    <w:p w14:paraId="257E3BE4" w14:textId="77777777" w:rsidR="00381307" w:rsidRPr="004828E1" w:rsidRDefault="00381307" w:rsidP="00381307">
      <w:pPr>
        <w:numPr>
          <w:ilvl w:val="0"/>
          <w:numId w:val="114"/>
        </w:numPr>
      </w:pPr>
      <w:r w:rsidRPr="004828E1">
        <w:rPr>
          <w:b/>
          <w:bCs/>
        </w:rPr>
        <w:t>Documentation / Explanation</w:t>
      </w:r>
    </w:p>
    <w:p w14:paraId="76CC5ADD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Provide README.md explaining how to set up and run each project and the full run_all.sh workflow; how to configure network simulation and thresholds; and where artifacts are saved.</w:t>
      </w:r>
    </w:p>
    <w:p w14:paraId="18C6C39A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For each test case explain its importance: e.g., resume accuracy matters for user continuity; auto-skip improves efficiency but must not skip essential content; note-sync impacts study recall.</w:t>
      </w:r>
    </w:p>
    <w:p w14:paraId="1C4AB367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Highlight pitfalls and common failure points: clock drift between player and stored timestamps, audio/video A/V drift at extreme playback rates, inconsistent chunk availability for adaptive resolution, inaccurate note timestamps from manual input, and browser-specific media behavior. Provide mitigation recommendations: server-side alignments, periodic keyframe alignment, conservative adaptive-</w:t>
      </w:r>
      <w:r w:rsidRPr="004828E1">
        <w:lastRenderedPageBreak/>
        <w:t>switch heuristics, validation of note timestamps, and telemetry collection.</w:t>
      </w:r>
    </w:p>
    <w:p w14:paraId="78D142B1" w14:textId="77777777" w:rsidR="00381307" w:rsidRPr="004828E1" w:rsidRDefault="00381307" w:rsidP="00381307">
      <w:pPr>
        <w:numPr>
          <w:ilvl w:val="1"/>
          <w:numId w:val="114"/>
        </w:numPr>
      </w:pPr>
      <w:r w:rsidRPr="004828E1">
        <w:t>State limitations: simulated bandwidth is an approximation; real-world CDNs and codecs behavior must be validated in staging; some features (e.g., codec-level continuity at 2×) may vary by browser/platform.</w:t>
      </w:r>
    </w:p>
    <w:p w14:paraId="0EF87D0F" w14:textId="77777777" w:rsidR="00381307" w:rsidRPr="004828E1" w:rsidRDefault="00381307" w:rsidP="00381307">
      <w:r>
        <w:pict w14:anchorId="422D4279">
          <v:rect id="_x0000_i1052" style="width:0;height:1.5pt" o:hralign="center" o:hrstd="t" o:hr="t" fillcolor="#a0a0a0" stroked="f"/>
        </w:pict>
      </w:r>
    </w:p>
    <w:p w14:paraId="6DE26C8E" w14:textId="77777777" w:rsidR="00381307" w:rsidRPr="004828E1" w:rsidRDefault="00381307" w:rsidP="00381307">
      <w:r w:rsidRPr="004828E1">
        <w:t>Deliverables (All files saved locally and organized into two project folders plus shared artifacts)</w:t>
      </w:r>
    </w:p>
    <w:p w14:paraId="226B8810" w14:textId="77777777" w:rsidR="00381307" w:rsidRPr="004828E1" w:rsidRDefault="00381307" w:rsidP="00381307">
      <w:r w:rsidRPr="004828E1">
        <w:t>Project A – Pre-Enhancement (Baseline Player) — folder name: Project_A_BaselinePlayer</w:t>
      </w:r>
      <w:r w:rsidRPr="004828E1">
        <w:br/>
        <w:t>• src/ — baseline demo player (static index.html, player.js without resume/speed/skip/adaptive buffering or note-sync), backend server_pre.py serving static pages and mock video fragments.</w:t>
      </w:r>
      <w:r w:rsidRPr="004828E1">
        <w:br/>
        <w:t>• mocks/ — mock video assets and bandwidth-shaper helpers.</w:t>
      </w:r>
      <w:r w:rsidRPr="004828E1">
        <w:br/>
        <w:t>• data/ — test_data.json (≥5 test cases) and sample user state fixtures.</w:t>
      </w:r>
      <w:r w:rsidRPr="004828E1">
        <w:br/>
        <w:t>• tests/ — test_pre_unit.py, test_pre_e2e.py (Playwright/Selenium scripts).</w:t>
      </w:r>
      <w:r w:rsidRPr="004828E1">
        <w:br/>
        <w:t>• screenshots/ — screenshot_pre_&lt;testid&gt;.png.</w:t>
      </w:r>
      <w:r w:rsidRPr="004828E1">
        <w:br/>
        <w:t>• logs/ — log_pre.txt.</w:t>
      </w:r>
      <w:r w:rsidRPr="004828E1">
        <w:br/>
        <w:t>• results/ — results_pre.json, time_pre.txt.</w:t>
      </w:r>
      <w:r w:rsidRPr="004828E1">
        <w:br/>
        <w:t>• requirements.txt, setup.sh, run_tests.sh.</w:t>
      </w:r>
    </w:p>
    <w:p w14:paraId="124F86B0" w14:textId="77777777" w:rsidR="00381307" w:rsidRPr="004828E1" w:rsidRDefault="00381307" w:rsidP="00381307">
      <w:r w:rsidRPr="004828E1">
        <w:t>Project B – Post-Enhancement (Enhanced Player) — folder name: Project_B_EnhancedPlayer</w:t>
      </w:r>
      <w:r w:rsidRPr="004828E1">
        <w:br/>
        <w:t>• src/ — enhanced player implementing: resume store/retrieve, playback-rate controls UI (0.75×–2×), auto-skip learned segments logic, adaptive resolution logic and improved buffering heuristics, note-time association UI and hover-to-jump; backend server_post.py with endpoints for storing progress and learned segments.</w:t>
      </w:r>
      <w:r w:rsidRPr="004828E1">
        <w:br/>
        <w:t>• mocks/ — mock video assets with multiple resolutions, bandwidth-injection tools, and sample note data.</w:t>
      </w:r>
      <w:r w:rsidRPr="004828E1">
        <w:br/>
        <w:t>• data/ — same test_data.json and expected_post.json.</w:t>
      </w:r>
      <w:r w:rsidRPr="004828E1">
        <w:br/>
        <w:t>• tests/ — test_post_unit.py, test_post_e2e.py validating functionality and performance.</w:t>
      </w:r>
      <w:r w:rsidRPr="004828E1">
        <w:br/>
        <w:t>• screenshots/ — screenshot_post_&lt;testid&gt;.png and optional annotated images.</w:t>
      </w:r>
      <w:r w:rsidRPr="004828E1">
        <w:br/>
        <w:t>• logs/ — log_post.txt.</w:t>
      </w:r>
      <w:r w:rsidRPr="004828E1">
        <w:br/>
      </w:r>
      <w:r w:rsidRPr="004828E1">
        <w:lastRenderedPageBreak/>
        <w:t>• results/ — results_post.json, time_post.txt.</w:t>
      </w:r>
      <w:r w:rsidRPr="004828E1">
        <w:br/>
        <w:t>• requirements.txt, setup.sh, run_tests.sh.</w:t>
      </w:r>
    </w:p>
    <w:p w14:paraId="0FEEBC3F" w14:textId="77777777" w:rsidR="00381307" w:rsidRPr="004828E1" w:rsidRDefault="00381307" w:rsidP="00381307">
      <w:r w:rsidRPr="004828E1">
        <w:t>Shared Artifacts (repo root)</w:t>
      </w:r>
      <w:r w:rsidRPr="004828E1">
        <w:br/>
        <w:t>• test_data.json — canonical test vectors used by both projects.</w:t>
      </w:r>
      <w:r w:rsidRPr="004828E1">
        <w:br/>
        <w:t>• run_all.sh — master script that runs Project A then Project B tests, aggregates results_pre.json and results_post.json, and generates compare_report.md.</w:t>
      </w:r>
      <w:r w:rsidRPr="004828E1">
        <w:br/>
        <w:t>• compare_report.md — per-test comparison tables, aggregated metrics (time-to-first-frame, avg stall duration, resolution-switch latency), before/after screenshots thumbnails, and executive recommendations.</w:t>
      </w:r>
      <w:r w:rsidRPr="004828E1">
        <w:br/>
        <w:t>• results/ — aggregated results and selected screenshots.</w:t>
      </w:r>
      <w:r w:rsidRPr="004828E1">
        <w:br/>
        <w:t>• README.md — instructions, configuration options, thresholds used for pass/fail, and limitations &amp; next steps.</w:t>
      </w:r>
    </w:p>
    <w:p w14:paraId="54B87A1A" w14:textId="77777777" w:rsidR="00381307" w:rsidRPr="004828E1" w:rsidRDefault="00381307" w:rsidP="00381307">
      <w:r>
        <w:pict w14:anchorId="5D5C0468">
          <v:rect id="_x0000_i1053" style="width:0;height:1.5pt" o:hralign="center" o:hrstd="t" o:hr="t" fillcolor="#a0a0a0" stroked="f"/>
        </w:pict>
      </w:r>
    </w:p>
    <w:p w14:paraId="443120A5" w14:textId="77777777" w:rsidR="00381307" w:rsidRDefault="00381307" w:rsidP="00381307">
      <w:r w:rsidRPr="004828E1">
        <w:t>Goal</w:t>
      </w:r>
      <w:r w:rsidRPr="004828E1">
        <w:br/>
        <w:t xml:space="preserve">Deliver two fully reproducible project folders that demonstrate and validate the </w:t>
      </w:r>
      <w:r w:rsidRPr="004828E1">
        <w:rPr>
          <w:b/>
          <w:bCs/>
        </w:rPr>
        <w:t>Enhanced Course Playback Experience</w:t>
      </w:r>
      <w:r w:rsidRPr="004828E1">
        <w:t>. Provide automated unit and E2E tests, performance measurements under configurable network conditions, screenshots proving UI features (resume, speed control, skip, note sync), logs and machine-readable result files, plus a final comparison report documenting measurable improvements, risks, and rollout recommendations.</w:t>
      </w:r>
    </w:p>
    <w:p w14:paraId="5E7E5EAB" w14:textId="77777777" w:rsidR="00983C3B" w:rsidRPr="00381307" w:rsidRDefault="00983C3B" w:rsidP="00381307"/>
    <w:sectPr w:rsidR="00983C3B" w:rsidRPr="003813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91C47"/>
    <w:multiLevelType w:val="multilevel"/>
    <w:tmpl w:val="2A3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E14270"/>
    <w:multiLevelType w:val="multilevel"/>
    <w:tmpl w:val="03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2"/>
  </w:num>
  <w:num w:numId="2" w16cid:durableId="202333206">
    <w:abstractNumId w:val="26"/>
  </w:num>
  <w:num w:numId="3" w16cid:durableId="362556436">
    <w:abstractNumId w:val="78"/>
  </w:num>
  <w:num w:numId="4" w16cid:durableId="1946034339">
    <w:abstractNumId w:val="50"/>
  </w:num>
  <w:num w:numId="5" w16cid:durableId="1295408045">
    <w:abstractNumId w:val="64"/>
  </w:num>
  <w:num w:numId="6" w16cid:durableId="212423065">
    <w:abstractNumId w:val="106"/>
  </w:num>
  <w:num w:numId="7" w16cid:durableId="996880974">
    <w:abstractNumId w:val="10"/>
  </w:num>
  <w:num w:numId="8" w16cid:durableId="214511130">
    <w:abstractNumId w:val="29"/>
  </w:num>
  <w:num w:numId="9" w16cid:durableId="920912487">
    <w:abstractNumId w:val="57"/>
  </w:num>
  <w:num w:numId="10" w16cid:durableId="1592930437">
    <w:abstractNumId w:val="74"/>
  </w:num>
  <w:num w:numId="11" w16cid:durableId="735007229">
    <w:abstractNumId w:val="8"/>
  </w:num>
  <w:num w:numId="12" w16cid:durableId="384185368">
    <w:abstractNumId w:val="14"/>
  </w:num>
  <w:num w:numId="13" w16cid:durableId="1109930159">
    <w:abstractNumId w:val="42"/>
  </w:num>
  <w:num w:numId="14" w16cid:durableId="307251907">
    <w:abstractNumId w:val="87"/>
  </w:num>
  <w:num w:numId="15" w16cid:durableId="1725982368">
    <w:abstractNumId w:val="88"/>
  </w:num>
  <w:num w:numId="16" w16cid:durableId="826095259">
    <w:abstractNumId w:val="53"/>
  </w:num>
  <w:num w:numId="17" w16cid:durableId="649209681">
    <w:abstractNumId w:val="23"/>
  </w:num>
  <w:num w:numId="18" w16cid:durableId="364522253">
    <w:abstractNumId w:val="5"/>
  </w:num>
  <w:num w:numId="19" w16cid:durableId="1467317058">
    <w:abstractNumId w:val="48"/>
  </w:num>
  <w:num w:numId="20" w16cid:durableId="14617827">
    <w:abstractNumId w:val="85"/>
  </w:num>
  <w:num w:numId="21" w16cid:durableId="1179613023">
    <w:abstractNumId w:val="22"/>
  </w:num>
  <w:num w:numId="22" w16cid:durableId="700517982">
    <w:abstractNumId w:val="59"/>
  </w:num>
  <w:num w:numId="23" w16cid:durableId="1938638571">
    <w:abstractNumId w:val="69"/>
  </w:num>
  <w:num w:numId="24" w16cid:durableId="178005010">
    <w:abstractNumId w:val="3"/>
  </w:num>
  <w:num w:numId="25" w16cid:durableId="568228776">
    <w:abstractNumId w:val="101"/>
  </w:num>
  <w:num w:numId="26" w16cid:durableId="1191190726">
    <w:abstractNumId w:val="16"/>
  </w:num>
  <w:num w:numId="27" w16cid:durableId="254171366">
    <w:abstractNumId w:val="107"/>
  </w:num>
  <w:num w:numId="28" w16cid:durableId="1070812150">
    <w:abstractNumId w:val="30"/>
  </w:num>
  <w:num w:numId="29" w16cid:durableId="2125998376">
    <w:abstractNumId w:val="61"/>
  </w:num>
  <w:num w:numId="30" w16cid:durableId="315374859">
    <w:abstractNumId w:val="21"/>
  </w:num>
  <w:num w:numId="31" w16cid:durableId="1036392161">
    <w:abstractNumId w:val="109"/>
  </w:num>
  <w:num w:numId="32" w16cid:durableId="2043439558">
    <w:abstractNumId w:val="102"/>
  </w:num>
  <w:num w:numId="33" w16cid:durableId="1064371618">
    <w:abstractNumId w:val="35"/>
  </w:num>
  <w:num w:numId="34" w16cid:durableId="1177157882">
    <w:abstractNumId w:val="60"/>
  </w:num>
  <w:num w:numId="35" w16cid:durableId="200485922">
    <w:abstractNumId w:val="41"/>
  </w:num>
  <w:num w:numId="36" w16cid:durableId="1735854606">
    <w:abstractNumId w:val="72"/>
  </w:num>
  <w:num w:numId="37" w16cid:durableId="1949317375">
    <w:abstractNumId w:val="95"/>
  </w:num>
  <w:num w:numId="38" w16cid:durableId="2129086436">
    <w:abstractNumId w:val="56"/>
  </w:num>
  <w:num w:numId="39" w16cid:durableId="999887928">
    <w:abstractNumId w:val="52"/>
  </w:num>
  <w:num w:numId="40" w16cid:durableId="747194240">
    <w:abstractNumId w:val="94"/>
  </w:num>
  <w:num w:numId="41" w16cid:durableId="1164517338">
    <w:abstractNumId w:val="49"/>
  </w:num>
  <w:num w:numId="42" w16cid:durableId="1764759612">
    <w:abstractNumId w:val="12"/>
  </w:num>
  <w:num w:numId="43" w16cid:durableId="403070831">
    <w:abstractNumId w:val="98"/>
  </w:num>
  <w:num w:numId="44" w16cid:durableId="431509853">
    <w:abstractNumId w:val="91"/>
  </w:num>
  <w:num w:numId="45" w16cid:durableId="1910992393">
    <w:abstractNumId w:val="36"/>
  </w:num>
  <w:num w:numId="46" w16cid:durableId="1882748531">
    <w:abstractNumId w:val="7"/>
  </w:num>
  <w:num w:numId="47" w16cid:durableId="378437010">
    <w:abstractNumId w:val="79"/>
  </w:num>
  <w:num w:numId="48" w16cid:durableId="343477625">
    <w:abstractNumId w:val="27"/>
  </w:num>
  <w:num w:numId="49" w16cid:durableId="1740900111">
    <w:abstractNumId w:val="82"/>
  </w:num>
  <w:num w:numId="50" w16cid:durableId="891310637">
    <w:abstractNumId w:val="92"/>
  </w:num>
  <w:num w:numId="51" w16cid:durableId="781608610">
    <w:abstractNumId w:val="70"/>
  </w:num>
  <w:num w:numId="52" w16cid:durableId="1337733794">
    <w:abstractNumId w:val="19"/>
  </w:num>
  <w:num w:numId="53" w16cid:durableId="754126593">
    <w:abstractNumId w:val="33"/>
  </w:num>
  <w:num w:numId="54" w16cid:durableId="798190018">
    <w:abstractNumId w:val="45"/>
  </w:num>
  <w:num w:numId="55" w16cid:durableId="377776349">
    <w:abstractNumId w:val="4"/>
  </w:num>
  <w:num w:numId="56" w16cid:durableId="1534920312">
    <w:abstractNumId w:val="28"/>
  </w:num>
  <w:num w:numId="57" w16cid:durableId="177044229">
    <w:abstractNumId w:val="86"/>
  </w:num>
  <w:num w:numId="58" w16cid:durableId="215509240">
    <w:abstractNumId w:val="65"/>
  </w:num>
  <w:num w:numId="59" w16cid:durableId="341008893">
    <w:abstractNumId w:val="47"/>
  </w:num>
  <w:num w:numId="60" w16cid:durableId="1764571712">
    <w:abstractNumId w:val="100"/>
  </w:num>
  <w:num w:numId="61" w16cid:durableId="1097750479">
    <w:abstractNumId w:val="81"/>
  </w:num>
  <w:num w:numId="62" w16cid:durableId="2110002907">
    <w:abstractNumId w:val="99"/>
  </w:num>
  <w:num w:numId="63" w16cid:durableId="1203712208">
    <w:abstractNumId w:val="103"/>
  </w:num>
  <w:num w:numId="64" w16cid:durableId="2020689947">
    <w:abstractNumId w:val="105"/>
  </w:num>
  <w:num w:numId="65" w16cid:durableId="384064210">
    <w:abstractNumId w:val="97"/>
  </w:num>
  <w:num w:numId="66" w16cid:durableId="562839114">
    <w:abstractNumId w:val="111"/>
  </w:num>
  <w:num w:numId="67" w16cid:durableId="1492872163">
    <w:abstractNumId w:val="77"/>
  </w:num>
  <w:num w:numId="68" w16cid:durableId="10687907">
    <w:abstractNumId w:val="1"/>
  </w:num>
  <w:num w:numId="69" w16cid:durableId="224536247">
    <w:abstractNumId w:val="38"/>
  </w:num>
  <w:num w:numId="70" w16cid:durableId="1972860012">
    <w:abstractNumId w:val="89"/>
  </w:num>
  <w:num w:numId="71" w16cid:durableId="1546453051">
    <w:abstractNumId w:val="44"/>
  </w:num>
  <w:num w:numId="72" w16cid:durableId="635572947">
    <w:abstractNumId w:val="32"/>
  </w:num>
  <w:num w:numId="73" w16cid:durableId="1390300279">
    <w:abstractNumId w:val="66"/>
  </w:num>
  <w:num w:numId="74" w16cid:durableId="1268391717">
    <w:abstractNumId w:val="40"/>
  </w:num>
  <w:num w:numId="75" w16cid:durableId="966348523">
    <w:abstractNumId w:val="13"/>
  </w:num>
  <w:num w:numId="76" w16cid:durableId="932394684">
    <w:abstractNumId w:val="63"/>
  </w:num>
  <w:num w:numId="77" w16cid:durableId="237712763">
    <w:abstractNumId w:val="15"/>
  </w:num>
  <w:num w:numId="78" w16cid:durableId="716274516">
    <w:abstractNumId w:val="113"/>
  </w:num>
  <w:num w:numId="79" w16cid:durableId="1003780586">
    <w:abstractNumId w:val="18"/>
  </w:num>
  <w:num w:numId="80" w16cid:durableId="1814175361">
    <w:abstractNumId w:val="55"/>
  </w:num>
  <w:num w:numId="81" w16cid:durableId="1974824290">
    <w:abstractNumId w:val="9"/>
  </w:num>
  <w:num w:numId="82" w16cid:durableId="1996906873">
    <w:abstractNumId w:val="37"/>
  </w:num>
  <w:num w:numId="83" w16cid:durableId="1975989431">
    <w:abstractNumId w:val="80"/>
  </w:num>
  <w:num w:numId="84" w16cid:durableId="1821997531">
    <w:abstractNumId w:val="68"/>
  </w:num>
  <w:num w:numId="85" w16cid:durableId="861868876">
    <w:abstractNumId w:val="58"/>
  </w:num>
  <w:num w:numId="86" w16cid:durableId="1102382222">
    <w:abstractNumId w:val="112"/>
  </w:num>
  <w:num w:numId="87" w16cid:durableId="1157768227">
    <w:abstractNumId w:val="84"/>
  </w:num>
  <w:num w:numId="88" w16cid:durableId="921908756">
    <w:abstractNumId w:val="0"/>
  </w:num>
  <w:num w:numId="89" w16cid:durableId="1032149874">
    <w:abstractNumId w:val="83"/>
  </w:num>
  <w:num w:numId="90" w16cid:durableId="1737316326">
    <w:abstractNumId w:val="104"/>
  </w:num>
  <w:num w:numId="91" w16cid:durableId="150413215">
    <w:abstractNumId w:val="62"/>
  </w:num>
  <w:num w:numId="92" w16cid:durableId="376782335">
    <w:abstractNumId w:val="76"/>
  </w:num>
  <w:num w:numId="93" w16cid:durableId="1573664394">
    <w:abstractNumId w:val="25"/>
  </w:num>
  <w:num w:numId="94" w16cid:durableId="1464536940">
    <w:abstractNumId w:val="108"/>
  </w:num>
  <w:num w:numId="95" w16cid:durableId="2029526710">
    <w:abstractNumId w:val="51"/>
  </w:num>
  <w:num w:numId="96" w16cid:durableId="1036469323">
    <w:abstractNumId w:val="93"/>
  </w:num>
  <w:num w:numId="97" w16cid:durableId="3165984">
    <w:abstractNumId w:val="34"/>
  </w:num>
  <w:num w:numId="98" w16cid:durableId="1202671412">
    <w:abstractNumId w:val="67"/>
  </w:num>
  <w:num w:numId="99" w16cid:durableId="1595556957">
    <w:abstractNumId w:val="6"/>
  </w:num>
  <w:num w:numId="100" w16cid:durableId="783963457">
    <w:abstractNumId w:val="71"/>
  </w:num>
  <w:num w:numId="101" w16cid:durableId="1528331506">
    <w:abstractNumId w:val="73"/>
  </w:num>
  <w:num w:numId="102" w16cid:durableId="2051882050">
    <w:abstractNumId w:val="39"/>
  </w:num>
  <w:num w:numId="103" w16cid:durableId="978222574">
    <w:abstractNumId w:val="96"/>
  </w:num>
  <w:num w:numId="104" w16cid:durableId="109905116">
    <w:abstractNumId w:val="90"/>
  </w:num>
  <w:num w:numId="105" w16cid:durableId="1015155466">
    <w:abstractNumId w:val="31"/>
  </w:num>
  <w:num w:numId="106" w16cid:durableId="1973824852">
    <w:abstractNumId w:val="46"/>
  </w:num>
  <w:num w:numId="107" w16cid:durableId="1466967674">
    <w:abstractNumId w:val="43"/>
  </w:num>
  <w:num w:numId="108" w16cid:durableId="249582792">
    <w:abstractNumId w:val="75"/>
  </w:num>
  <w:num w:numId="109" w16cid:durableId="94518803">
    <w:abstractNumId w:val="54"/>
  </w:num>
  <w:num w:numId="110" w16cid:durableId="1068460215">
    <w:abstractNumId w:val="17"/>
  </w:num>
  <w:num w:numId="111" w16cid:durableId="623732603">
    <w:abstractNumId w:val="11"/>
  </w:num>
  <w:num w:numId="112" w16cid:durableId="937370292">
    <w:abstractNumId w:val="20"/>
  </w:num>
  <w:num w:numId="113" w16cid:durableId="1049568378">
    <w:abstractNumId w:val="110"/>
  </w:num>
  <w:num w:numId="114" w16cid:durableId="4560670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104B0D"/>
    <w:rsid w:val="00295283"/>
    <w:rsid w:val="0031617D"/>
    <w:rsid w:val="00321DEE"/>
    <w:rsid w:val="0036094C"/>
    <w:rsid w:val="00381307"/>
    <w:rsid w:val="003965A3"/>
    <w:rsid w:val="00397F6F"/>
    <w:rsid w:val="00455ED9"/>
    <w:rsid w:val="0048323A"/>
    <w:rsid w:val="00523907"/>
    <w:rsid w:val="005D1CFE"/>
    <w:rsid w:val="005F6E14"/>
    <w:rsid w:val="0060512E"/>
    <w:rsid w:val="00634DF7"/>
    <w:rsid w:val="00676969"/>
    <w:rsid w:val="00696666"/>
    <w:rsid w:val="007924A9"/>
    <w:rsid w:val="00886E18"/>
    <w:rsid w:val="00892D12"/>
    <w:rsid w:val="009254BC"/>
    <w:rsid w:val="00953135"/>
    <w:rsid w:val="00983C3B"/>
    <w:rsid w:val="00A2373F"/>
    <w:rsid w:val="00A74B19"/>
    <w:rsid w:val="00B3343D"/>
    <w:rsid w:val="00BA1F03"/>
    <w:rsid w:val="00C36D9B"/>
    <w:rsid w:val="00CD5E7C"/>
    <w:rsid w:val="00D35641"/>
    <w:rsid w:val="00D655F3"/>
    <w:rsid w:val="00DD4F78"/>
    <w:rsid w:val="00DF7EFB"/>
    <w:rsid w:val="00E3140B"/>
    <w:rsid w:val="00E53DDD"/>
    <w:rsid w:val="00E623C4"/>
    <w:rsid w:val="00E72375"/>
    <w:rsid w:val="00E77E2F"/>
    <w:rsid w:val="00EE3CBB"/>
    <w:rsid w:val="00F17ABD"/>
    <w:rsid w:val="00F667E7"/>
    <w:rsid w:val="00FD17E1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07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1254</Words>
  <Characters>9060</Characters>
  <Application>Microsoft Office Word</Application>
  <DocSecurity>0</DocSecurity>
  <Lines>205</Lines>
  <Paragraphs>52</Paragraphs>
  <ScaleCrop>false</ScaleCrop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28</cp:revision>
  <dcterms:created xsi:type="dcterms:W3CDTF">2025-11-03T03:08:00Z</dcterms:created>
  <dcterms:modified xsi:type="dcterms:W3CDTF">2025-11-14T01:18:00Z</dcterms:modified>
</cp:coreProperties>
</file>