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br/>
        <w:br/>
        <w:t>2026년 모두의 창업 — 로컬트랙</w:t>
        <w:br/>
      </w:r>
    </w:p>
    <w:p>
      <w:pPr>
        <w:jc w:val="center"/>
      </w:pPr>
      <w:r>
        <w:rPr>
          <w:rFonts w:ascii="맑은 고딕" w:hAnsi="맑은 고딕" w:eastAsia="맑은 고딕"/>
          <w:b w:val="0"/>
          <w:sz w:val="24"/>
        </w:rPr>
        <w:t>(비수도권(경주) X 한국 전통문화 글로벌 AI화 / 활동 200만 → 사업화 3,000만 → 우승 1억)</w:t>
        <w:br/>
      </w:r>
    </w:p>
    <w:p>
      <w:pPr>
        <w:jc w:val="center"/>
      </w:pPr>
      <w:r>
        <w:rPr>
          <w:rFonts w:ascii="맑은 고딕" w:hAnsi="맑은 고딕" w:eastAsia="맑은 고딕"/>
          <w:b/>
          <w:sz w:val="44"/>
        </w:rPr>
        <w:br/>
        <w:t>사업계획서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쿤스튜디오 (KunStudio)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대표자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홍덕훈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사업자등록번호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552-59-00848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경상북도 경주시 외동읍 제내못안길 25-52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개업일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2026-04-01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연락처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이메일: ghdejr11@gmail.com / 휴대폰: 010-4244-6992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신청유형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모두의 창업 — 로컬트랙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1. 기업 일반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쿤스튜디오 (KunStudio)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대표자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홍덕훈 (1985생, 만 41세)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사업자등록번호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552-59-00848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경상북도 경주시 외동읍 제내못안길 25-52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업태/종목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정보통신업 / 응용 소프트웨어 개발 및 공급업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개업일자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2026-04-01 (창업 1개월차 초기창업)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과세유형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간이과세자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상시근로자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1명 (대표자, 솔로 운영)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핵심기술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Claude Agent SDK + Pollinations Flux + Suno + Python 자동화 + RAG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주요채널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Vercel / Google Play / Amazon KDP / PayPal / Gumroad / YouTube 5채널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보유서비스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천명당, KORLENS, 세금N혜택, K-Wisdom YouTube, HexDrop 외 7+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정부지원이력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없음 (2026년 첫 신청)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28"/>
        </w:rPr>
        <w:t>2. 로컬 자원 X 글로벌 디지털 — 창업 동기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신청인은 비수도권 경상북도 경주에 본사를 두고 '한국 전통 사주 X 글로벌 영문 AI'라는 독특한 포지셔닝의 천명당 (cheonmyeongdang.vercel.app) 서비스를 운영 중이다. 경주는 신라 천년 고도 + 첨성대 + 안압지 등 한국 전통의 본거지로, 사주·명리학의 역사적 정통성을 어필할 수 있는 최적의 로컬 자원을 보유한다.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로컬(경주) X 글로벌(영문 AI) 결합 차별화: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수도권 사주 앱(점신·포스텔러)은 한국어 내수 100%, 글로벌 영문 시장 공백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천명당은 영문·한국어 2중 트랙 — Claude API 기반 글로벌 영문 사주 풀이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경주 전통문화 자원 (신라사주 콘텐츠) 활용 가능성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글로벌 K-pop·K-drama 팬 (수억 명)이 사주에 관심 → 영문 검색량 증가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3. 천명당 — 한국 전통 사주의 글로벌 디지털 진출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3-1. 서비스 개요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한국 명리학 350+ 규칙 + Claude Sonnet 4.6 LLM 추론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AI 진단 7종: 사주·관상·손금·꿈해몽·궁합·신년운세·타로+사주 융합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PayPal Smart Buttons 라이브 (2026-05-03 첫 글로벌 결제)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프리미엄: ₩2,900 ~ ₩29,900 (단건/월회원/연회원)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3-2. 비수도권 가산 + 로컬 강점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본사 경상북도 경주 — 비수도권 가산점 +5점 기대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지역 자원 활용: 경주 신라 역사 콘텐츠 → 사주 풀이 스토리텔링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지역 일자리: 1년 후 영문 PM·번역·콘텐츠 1~2명 채용 계획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4. 시장 분석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시장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TAM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SAM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SOM (1년)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Astrology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$13B/년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Saju/Asian Astrology $200M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$200K (0.1%)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국내 사주 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₩2,000억/년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20~40 여성 ₩600억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₩6억 (1%)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K-culture 영문 콘텐츠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$5B/년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K-spirituality $80M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$80K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합산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$20B+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$280M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₩10억+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5. 단계별 시나리오 — 활동/사업화/우승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5-1. 활동지원금 200만원 활용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금액 (만원)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영문 콘텐츠 50편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70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Claude API + Pollinations 자동 생성 + 외주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Pinterest/TikTok English 광고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MZ 영문 K-culture 팬 도달 100만+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경주 로컬 영상 (신라 사주)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현지 촬영 + 영문 자막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멘토링·교육 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전문가 세션 출석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b/>
          <w:sz w:val="24"/>
        </w:rPr>
        <w:t>5-2. 사업화 자금 3,000만원 활용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금액 (만원)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① 사주 데이터 확장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800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350 → 2,000+ 규칙 데이터셋 구축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② 글로벌 영문 마케팅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Pinterest/TikTok English 본격 광고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③ AI API 정식 구독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Claude API + Pollinations Pro 1년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④ 영문 PM·번역 외주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월 80만 X 6개월 (5개 언어)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⑤ 경주 로컬 협업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신라사 박물관 콘텐츠 라이선스 협의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b/>
          <w:sz w:val="24"/>
        </w:rPr>
        <w:t>5-3. 우승상금 1억원 진출 시 시나리오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글로벌 결제 인프라 풀가동 (PayPal + Lemon Squeezy 이중)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B2B 사주 AI API 판매 (게임/엔터/매칭앱 5+ 계약)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동남아 진출 (베트남/태국 — K-pop 팬덤 강세)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1년 내 ARR ₩12억 (MRR ₩1억) 달성 → 시리즈 A 라운드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6. 차별화 (왜 우리가 우승해야 하는가)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비수도권(경주) 본사 — 로컬 가산 + 지역 자원 직접 활용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이미 라이브 매출 검증 (PayPal 2026-05-03 첫 결제)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솔로 1인 창업 + 90+ 자동화로 인건비 0원 운영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한국 전통문화의 글로벌 영문화 — BTS·드라마 이후의 K-soft power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7. 일정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마일스톤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6~7월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활동지원금 200만원 집행 / 영문 콘텐츠 50편 / 글로벌 광고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8~9월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1차 심사 통과 후 사업화 3,000만원 집행 / 데이터 2,000+ 확장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10~11월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30,000 / MRR ₩3,000만 달성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12월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결선 진출 / 최종 우승 발표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2027 Q1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우승상금 1억원 활용 글로벌 본격 / 시리즈 A 준비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8. 기대 효과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비수도권 경주에서 글로벌 ₩10억+ 매출 달성 → 지역 창업 모범 사례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한국 전통문화의 디지털 수출 (사주·명리학 영문화)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지역 일자리 2~3명 창출 (1년차)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후속 솔로 AI 창업 생태계 자극 (1인 100억 모델)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9. 팀·외부 네트워크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홍덕훈 (대표자, 1985생) — Python/AI 자동화 1인 운영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외부: 경주시 경제진흥원 (예정) / 한국관광공사 / 빌게이트 PG / Anthropic API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10. 부록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천명당: https://cheonmyeongdang.vercel.app (PayPal 라이브)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사업자등록증: 552-59-00848 / 경주 본사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PayPal 첫 결제 영수증 (2026-05-03)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