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29DA8" w14:textId="77777777" w:rsidR="00A0683A" w:rsidRDefault="00A0683A" w:rsidP="00A0683A">
      <w:pPr>
        <w:spacing w:line="360" w:lineRule="auto"/>
        <w:ind w:firstLine="709"/>
        <w:jc w:val="both"/>
        <w:rPr>
          <w:rFonts w:ascii="Times New Roman" w:hAnsi="Times New Roman" w:cs="Times New Roman (Основной текст"/>
          <w:sz w:val="28"/>
        </w:rPr>
      </w:pPr>
      <w:r>
        <w:rPr>
          <w:rFonts w:ascii="Times New Roman" w:hAnsi="Times New Roman" w:cs="Times New Roman (Основной текст"/>
          <w:sz w:val="28"/>
        </w:rPr>
        <w:t>Лабораторная работа: О</w:t>
      </w:r>
      <w:r w:rsidRPr="00A0683A">
        <w:rPr>
          <w:rFonts w:ascii="Times New Roman" w:hAnsi="Times New Roman" w:cs="Times New Roman (Основной текст"/>
          <w:sz w:val="28"/>
        </w:rPr>
        <w:t>боснование выбора технических средств</w:t>
      </w:r>
    </w:p>
    <w:p w14:paraId="51673675" w14:textId="77777777" w:rsidR="00A0683A" w:rsidRDefault="00A0683A" w:rsidP="00A0683A">
      <w:pPr>
        <w:spacing w:line="360" w:lineRule="auto"/>
        <w:ind w:firstLine="709"/>
        <w:jc w:val="both"/>
        <w:rPr>
          <w:rFonts w:ascii="Times New Roman" w:hAnsi="Times New Roman" w:cs="Times New Roman (Основной текст"/>
          <w:sz w:val="28"/>
        </w:rPr>
      </w:pPr>
      <w:r>
        <w:rPr>
          <w:rFonts w:ascii="Times New Roman" w:hAnsi="Times New Roman" w:cs="Times New Roman (Основной текст"/>
          <w:sz w:val="28"/>
        </w:rPr>
        <w:t>Примеры:</w:t>
      </w:r>
    </w:p>
    <w:p w14:paraId="7FA10D3A" w14:textId="77777777" w:rsidR="00A0683A" w:rsidRDefault="00A0683A" w:rsidP="00A0683A">
      <w:pPr>
        <w:spacing w:line="360" w:lineRule="auto"/>
        <w:ind w:firstLine="709"/>
        <w:jc w:val="both"/>
        <w:rPr>
          <w:rFonts w:ascii="Times New Roman" w:hAnsi="Times New Roman" w:cs="Times New Roman (Основной текст"/>
          <w:sz w:val="28"/>
        </w:rPr>
      </w:pPr>
      <w:hyperlink r:id="rId4" w:history="1">
        <w:r w:rsidRPr="008A7442">
          <w:rPr>
            <w:rStyle w:val="a3"/>
            <w:rFonts w:ascii="Times New Roman" w:hAnsi="Times New Roman" w:cs="Times New Roman (Основной текст"/>
            <w:sz w:val="28"/>
          </w:rPr>
          <w:t>https://studbooks.net/2429470/informatika/obosnovanie_vybora_tehnicheskih_sredstv</w:t>
        </w:r>
      </w:hyperlink>
    </w:p>
    <w:p w14:paraId="60856B65" w14:textId="77777777" w:rsidR="00A0683A" w:rsidRDefault="00A0683A" w:rsidP="00A0683A">
      <w:pPr>
        <w:spacing w:line="360" w:lineRule="auto"/>
        <w:ind w:firstLine="709"/>
        <w:jc w:val="both"/>
        <w:rPr>
          <w:rFonts w:ascii="Times New Roman" w:hAnsi="Times New Roman" w:cs="Times New Roman (Основной текст"/>
          <w:sz w:val="28"/>
        </w:rPr>
      </w:pPr>
      <w:hyperlink r:id="rId5" w:history="1">
        <w:r w:rsidRPr="008A7442">
          <w:rPr>
            <w:rStyle w:val="a3"/>
            <w:rFonts w:ascii="Times New Roman" w:hAnsi="Times New Roman" w:cs="Times New Roman (Основной текст"/>
            <w:sz w:val="28"/>
          </w:rPr>
          <w:t>https://studopedia.net/10_50268_obosnovanie-vibora-kompleksa-tehnicheskih-sredstv.html</w:t>
        </w:r>
      </w:hyperlink>
    </w:p>
    <w:p w14:paraId="7975EF4F" w14:textId="77777777" w:rsidR="00A0683A" w:rsidRDefault="00A0683A" w:rsidP="00A0683A">
      <w:pPr>
        <w:spacing w:line="360" w:lineRule="auto"/>
        <w:ind w:firstLine="709"/>
        <w:jc w:val="both"/>
        <w:rPr>
          <w:rFonts w:ascii="Times New Roman" w:hAnsi="Times New Roman" w:cs="Times New Roman (Основной текст"/>
          <w:sz w:val="28"/>
        </w:rPr>
      </w:pPr>
      <w:r w:rsidRPr="00A0683A">
        <w:rPr>
          <w:rFonts w:ascii="Times New Roman" w:hAnsi="Times New Roman" w:cs="Times New Roman (Основной текст"/>
          <w:sz w:val="28"/>
        </w:rPr>
        <w:t>Цель практической работы: получить навыки поиска и выбора технических средств, подходящих для реализации проекта согласно техническому заданию.</w:t>
      </w:r>
    </w:p>
    <w:p w14:paraId="3C6A9FF0" w14:textId="77777777" w:rsidR="00A0683A" w:rsidRDefault="00A0683A" w:rsidP="00A0683A">
      <w:pPr>
        <w:spacing w:line="360" w:lineRule="auto"/>
        <w:ind w:firstLine="709"/>
        <w:jc w:val="both"/>
        <w:rPr>
          <w:rFonts w:ascii="Times New Roman" w:hAnsi="Times New Roman" w:cs="Times New Roman (Основной текст"/>
          <w:sz w:val="28"/>
        </w:rPr>
      </w:pPr>
      <w:r>
        <w:rPr>
          <w:rFonts w:ascii="Times New Roman" w:hAnsi="Times New Roman" w:cs="Times New Roman (Основной текст"/>
          <w:sz w:val="28"/>
        </w:rPr>
        <w:t>Задание:</w:t>
      </w:r>
    </w:p>
    <w:p w14:paraId="618685F0" w14:textId="77777777" w:rsidR="00A0683A" w:rsidRPr="00A0683A" w:rsidRDefault="00A0683A" w:rsidP="00A0683A">
      <w:pPr>
        <w:spacing w:line="360" w:lineRule="auto"/>
        <w:ind w:firstLine="709"/>
        <w:jc w:val="both"/>
        <w:rPr>
          <w:rFonts w:ascii="Times New Roman" w:hAnsi="Times New Roman" w:cs="Times New Roman (Основной текст"/>
          <w:sz w:val="28"/>
        </w:rPr>
      </w:pPr>
      <w:r w:rsidRPr="00A0683A">
        <w:rPr>
          <w:rFonts w:ascii="Times New Roman" w:hAnsi="Times New Roman" w:cs="Times New Roman (Основной текст"/>
          <w:sz w:val="28"/>
        </w:rPr>
        <w:t>1) выбрать техническое задание на сайте https://zakupki.gov.ru/epz/order/extendedsearch/results.html. Поиск следует осуществлять по ключевым словам: "Информационная система", "Сайт", "Приложение" и т.д.;</w:t>
      </w:r>
    </w:p>
    <w:p w14:paraId="00CD3A88" w14:textId="77777777" w:rsidR="00A0683A" w:rsidRPr="00A0683A" w:rsidRDefault="00A0683A" w:rsidP="00A0683A">
      <w:pPr>
        <w:spacing w:line="360" w:lineRule="auto"/>
        <w:ind w:firstLine="709"/>
        <w:jc w:val="both"/>
        <w:rPr>
          <w:rFonts w:ascii="Times New Roman" w:hAnsi="Times New Roman" w:cs="Times New Roman (Основной текст"/>
          <w:sz w:val="28"/>
        </w:rPr>
      </w:pPr>
      <w:r w:rsidRPr="00A0683A">
        <w:rPr>
          <w:rFonts w:ascii="Times New Roman" w:hAnsi="Times New Roman" w:cs="Times New Roman (Основной текст"/>
          <w:sz w:val="28"/>
        </w:rPr>
        <w:t>2) Обосновать выбор языка реализации согласно выбранному техническому заданию; если в техническом задании указаны средства реализации, привести доказательство того, что эти средства подходят со ссылками на источники.</w:t>
      </w:r>
    </w:p>
    <w:p w14:paraId="5C4B2DED" w14:textId="77777777" w:rsidR="00A0683A" w:rsidRDefault="00A0683A" w:rsidP="00A0683A">
      <w:pPr>
        <w:spacing w:line="360" w:lineRule="auto"/>
        <w:ind w:firstLine="709"/>
        <w:jc w:val="both"/>
        <w:rPr>
          <w:rFonts w:ascii="Times New Roman" w:hAnsi="Times New Roman" w:cs="Times New Roman (Основной текст"/>
          <w:sz w:val="28"/>
        </w:rPr>
      </w:pPr>
      <w:r w:rsidRPr="00A0683A">
        <w:rPr>
          <w:rFonts w:ascii="Times New Roman" w:hAnsi="Times New Roman" w:cs="Times New Roman (Основной текст"/>
          <w:sz w:val="28"/>
        </w:rPr>
        <w:t xml:space="preserve">3) При необходимости, обосновать выбор фреймворка или </w:t>
      </w:r>
      <w:proofErr w:type="gramStart"/>
      <w:r w:rsidRPr="00A0683A">
        <w:rPr>
          <w:rFonts w:ascii="Times New Roman" w:hAnsi="Times New Roman" w:cs="Times New Roman (Основной текст"/>
          <w:sz w:val="28"/>
        </w:rPr>
        <w:t>CMS ,базы</w:t>
      </w:r>
      <w:proofErr w:type="gramEnd"/>
      <w:r w:rsidRPr="00A0683A">
        <w:rPr>
          <w:rFonts w:ascii="Times New Roman" w:hAnsi="Times New Roman" w:cs="Times New Roman (Основной текст"/>
          <w:sz w:val="28"/>
        </w:rPr>
        <w:t xml:space="preserve"> данных и технического оборудования (к примеру, серверов).</w:t>
      </w:r>
    </w:p>
    <w:p w14:paraId="4B2DB19E" w14:textId="77777777" w:rsidR="00A0683A" w:rsidRPr="00A0683A" w:rsidRDefault="00A0683A" w:rsidP="00A0683A">
      <w:pPr>
        <w:spacing w:line="360" w:lineRule="auto"/>
        <w:ind w:firstLine="709"/>
        <w:jc w:val="both"/>
        <w:rPr>
          <w:rFonts w:ascii="Times New Roman" w:hAnsi="Times New Roman" w:cs="Times New Roman (Основной текст"/>
          <w:sz w:val="28"/>
        </w:rPr>
      </w:pPr>
    </w:p>
    <w:sectPr w:rsidR="00A0683A" w:rsidRPr="00A068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Основной текст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83A"/>
    <w:rsid w:val="00A06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3C744D"/>
  <w15:chartTrackingRefBased/>
  <w15:docId w15:val="{5807074D-7F47-5F4C-81D3-778924B43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0683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0683A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A0683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tudopedia.net/10_50268_obosnovanie-vibora-kompleksa-tehnicheskih-sredstv.html" TargetMode="External"/><Relationship Id="rId4" Type="http://schemas.openxmlformats.org/officeDocument/2006/relationships/hyperlink" Target="https://studbooks.net/2429470/informatika/obosnovanie_vybora_tehnicheskih_sredstv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Теннант</dc:creator>
  <cp:keywords/>
  <dc:description/>
  <cp:lastModifiedBy>Арина Теннант</cp:lastModifiedBy>
  <cp:revision>1</cp:revision>
  <dcterms:created xsi:type="dcterms:W3CDTF">2024-01-14T20:27:00Z</dcterms:created>
  <dcterms:modified xsi:type="dcterms:W3CDTF">2024-01-14T20:35:00Z</dcterms:modified>
</cp:coreProperties>
</file>