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AC63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Understood. Below are all three deliverables, Rev A, in a form you can drop into your NAS as standalone documents.</w:t>
      </w:r>
    </w:p>
    <w:p w14:paraId="3AE83505" w14:textId="77777777" w:rsidR="002E0FE2" w:rsidRPr="002E0FE2" w:rsidRDefault="002E0FE2" w:rsidP="002E0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4B8F54" wp14:editId="60C65185">
                <wp:extent cx="5943600" cy="1270"/>
                <wp:effectExtent l="0" t="31750" r="0" b="36830"/>
                <wp:docPr id="45734197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D87E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46DF99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ATHENA-MECSAI-COMM-001</w:t>
      </w:r>
    </w:p>
    <w:p w14:paraId="2EFCE82B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638F91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 Commercial Licensing Doctrine - Rev A</w:t>
      </w:r>
    </w:p>
    <w:p w14:paraId="01876E4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Document Class: Commercial Doctrine (Pricing, Packaging, Contracts)</w:t>
      </w:r>
    </w:p>
    <w:p w14:paraId="439DF03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Status: Draft for internal use and partner negotiation</w:t>
      </w:r>
    </w:p>
    <w:p w14:paraId="1D15025D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08784F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41FC5653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889003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Define how MECSAI is sold, priced, contracted, and renewed across industrial, utility, and sovereign customers.</w:t>
      </w:r>
    </w:p>
    <w:p w14:paraId="7A097F1B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5E1B9A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Product Packaging</w:t>
      </w:r>
    </w:p>
    <w:p w14:paraId="0A55D943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7C8B8D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 is sold as a governed platform with modular vertical extensions.</w:t>
      </w:r>
    </w:p>
    <w:p w14:paraId="37025A2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490093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Core Platform (Required)</w:t>
      </w:r>
    </w:p>
    <w:p w14:paraId="3BA7FE04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C8A79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Includes:</w:t>
      </w:r>
    </w:p>
    <w:p w14:paraId="4AD2E270" w14:textId="77777777" w:rsidR="002E0FE2" w:rsidRPr="002E0FE2" w:rsidRDefault="002E0FE2" w:rsidP="002E0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 supervisory engine (read/plan/allocate)</w:t>
      </w:r>
    </w:p>
    <w:p w14:paraId="1745C991" w14:textId="77777777" w:rsidR="002E0FE2" w:rsidRPr="002E0FE2" w:rsidRDefault="002E0FE2" w:rsidP="002E0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rules engine and constraint enforcement</w:t>
      </w:r>
    </w:p>
    <w:p w14:paraId="6B528236" w14:textId="77777777" w:rsidR="002E0FE2" w:rsidRPr="002E0FE2" w:rsidRDefault="002E0FE2" w:rsidP="002E0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event logging and audit reporting</w:t>
      </w:r>
    </w:p>
    <w:p w14:paraId="575A36D8" w14:textId="77777777" w:rsidR="002E0FE2" w:rsidRPr="002E0FE2" w:rsidRDefault="002E0FE2" w:rsidP="002E0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site dashboard and operator tools</w:t>
      </w:r>
    </w:p>
    <w:p w14:paraId="3AF6E598" w14:textId="77777777" w:rsidR="002E0FE2" w:rsidRPr="002E0FE2" w:rsidRDefault="002E0FE2" w:rsidP="002E0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lastRenderedPageBreak/>
        <w:t>integration adapters (MQTT/OPC-UA/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Modbus</w:t>
      </w:r>
      <w:proofErr w:type="spellEnd"/>
      <w:r w:rsidRPr="002E0FE2">
        <w:rPr>
          <w:rFonts w:ascii="Times New Roman" w:hAnsi="Times New Roman" w:cs="Times New Roman"/>
          <w:kern w:val="0"/>
          <w14:ligatures w14:val="none"/>
        </w:rPr>
        <w:t>)</w:t>
      </w:r>
    </w:p>
    <w:p w14:paraId="2CD2CBFD" w14:textId="77777777" w:rsidR="002E0FE2" w:rsidRPr="002E0FE2" w:rsidRDefault="002E0FE2" w:rsidP="002E0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security baseline (segmentation, auth, logging)</w:t>
      </w:r>
    </w:p>
    <w:p w14:paraId="2DE88599" w14:textId="77777777" w:rsidR="002E0FE2" w:rsidRPr="002E0FE2" w:rsidRDefault="002E0FE2" w:rsidP="002E0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onboarding toolkit (ICDs, tagging, commissioning)</w:t>
      </w:r>
    </w:p>
    <w:p w14:paraId="4C5A0C82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9EAD78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Vertical Editions (Add-On Modules)</w:t>
      </w:r>
    </w:p>
    <w:p w14:paraId="2371B10F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A24578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7B4FEF32" w14:textId="77777777" w:rsidR="002E0FE2" w:rsidRPr="002E0FE2" w:rsidRDefault="002E0FE2" w:rsidP="002E0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 xml:space="preserve">MECSAI-POWER (utilities,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microgrids</w:t>
      </w:r>
      <w:proofErr w:type="spellEnd"/>
      <w:r w:rsidRPr="002E0FE2">
        <w:rPr>
          <w:rFonts w:ascii="Times New Roman" w:hAnsi="Times New Roman" w:cs="Times New Roman"/>
          <w:kern w:val="0"/>
          <w14:ligatures w14:val="none"/>
        </w:rPr>
        <w:t>, dispatch)</w:t>
      </w:r>
    </w:p>
    <w:p w14:paraId="449852DD" w14:textId="77777777" w:rsidR="002E0FE2" w:rsidRPr="002E0FE2" w:rsidRDefault="002E0FE2" w:rsidP="002E0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MECSAI-DATA (AI data centers, workload shaping, cooling)</w:t>
      </w:r>
    </w:p>
    <w:p w14:paraId="22AFD250" w14:textId="77777777" w:rsidR="002E0FE2" w:rsidRPr="002E0FE2" w:rsidRDefault="002E0FE2" w:rsidP="002E0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MECSAI-H2NH3 (hydrogen, ammonia synthesis, storage)</w:t>
      </w:r>
    </w:p>
    <w:p w14:paraId="4E23FB5D" w14:textId="77777777" w:rsidR="002E0FE2" w:rsidRPr="002E0FE2" w:rsidRDefault="002E0FE2" w:rsidP="002E0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MECSAI-REFINERY (process throughput, heat integration)</w:t>
      </w:r>
    </w:p>
    <w:p w14:paraId="556EF062" w14:textId="77777777" w:rsidR="002E0FE2" w:rsidRPr="002E0FE2" w:rsidRDefault="002E0FE2" w:rsidP="002E0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MECSAI-ROBOTICS (robot orchestration and task certification)</w:t>
      </w:r>
    </w:p>
    <w:p w14:paraId="1C08B206" w14:textId="77777777" w:rsidR="002E0FE2" w:rsidRPr="002E0FE2" w:rsidRDefault="002E0FE2" w:rsidP="002E0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MECSAI-ORBITAL (OSY logistics, bay scheduling, tug dispatch)</w:t>
      </w:r>
    </w:p>
    <w:p w14:paraId="14A26287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AAA06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Vertical modules are licensed per site, per year, with minimum term.</w:t>
      </w:r>
    </w:p>
    <w:p w14:paraId="10D91EBD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7CE16B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Support Tiers</w:t>
      </w:r>
    </w:p>
    <w:p w14:paraId="75E0BEE1" w14:textId="77777777" w:rsidR="002E0FE2" w:rsidRPr="002E0FE2" w:rsidRDefault="002E0FE2" w:rsidP="002E0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Standard Support: business-hours, quarterly updates</w:t>
      </w:r>
    </w:p>
    <w:p w14:paraId="4A07A510" w14:textId="77777777" w:rsidR="002E0FE2" w:rsidRPr="002E0FE2" w:rsidRDefault="002E0FE2" w:rsidP="002E0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 xml:space="preserve">Critical Support: 24/7 on-call, monthly updates,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hotfix</w:t>
      </w:r>
      <w:proofErr w:type="spellEnd"/>
      <w:r w:rsidRPr="002E0FE2">
        <w:rPr>
          <w:rFonts w:ascii="Times New Roman" w:hAnsi="Times New Roman" w:cs="Times New Roman"/>
          <w:kern w:val="0"/>
          <w14:ligatures w14:val="none"/>
        </w:rPr>
        <w:t xml:space="preserve"> lane</w:t>
      </w:r>
    </w:p>
    <w:p w14:paraId="2254433C" w14:textId="77777777" w:rsidR="002E0FE2" w:rsidRPr="002E0FE2" w:rsidRDefault="002E0FE2" w:rsidP="002E0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Sovereign Support: air-gapped update process, cleared staff options</w:t>
      </w:r>
    </w:p>
    <w:p w14:paraId="15A4284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99FE1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Deployment Models</w:t>
      </w:r>
    </w:p>
    <w:p w14:paraId="6767592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D3DB8D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 supports three modes:</w:t>
      </w:r>
    </w:p>
    <w:p w14:paraId="149A7469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709EDE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Customer-Owned </w:t>
      </w:r>
      <w:proofErr w:type="spellStart"/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On-Prem</w:t>
      </w:r>
      <w:proofErr w:type="spellEnd"/>
    </w:p>
    <w:p w14:paraId="6F8B5009" w14:textId="77777777" w:rsidR="002E0FE2" w:rsidRPr="002E0FE2" w:rsidRDefault="002E0FE2" w:rsidP="002E0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Customer hosts hardware</w:t>
      </w:r>
    </w:p>
    <w:p w14:paraId="4E8A5B9C" w14:textId="77777777" w:rsidR="002E0FE2" w:rsidRPr="002E0FE2" w:rsidRDefault="002E0FE2" w:rsidP="002E0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Athena provides software + support</w:t>
      </w:r>
    </w:p>
    <w:p w14:paraId="2CE9508E" w14:textId="77777777" w:rsidR="002E0FE2" w:rsidRPr="002E0FE2" w:rsidRDefault="002E0FE2" w:rsidP="002E0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lastRenderedPageBreak/>
        <w:t>Preferred for utilities and industry</w:t>
      </w:r>
    </w:p>
    <w:p w14:paraId="0DC42C1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DCDD74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Athena-Managed </w:t>
      </w:r>
      <w:proofErr w:type="spellStart"/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On-Prem</w:t>
      </w:r>
      <w:proofErr w:type="spellEnd"/>
    </w:p>
    <w:p w14:paraId="69287637" w14:textId="77777777" w:rsidR="002E0FE2" w:rsidRPr="002E0FE2" w:rsidRDefault="002E0FE2" w:rsidP="002E0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Athena installs and maintains MECSAI stack on customer site</w:t>
      </w:r>
    </w:p>
    <w:p w14:paraId="504C1C55" w14:textId="77777777" w:rsidR="002E0FE2" w:rsidRPr="002E0FE2" w:rsidRDefault="002E0FE2" w:rsidP="002E0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Managed services revenue + support fees</w:t>
      </w:r>
    </w:p>
    <w:p w14:paraId="12E7C87E" w14:textId="77777777" w:rsidR="002E0FE2" w:rsidRPr="002E0FE2" w:rsidRDefault="002E0FE2" w:rsidP="002E0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Preferred for complex industrial customers</w:t>
      </w:r>
    </w:p>
    <w:p w14:paraId="6103348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0420EC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Sovereign / Air-Gapped</w:t>
      </w:r>
    </w:p>
    <w:p w14:paraId="606FE8CE" w14:textId="77777777" w:rsidR="002E0FE2" w:rsidRPr="002E0FE2" w:rsidRDefault="002E0FE2" w:rsidP="002E0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Fully disconnected from public internet</w:t>
      </w:r>
    </w:p>
    <w:p w14:paraId="40431654" w14:textId="77777777" w:rsidR="002E0FE2" w:rsidRPr="002E0FE2" w:rsidRDefault="002E0FE2" w:rsidP="002E0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Updates delivered via signed offline bundles</w:t>
      </w:r>
    </w:p>
    <w:p w14:paraId="68BC7924" w14:textId="77777777" w:rsidR="002E0FE2" w:rsidRPr="002E0FE2" w:rsidRDefault="002E0FE2" w:rsidP="002E0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Strict change control and audit</w:t>
      </w:r>
    </w:p>
    <w:p w14:paraId="2180581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C0F194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Pricing Doctrine</w:t>
      </w:r>
    </w:p>
    <w:p w14:paraId="2C009894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EA2921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Pricing is based on asset scale, criticality, and scope.</w:t>
      </w:r>
    </w:p>
    <w:p w14:paraId="0B3895C8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D6D561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Core Platform License</w:t>
      </w:r>
    </w:p>
    <w:p w14:paraId="10C494CD" w14:textId="77777777" w:rsidR="002E0FE2" w:rsidRPr="002E0FE2" w:rsidRDefault="002E0FE2" w:rsidP="002E0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$5M to $25M one-time implementation + license grant</w:t>
      </w:r>
    </w:p>
    <w:p w14:paraId="608D368A" w14:textId="77777777" w:rsidR="002E0FE2" w:rsidRPr="002E0FE2" w:rsidRDefault="002E0FE2" w:rsidP="002E0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Scope includes commissioning and baseline integration</w:t>
      </w:r>
    </w:p>
    <w:p w14:paraId="24724392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97000B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Annual Software Subscription</w:t>
      </w:r>
    </w:p>
    <w:p w14:paraId="11E99531" w14:textId="77777777" w:rsidR="002E0FE2" w:rsidRPr="002E0FE2" w:rsidRDefault="002E0FE2" w:rsidP="002E0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$2M to $10M per site per year</w:t>
      </w:r>
    </w:p>
    <w:p w14:paraId="490D418E" w14:textId="77777777" w:rsidR="002E0FE2" w:rsidRPr="002E0FE2" w:rsidRDefault="002E0FE2" w:rsidP="002E0FE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Depends on:</w:t>
      </w:r>
    </w:p>
    <w:p w14:paraId="1C98CCBD" w14:textId="77777777" w:rsidR="002E0FE2" w:rsidRPr="002E0FE2" w:rsidRDefault="002E0FE2" w:rsidP="002E0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site MW scale</w:t>
      </w:r>
    </w:p>
    <w:p w14:paraId="2CF33492" w14:textId="77777777" w:rsidR="002E0FE2" w:rsidRPr="002E0FE2" w:rsidRDefault="002E0FE2" w:rsidP="002E0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number of subsystems integrated</w:t>
      </w:r>
    </w:p>
    <w:p w14:paraId="09348A94" w14:textId="77777777" w:rsidR="002E0FE2" w:rsidRPr="002E0FE2" w:rsidRDefault="002E0FE2" w:rsidP="002E0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redundancy and security class</w:t>
      </w:r>
    </w:p>
    <w:p w14:paraId="3FB4F27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C6502B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Vertical Modules</w:t>
      </w:r>
    </w:p>
    <w:p w14:paraId="21FE370C" w14:textId="77777777" w:rsidR="002E0FE2" w:rsidRPr="002E0FE2" w:rsidRDefault="002E0FE2" w:rsidP="002E0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$1M to $8M per module per site per year</w:t>
      </w:r>
    </w:p>
    <w:p w14:paraId="30928E6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6D73AA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Performance Share Option</w:t>
      </w:r>
    </w:p>
    <w:p w14:paraId="5EFAF25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3096B4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Optional contract structure:</w:t>
      </w:r>
    </w:p>
    <w:p w14:paraId="4F12502E" w14:textId="77777777" w:rsidR="002E0FE2" w:rsidRPr="002E0FE2" w:rsidRDefault="002E0FE2" w:rsidP="002E0F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Athena receives 10% to 30% of verified savings or uplift</w:t>
      </w:r>
    </w:p>
    <w:p w14:paraId="0C9AD7EB" w14:textId="77777777" w:rsidR="002E0FE2" w:rsidRPr="002E0FE2" w:rsidRDefault="002E0FE2" w:rsidP="002E0FE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Savings categories:</w:t>
      </w:r>
    </w:p>
    <w:p w14:paraId="2B5A18BB" w14:textId="77777777" w:rsidR="002E0FE2" w:rsidRPr="002E0FE2" w:rsidRDefault="002E0FE2" w:rsidP="002E0F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fuel efficiency improvement</w:t>
      </w:r>
    </w:p>
    <w:p w14:paraId="3A7386EA" w14:textId="77777777" w:rsidR="002E0FE2" w:rsidRPr="002E0FE2" w:rsidRDefault="002E0FE2" w:rsidP="002E0F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reduced curtailment or downtime</w:t>
      </w:r>
    </w:p>
    <w:p w14:paraId="7D0B95B2" w14:textId="77777777" w:rsidR="002E0FE2" w:rsidRPr="002E0FE2" w:rsidRDefault="002E0FE2" w:rsidP="002E0F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reduced maintenance events</w:t>
      </w:r>
    </w:p>
    <w:p w14:paraId="407AD3F0" w14:textId="77777777" w:rsidR="002E0FE2" w:rsidRPr="002E0FE2" w:rsidRDefault="002E0FE2" w:rsidP="002E0F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 xml:space="preserve">increased throughput without added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capex</w:t>
      </w:r>
      <w:proofErr w:type="spellEnd"/>
    </w:p>
    <w:p w14:paraId="432164D8" w14:textId="77777777" w:rsidR="002E0FE2" w:rsidRPr="002E0FE2" w:rsidRDefault="002E0FE2" w:rsidP="002E0F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improved power arbitrage margin</w:t>
      </w:r>
    </w:p>
    <w:p w14:paraId="73269752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88115D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Performance share requires:</w:t>
      </w:r>
    </w:p>
    <w:p w14:paraId="410ED7E7" w14:textId="77777777" w:rsidR="002E0FE2" w:rsidRPr="002E0FE2" w:rsidRDefault="002E0FE2" w:rsidP="002E0F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baseline measurement period</w:t>
      </w:r>
    </w:p>
    <w:p w14:paraId="717D9ED1" w14:textId="77777777" w:rsidR="002E0FE2" w:rsidRPr="002E0FE2" w:rsidRDefault="002E0FE2" w:rsidP="002E0F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mutually agreed KPIs</w:t>
      </w:r>
    </w:p>
    <w:p w14:paraId="7B42B953" w14:textId="77777777" w:rsidR="002E0FE2" w:rsidRPr="002E0FE2" w:rsidRDefault="002E0FE2" w:rsidP="002E0F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independent verification</w:t>
      </w:r>
    </w:p>
    <w:p w14:paraId="49CC99AA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2FF9FB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Contract Structure Doctrine</w:t>
      </w:r>
    </w:p>
    <w:p w14:paraId="5095E940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2218A4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Every MECSAI contract must include:</w:t>
      </w:r>
    </w:p>
    <w:p w14:paraId="1117FDA2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69F037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Authority Boundary Clause</w:t>
      </w:r>
    </w:p>
    <w:p w14:paraId="5B3148F1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C83306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lastRenderedPageBreak/>
        <w:t>MECSAI:</w:t>
      </w:r>
    </w:p>
    <w:p w14:paraId="775A2F1D" w14:textId="77777777" w:rsidR="002E0FE2" w:rsidRPr="002E0FE2" w:rsidRDefault="002E0FE2" w:rsidP="002E0F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 xml:space="preserve">issues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2E0FE2">
        <w:rPr>
          <w:rFonts w:ascii="Times New Roman" w:hAnsi="Times New Roman" w:cs="Times New Roman"/>
          <w:kern w:val="0"/>
          <w14:ligatures w14:val="none"/>
        </w:rPr>
        <w:t xml:space="preserve"> only within defined constraints</w:t>
      </w:r>
    </w:p>
    <w:p w14:paraId="59CE65BE" w14:textId="77777777" w:rsidR="002E0FE2" w:rsidRPr="002E0FE2" w:rsidRDefault="002E0FE2" w:rsidP="002E0F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cannot bypass safety systems</w:t>
      </w:r>
    </w:p>
    <w:p w14:paraId="5E220DC0" w14:textId="77777777" w:rsidR="002E0FE2" w:rsidRPr="002E0FE2" w:rsidRDefault="002E0FE2" w:rsidP="002E0F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cannot clear faults</w:t>
      </w:r>
    </w:p>
    <w:p w14:paraId="5B7675E2" w14:textId="77777777" w:rsidR="002E0FE2" w:rsidRPr="002E0FE2" w:rsidRDefault="002E0FE2" w:rsidP="002E0F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cannot actuate protection devices</w:t>
      </w:r>
    </w:p>
    <w:p w14:paraId="6A9557F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C51AE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Data Ownership</w:t>
      </w:r>
    </w:p>
    <w:p w14:paraId="36B66DD5" w14:textId="77777777" w:rsidR="002E0FE2" w:rsidRPr="002E0FE2" w:rsidRDefault="002E0FE2" w:rsidP="002E0F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Customer owns raw telemetry</w:t>
      </w:r>
    </w:p>
    <w:p w14:paraId="0FA05455" w14:textId="77777777" w:rsidR="002E0FE2" w:rsidRPr="002E0FE2" w:rsidRDefault="002E0FE2" w:rsidP="002E0F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Athena may use anonymized aggregates for model improvement if permitted</w:t>
      </w:r>
    </w:p>
    <w:p w14:paraId="14CFED17" w14:textId="77777777" w:rsidR="002E0FE2" w:rsidRPr="002E0FE2" w:rsidRDefault="002E0FE2" w:rsidP="002E0F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Sovereign customers may opt out entirely</w:t>
      </w:r>
    </w:p>
    <w:p w14:paraId="07C74547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B977EF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Acceptance and Commissioning Gates</w:t>
      </w:r>
    </w:p>
    <w:p w14:paraId="203AB5B6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59CF34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Deployment must pass:</w:t>
      </w:r>
    </w:p>
    <w:p w14:paraId="1B6EBE55" w14:textId="77777777" w:rsidR="002E0FE2" w:rsidRPr="002E0FE2" w:rsidRDefault="002E0FE2" w:rsidP="002E0F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ICD completion and tag mapping verification</w:t>
      </w:r>
    </w:p>
    <w:p w14:paraId="02887E73" w14:textId="77777777" w:rsidR="002E0FE2" w:rsidRPr="002E0FE2" w:rsidRDefault="002E0FE2" w:rsidP="002E0F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security posture validation</w:t>
      </w:r>
    </w:p>
    <w:p w14:paraId="4967C4C3" w14:textId="77777777" w:rsidR="002E0FE2" w:rsidRPr="002E0FE2" w:rsidRDefault="002E0FE2" w:rsidP="002E0F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alarm philosophy tuning</w:t>
      </w:r>
    </w:p>
    <w:p w14:paraId="2CF45585" w14:textId="77777777" w:rsidR="002E0FE2" w:rsidRPr="002E0FE2" w:rsidRDefault="002E0FE2" w:rsidP="002E0F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constrained mode validation (Stage 0/1)</w:t>
      </w:r>
    </w:p>
    <w:p w14:paraId="34819048" w14:textId="77777777" w:rsidR="002E0FE2" w:rsidRPr="002E0FE2" w:rsidRDefault="002E0FE2" w:rsidP="002E0F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performance trial period</w:t>
      </w:r>
    </w:p>
    <w:p w14:paraId="6988E023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0B9194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Liability and Indemnity</w:t>
      </w:r>
    </w:p>
    <w:p w14:paraId="2DDCC610" w14:textId="77777777" w:rsidR="002E0FE2" w:rsidRPr="002E0FE2" w:rsidRDefault="002E0FE2" w:rsidP="002E0F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 is not a protection system</w:t>
      </w:r>
    </w:p>
    <w:p w14:paraId="09A731DA" w14:textId="77777777" w:rsidR="002E0FE2" w:rsidRPr="002E0FE2" w:rsidRDefault="002E0FE2" w:rsidP="002E0F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safety responsibility remains in SIS/PLC/hardware layer</w:t>
      </w:r>
    </w:p>
    <w:p w14:paraId="6E302A18" w14:textId="77777777" w:rsidR="002E0FE2" w:rsidRPr="002E0FE2" w:rsidRDefault="002E0FE2" w:rsidP="002E0F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contract acknowledges control hierarchy</w:t>
      </w:r>
    </w:p>
    <w:p w14:paraId="48CBD9DF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72234B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Renewal and Expansion</w:t>
      </w:r>
    </w:p>
    <w:p w14:paraId="68C0C192" w14:textId="77777777" w:rsidR="002E0FE2" w:rsidRPr="002E0FE2" w:rsidRDefault="002E0FE2" w:rsidP="002E0F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Renewal tied to ongoing support and update eligibility</w:t>
      </w:r>
    </w:p>
    <w:p w14:paraId="45CEE943" w14:textId="77777777" w:rsidR="002E0FE2" w:rsidRPr="002E0FE2" w:rsidRDefault="002E0FE2" w:rsidP="002E0F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Expansion (additional sites) must be modular and backward compatible</w:t>
      </w:r>
    </w:p>
    <w:p w14:paraId="2DD78668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4C202B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Sales Doctrine</w:t>
      </w:r>
    </w:p>
    <w:p w14:paraId="437AEA09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7141FF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Target sales motion:</w:t>
      </w:r>
    </w:p>
    <w:p w14:paraId="5CFDAE99" w14:textId="77777777" w:rsidR="002E0FE2" w:rsidRPr="002E0FE2" w:rsidRDefault="002E0FE2" w:rsidP="002E0F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Land: pilot deployment (Stage 0/1 observe + constrained optimization)</w:t>
      </w:r>
    </w:p>
    <w:p w14:paraId="0B20110E" w14:textId="77777777" w:rsidR="002E0FE2" w:rsidRPr="002E0FE2" w:rsidRDefault="002E0FE2" w:rsidP="002E0F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Expand: convert to Stage 2 autonomous dispatch within limits</w:t>
      </w:r>
    </w:p>
    <w:p w14:paraId="683B0805" w14:textId="77777777" w:rsidR="002E0FE2" w:rsidRPr="002E0FE2" w:rsidRDefault="002E0FE2" w:rsidP="002E0F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Scale: federate multi-site operations (Stage 3)</w:t>
      </w:r>
    </w:p>
    <w:p w14:paraId="3BAFA206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E7A3D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Anchor strategy:</w:t>
      </w:r>
    </w:p>
    <w:p w14:paraId="6085128B" w14:textId="77777777" w:rsidR="002E0FE2" w:rsidRPr="002E0FE2" w:rsidRDefault="002E0FE2" w:rsidP="002E0F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secure at least one government/utility reference</w:t>
      </w:r>
    </w:p>
    <w:p w14:paraId="6C255B79" w14:textId="77777777" w:rsidR="002E0FE2" w:rsidRPr="002E0FE2" w:rsidRDefault="002E0FE2" w:rsidP="002E0F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secure at least one refinery/industrial reference</w:t>
      </w:r>
    </w:p>
    <w:p w14:paraId="70333042" w14:textId="77777777" w:rsidR="002E0FE2" w:rsidRPr="002E0FE2" w:rsidRDefault="002E0FE2" w:rsidP="002E0F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 xml:space="preserve">secure at least one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hyperscale</w:t>
      </w:r>
      <w:proofErr w:type="spellEnd"/>
      <w:r w:rsidRPr="002E0FE2">
        <w:rPr>
          <w:rFonts w:ascii="Times New Roman" w:hAnsi="Times New Roman" w:cs="Times New Roman"/>
          <w:kern w:val="0"/>
          <w14:ligatures w14:val="none"/>
        </w:rPr>
        <w:t xml:space="preserve"> or AI data center reference</w:t>
      </w:r>
    </w:p>
    <w:p w14:paraId="76CF4531" w14:textId="77777777" w:rsidR="002E0FE2" w:rsidRPr="002E0FE2" w:rsidRDefault="002E0FE2" w:rsidP="002E0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324A83" wp14:editId="2B614C59">
                <wp:extent cx="5943600" cy="1270"/>
                <wp:effectExtent l="0" t="31750" r="0" b="36830"/>
                <wp:docPr id="21171183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272C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9E5454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ATHENA-MECSAI-ARCH-001</w:t>
      </w:r>
    </w:p>
    <w:p w14:paraId="3D15C0C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9271B6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 Technical Reference Architecture - Rev A</w:t>
      </w:r>
    </w:p>
    <w:p w14:paraId="3B21028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Document Class: Customer-Facing Architecture Summary</w:t>
      </w:r>
    </w:p>
    <w:p w14:paraId="7C6B8DDF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Status: Draft</w:t>
      </w:r>
    </w:p>
    <w:p w14:paraId="452E9C1F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2831B2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Design Goal</w:t>
      </w:r>
    </w:p>
    <w:p w14:paraId="29074ABD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CAFCAB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Provide a safe, auditable supervisory intelligence layer that optimizes multi-domain industrial systems without compromising safety or protection.</w:t>
      </w:r>
    </w:p>
    <w:p w14:paraId="614BF4F3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00FD66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Architecture Stack</w:t>
      </w:r>
    </w:p>
    <w:p w14:paraId="5305F3D7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686B61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lastRenderedPageBreak/>
        <w:t>Layer 0 - Physical Protection</w:t>
      </w:r>
    </w:p>
    <w:p w14:paraId="0EEC2DC6" w14:textId="77777777" w:rsidR="002E0FE2" w:rsidRPr="002E0FE2" w:rsidRDefault="002E0FE2" w:rsidP="002E0F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breakers, fuses, SSCBs, relief valves</w:t>
      </w:r>
    </w:p>
    <w:p w14:paraId="15A4CDFD" w14:textId="77777777" w:rsidR="002E0FE2" w:rsidRPr="002E0FE2" w:rsidRDefault="002E0FE2" w:rsidP="002E0F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clears faults locally without software dependency</w:t>
      </w:r>
    </w:p>
    <w:p w14:paraId="6E7F1A34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1D3F0B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Layer 1 - Safety Systems</w:t>
      </w:r>
    </w:p>
    <w:p w14:paraId="0608501B" w14:textId="77777777" w:rsidR="002E0FE2" w:rsidRPr="002E0FE2" w:rsidRDefault="002E0FE2" w:rsidP="002E0F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Safety PLC/SIS</w:t>
      </w:r>
    </w:p>
    <w:p w14:paraId="07F5DDC0" w14:textId="77777777" w:rsidR="002E0FE2" w:rsidRPr="002E0FE2" w:rsidRDefault="002E0FE2" w:rsidP="002E0F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ESD, purge, interlocks</w:t>
      </w:r>
    </w:p>
    <w:p w14:paraId="7E48BC3A" w14:textId="77777777" w:rsidR="002E0FE2" w:rsidRPr="002E0FE2" w:rsidRDefault="002E0FE2" w:rsidP="002E0F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hard real-time safety logic</w:t>
      </w:r>
    </w:p>
    <w:p w14:paraId="476A0717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9EC729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Layer 2 - Deterministic Control</w:t>
      </w:r>
    </w:p>
    <w:p w14:paraId="6B4B4682" w14:textId="77777777" w:rsidR="002E0FE2" w:rsidRPr="002E0FE2" w:rsidRDefault="002E0FE2" w:rsidP="002E0F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PLC/DCS/PID loops</w:t>
      </w:r>
    </w:p>
    <w:p w14:paraId="41DCE888" w14:textId="77777777" w:rsidR="002E0FE2" w:rsidRPr="002E0FE2" w:rsidRDefault="002E0FE2" w:rsidP="002E0F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 xml:space="preserve">pumps, valves, fans,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</w:p>
    <w:p w14:paraId="52D17442" w14:textId="77777777" w:rsidR="002E0FE2" w:rsidRPr="002E0FE2" w:rsidRDefault="002E0FE2" w:rsidP="002E0F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executes commands within safety envelope</w:t>
      </w:r>
    </w:p>
    <w:p w14:paraId="4865F36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386236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Layer 3 - Observability</w:t>
      </w:r>
    </w:p>
    <w:p w14:paraId="301C5B47" w14:textId="77777777" w:rsidR="002E0FE2" w:rsidRPr="002E0FE2" w:rsidRDefault="002E0FE2" w:rsidP="002E0F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SCADA historian and event logging</w:t>
      </w:r>
    </w:p>
    <w:p w14:paraId="4AE68C55" w14:textId="77777777" w:rsidR="002E0FE2" w:rsidRPr="002E0FE2" w:rsidRDefault="002E0FE2" w:rsidP="002E0F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read-only fault observation</w:t>
      </w:r>
    </w:p>
    <w:p w14:paraId="09A2750B" w14:textId="77777777" w:rsidR="002E0FE2" w:rsidRPr="002E0FE2" w:rsidRDefault="002E0FE2" w:rsidP="002E0F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alarm routing and dashboards</w:t>
      </w:r>
    </w:p>
    <w:p w14:paraId="3870EA82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E149F4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Layer 4 - MECSAI (Supervisory Intelligence)</w:t>
      </w:r>
    </w:p>
    <w:p w14:paraId="03DEEF7C" w14:textId="77777777" w:rsidR="002E0FE2" w:rsidRPr="002E0FE2" w:rsidRDefault="002E0FE2" w:rsidP="002E0F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constraint-aware optimization</w:t>
      </w:r>
    </w:p>
    <w:p w14:paraId="1A96135C" w14:textId="77777777" w:rsidR="002E0FE2" w:rsidRPr="002E0FE2" w:rsidRDefault="002E0FE2" w:rsidP="002E0F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forecasting and scheduling</w:t>
      </w:r>
    </w:p>
    <w:p w14:paraId="0A716374" w14:textId="77777777" w:rsidR="002E0FE2" w:rsidRPr="002E0FE2" w:rsidRDefault="002E0FE2" w:rsidP="002E0F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cross-domain tradeoffs</w:t>
      </w:r>
    </w:p>
    <w:p w14:paraId="3B010101" w14:textId="77777777" w:rsidR="002E0FE2" w:rsidRPr="002E0FE2" w:rsidRDefault="002E0FE2" w:rsidP="002E0F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 xml:space="preserve">recommendations +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</w:p>
    <w:p w14:paraId="30904F1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37FDE1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Flow</w:t>
      </w:r>
    </w:p>
    <w:p w14:paraId="1E135B42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A0C77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Telemetry -&gt; SCADA/historian -&gt; MECSAI analytics</w:t>
      </w:r>
    </w:p>
    <w:p w14:paraId="1E1228C8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lastRenderedPageBreak/>
        <w:t xml:space="preserve">MECSAI outputs -&gt;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2E0FE2">
        <w:rPr>
          <w:rFonts w:ascii="Times New Roman" w:hAnsi="Times New Roman" w:cs="Times New Roman"/>
          <w:kern w:val="0"/>
          <w14:ligatures w14:val="none"/>
        </w:rPr>
        <w:t xml:space="preserve"> -&gt; local PLC/DCS</w:t>
      </w:r>
    </w:p>
    <w:p w14:paraId="39B34BB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Protection never depends on MECSAI.</w:t>
      </w:r>
    </w:p>
    <w:p w14:paraId="2E6D454A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07E121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Control Outputs</w:t>
      </w:r>
    </w:p>
    <w:p w14:paraId="16548023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C48DB0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 may output:</w:t>
      </w:r>
    </w:p>
    <w:p w14:paraId="097C8404" w14:textId="77777777" w:rsidR="002E0FE2" w:rsidRPr="002E0FE2" w:rsidRDefault="002E0FE2" w:rsidP="002E0F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 xml:space="preserve">power dispatch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</w:p>
    <w:p w14:paraId="08E13039" w14:textId="77777777" w:rsidR="002E0FE2" w:rsidRPr="002E0FE2" w:rsidRDefault="002E0FE2" w:rsidP="002E0F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 xml:space="preserve">cooling supply temp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</w:p>
    <w:p w14:paraId="4203B8F9" w14:textId="77777777" w:rsidR="002E0FE2" w:rsidRPr="002E0FE2" w:rsidRDefault="002E0FE2" w:rsidP="002E0F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workload shaping schedules</w:t>
      </w:r>
    </w:p>
    <w:p w14:paraId="23DC0020" w14:textId="77777777" w:rsidR="002E0FE2" w:rsidRPr="002E0FE2" w:rsidRDefault="002E0FE2" w:rsidP="002E0F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storage charge/discharge targets</w:t>
      </w:r>
    </w:p>
    <w:p w14:paraId="49FD9308" w14:textId="77777777" w:rsidR="002E0FE2" w:rsidRPr="002E0FE2" w:rsidRDefault="002E0FE2" w:rsidP="002E0F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predictive maintenance alerts</w:t>
      </w:r>
    </w:p>
    <w:p w14:paraId="1FFE77B8" w14:textId="77777777" w:rsidR="002E0FE2" w:rsidRPr="002E0FE2" w:rsidRDefault="002E0FE2" w:rsidP="002E0F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resource allocation priorities</w:t>
      </w:r>
    </w:p>
    <w:p w14:paraId="0043913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265D0B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 never outputs:</w:t>
      </w:r>
    </w:p>
    <w:p w14:paraId="49CC5114" w14:textId="77777777" w:rsidR="002E0FE2" w:rsidRPr="002E0FE2" w:rsidRDefault="002E0FE2" w:rsidP="002E0F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breaker close/reset</w:t>
      </w:r>
    </w:p>
    <w:p w14:paraId="3E4F4B93" w14:textId="77777777" w:rsidR="002E0FE2" w:rsidRPr="002E0FE2" w:rsidRDefault="002E0FE2" w:rsidP="002E0F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ESD bypass</w:t>
      </w:r>
    </w:p>
    <w:p w14:paraId="0313220B" w14:textId="77777777" w:rsidR="002E0FE2" w:rsidRPr="002E0FE2" w:rsidRDefault="002E0FE2" w:rsidP="002E0F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lockout override</w:t>
      </w:r>
    </w:p>
    <w:p w14:paraId="100DB918" w14:textId="77777777" w:rsidR="002E0FE2" w:rsidRPr="002E0FE2" w:rsidRDefault="002E0FE2" w:rsidP="002E0F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protection disabling</w:t>
      </w:r>
    </w:p>
    <w:p w14:paraId="798290E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FEE8AF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Interfaces</w:t>
      </w:r>
    </w:p>
    <w:p w14:paraId="6E313C8A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EC7876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 supports:</w:t>
      </w:r>
    </w:p>
    <w:p w14:paraId="17D62A26" w14:textId="77777777" w:rsidR="002E0FE2" w:rsidRPr="002E0FE2" w:rsidRDefault="002E0FE2" w:rsidP="002E0F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 xml:space="preserve">MQTT (preferred for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2E0FE2">
        <w:rPr>
          <w:rFonts w:ascii="Times New Roman" w:hAnsi="Times New Roman" w:cs="Times New Roman"/>
          <w:kern w:val="0"/>
          <w14:ligatures w14:val="none"/>
        </w:rPr>
        <w:t>)</w:t>
      </w:r>
    </w:p>
    <w:p w14:paraId="0E1BC136" w14:textId="77777777" w:rsidR="002E0FE2" w:rsidRPr="002E0FE2" w:rsidRDefault="002E0FE2" w:rsidP="002E0F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OPC-UA (preferred for industrial telemetry)</w:t>
      </w:r>
    </w:p>
    <w:p w14:paraId="59CFDA15" w14:textId="77777777" w:rsidR="002E0FE2" w:rsidRPr="002E0FE2" w:rsidRDefault="002E0FE2" w:rsidP="002E0F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Modbus</w:t>
      </w:r>
      <w:proofErr w:type="spellEnd"/>
      <w:r w:rsidRPr="002E0FE2">
        <w:rPr>
          <w:rFonts w:ascii="Times New Roman" w:hAnsi="Times New Roman" w:cs="Times New Roman"/>
          <w:kern w:val="0"/>
          <w14:ligatures w14:val="none"/>
        </w:rPr>
        <w:t>/TCP (legacy integration)</w:t>
      </w:r>
    </w:p>
    <w:p w14:paraId="15EE2A94" w14:textId="77777777" w:rsidR="002E0FE2" w:rsidRPr="002E0FE2" w:rsidRDefault="002E0FE2" w:rsidP="002E0F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REST APIs (non-critical services)</w:t>
      </w:r>
    </w:p>
    <w:p w14:paraId="6CE42629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98EE28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All interfaces are defined by ICDs:</w:t>
      </w:r>
    </w:p>
    <w:p w14:paraId="10F5205E" w14:textId="77777777" w:rsidR="002E0FE2" w:rsidRPr="002E0FE2" w:rsidRDefault="002E0FE2" w:rsidP="002E0F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lastRenderedPageBreak/>
        <w:t>power ICD</w:t>
      </w:r>
    </w:p>
    <w:p w14:paraId="26E77397" w14:textId="77777777" w:rsidR="002E0FE2" w:rsidRPr="002E0FE2" w:rsidRDefault="002E0FE2" w:rsidP="002E0F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fluid ICD</w:t>
      </w:r>
    </w:p>
    <w:p w14:paraId="184A3F99" w14:textId="77777777" w:rsidR="002E0FE2" w:rsidRPr="002E0FE2" w:rsidRDefault="002E0FE2" w:rsidP="002E0F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thermal ICD</w:t>
      </w:r>
    </w:p>
    <w:p w14:paraId="73769EF4" w14:textId="77777777" w:rsidR="002E0FE2" w:rsidRPr="002E0FE2" w:rsidRDefault="002E0FE2" w:rsidP="002E0F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controls ICD</w:t>
      </w:r>
    </w:p>
    <w:p w14:paraId="28BCF6B2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50CE79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No TBDs allowed in production release.</w:t>
      </w:r>
    </w:p>
    <w:p w14:paraId="5B0DE08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6C974E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Deployment Topologies</w:t>
      </w:r>
    </w:p>
    <w:p w14:paraId="66F55E81" w14:textId="77777777" w:rsidR="002E0FE2" w:rsidRPr="002E0FE2" w:rsidRDefault="002E0FE2" w:rsidP="002E0F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Single-site MECSAI</w:t>
      </w:r>
    </w:p>
    <w:p w14:paraId="6E376C87" w14:textId="77777777" w:rsidR="002E0FE2" w:rsidRPr="002E0FE2" w:rsidRDefault="002E0FE2" w:rsidP="002E0F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Multi-site federated MECSAI (regional)</w:t>
      </w:r>
    </w:p>
    <w:p w14:paraId="5F4B65EF" w14:textId="77777777" w:rsidR="002E0FE2" w:rsidRPr="002E0FE2" w:rsidRDefault="002E0FE2" w:rsidP="002E0F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Sovereign partitioned MECSAI (air-gapped enclave)</w:t>
      </w:r>
    </w:p>
    <w:p w14:paraId="6A927B6E" w14:textId="77777777" w:rsidR="002E0FE2" w:rsidRPr="002E0FE2" w:rsidRDefault="002E0FE2" w:rsidP="002E0F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Edge brain + digital twin integration</w:t>
      </w:r>
    </w:p>
    <w:p w14:paraId="10962399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E068FD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Audit and Logging</w:t>
      </w:r>
    </w:p>
    <w:p w14:paraId="3E28ABE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573EF1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Every action:</w:t>
      </w:r>
    </w:p>
    <w:p w14:paraId="631679B7" w14:textId="77777777" w:rsidR="002E0FE2" w:rsidRPr="002E0FE2" w:rsidRDefault="002E0FE2" w:rsidP="002E0F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timestamped</w:t>
      </w:r>
    </w:p>
    <w:p w14:paraId="70485D56" w14:textId="77777777" w:rsidR="002E0FE2" w:rsidRPr="002E0FE2" w:rsidRDefault="002E0FE2" w:rsidP="002E0F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reasoned</w:t>
      </w:r>
    </w:p>
    <w:p w14:paraId="23318FC0" w14:textId="77777777" w:rsidR="002E0FE2" w:rsidRPr="002E0FE2" w:rsidRDefault="002E0FE2" w:rsidP="002E0F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constraint-validated</w:t>
      </w:r>
    </w:p>
    <w:p w14:paraId="3F64749E" w14:textId="77777777" w:rsidR="002E0FE2" w:rsidRPr="002E0FE2" w:rsidRDefault="002E0FE2" w:rsidP="002E0F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logged and retained</w:t>
      </w:r>
    </w:p>
    <w:p w14:paraId="0BDAB043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A8AC2A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Logs are append-only and exportable.</w:t>
      </w:r>
    </w:p>
    <w:p w14:paraId="64E1BF71" w14:textId="77777777" w:rsidR="002E0FE2" w:rsidRPr="002E0FE2" w:rsidRDefault="002E0FE2" w:rsidP="002E0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BAB41E" wp14:editId="6B9CCF2B">
                <wp:extent cx="5943600" cy="1270"/>
                <wp:effectExtent l="0" t="31750" r="0" b="36830"/>
                <wp:docPr id="8554101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B327B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7A3961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ATHENA-MECSAI-PILOT-001</w:t>
      </w:r>
    </w:p>
    <w:p w14:paraId="42F80439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C6CB36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MECSAI External Pilot Program Plan - Rev A</w:t>
      </w:r>
    </w:p>
    <w:p w14:paraId="486E9B8D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First 12 Deployments by Vertical</w:t>
      </w:r>
    </w:p>
    <w:p w14:paraId="56524E42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lastRenderedPageBreak/>
        <w:t>Status: Draft</w:t>
      </w:r>
    </w:p>
    <w:p w14:paraId="2E91123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75AD51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5386B944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7E526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Establish MECSAI as a proven, insurable supervisory platform through external deployments that generate reference customers, recurring revenue, and performance validation.</w:t>
      </w:r>
    </w:p>
    <w:p w14:paraId="732CE893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E34C76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Pilot Strategy</w:t>
      </w:r>
    </w:p>
    <w:p w14:paraId="56F9047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2DFD0A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Sequence:</w:t>
      </w:r>
    </w:p>
    <w:p w14:paraId="41512301" w14:textId="77777777" w:rsidR="002E0FE2" w:rsidRPr="002E0FE2" w:rsidRDefault="002E0FE2" w:rsidP="002E0F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12 pilots across 4 verticals</w:t>
      </w:r>
    </w:p>
    <w:p w14:paraId="60B8A3F2" w14:textId="77777777" w:rsidR="002E0FE2" w:rsidRPr="002E0FE2" w:rsidRDefault="002E0FE2" w:rsidP="002E0F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3 pilots per vertical</w:t>
      </w:r>
    </w:p>
    <w:p w14:paraId="267658CD" w14:textId="77777777" w:rsidR="002E0FE2" w:rsidRPr="002E0FE2" w:rsidRDefault="002E0FE2" w:rsidP="002E0F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each pilot starts Stage 0 then moves to Stage 1/2 based on performance</w:t>
      </w:r>
    </w:p>
    <w:p w14:paraId="25397ACE" w14:textId="77777777" w:rsidR="002E0FE2" w:rsidRPr="002E0FE2" w:rsidRDefault="002E0FE2" w:rsidP="002E0F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first pilots selected for high measurability and low integration friction</w:t>
      </w:r>
    </w:p>
    <w:p w14:paraId="2928EB82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DF9652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Vertical 1 - Utilities and </w:t>
      </w:r>
      <w:proofErr w:type="spellStart"/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Microgrids</w:t>
      </w:r>
      <w:proofErr w:type="spellEnd"/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(3 pilots)</w:t>
      </w:r>
    </w:p>
    <w:p w14:paraId="19969531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E644A1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Pilot objectives:</w:t>
      </w:r>
    </w:p>
    <w:p w14:paraId="5CE3A76F" w14:textId="77777777" w:rsidR="002E0FE2" w:rsidRPr="002E0FE2" w:rsidRDefault="002E0FE2" w:rsidP="002E0F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load shaping</w:t>
      </w:r>
    </w:p>
    <w:p w14:paraId="249B2A16" w14:textId="77777777" w:rsidR="002E0FE2" w:rsidRPr="002E0FE2" w:rsidRDefault="002E0FE2" w:rsidP="002E0F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storage dispatch optimization</w:t>
      </w:r>
    </w:p>
    <w:p w14:paraId="6FAA62E2" w14:textId="77777777" w:rsidR="002E0FE2" w:rsidRPr="002E0FE2" w:rsidRDefault="002E0FE2" w:rsidP="002E0F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weather-driven forecasting</w:t>
      </w:r>
    </w:p>
    <w:p w14:paraId="76A07095" w14:textId="77777777" w:rsidR="002E0FE2" w:rsidRPr="002E0FE2" w:rsidRDefault="002E0FE2" w:rsidP="002E0F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outage ride-through governance</w:t>
      </w:r>
    </w:p>
    <w:p w14:paraId="040C075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81FD74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Success metrics:</w:t>
      </w:r>
    </w:p>
    <w:p w14:paraId="01E5201D" w14:textId="77777777" w:rsidR="002E0FE2" w:rsidRPr="002E0FE2" w:rsidRDefault="002E0FE2" w:rsidP="002E0F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reduced peak demand charges</w:t>
      </w:r>
    </w:p>
    <w:p w14:paraId="4E0DAB43" w14:textId="77777777" w:rsidR="002E0FE2" w:rsidRPr="002E0FE2" w:rsidRDefault="002E0FE2" w:rsidP="002E0F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improved reliability KPIs</w:t>
      </w:r>
    </w:p>
    <w:p w14:paraId="7D70020E" w14:textId="77777777" w:rsidR="002E0FE2" w:rsidRPr="002E0FE2" w:rsidRDefault="002E0FE2" w:rsidP="002E0F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reduced curtailment</w:t>
      </w:r>
    </w:p>
    <w:p w14:paraId="4D0BC653" w14:textId="77777777" w:rsidR="002E0FE2" w:rsidRPr="002E0FE2" w:rsidRDefault="002E0FE2" w:rsidP="002E0F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faster restoration time</w:t>
      </w:r>
    </w:p>
    <w:p w14:paraId="57C445ED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BB84E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Target customer type:</w:t>
      </w:r>
    </w:p>
    <w:p w14:paraId="77E5F8F7" w14:textId="77777777" w:rsidR="002E0FE2" w:rsidRPr="002E0FE2" w:rsidRDefault="002E0FE2" w:rsidP="002E0F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municipal utility</w:t>
      </w:r>
    </w:p>
    <w:p w14:paraId="4C8D0946" w14:textId="77777777" w:rsidR="002E0FE2" w:rsidRPr="002E0FE2" w:rsidRDefault="002E0FE2" w:rsidP="002E0F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co-op utility</w:t>
      </w:r>
    </w:p>
    <w:p w14:paraId="59A9B1B2" w14:textId="77777777" w:rsidR="002E0FE2" w:rsidRPr="002E0FE2" w:rsidRDefault="002E0FE2" w:rsidP="002E0F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 xml:space="preserve">industrial </w:t>
      </w: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microgrid</w:t>
      </w:r>
      <w:proofErr w:type="spellEnd"/>
      <w:r w:rsidRPr="002E0FE2">
        <w:rPr>
          <w:rFonts w:ascii="Times New Roman" w:hAnsi="Times New Roman" w:cs="Times New Roman"/>
          <w:kern w:val="0"/>
          <w14:ligatures w14:val="none"/>
        </w:rPr>
        <w:t xml:space="preserve"> operator</w:t>
      </w:r>
    </w:p>
    <w:p w14:paraId="5E12EFC0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847CC8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Vertical 2 - Data Centers (3 pilots)</w:t>
      </w:r>
    </w:p>
    <w:p w14:paraId="50B3CAF0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7D4191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Pilot objectives:</w:t>
      </w:r>
    </w:p>
    <w:p w14:paraId="0C490C21" w14:textId="77777777" w:rsidR="002E0FE2" w:rsidRPr="002E0FE2" w:rsidRDefault="002E0FE2" w:rsidP="002E0F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thermal envelope optimization</w:t>
      </w:r>
    </w:p>
    <w:p w14:paraId="69630728" w14:textId="77777777" w:rsidR="002E0FE2" w:rsidRPr="002E0FE2" w:rsidRDefault="002E0FE2" w:rsidP="002E0F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workload shaping</w:t>
      </w:r>
    </w:p>
    <w:p w14:paraId="17167A14" w14:textId="77777777" w:rsidR="002E0FE2" w:rsidRPr="002E0FE2" w:rsidRDefault="002E0FE2" w:rsidP="002E0F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fault correlation and preventative maintenance</w:t>
      </w:r>
    </w:p>
    <w:p w14:paraId="5455FDFF" w14:textId="77777777" w:rsidR="002E0FE2" w:rsidRPr="002E0FE2" w:rsidRDefault="002E0FE2" w:rsidP="002E0F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PUE stability and uptime improvement</w:t>
      </w:r>
    </w:p>
    <w:p w14:paraId="01FE0A57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DF51E6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Success metrics:</w:t>
      </w:r>
    </w:p>
    <w:p w14:paraId="57559110" w14:textId="77777777" w:rsidR="002E0FE2" w:rsidRPr="002E0FE2" w:rsidRDefault="002E0FE2" w:rsidP="002E0F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reduced cooling overhead</w:t>
      </w:r>
    </w:p>
    <w:p w14:paraId="08AAFF9A" w14:textId="77777777" w:rsidR="002E0FE2" w:rsidRPr="002E0FE2" w:rsidRDefault="002E0FE2" w:rsidP="002E0F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improved utilization rate</w:t>
      </w:r>
    </w:p>
    <w:p w14:paraId="231C779C" w14:textId="77777777" w:rsidR="002E0FE2" w:rsidRPr="002E0FE2" w:rsidRDefault="002E0FE2" w:rsidP="002E0F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fewer unplanned outages</w:t>
      </w:r>
    </w:p>
    <w:p w14:paraId="16256C26" w14:textId="77777777" w:rsidR="002E0FE2" w:rsidRPr="002E0FE2" w:rsidRDefault="002E0FE2" w:rsidP="002E0F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faster fault localization</w:t>
      </w:r>
    </w:p>
    <w:p w14:paraId="34B2A46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5AD36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Target customer type:</w:t>
      </w:r>
    </w:p>
    <w:p w14:paraId="6B6CB5D0" w14:textId="77777777" w:rsidR="002E0FE2" w:rsidRPr="002E0FE2" w:rsidRDefault="002E0FE2" w:rsidP="002E0F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AI colocation provider</w:t>
      </w:r>
    </w:p>
    <w:p w14:paraId="4487CA86" w14:textId="77777777" w:rsidR="002E0FE2" w:rsidRPr="002E0FE2" w:rsidRDefault="002E0FE2" w:rsidP="002E0F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E0FE2">
        <w:rPr>
          <w:rFonts w:ascii="Times New Roman" w:hAnsi="Times New Roman" w:cs="Times New Roman"/>
          <w:kern w:val="0"/>
          <w14:ligatures w14:val="none"/>
        </w:rPr>
        <w:t>hyperscale</w:t>
      </w:r>
      <w:proofErr w:type="spellEnd"/>
      <w:r w:rsidRPr="002E0FE2">
        <w:rPr>
          <w:rFonts w:ascii="Times New Roman" w:hAnsi="Times New Roman" w:cs="Times New Roman"/>
          <w:kern w:val="0"/>
          <w14:ligatures w14:val="none"/>
        </w:rPr>
        <w:t xml:space="preserve"> overflow site</w:t>
      </w:r>
    </w:p>
    <w:p w14:paraId="287147FB" w14:textId="77777777" w:rsidR="002E0FE2" w:rsidRPr="002E0FE2" w:rsidRDefault="002E0FE2" w:rsidP="002E0F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sovereign compute campus</w:t>
      </w:r>
    </w:p>
    <w:p w14:paraId="1CE31EB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1ECEC3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Vertical 3 - Hydrogen / Ammonia (3 pilots)</w:t>
      </w:r>
    </w:p>
    <w:p w14:paraId="48EEFF1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BCA638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Pilot objectives:</w:t>
      </w:r>
    </w:p>
    <w:p w14:paraId="474160CD" w14:textId="77777777" w:rsidR="002E0FE2" w:rsidRPr="002E0FE2" w:rsidRDefault="002E0FE2" w:rsidP="002E0F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lastRenderedPageBreak/>
        <w:t>production scheduling</w:t>
      </w:r>
    </w:p>
    <w:p w14:paraId="322B63A0" w14:textId="77777777" w:rsidR="002E0FE2" w:rsidRPr="002E0FE2" w:rsidRDefault="002E0FE2" w:rsidP="002E0F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purity compliance monitoring</w:t>
      </w:r>
    </w:p>
    <w:p w14:paraId="4599D215" w14:textId="77777777" w:rsidR="002E0FE2" w:rsidRPr="002E0FE2" w:rsidRDefault="002E0FE2" w:rsidP="002E0F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storage dispatch planning</w:t>
      </w:r>
    </w:p>
    <w:p w14:paraId="391D4B1E" w14:textId="77777777" w:rsidR="002E0FE2" w:rsidRPr="002E0FE2" w:rsidRDefault="002E0FE2" w:rsidP="002E0F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safe mode switching and alarms</w:t>
      </w:r>
    </w:p>
    <w:p w14:paraId="33D78F6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A5EDAF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Success metrics:</w:t>
      </w:r>
    </w:p>
    <w:p w14:paraId="4B9C4F68" w14:textId="77777777" w:rsidR="002E0FE2" w:rsidRPr="002E0FE2" w:rsidRDefault="002E0FE2" w:rsidP="002E0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reduced off-spec events</w:t>
      </w:r>
    </w:p>
    <w:p w14:paraId="469F13C9" w14:textId="77777777" w:rsidR="002E0FE2" w:rsidRPr="002E0FE2" w:rsidRDefault="002E0FE2" w:rsidP="002E0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improved uptime</w:t>
      </w:r>
    </w:p>
    <w:p w14:paraId="5FC6D90A" w14:textId="77777777" w:rsidR="002E0FE2" w:rsidRPr="002E0FE2" w:rsidRDefault="002E0FE2" w:rsidP="002E0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reduced energy intensity</w:t>
      </w:r>
    </w:p>
    <w:p w14:paraId="6A81385C" w14:textId="77777777" w:rsidR="002E0FE2" w:rsidRPr="002E0FE2" w:rsidRDefault="002E0FE2" w:rsidP="002E0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reduced maintenance events</w:t>
      </w:r>
    </w:p>
    <w:p w14:paraId="7A5C188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26F872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Target customer type:</w:t>
      </w:r>
    </w:p>
    <w:p w14:paraId="041606CF" w14:textId="77777777" w:rsidR="002E0FE2" w:rsidRPr="002E0FE2" w:rsidRDefault="002E0FE2" w:rsidP="002E0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green hydrogen producer</w:t>
      </w:r>
    </w:p>
    <w:p w14:paraId="5C0FDB0F" w14:textId="77777777" w:rsidR="002E0FE2" w:rsidRPr="002E0FE2" w:rsidRDefault="002E0FE2" w:rsidP="002E0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ammonia storage operator</w:t>
      </w:r>
    </w:p>
    <w:p w14:paraId="6753C090" w14:textId="77777777" w:rsidR="002E0FE2" w:rsidRPr="002E0FE2" w:rsidRDefault="002E0FE2" w:rsidP="002E0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industrial gas supplier</w:t>
      </w:r>
    </w:p>
    <w:p w14:paraId="130F46A8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16558D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Vertical 4 - Refining / Heavy Industry (3 pilots)</w:t>
      </w:r>
    </w:p>
    <w:p w14:paraId="0FDCD6BF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270CAB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Pilot objectives:</w:t>
      </w:r>
    </w:p>
    <w:p w14:paraId="431DC733" w14:textId="77777777" w:rsidR="002E0FE2" w:rsidRPr="002E0FE2" w:rsidRDefault="002E0FE2" w:rsidP="002E0F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heat recovery optimization</w:t>
      </w:r>
    </w:p>
    <w:p w14:paraId="686FC984" w14:textId="77777777" w:rsidR="002E0FE2" w:rsidRPr="002E0FE2" w:rsidRDefault="002E0FE2" w:rsidP="002E0F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throughput stability</w:t>
      </w:r>
    </w:p>
    <w:p w14:paraId="2392AC90" w14:textId="77777777" w:rsidR="002E0FE2" w:rsidRPr="002E0FE2" w:rsidRDefault="002E0FE2" w:rsidP="002E0F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predictive maintenance</w:t>
      </w:r>
    </w:p>
    <w:p w14:paraId="4CF2E176" w14:textId="77777777" w:rsidR="002E0FE2" w:rsidRPr="002E0FE2" w:rsidRDefault="002E0FE2" w:rsidP="002E0F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energy arbitrage within plant</w:t>
      </w:r>
    </w:p>
    <w:p w14:paraId="1CC03AD8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9E352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Success metrics:</w:t>
      </w:r>
    </w:p>
    <w:p w14:paraId="716AEED7" w14:textId="77777777" w:rsidR="002E0FE2" w:rsidRPr="002E0FE2" w:rsidRDefault="002E0FE2" w:rsidP="002E0F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improved yield consistency</w:t>
      </w:r>
    </w:p>
    <w:p w14:paraId="2E5992BC" w14:textId="77777777" w:rsidR="002E0FE2" w:rsidRPr="002E0FE2" w:rsidRDefault="002E0FE2" w:rsidP="002E0F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reduced downtime</w:t>
      </w:r>
    </w:p>
    <w:p w14:paraId="3D5F0E0A" w14:textId="77777777" w:rsidR="002E0FE2" w:rsidRPr="002E0FE2" w:rsidRDefault="002E0FE2" w:rsidP="002E0F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reduced unplanned shutdowns</w:t>
      </w:r>
    </w:p>
    <w:p w14:paraId="02AA6403" w14:textId="77777777" w:rsidR="002E0FE2" w:rsidRPr="002E0FE2" w:rsidRDefault="002E0FE2" w:rsidP="002E0F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improved heat recovery utilization</w:t>
      </w:r>
    </w:p>
    <w:p w14:paraId="5DCB7A6A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241E9B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lastRenderedPageBreak/>
        <w:t>Target customer type:</w:t>
      </w:r>
    </w:p>
    <w:p w14:paraId="1EB718F2" w14:textId="77777777" w:rsidR="002E0FE2" w:rsidRPr="002E0FE2" w:rsidRDefault="002E0FE2" w:rsidP="002E0F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mid-size refinery</w:t>
      </w:r>
    </w:p>
    <w:p w14:paraId="7144C052" w14:textId="77777777" w:rsidR="002E0FE2" w:rsidRPr="002E0FE2" w:rsidRDefault="002E0FE2" w:rsidP="002E0F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chemical plant</w:t>
      </w:r>
    </w:p>
    <w:p w14:paraId="759303C5" w14:textId="77777777" w:rsidR="002E0FE2" w:rsidRPr="002E0FE2" w:rsidRDefault="002E0FE2" w:rsidP="002E0F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metals processing plant</w:t>
      </w:r>
    </w:p>
    <w:p w14:paraId="240491A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559674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Commercial Structure for Pilots</w:t>
      </w:r>
    </w:p>
    <w:p w14:paraId="1479BC9B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453F5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Each pilot uses one of two commercial templates:</w:t>
      </w:r>
    </w:p>
    <w:p w14:paraId="049B5C20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29EC99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Template A - Fixed License Pilot</w:t>
      </w:r>
    </w:p>
    <w:p w14:paraId="7E669387" w14:textId="77777777" w:rsidR="002E0FE2" w:rsidRPr="002E0FE2" w:rsidRDefault="002E0FE2" w:rsidP="002E0F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discounted upfront fee</w:t>
      </w:r>
    </w:p>
    <w:p w14:paraId="40369C1A" w14:textId="77777777" w:rsidR="002E0FE2" w:rsidRPr="002E0FE2" w:rsidRDefault="002E0FE2" w:rsidP="002E0F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conversion to full license after milestone pass</w:t>
      </w:r>
    </w:p>
    <w:p w14:paraId="0A0F673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F8682E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Template B - Performance Share Pilot</w:t>
      </w:r>
    </w:p>
    <w:p w14:paraId="53C15818" w14:textId="77777777" w:rsidR="002E0FE2" w:rsidRPr="002E0FE2" w:rsidRDefault="002E0FE2" w:rsidP="002E0F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minimal upfront fee</w:t>
      </w:r>
    </w:p>
    <w:p w14:paraId="3B5D7114" w14:textId="77777777" w:rsidR="002E0FE2" w:rsidRPr="002E0FE2" w:rsidRDefault="002E0FE2" w:rsidP="002E0F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Athena receives 15% to 25% of verified savings</w:t>
      </w:r>
    </w:p>
    <w:p w14:paraId="0AC7D660" w14:textId="77777777" w:rsidR="002E0FE2" w:rsidRPr="002E0FE2" w:rsidRDefault="002E0FE2" w:rsidP="002E0F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conversion option to fixed license later</w:t>
      </w:r>
    </w:p>
    <w:p w14:paraId="2F77C6A4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0C4A09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Pilot Duration and Gates</w:t>
      </w:r>
    </w:p>
    <w:p w14:paraId="6F81078B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0B5C40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Each pilot runs:</w:t>
      </w:r>
    </w:p>
    <w:p w14:paraId="02DEEDBA" w14:textId="77777777" w:rsidR="002E0FE2" w:rsidRPr="002E0FE2" w:rsidRDefault="002E0FE2" w:rsidP="002E0F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90 days Stage 0 observe-only</w:t>
      </w:r>
    </w:p>
    <w:p w14:paraId="3D52B051" w14:textId="77777777" w:rsidR="002E0FE2" w:rsidRPr="002E0FE2" w:rsidRDefault="002E0FE2" w:rsidP="002E0F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90 days Stage 1 constrained optimization</w:t>
      </w:r>
    </w:p>
    <w:p w14:paraId="2842F2AA" w14:textId="77777777" w:rsidR="002E0FE2" w:rsidRPr="002E0FE2" w:rsidRDefault="002E0FE2" w:rsidP="002E0F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optional Stage 2 if metrics achieved</w:t>
      </w:r>
    </w:p>
    <w:p w14:paraId="2B642911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884BB1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Gates:</w:t>
      </w:r>
    </w:p>
    <w:p w14:paraId="53CC88F6" w14:textId="77777777" w:rsidR="002E0FE2" w:rsidRPr="002E0FE2" w:rsidRDefault="002E0FE2" w:rsidP="002E0F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lastRenderedPageBreak/>
        <w:t>ICD completion</w:t>
      </w:r>
    </w:p>
    <w:p w14:paraId="68AF2007" w14:textId="77777777" w:rsidR="002E0FE2" w:rsidRPr="002E0FE2" w:rsidRDefault="002E0FE2" w:rsidP="002E0F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security validation</w:t>
      </w:r>
    </w:p>
    <w:p w14:paraId="216CA481" w14:textId="77777777" w:rsidR="002E0FE2" w:rsidRPr="002E0FE2" w:rsidRDefault="002E0FE2" w:rsidP="002E0F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baseline KPI measurement</w:t>
      </w:r>
    </w:p>
    <w:p w14:paraId="5FEFBB48" w14:textId="77777777" w:rsidR="002E0FE2" w:rsidRPr="002E0FE2" w:rsidRDefault="002E0FE2" w:rsidP="002E0F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performance improvement verification</w:t>
      </w:r>
    </w:p>
    <w:p w14:paraId="0AF0B1DF" w14:textId="77777777" w:rsidR="002E0FE2" w:rsidRPr="002E0FE2" w:rsidRDefault="002E0FE2" w:rsidP="002E0F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customer sign-off</w:t>
      </w:r>
    </w:p>
    <w:p w14:paraId="4EE45D07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D1A50B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Deliverables per Pilot</w:t>
      </w:r>
    </w:p>
    <w:p w14:paraId="6AB5661E" w14:textId="77777777" w:rsidR="002E0FE2" w:rsidRPr="002E0FE2" w:rsidRDefault="002E0FE2" w:rsidP="002E0F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site ICD package</w:t>
      </w:r>
    </w:p>
    <w:p w14:paraId="4C1B85E8" w14:textId="77777777" w:rsidR="002E0FE2" w:rsidRPr="002E0FE2" w:rsidRDefault="002E0FE2" w:rsidP="002E0F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sensor mapping and tag list</w:t>
      </w:r>
    </w:p>
    <w:p w14:paraId="56ECFC88" w14:textId="77777777" w:rsidR="002E0FE2" w:rsidRPr="002E0FE2" w:rsidRDefault="002E0FE2" w:rsidP="002E0F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performance baseline report</w:t>
      </w:r>
    </w:p>
    <w:p w14:paraId="5CA0D2C8" w14:textId="77777777" w:rsidR="002E0FE2" w:rsidRPr="002E0FE2" w:rsidRDefault="002E0FE2" w:rsidP="002E0F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monthly improvement report</w:t>
      </w:r>
    </w:p>
    <w:p w14:paraId="20C339A5" w14:textId="77777777" w:rsidR="002E0FE2" w:rsidRPr="002E0FE2" w:rsidRDefault="002E0FE2" w:rsidP="002E0F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final pilot outcome report and customer testimonial (where permitted)</w:t>
      </w:r>
    </w:p>
    <w:p w14:paraId="7C87337F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CF970E" w14:textId="77777777" w:rsidR="002E0FE2" w:rsidRPr="002E0FE2" w:rsidRDefault="002E0FE2" w:rsidP="002E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0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Output of Pilot Program</w:t>
      </w:r>
    </w:p>
    <w:p w14:paraId="5BE2E0F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DCEDEC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After 12 pilots:</w:t>
      </w:r>
    </w:p>
    <w:p w14:paraId="1BA04530" w14:textId="77777777" w:rsidR="002E0FE2" w:rsidRPr="002E0FE2" w:rsidRDefault="002E0FE2" w:rsidP="002E0F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publish reference architectures by vertical</w:t>
      </w:r>
    </w:p>
    <w:p w14:paraId="6E8AFCBB" w14:textId="77777777" w:rsidR="002E0FE2" w:rsidRPr="002E0FE2" w:rsidRDefault="002E0FE2" w:rsidP="002E0F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lock product editions</w:t>
      </w:r>
    </w:p>
    <w:p w14:paraId="650E77E9" w14:textId="77777777" w:rsidR="002E0FE2" w:rsidRPr="002E0FE2" w:rsidRDefault="002E0FE2" w:rsidP="002E0F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establish sales pipeline with validated case studies</w:t>
      </w:r>
    </w:p>
    <w:p w14:paraId="771B07B9" w14:textId="77777777" w:rsidR="002E0FE2" w:rsidRPr="002E0FE2" w:rsidRDefault="002E0FE2" w:rsidP="002E0F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finalize pricing bands with real-world proof</w:t>
      </w:r>
    </w:p>
    <w:p w14:paraId="63043B7E" w14:textId="77777777" w:rsidR="002E0FE2" w:rsidRPr="002E0FE2" w:rsidRDefault="002E0FE2" w:rsidP="002E0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C49084" wp14:editId="04E90760">
                <wp:extent cx="5943600" cy="1270"/>
                <wp:effectExtent l="0" t="33020" r="0" b="38100"/>
                <wp:docPr id="209313963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DC5D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6B3135" w14:textId="77777777" w:rsidR="002E0FE2" w:rsidRPr="002E0FE2" w:rsidRDefault="002E0FE2" w:rsidP="002E0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0FE2">
        <w:rPr>
          <w:rFonts w:ascii="Times New Roman" w:hAnsi="Times New Roman" w:cs="Times New Roman"/>
          <w:kern w:val="0"/>
          <w14:ligatures w14:val="none"/>
        </w:rPr>
        <w:t>If you want, next I can generate an ASCII-only folder structure and filenames for these three documents, ready for your NAS publishing workflow, and draft the cover letters you would send to early pilot prospects.</w:t>
      </w:r>
    </w:p>
    <w:p w14:paraId="16ADA984" w14:textId="77777777" w:rsidR="002E0FE2" w:rsidRDefault="002E0FE2"/>
    <w:sectPr w:rsidR="002E0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6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74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48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93F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B27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04E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F5E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C21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D38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673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06F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912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308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D22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E17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D29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014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558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338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80B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052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95C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643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410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2B09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A41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A5B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260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900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D158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D11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0D19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B4A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4959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951E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E36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BF1D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BF29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3D79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1924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D3C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1319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C723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DF78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61A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25C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A264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9F34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835316">
    <w:abstractNumId w:val="30"/>
  </w:num>
  <w:num w:numId="2" w16cid:durableId="1519808341">
    <w:abstractNumId w:val="3"/>
  </w:num>
  <w:num w:numId="3" w16cid:durableId="1372725310">
    <w:abstractNumId w:val="44"/>
  </w:num>
  <w:num w:numId="4" w16cid:durableId="226696704">
    <w:abstractNumId w:val="19"/>
  </w:num>
  <w:num w:numId="5" w16cid:durableId="822040454">
    <w:abstractNumId w:val="14"/>
  </w:num>
  <w:num w:numId="6" w16cid:durableId="1789278261">
    <w:abstractNumId w:val="43"/>
  </w:num>
  <w:num w:numId="7" w16cid:durableId="867646846">
    <w:abstractNumId w:val="12"/>
  </w:num>
  <w:num w:numId="8" w16cid:durableId="1355766666">
    <w:abstractNumId w:val="34"/>
  </w:num>
  <w:num w:numId="9" w16cid:durableId="769735193">
    <w:abstractNumId w:val="47"/>
  </w:num>
  <w:num w:numId="10" w16cid:durableId="745305169">
    <w:abstractNumId w:val="9"/>
  </w:num>
  <w:num w:numId="11" w16cid:durableId="1108114819">
    <w:abstractNumId w:val="18"/>
  </w:num>
  <w:num w:numId="12" w16cid:durableId="1168715486">
    <w:abstractNumId w:val="38"/>
  </w:num>
  <w:num w:numId="13" w16cid:durableId="1040515535">
    <w:abstractNumId w:val="25"/>
  </w:num>
  <w:num w:numId="14" w16cid:durableId="1518040856">
    <w:abstractNumId w:val="7"/>
  </w:num>
  <w:num w:numId="15" w16cid:durableId="1985086421">
    <w:abstractNumId w:val="24"/>
  </w:num>
  <w:num w:numId="16" w16cid:durableId="1472017241">
    <w:abstractNumId w:val="22"/>
  </w:num>
  <w:num w:numId="17" w16cid:durableId="1732804225">
    <w:abstractNumId w:val="15"/>
  </w:num>
  <w:num w:numId="18" w16cid:durableId="457144517">
    <w:abstractNumId w:val="41"/>
  </w:num>
  <w:num w:numId="19" w16cid:durableId="634675198">
    <w:abstractNumId w:val="40"/>
  </w:num>
  <w:num w:numId="20" w16cid:durableId="911431034">
    <w:abstractNumId w:val="37"/>
  </w:num>
  <w:num w:numId="21" w16cid:durableId="1365444170">
    <w:abstractNumId w:val="45"/>
  </w:num>
  <w:num w:numId="22" w16cid:durableId="607271272">
    <w:abstractNumId w:val="2"/>
  </w:num>
  <w:num w:numId="23" w16cid:durableId="1882865875">
    <w:abstractNumId w:val="46"/>
  </w:num>
  <w:num w:numId="24" w16cid:durableId="1875993416">
    <w:abstractNumId w:val="21"/>
  </w:num>
  <w:num w:numId="25" w16cid:durableId="556361192">
    <w:abstractNumId w:val="6"/>
  </w:num>
  <w:num w:numId="26" w16cid:durableId="1448499911">
    <w:abstractNumId w:val="31"/>
  </w:num>
  <w:num w:numId="27" w16cid:durableId="1284655372">
    <w:abstractNumId w:val="33"/>
  </w:num>
  <w:num w:numId="28" w16cid:durableId="1215966108">
    <w:abstractNumId w:val="8"/>
  </w:num>
  <w:num w:numId="29" w16cid:durableId="937829851">
    <w:abstractNumId w:val="29"/>
  </w:num>
  <w:num w:numId="30" w16cid:durableId="1196044988">
    <w:abstractNumId w:val="5"/>
  </w:num>
  <w:num w:numId="31" w16cid:durableId="1334843628">
    <w:abstractNumId w:val="17"/>
  </w:num>
  <w:num w:numId="32" w16cid:durableId="578828171">
    <w:abstractNumId w:val="27"/>
  </w:num>
  <w:num w:numId="33" w16cid:durableId="653879696">
    <w:abstractNumId w:val="10"/>
  </w:num>
  <w:num w:numId="34" w16cid:durableId="245920022">
    <w:abstractNumId w:val="13"/>
  </w:num>
  <w:num w:numId="35" w16cid:durableId="2123501034">
    <w:abstractNumId w:val="20"/>
  </w:num>
  <w:num w:numId="36" w16cid:durableId="1546915152">
    <w:abstractNumId w:val="0"/>
  </w:num>
  <w:num w:numId="37" w16cid:durableId="821388216">
    <w:abstractNumId w:val="36"/>
  </w:num>
  <w:num w:numId="38" w16cid:durableId="256796424">
    <w:abstractNumId w:val="42"/>
  </w:num>
  <w:num w:numId="39" w16cid:durableId="1160928921">
    <w:abstractNumId w:val="39"/>
  </w:num>
  <w:num w:numId="40" w16cid:durableId="783773664">
    <w:abstractNumId w:val="35"/>
  </w:num>
  <w:num w:numId="41" w16cid:durableId="82536883">
    <w:abstractNumId w:val="26"/>
  </w:num>
  <w:num w:numId="42" w16cid:durableId="1199388712">
    <w:abstractNumId w:val="23"/>
  </w:num>
  <w:num w:numId="43" w16cid:durableId="848058350">
    <w:abstractNumId w:val="11"/>
  </w:num>
  <w:num w:numId="44" w16cid:durableId="1116563951">
    <w:abstractNumId w:val="4"/>
  </w:num>
  <w:num w:numId="45" w16cid:durableId="987589719">
    <w:abstractNumId w:val="28"/>
  </w:num>
  <w:num w:numId="46" w16cid:durableId="1291203935">
    <w:abstractNumId w:val="16"/>
  </w:num>
  <w:num w:numId="47" w16cid:durableId="1041319490">
    <w:abstractNumId w:val="32"/>
  </w:num>
  <w:num w:numId="48" w16cid:durableId="1915160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E2"/>
    <w:rsid w:val="00004631"/>
    <w:rsid w:val="002E0FE2"/>
    <w:rsid w:val="0045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944DE"/>
  <w15:chartTrackingRefBased/>
  <w15:docId w15:val="{9D4B9EF1-7726-F443-8200-122A1934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FE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E0F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E0FE2"/>
  </w:style>
  <w:style w:type="character" w:customStyle="1" w:styleId="s2">
    <w:name w:val="s2"/>
    <w:basedOn w:val="DefaultParagraphFont"/>
    <w:rsid w:val="002E0FE2"/>
  </w:style>
  <w:style w:type="paragraph" w:customStyle="1" w:styleId="p3">
    <w:name w:val="p3"/>
    <w:basedOn w:val="Normal"/>
    <w:rsid w:val="002E0F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1413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2026-01-11T17:33:00Z</dcterms:created>
  <dcterms:modified xsi:type="dcterms:W3CDTF">2026-01-11T17:33:00Z</dcterms:modified>
</cp:coreProperties>
</file>