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bf425d393b6a3b43ccb23750c597843c9b6464e"/>
    <w:p>
      <w:pPr>
        <w:pStyle w:val="Heading1"/>
      </w:pPr>
      <w:r>
        <w:t xml:space="preserve">Technical Analysis of NASA’s DSOC System on Psyche Mission</w:t>
      </w:r>
    </w:p>
    <w:bookmarkStart w:id="34" w:name="laser-transmitter-flight-and-ground"/>
    <w:p>
      <w:pPr>
        <w:pStyle w:val="Heading2"/>
      </w:pPr>
      <w:r>
        <w:t xml:space="preserve">Laser Transmitter (Flight and Ground)</w:t>
      </w:r>
    </w:p>
    <w:p>
      <w:pPr>
        <w:numPr>
          <w:ilvl w:val="0"/>
          <w:numId w:val="1001"/>
        </w:numPr>
      </w:pPr>
      <w:r>
        <w:rPr>
          <w:b/>
          <w:bCs/>
        </w:rPr>
        <w:t xml:space="preserve">Flight Laser Transmitter (Psyche/DSOC):</w:t>
      </w:r>
      <w:r>
        <w:t xml:space="preserve"> </w:t>
      </w:r>
      <w:r>
        <w:t xml:space="preserve">The DSOC flight terminal uses a near-infrared laser (~</w:t>
      </w:r>
      <w:r>
        <w:rPr>
          <w:b/>
          <w:bCs/>
        </w:rPr>
        <w:t xml:space="preserve">1550 nm</w:t>
      </w:r>
      <w:r>
        <w:t xml:space="preserve"> </w:t>
      </w:r>
      <w:r>
        <w:t xml:space="preserve">wavelength) to send data from deep space</w:t>
      </w:r>
      <w:hyperlink r:id="rId21">
        <w:r>
          <w:rPr>
            <w:rStyle w:val="Hyperlink"/>
          </w:rPr>
          <w:t xml:space="preserve">[1]</w:t>
        </w:r>
      </w:hyperlink>
      <w:hyperlink r:id="rId22">
        <w:r>
          <w:rPr>
            <w:rStyle w:val="Hyperlink"/>
          </w:rPr>
          <w:t xml:space="preserve">[2]</w:t>
        </w:r>
      </w:hyperlink>
      <w:r>
        <w:t xml:space="preserve">. It is a Master-Oscillator Power Amplifier (MOPA) fiber laser design, with a seed laser and an erbium/ytterbium-doped fiber amplifier, producing about</w:t>
      </w:r>
      <w:r>
        <w:t xml:space="preserve"> </w:t>
      </w:r>
      <w:r>
        <w:rPr>
          <w:b/>
          <w:bCs/>
        </w:rPr>
        <w:t xml:space="preserve">4 W average optical power</w:t>
      </w:r>
      <w:r>
        <w:t xml:space="preserve"> </w:t>
      </w:r>
      <w:r>
        <w:t xml:space="preserve">at 1550 nm</w:t>
      </w:r>
      <w:hyperlink r:id="rId21">
        <w:r>
          <w:rPr>
            <w:rStyle w:val="Hyperlink"/>
          </w:rPr>
          <w:t xml:space="preserve">[1]</w:t>
        </w:r>
      </w:hyperlink>
      <w:hyperlink r:id="rId23">
        <w:r>
          <w:rPr>
            <w:rStyle w:val="Hyperlink"/>
          </w:rPr>
          <w:t xml:space="preserve">[3]</w:t>
        </w:r>
      </w:hyperlink>
      <w:r>
        <w:t xml:space="preserve">. The transmitter is modulated with</w:t>
      </w:r>
      <w:r>
        <w:t xml:space="preserve"> </w:t>
      </w:r>
      <w:r>
        <w:rPr>
          <w:b/>
          <w:bCs/>
        </w:rPr>
        <w:t xml:space="preserve">pulse-position modulation (PPM)</w:t>
      </w:r>
      <w:r>
        <w:t xml:space="preserve"> </w:t>
      </w:r>
      <w:r>
        <w:t xml:space="preserve">(supporting e.g. 16–128 slot PPM) to maximize photon efficiency under low signal conditions</w:t>
      </w:r>
      <w:hyperlink r:id="rId24">
        <w:r>
          <w:rPr>
            <w:rStyle w:val="Hyperlink"/>
          </w:rPr>
          <w:t xml:space="preserve">[4]</w:t>
        </w:r>
      </w:hyperlink>
      <w:hyperlink r:id="rId22">
        <w:r>
          <w:rPr>
            <w:rStyle w:val="Hyperlink"/>
          </w:rPr>
          <w:t xml:space="preserve">[2]</w:t>
        </w:r>
      </w:hyperlink>
      <w:r>
        <w:t xml:space="preserve">. This yields high peak-to-average power bursts for efficient photon counting. The DSOC downlink laser is single-mode and narrow-linewidth (high coherence) for beam quality, but the communication scheme itself is</w:t>
      </w:r>
      <w:r>
        <w:t xml:space="preserve"> </w:t>
      </w:r>
      <w:r>
        <w:rPr>
          <w:b/>
          <w:bCs/>
        </w:rPr>
        <w:t xml:space="preserve">direct-detection (non-coherent)</w:t>
      </w:r>
      <w:r>
        <w:t xml:space="preserve"> </w:t>
      </w:r>
      <w:r>
        <w:t xml:space="preserve">via intensity-modulated pulses (not heterodyne)</w:t>
      </w:r>
      <w:hyperlink r:id="rId22">
        <w:r>
          <w:rPr>
            <w:rStyle w:val="Hyperlink"/>
          </w:rPr>
          <w:t xml:space="preserve">[2]</w:t>
        </w:r>
      </w:hyperlink>
      <w:r>
        <w:t xml:space="preserve">. The 8.6-inch (22 cm) aperture telescope on Psyche collimates the beam, giving a</w:t>
      </w:r>
      <w:r>
        <w:t xml:space="preserve"> </w:t>
      </w:r>
      <w:r>
        <w:rPr>
          <w:b/>
          <w:bCs/>
        </w:rPr>
        <w:t xml:space="preserve">diffraction-limited divergence</w:t>
      </w:r>
      <w:r>
        <w:t xml:space="preserve"> </w:t>
      </w:r>
      <w:r>
        <w:t xml:space="preserve">on the order of a few microradians (≈1–2 arcseconds)</w:t>
      </w:r>
      <w:hyperlink r:id="rId25">
        <w:r>
          <w:rPr>
            <w:rStyle w:val="Hyperlink"/>
          </w:rPr>
          <w:t xml:space="preserve">[5]</w:t>
        </w:r>
      </w:hyperlink>
      <w:r>
        <w:t xml:space="preserve">. This extremely narrow beam requires precision pointing: the transceiver is mounted on an active Isolation and Pointing Assembly with struts and actuators that dampen spacecraft vibrations</w:t>
      </w:r>
      <w:hyperlink r:id="rId26">
        <w:r>
          <w:rPr>
            <w:rStyle w:val="Hyperlink"/>
          </w:rPr>
          <w:t xml:space="preserve">[6]</w:t>
        </w:r>
      </w:hyperlink>
      <w:r>
        <w:t xml:space="preserve">. A fast steering mirror (point-ahead mirror) inside the transceiver applies real-time pointing corrections (sub-microradian resolution) and accounts for the apparent motion of Earth (“point-ahead” angle) during transmission</w:t>
      </w:r>
      <w:hyperlink r:id="rId25">
        <w:r>
          <w:rPr>
            <w:rStyle w:val="Hyperlink"/>
          </w:rPr>
          <w:t xml:space="preserve">[7]</w:t>
        </w:r>
      </w:hyperlink>
      <w:r>
        <w:t xml:space="preserve">. Thermal control is critical: the laser and optics are enclosed in a sunshade/cooled housing (visible as a box-like enclosure on Psyche) to maintain stable temperatures</w:t>
      </w:r>
      <w:hyperlink r:id="rId26">
        <w:r>
          <w:rPr>
            <w:rStyle w:val="Hyperlink"/>
          </w:rPr>
          <w:t xml:space="preserve">[6]</w:t>
        </w:r>
      </w:hyperlink>
      <w:r>
        <w:t xml:space="preserve">. Waste heat from the fiber amplifier (~tens of watts) is managed via spacecraft thermal control systems, ensuring laser wavelength stability and preventing beam misalignment due to thermal drift</w:t>
      </w:r>
      <w:hyperlink r:id="rId24">
        <w:r>
          <w:rPr>
            <w:rStyle w:val="Hyperlink"/>
          </w:rPr>
          <w:t xml:space="preserve">[4]</w:t>
        </w:r>
      </w:hyperlink>
      <w:hyperlink r:id="rId27">
        <w:r>
          <w:rPr>
            <w:rStyle w:val="Hyperlink"/>
          </w:rPr>
          <w:t xml:space="preserve">[8]</w:t>
        </w:r>
      </w:hyperlink>
      <w:r>
        <w:t xml:space="preserve">.</w:t>
      </w:r>
    </w:p>
    <w:p>
      <w:pPr>
        <w:numPr>
          <w:ilvl w:val="0"/>
          <w:numId w:val="1001"/>
        </w:numPr>
      </w:pPr>
      <w:r>
        <w:rPr>
          <w:b/>
          <w:bCs/>
        </w:rPr>
        <w:t xml:space="preserve">Ground Uplink Laser Transmitter:</w:t>
      </w:r>
      <w:r>
        <w:t xml:space="preserve"> </w:t>
      </w:r>
      <w:r>
        <w:t xml:space="preserve">For the Earth-to-space link, DSOC employs an ultra-high-power laser beacon transmitted from NASA/JPL’s Table Mountain Observatory. The uplink uses a</w:t>
      </w:r>
      <w:r>
        <w:t xml:space="preserve"> </w:t>
      </w:r>
      <w:r>
        <w:rPr>
          <w:b/>
          <w:bCs/>
        </w:rPr>
        <w:t xml:space="preserve">1064 nm</w:t>
      </w:r>
      <w:r>
        <w:t xml:space="preserve"> </w:t>
      </w:r>
      <w:r>
        <w:t xml:space="preserve">wavelength (in the 1030–1080 nm band) to accommodate high-power Nd/Yb lasers and to minimize atmospheric attenuation</w:t>
      </w:r>
      <w:hyperlink r:id="rId21">
        <w:r>
          <w:rPr>
            <w:rStyle w:val="Hyperlink"/>
          </w:rPr>
          <w:t xml:space="preserve">[1]</w:t>
        </w:r>
      </w:hyperlink>
      <w:hyperlink r:id="rId28">
        <w:r>
          <w:rPr>
            <w:rStyle w:val="Hyperlink"/>
          </w:rPr>
          <w:t xml:space="preserve">[9]</w:t>
        </w:r>
      </w:hyperlink>
      <w:r>
        <w:t xml:space="preserve">. The ground system at Table Mountain uses a 1-meter transmit telescope and on the order of</w:t>
      </w:r>
      <w:r>
        <w:t xml:space="preserve"> </w:t>
      </w:r>
      <w:r>
        <w:rPr>
          <w:b/>
          <w:bCs/>
        </w:rPr>
        <w:t xml:space="preserve">5 kW optical power</w:t>
      </w:r>
      <w:r>
        <w:t xml:space="preserve"> </w:t>
      </w:r>
      <w:r>
        <w:t xml:space="preserve">in the beam</w:t>
      </w:r>
      <w:hyperlink r:id="rId21">
        <w:r>
          <w:rPr>
            <w:rStyle w:val="Hyperlink"/>
          </w:rPr>
          <w:t xml:space="preserve">[1]</w:t>
        </w:r>
      </w:hyperlink>
      <w:r>
        <w:t xml:space="preserve">. In fact, multiple fiber lasers are</w:t>
      </w:r>
      <w:r>
        <w:t xml:space="preserve"> </w:t>
      </w:r>
      <w:r>
        <w:rPr>
          <w:b/>
          <w:bCs/>
        </w:rPr>
        <w:t xml:space="preserve">coherently combined</w:t>
      </w:r>
      <w:r>
        <w:t xml:space="preserve"> </w:t>
      </w:r>
      <w:r>
        <w:t xml:space="preserve">(eight parallel 1064 nm lasers phased together) to achieve the required power and to mitigate atmospheric scintillation</w:t>
      </w:r>
      <w:hyperlink r:id="rId29">
        <w:r>
          <w:rPr>
            <w:rStyle w:val="Hyperlink"/>
          </w:rPr>
          <w:t xml:space="preserve">[10]</w:t>
        </w:r>
      </w:hyperlink>
      <w:r>
        <w:t xml:space="preserve">. The uplink laser serves as a</w:t>
      </w:r>
      <w:r>
        <w:t xml:space="preserve"> </w:t>
      </w:r>
      <w:r>
        <w:rPr>
          <w:b/>
          <w:bCs/>
        </w:rPr>
        <w:t xml:space="preserve">pointing reference beacon</w:t>
      </w:r>
      <w:r>
        <w:t xml:space="preserve"> </w:t>
      </w:r>
      <w:r>
        <w:t xml:space="preserve">and carries a low-rate data channel (on the order of few kbps to a few hundred kbps) for command/up-link communications</w:t>
      </w:r>
      <w:hyperlink r:id="rId30">
        <w:r>
          <w:rPr>
            <w:rStyle w:val="Hyperlink"/>
          </w:rPr>
          <w:t xml:space="preserve">[11]</w:t>
        </w:r>
      </w:hyperlink>
      <w:hyperlink r:id="rId31">
        <w:r>
          <w:rPr>
            <w:rStyle w:val="Hyperlink"/>
          </w:rPr>
          <w:t xml:space="preserve">[12]</w:t>
        </w:r>
      </w:hyperlink>
      <w:r>
        <w:t xml:space="preserve">. Adaptive optics on the uplink transmitter pre-compensate for Earth’s turbulence, shaping the outgoing wavefront so that the beam remains tight when it reaches the spacecraft</w:t>
      </w:r>
      <w:hyperlink r:id="rId29">
        <w:r>
          <w:rPr>
            <w:rStyle w:val="Hyperlink"/>
          </w:rPr>
          <w:t xml:space="preserve">[10]</w:t>
        </w:r>
      </w:hyperlink>
      <w:r>
        <w:t xml:space="preserve">. This high-power beacon dramatically improves the spacecraft’s ability to acquire and track the downlink pointing direction. The DSOC flight transceiver’s photon-counting camera autonomously scans for this uplink laser signal and locks onto it as a reference</w:t>
      </w:r>
      <w:hyperlink r:id="rId32">
        <w:r>
          <w:rPr>
            <w:rStyle w:val="Hyperlink"/>
          </w:rPr>
          <w:t xml:space="preserve">[13]</w:t>
        </w:r>
      </w:hyperlink>
      <w:hyperlink r:id="rId30">
        <w:r>
          <w:rPr>
            <w:rStyle w:val="Hyperlink"/>
          </w:rPr>
          <w:t xml:space="preserve">[11]</w:t>
        </w:r>
      </w:hyperlink>
      <w:r>
        <w:t xml:space="preserve">. Once locked, the space laser can accurately point its narrow downlink beam back toward Earth (specifically, at the ground receiver telescope) using the uplink as a guide</w:t>
      </w:r>
      <w:hyperlink r:id="rId33">
        <w:r>
          <w:rPr>
            <w:rStyle w:val="Hyperlink"/>
          </w:rPr>
          <w:t xml:space="preserve">[14]</w:t>
        </w:r>
      </w:hyperlink>
      <w:r>
        <w:t xml:space="preserve">. In summary, the flight laser transmitter and the ground beacon work in tandem: a 4 W, 1550 nm modulated downlink from space for high-rate data, and a 5 kW, 1064 nm uplink from Earth as a tracking beacon (with ancillary low-rate data)</w:t>
      </w:r>
      <w:hyperlink r:id="rId21">
        <w:r>
          <w:rPr>
            <w:rStyle w:val="Hyperlink"/>
          </w:rPr>
          <w:t xml:space="preserve">[1]</w:t>
        </w:r>
      </w:hyperlink>
      <w:hyperlink r:id="rId30">
        <w:r>
          <w:rPr>
            <w:rStyle w:val="Hyperlink"/>
          </w:rPr>
          <w:t xml:space="preserve">[11]</w:t>
        </w:r>
      </w:hyperlink>
      <w:r>
        <w:t xml:space="preserve">. Both lasers operate with precise control and high coherence to maintain alignment over astronomical distances.</w:t>
      </w:r>
    </w:p>
    <w:bookmarkEnd w:id="34"/>
    <w:bookmarkStart w:id="49" w:name="Xb5dc2fde83be12a32bb0901f76b9dd7587eef09"/>
    <w:p>
      <w:pPr>
        <w:pStyle w:val="Heading2"/>
      </w:pPr>
      <w:r>
        <w:t xml:space="preserve">Receiver System (Detectors, Apertures, Acquisition &amp; Decoding)</w:t>
      </w:r>
    </w:p>
    <w:p>
      <w:pPr>
        <w:numPr>
          <w:ilvl w:val="0"/>
          <w:numId w:val="1002"/>
        </w:numPr>
      </w:pPr>
      <w:r>
        <w:rPr>
          <w:b/>
          <w:bCs/>
        </w:rPr>
        <w:t xml:space="preserve">Spacecraft Uplink Receiver:</w:t>
      </w:r>
      <w:r>
        <w:t xml:space="preserve"> </w:t>
      </w:r>
      <w:r>
        <w:t xml:space="preserve">The Psyche spacecraft’s DSOC transceiver includes a</w:t>
      </w:r>
      <w:r>
        <w:t xml:space="preserve"> </w:t>
      </w:r>
      <w:r>
        <w:rPr>
          <w:b/>
          <w:bCs/>
        </w:rPr>
        <w:t xml:space="preserve">photon-counting camera</w:t>
      </w:r>
      <w:r>
        <w:t xml:space="preserve"> </w:t>
      </w:r>
      <w:r>
        <w:t xml:space="preserve">to receive the faint Earth-transmitted laser. This receiver is essentially a sensitive</w:t>
      </w:r>
      <w:r>
        <w:t xml:space="preserve"> </w:t>
      </w:r>
      <w:r>
        <w:rPr>
          <w:b/>
          <w:bCs/>
        </w:rPr>
        <w:t xml:space="preserve">avalanche photodiode (APD) array</w:t>
      </w:r>
      <w:r>
        <w:t xml:space="preserve"> </w:t>
      </w:r>
      <w:r>
        <w:t xml:space="preserve">or similar single-photon detector array (developed by MIT Lincoln Laboratory) mounted at the focus of the 22 cm telescope</w:t>
      </w:r>
      <w:hyperlink r:id="rId35">
        <w:r>
          <w:rPr>
            <w:rStyle w:val="Hyperlink"/>
          </w:rPr>
          <w:t xml:space="preserve">[15]</w:t>
        </w:r>
      </w:hyperlink>
      <w:r>
        <w:t xml:space="preserve">. Its design features a wide</w:t>
      </w:r>
      <w:r>
        <w:t xml:space="preserve"> </w:t>
      </w:r>
      <w:r>
        <w:rPr>
          <w:b/>
          <w:bCs/>
        </w:rPr>
        <w:t xml:space="preserve">acquisition field-of-view (~256 × 256 µrad)</w:t>
      </w:r>
      <w:r>
        <w:t xml:space="preserve"> </w:t>
      </w:r>
      <w:r>
        <w:t xml:space="preserve">with an instantaneous FOV of about 8×8 µrad, meaning the detector can search a relatively large patch of sky and then zoom in for fine tracking</w:t>
      </w:r>
      <w:hyperlink r:id="rId36">
        <w:r>
          <w:rPr>
            <w:rStyle w:val="Hyperlink"/>
          </w:rPr>
          <w:t xml:space="preserve">[16]</w:t>
        </w:r>
      </w:hyperlink>
      <w:r>
        <w:t xml:space="preserve">. During initial acquisition, the transceiver slews or scans the telescope to find the uplink beacon – essentially looking for a “sparkle” of 1064 nm photons. Once the uplink beacon is detected, the camera locks onto it, providing pointing feedback to the fine steering mirror. This</w:t>
      </w:r>
      <w:r>
        <w:t xml:space="preserve"> </w:t>
      </w:r>
      <w:r>
        <w:rPr>
          <w:b/>
          <w:bCs/>
        </w:rPr>
        <w:t xml:space="preserve">acquisition and tracking strategy</w:t>
      </w:r>
      <w:r>
        <w:t xml:space="preserve"> </w:t>
      </w:r>
      <w:r>
        <w:t xml:space="preserve">allows the spacecraft to</w:t>
      </w:r>
      <w:r>
        <w:t xml:space="preserve"> </w:t>
      </w:r>
      <w:r>
        <w:rPr>
          <w:b/>
          <w:bCs/>
        </w:rPr>
        <w:t xml:space="preserve">autonomously locate and lock onto</w:t>
      </w:r>
      <w:r>
        <w:t xml:space="preserve"> </w:t>
      </w:r>
      <w:r>
        <w:t xml:space="preserve">Earth’s laser despite initial pointing uncertainty</w:t>
      </w:r>
      <w:hyperlink r:id="rId35">
        <w:r>
          <w:rPr>
            <w:rStyle w:val="Hyperlink"/>
          </w:rPr>
          <w:t xml:space="preserve">[15]</w:t>
        </w:r>
      </w:hyperlink>
      <w:hyperlink r:id="rId30">
        <w:r>
          <w:rPr>
            <w:rStyle w:val="Hyperlink"/>
          </w:rPr>
          <w:t xml:space="preserve">[11]</w:t>
        </w:r>
      </w:hyperlink>
      <w:r>
        <w:t xml:space="preserve">. The photon-counting camera is extremely sensitive: it can detect very dim signals on the order of femtowatts. It counts individual photon arrivals against a time reference. Because it operates in the near-IR (around 1.06 µm), the detector was likely a silicon Geiger-mode APD array or a specialized single-photon sensor that can handle the deep-space background and radiation (design lifetime &gt;5 years)</w:t>
      </w:r>
      <w:hyperlink r:id="rId28">
        <w:r>
          <w:rPr>
            <w:rStyle w:val="Hyperlink"/>
          </w:rPr>
          <w:t xml:space="preserve">[9]</w:t>
        </w:r>
      </w:hyperlink>
      <w:r>
        <w:t xml:space="preserve">. This single uplink detector array supports multiple functions – acquisition, tracking, and even receiving the</w:t>
      </w:r>
      <w:r>
        <w:t xml:space="preserve"> </w:t>
      </w:r>
      <w:r>
        <w:rPr>
          <w:b/>
          <w:bCs/>
        </w:rPr>
        <w:t xml:space="preserve">uplink data (telecommands)</w:t>
      </w:r>
      <w:r>
        <w:t xml:space="preserve"> </w:t>
      </w:r>
      <w:r>
        <w:t xml:space="preserve">encoded on the Earth laser</w:t>
      </w:r>
      <w:hyperlink r:id="rId37">
        <w:r>
          <w:rPr>
            <w:rStyle w:val="Hyperlink"/>
          </w:rPr>
          <w:t xml:space="preserve">[17]</w:t>
        </w:r>
      </w:hyperlink>
      <w:r>
        <w:t xml:space="preserve">. The uplink data rate is relatively low (on the order of</w:t>
      </w:r>
      <w:r>
        <w:t xml:space="preserve"> </w:t>
      </w:r>
      <w:r>
        <w:rPr>
          <w:b/>
          <w:bCs/>
        </w:rPr>
        <w:t xml:space="preserve">kilobits per second</w:t>
      </w:r>
      <w:r>
        <w:t xml:space="preserve"> </w:t>
      </w:r>
      <w:r>
        <w:t xml:space="preserve">at Mars distances), given the photon-starved situation for a laser traveling one-way to the spacecraft</w:t>
      </w:r>
      <w:hyperlink r:id="rId30">
        <w:r>
          <w:rPr>
            <w:rStyle w:val="Hyperlink"/>
          </w:rPr>
          <w:t xml:space="preserve">[11]</w:t>
        </w:r>
      </w:hyperlink>
      <w:r>
        <w:t xml:space="preserve">. The spacecraft’s receiver processes the photon timings to extract these bits once it has locked onto the beacon. Overall, the uplink receiver design emphasizes</w:t>
      </w:r>
      <w:r>
        <w:t xml:space="preserve"> </w:t>
      </w:r>
      <w:r>
        <w:rPr>
          <w:b/>
          <w:bCs/>
        </w:rPr>
        <w:t xml:space="preserve">extreme sensitivity and fine pointing</w:t>
      </w:r>
      <w:r>
        <w:t xml:space="preserve">, trading complexity (e.g. cryogenic detectors) for reliability; in DSOC’s case, the space detector operates at likely high gain with low noise, without needing bulky cryocoolers (unlike the ground side)</w:t>
      </w:r>
      <w:hyperlink r:id="rId28">
        <w:r>
          <w:rPr>
            <w:rStyle w:val="Hyperlink"/>
          </w:rPr>
          <w:t xml:space="preserve">[9]</w:t>
        </w:r>
      </w:hyperlink>
      <w:r>
        <w:t xml:space="preserve">.</w:t>
      </w:r>
    </w:p>
    <w:p>
      <w:pPr>
        <w:numPr>
          <w:ilvl w:val="0"/>
          <w:numId w:val="1002"/>
        </w:numPr>
      </w:pPr>
      <w:r>
        <w:rPr>
          <w:b/>
          <w:bCs/>
        </w:rPr>
        <w:t xml:space="preserve">Ground Downlink Receiver:</w:t>
      </w:r>
      <w:r>
        <w:t xml:space="preserve"> </w:t>
      </w:r>
      <w:r>
        <w:t xml:space="preserve">The return (downlink) laser from Psyche is captured by a</w:t>
      </w:r>
      <w:r>
        <w:t xml:space="preserve"> </w:t>
      </w:r>
      <w:r>
        <w:rPr>
          <w:b/>
          <w:bCs/>
        </w:rPr>
        <w:t xml:space="preserve">5.1 m aperture telescope</w:t>
      </w:r>
      <w:r>
        <w:t xml:space="preserve"> </w:t>
      </w:r>
      <w:r>
        <w:t xml:space="preserve">– the historic 200-inch Hale Telescope at Palomar Observatory in California</w:t>
      </w:r>
      <w:hyperlink r:id="rId38">
        <w:r>
          <w:rPr>
            <w:rStyle w:val="Hyperlink"/>
          </w:rPr>
          <w:t xml:space="preserve">[18]</w:t>
        </w:r>
      </w:hyperlink>
      <w:r>
        <w:t xml:space="preserve">. This large aperture collects as many of the scarce photons as possible after the ~</w:t>
      </w:r>
      <w:r>
        <w:rPr>
          <w:i/>
          <w:iCs/>
        </w:rPr>
        <w:t xml:space="preserve">hundreds of millions of kilometers</w:t>
      </w:r>
      <w:r>
        <w:t xml:space="preserve"> </w:t>
      </w:r>
      <w:r>
        <w:t xml:space="preserve">journey. The telescope has been modified for laser communications: it feeds the incoming 1550 nm light to a</w:t>
      </w:r>
      <w:r>
        <w:t xml:space="preserve"> </w:t>
      </w:r>
      <w:r>
        <w:rPr>
          <w:b/>
          <w:bCs/>
        </w:rPr>
        <w:t xml:space="preserve">cryogenically-cooled superconducting nanowire single-photon detector</w:t>
      </w:r>
      <w:r>
        <w:t xml:space="preserve"> </w:t>
      </w:r>
      <w:r>
        <w:t xml:space="preserve">(</w:t>
      </w:r>
      <w:r>
        <w:rPr>
          <w:b/>
          <w:bCs/>
        </w:rPr>
        <w:t xml:space="preserve">SNSPD</w:t>
      </w:r>
      <w:r>
        <w:t xml:space="preserve">) system</w:t>
      </w:r>
      <w:hyperlink r:id="rId39">
        <w:r>
          <w:rPr>
            <w:rStyle w:val="Hyperlink"/>
          </w:rPr>
          <w:t xml:space="preserve">[19]</w:t>
        </w:r>
      </w:hyperlink>
      <w:hyperlink r:id="rId40">
        <w:r>
          <w:rPr>
            <w:rStyle w:val="Hyperlink"/>
          </w:rPr>
          <w:t xml:space="preserve">[20]</w:t>
        </w:r>
      </w:hyperlink>
      <w:r>
        <w:t xml:space="preserve">. The detector assembly at Palomar is a</w:t>
      </w:r>
      <w:r>
        <w:t xml:space="preserve"> </w:t>
      </w:r>
      <w:r>
        <w:rPr>
          <w:b/>
          <w:bCs/>
        </w:rPr>
        <w:t xml:space="preserve">64-pixel SNSPD array</w:t>
      </w:r>
      <w:r>
        <w:t xml:space="preserve"> </w:t>
      </w:r>
      <w:r>
        <w:t xml:space="preserve">with each pixel capable of detecting single photons with high efficiency (reported &gt;85% quantum efficiency) and very low dark count (~few counts per second)</w:t>
      </w:r>
      <w:hyperlink r:id="rId41">
        <w:r>
          <w:rPr>
            <w:rStyle w:val="Hyperlink"/>
          </w:rPr>
          <w:t xml:space="preserve">[21]</w:t>
        </w:r>
      </w:hyperlink>
      <w:r>
        <w:t xml:space="preserve">. Each photon’s arrival time is</w:t>
      </w:r>
      <w:r>
        <w:t xml:space="preserve"> </w:t>
      </w:r>
      <w:r>
        <w:rPr>
          <w:b/>
          <w:bCs/>
        </w:rPr>
        <w:t xml:space="preserve">precisely time-tagged (with &lt;100 ps resolution)</w:t>
      </w:r>
      <w:hyperlink r:id="rId42">
        <w:r>
          <w:rPr>
            <w:rStyle w:val="Hyperlink"/>
            <w:b/>
            <w:bCs/>
          </w:rPr>
          <w:t xml:space="preserve">[22]</w:t>
        </w:r>
      </w:hyperlink>
      <w:r>
        <w:t xml:space="preserve">, effectively converting the optical signal into a timestamp data stream. A high-speed digital signal processor then performs real-time</w:t>
      </w:r>
      <w:r>
        <w:t xml:space="preserve"> </w:t>
      </w:r>
      <w:r>
        <w:rPr>
          <w:b/>
          <w:bCs/>
        </w:rPr>
        <w:t xml:space="preserve">demodulation and decoding</w:t>
      </w:r>
      <w:r>
        <w:t xml:space="preserve"> </w:t>
      </w:r>
      <w:r>
        <w:t xml:space="preserve">of the data: it looks at the sequence of time-stamped photon events and determines which PPM time slots contain photons (the “1” pulses) versus empty slots (“0”), assembling the downlink bitstream</w:t>
      </w:r>
      <w:hyperlink r:id="rId41">
        <w:r>
          <w:rPr>
            <w:rStyle w:val="Hyperlink"/>
          </w:rPr>
          <w:t xml:space="preserve">[21]</w:t>
        </w:r>
      </w:hyperlink>
      <w:r>
        <w:t xml:space="preserve">. Robust</w:t>
      </w:r>
      <w:r>
        <w:t xml:space="preserve"> </w:t>
      </w:r>
      <w:r>
        <w:rPr>
          <w:b/>
          <w:bCs/>
        </w:rPr>
        <w:t xml:space="preserve">synchronization</w:t>
      </w:r>
      <w:r>
        <w:t xml:space="preserve"> </w:t>
      </w:r>
      <w:r>
        <w:t xml:space="preserve">techniques are employed – for example, known sync patterns or slot boundaries are used so the receiver knows where frames begin despite propagation delays. The use of a photon-counting Poisson-channel receiver necessitates powerful</w:t>
      </w:r>
      <w:r>
        <w:t xml:space="preserve"> </w:t>
      </w:r>
      <w:r>
        <w:rPr>
          <w:b/>
          <w:bCs/>
        </w:rPr>
        <w:t xml:space="preserve">forward error correction (FEC)</w:t>
      </w:r>
      <w:r>
        <w:t xml:space="preserve"> </w:t>
      </w:r>
      <w:r>
        <w:t xml:space="preserve">to achieve error-free communications. DSOC’s ground receiver applies</w:t>
      </w:r>
      <w:r>
        <w:t xml:space="preserve"> </w:t>
      </w:r>
      <w:r>
        <w:rPr>
          <w:b/>
          <w:bCs/>
        </w:rPr>
        <w:t xml:space="preserve">iterative error-correcting codes (LDPC codes)</w:t>
      </w:r>
      <w:r>
        <w:t xml:space="preserve"> </w:t>
      </w:r>
      <w:r>
        <w:t xml:space="preserve">along with interleaving, to recover the data with high fidelity</w:t>
      </w:r>
      <w:hyperlink r:id="rId41">
        <w:r>
          <w:rPr>
            <w:rStyle w:val="Hyperlink"/>
          </w:rPr>
          <w:t xml:space="preserve">[21]</w:t>
        </w:r>
      </w:hyperlink>
      <w:r>
        <w:t xml:space="preserve">. In fact, the Consultative Committee for Space Data Systems (CCSDS) standard for deep-space optical links uses serially concatenated PPM (SCPPM) or LDPC coding tailored to the photon-counting channel, approaching channel-capacity efficiency</w:t>
      </w:r>
      <w:hyperlink r:id="rId43">
        <w:r>
          <w:rPr>
            <w:rStyle w:val="Hyperlink"/>
          </w:rPr>
          <w:t xml:space="preserve">[23]</w:t>
        </w:r>
      </w:hyperlink>
      <w:hyperlink r:id="rId44">
        <w:r>
          <w:rPr>
            <w:rStyle w:val="Hyperlink"/>
          </w:rPr>
          <w:t xml:space="preserve">[24]</w:t>
        </w:r>
      </w:hyperlink>
      <w:r>
        <w:t xml:space="preserve">. The Palomar setup’s sensitivity is extraordinary – by combining a huge telescope and SNSPDs, it can detect incredibly weak signals (tens of femtowatt-scale) while rejecting background light. During DSOC operations, the downlink receiver was able to decode data at</w:t>
      </w:r>
      <w:r>
        <w:t xml:space="preserve"> </w:t>
      </w:r>
      <w:r>
        <w:rPr>
          <w:b/>
          <w:bCs/>
        </w:rPr>
        <w:t xml:space="preserve">megabit-per-second rates from Mars-distance links</w:t>
      </w:r>
      <w:r>
        <w:t xml:space="preserve"> </w:t>
      </w:r>
      <w:r>
        <w:t xml:space="preserve">in real time</w:t>
      </w:r>
      <w:hyperlink r:id="rId30">
        <w:r>
          <w:rPr>
            <w:rStyle w:val="Hyperlink"/>
          </w:rPr>
          <w:t xml:space="preserve">[11]</w:t>
        </w:r>
      </w:hyperlink>
      <w:r>
        <w:t xml:space="preserve">. Palomar’s receiver was sometimes augmented by parallel telescopes; for instance, tests were done with</w:t>
      </w:r>
      <w:r>
        <w:t xml:space="preserve"> </w:t>
      </w:r>
      <w:r>
        <w:rPr>
          <w:b/>
          <w:bCs/>
        </w:rPr>
        <w:t xml:space="preserve">arraying multiple ground telescopes</w:t>
      </w:r>
      <w:r>
        <w:t xml:space="preserve"> </w:t>
      </w:r>
      <w:r>
        <w:t xml:space="preserve">(Palomar plus JPL’s Table Mountain 0.6 m receiver) to improve signal robustness via joint processing</w:t>
      </w:r>
      <w:hyperlink r:id="rId45">
        <w:r>
          <w:rPr>
            <w:rStyle w:val="Hyperlink"/>
          </w:rPr>
          <w:t xml:space="preserve">[25]</w:t>
        </w:r>
      </w:hyperlink>
      <w:r>
        <w:t xml:space="preserve">. The</w:t>
      </w:r>
      <w:r>
        <w:t xml:space="preserve"> </w:t>
      </w:r>
      <w:r>
        <w:rPr>
          <w:b/>
          <w:bCs/>
        </w:rPr>
        <w:t xml:space="preserve">acquisition strategy on the ground</w:t>
      </w:r>
      <w:r>
        <w:t xml:space="preserve"> </w:t>
      </w:r>
      <w:r>
        <w:t xml:space="preserve">involves pointing the 5 m telescope to the spacecraft’s predicted position (ephemeris-based) and waiting for the downlink laser signal. Once the spacecraft locks onto the uplink beacon, it points back to Palomar, and the ground operators detect the first photon hits and then fine-tune the telescope pointing to maximize count rate. Because of the narrow beam and Earth’s rotation, the telescope must accurately track Psyche’s apparent motion. The Palomar receiver’s successful detection of DSOC’s signals from as far as ~2 AU demonstrated that the system’s sensitivity met or exceeded design expectations</w:t>
      </w:r>
      <w:hyperlink r:id="rId46">
        <w:r>
          <w:rPr>
            <w:rStyle w:val="Hyperlink"/>
          </w:rPr>
          <w:t xml:space="preserve">[26]</w:t>
        </w:r>
      </w:hyperlink>
      <w:hyperlink r:id="rId47">
        <w:r>
          <w:rPr>
            <w:rStyle w:val="Hyperlink"/>
          </w:rPr>
          <w:t xml:space="preserve">[27]</w:t>
        </w:r>
      </w:hyperlink>
      <w:r>
        <w:t xml:space="preserve">.</w:t>
      </w:r>
    </w:p>
    <w:p>
      <w:pPr>
        <w:numPr>
          <w:ilvl w:val="0"/>
          <w:numId w:val="1002"/>
        </w:numPr>
      </w:pPr>
      <w:r>
        <w:rPr>
          <w:b/>
          <w:bCs/>
        </w:rPr>
        <w:t xml:space="preserve">Data Decoding &amp; Synchronization:</w:t>
      </w:r>
      <w:r>
        <w:t xml:space="preserve"> </w:t>
      </w:r>
      <w:r>
        <w:t xml:space="preserve">DSOC essentially treats each detected photon as a datum. On the ground, every photon arrival time is compared against the expected PPM slot clock. A</w:t>
      </w:r>
      <w:r>
        <w:t xml:space="preserve"> </w:t>
      </w:r>
      <w:r>
        <w:rPr>
          <w:b/>
          <w:bCs/>
        </w:rPr>
        <w:t xml:space="preserve">clock recovery</w:t>
      </w:r>
      <w:r>
        <w:t xml:space="preserve"> </w:t>
      </w:r>
      <w:r>
        <w:t xml:space="preserve">mechanism (often a combination of non-data-bearing pilot sequences and the inherent timing of PPM slots) aligns the local clock to the spacecraft’s pulse timing. Because PPM is used, the receiver might integrate over a frame of many slots to make a decision – the presence of one or more photons in a particular time-bin indicates a symbol. The system uses a</w:t>
      </w:r>
      <w:r>
        <w:t xml:space="preserve"> </w:t>
      </w:r>
      <w:r>
        <w:rPr>
          <w:b/>
          <w:bCs/>
        </w:rPr>
        <w:t xml:space="preserve">serial concatenation of a convolutional inner code with an outer Reed-Solomon, or modern LDPC codes</w:t>
      </w:r>
      <w:r>
        <w:t xml:space="preserve">, to correct errors</w:t>
      </w:r>
      <w:hyperlink r:id="rId43">
        <w:r>
          <w:rPr>
            <w:rStyle w:val="Hyperlink"/>
          </w:rPr>
          <w:t xml:space="preserve">[23]</w:t>
        </w:r>
      </w:hyperlink>
      <w:hyperlink r:id="rId41">
        <w:r>
          <w:rPr>
            <w:rStyle w:val="Hyperlink"/>
          </w:rPr>
          <w:t xml:space="preserve">[21]</w:t>
        </w:r>
      </w:hyperlink>
      <w:r>
        <w:t xml:space="preserve">. This means after identifying PPM symbols, the ground station runs the bitstream through a decoder that can correct losses due to occasional empty pulses or noise clicks. Achieving synchronization is non-trivial given one-way light time and Doppler shifts; DSOC likely used the Psyche spacecraft’s precise clock (ultra-stable oscillator) to timestamp transmissions, and the ground correlator adjusted for the known range delay. The result was that even at extremely low signal levels, the information could be reconstructed with low error rates. In testing, DSOC successfully decoded a 15-second video clip (of a cat chasing a laser) sent as test data, arriving ~101 seconds after transmission and recovered at</w:t>
      </w:r>
      <w:r>
        <w:t xml:space="preserve"> </w:t>
      </w:r>
      <w:r>
        <w:rPr>
          <w:b/>
          <w:bCs/>
        </w:rPr>
        <w:t xml:space="preserve">256 Mbps</w:t>
      </w:r>
      <w:r>
        <w:t xml:space="preserve"> </w:t>
      </w:r>
      <w:r>
        <w:t xml:space="preserve">with no errors</w:t>
      </w:r>
      <w:hyperlink r:id="rId48">
        <w:r>
          <w:rPr>
            <w:rStyle w:val="Hyperlink"/>
          </w:rPr>
          <w:t xml:space="preserve">[28]</w:t>
        </w:r>
      </w:hyperlink>
      <w:r>
        <w:t xml:space="preserve">. This showcases the effective end-to-end synchronization and decoding – the system could stream video once lock was achieved. The use of photon-counting with time-tagging also enabled precise ranging information as a bonus (timing the laser pulses yields range if needed), although primary focus was communications.</w:t>
      </w:r>
    </w:p>
    <w:bookmarkEnd w:id="49"/>
    <w:bookmarkStart w:id="61" w:name="power-architecture-and-energy-efficiency"/>
    <w:p>
      <w:pPr>
        <w:pStyle w:val="Heading2"/>
      </w:pPr>
      <w:r>
        <w:t xml:space="preserve">Power Architecture and Energy Efficiency</w:t>
      </w:r>
    </w:p>
    <w:p>
      <w:pPr>
        <w:numPr>
          <w:ilvl w:val="0"/>
          <w:numId w:val="1003"/>
        </w:numPr>
      </w:pPr>
      <w:r>
        <w:rPr>
          <w:b/>
          <w:bCs/>
        </w:rPr>
        <w:t xml:space="preserve">Spacecraft Powering of DSOC:</w:t>
      </w:r>
      <w:r>
        <w:t xml:space="preserve"> </w:t>
      </w:r>
      <w:r>
        <w:t xml:space="preserve">The DSOC flight transceiver is a substantial instrument, with a mass of ~29 kg and power draw of ~</w:t>
      </w:r>
      <w:r>
        <w:rPr>
          <w:b/>
          <w:bCs/>
        </w:rPr>
        <w:t xml:space="preserve">76 W</w:t>
      </w:r>
      <w:r>
        <w:t xml:space="preserve"> </w:t>
      </w:r>
      <w:r>
        <w:t xml:space="preserve">from the Psyche spacecraft’s bus when in operation</w:t>
      </w:r>
      <w:hyperlink r:id="rId50">
        <w:r>
          <w:rPr>
            <w:rStyle w:val="Hyperlink"/>
          </w:rPr>
          <w:t xml:space="preserve">[29]</w:t>
        </w:r>
      </w:hyperlink>
      <w:r>
        <w:t xml:space="preserve">. It is powered by the spacecraft’s solar-electric power system (Psyche’s solar arrays) and interfaced through a dedicated Power Conditioning Unit in the DSOC Electronics Assembly</w:t>
      </w:r>
      <w:hyperlink r:id="rId51">
        <w:r>
          <w:rPr>
            <w:rStyle w:val="Hyperlink"/>
          </w:rPr>
          <w:t xml:space="preserve">[30]</w:t>
        </w:r>
      </w:hyperlink>
      <w:r>
        <w:t xml:space="preserve">. This unit provides regulated voltages for the laser, detector, and control electronics, and includes redundant power feeds for reliability. The</w:t>
      </w:r>
      <w:r>
        <w:t xml:space="preserve"> </w:t>
      </w:r>
      <w:r>
        <w:rPr>
          <w:b/>
          <w:bCs/>
        </w:rPr>
        <w:t xml:space="preserve">laser transmitter assembly</w:t>
      </w:r>
      <w:r>
        <w:t xml:space="preserve"> </w:t>
      </w:r>
      <w:r>
        <w:t xml:space="preserve">(LTA) itself was designed for high electrical-to-optical efficiency to minimize power burden. Using a cladding-pumped fiber amplifier with efficient pump lasers, the LTA can output ~4.5 W at 1550 nm for &lt; ~20–30 W of electrical input (estimated), achieving on the order of 20% optical efficiency</w:t>
      </w:r>
      <w:hyperlink r:id="rId23">
        <w:r>
          <w:rPr>
            <w:rStyle w:val="Hyperlink"/>
          </w:rPr>
          <w:t xml:space="preserve">[3]</w:t>
        </w:r>
      </w:hyperlink>
      <w:hyperlink r:id="rId24">
        <w:r>
          <w:rPr>
            <w:rStyle w:val="Hyperlink"/>
          </w:rPr>
          <w:t xml:space="preserve">[4]</w:t>
        </w:r>
      </w:hyperlink>
      <w:r>
        <w:t xml:space="preserve">. The design also incorporates</w:t>
      </w:r>
      <w:r>
        <w:t xml:space="preserve"> </w:t>
      </w:r>
      <w:r>
        <w:rPr>
          <w:b/>
          <w:bCs/>
        </w:rPr>
        <w:t xml:space="preserve">power-saving measures</w:t>
      </w:r>
      <w:r>
        <w:t xml:space="preserve"> </w:t>
      </w:r>
      <w:r>
        <w:t xml:space="preserve">by using PPM – since only one pulse per PPM frame is emitted, the average duty cycle of the laser is low. This “high peak, low average” approach means the transmitter is not drawing maximum power continuously; it charges a modulator or uses capacitor banks to provide high peak currents for pulses, while the average stays within the 76 W budget</w:t>
      </w:r>
      <w:hyperlink r:id="rId52">
        <w:r>
          <w:rPr>
            <w:rStyle w:val="Hyperlink"/>
          </w:rPr>
          <w:t xml:space="preserve">[31]</w:t>
        </w:r>
      </w:hyperlink>
      <w:hyperlink r:id="rId53">
        <w:r>
          <w:rPr>
            <w:rStyle w:val="Hyperlink"/>
          </w:rPr>
          <w:t xml:space="preserve">[32]</w:t>
        </w:r>
      </w:hyperlink>
      <w:r>
        <w:t xml:space="preserve">. The DSOC electronics can also enter low-power standby modes when the laser link is not active, which was important given DSOC was scheduled to operate only ~1–2 sessions per week. For thermal management, the DSOC transceiver has its own</w:t>
      </w:r>
      <w:r>
        <w:t xml:space="preserve"> </w:t>
      </w:r>
      <w:r>
        <w:rPr>
          <w:b/>
          <w:bCs/>
        </w:rPr>
        <w:t xml:space="preserve">radiator panel</w:t>
      </w:r>
      <w:r>
        <w:t xml:space="preserve"> </w:t>
      </w:r>
      <w:r>
        <w:t xml:space="preserve">on the Psyche spacecraft to dissipate heat from the laser amplifier and electronics. The system’s design life of 2+ years required radiation-hardened components (the fiber amplifier, modulators, etc. were tested for radiation tolerance) and</w:t>
      </w:r>
      <w:r>
        <w:t xml:space="preserve"> </w:t>
      </w:r>
      <w:r>
        <w:rPr>
          <w:b/>
          <w:bCs/>
        </w:rPr>
        <w:t xml:space="preserve">redundant pump lasers and drivers</w:t>
      </w:r>
      <w:r>
        <w:t xml:space="preserve"> </w:t>
      </w:r>
      <w:r>
        <w:t xml:space="preserve">to ensure no single-point failure would cut off the link</w:t>
      </w:r>
      <w:hyperlink r:id="rId54">
        <w:r>
          <w:rPr>
            <w:rStyle w:val="Hyperlink"/>
          </w:rPr>
          <w:t xml:space="preserve">[33]</w:t>
        </w:r>
      </w:hyperlink>
      <w:hyperlink r:id="rId55">
        <w:r>
          <w:rPr>
            <w:rStyle w:val="Hyperlink"/>
          </w:rPr>
          <w:t xml:space="preserve">[34]</w:t>
        </w:r>
      </w:hyperlink>
      <w:r>
        <w:t xml:space="preserve">. For example, the laser module includes redundant diodes and automatic power control loops; if one path degrades, another can maintain the output with only slight efficiency loss</w:t>
      </w:r>
      <w:hyperlink r:id="rId55">
        <w:r>
          <w:rPr>
            <w:rStyle w:val="Hyperlink"/>
          </w:rPr>
          <w:t xml:space="preserve">[34]</w:t>
        </w:r>
      </w:hyperlink>
      <w:hyperlink r:id="rId24">
        <w:r>
          <w:rPr>
            <w:rStyle w:val="Hyperlink"/>
          </w:rPr>
          <w:t xml:space="preserve">[4]</w:t>
        </w:r>
      </w:hyperlink>
      <w:r>
        <w:t xml:space="preserve">. This redundancy and robust design ensure the</w:t>
      </w:r>
      <w:r>
        <w:t xml:space="preserve"> </w:t>
      </w:r>
      <w:r>
        <w:rPr>
          <w:b/>
          <w:bCs/>
        </w:rPr>
        <w:t xml:space="preserve">power system could support long-duration operations</w:t>
      </w:r>
      <w:r>
        <w:t xml:space="preserve"> </w:t>
      </w:r>
      <w:r>
        <w:t xml:space="preserve">– indeed, the DSOC demo ran for two years and could potentially be extended with minimal degradation</w:t>
      </w:r>
      <w:hyperlink r:id="rId56">
        <w:r>
          <w:rPr>
            <w:rStyle w:val="Hyperlink"/>
          </w:rPr>
          <w:t xml:space="preserve">[35]</w:t>
        </w:r>
      </w:hyperlink>
      <w:hyperlink r:id="rId57">
        <w:r>
          <w:rPr>
            <w:rStyle w:val="Hyperlink"/>
          </w:rPr>
          <w:t xml:space="preserve">[36]</w:t>
        </w:r>
      </w:hyperlink>
      <w:r>
        <w:t xml:space="preserve">. Overall, the spacecraft power allocation (~76 W) for DSOC is moderate considering the 10× to 100× gain in data rates; by comparison, a traditional radio system delivering far less throughput might use a similar wattage. This highlights DSOC’s</w:t>
      </w:r>
      <w:r>
        <w:t xml:space="preserve"> </w:t>
      </w:r>
      <w:r>
        <w:rPr>
          <w:b/>
          <w:bCs/>
        </w:rPr>
        <w:t xml:space="preserve">energy efficiency advantage</w:t>
      </w:r>
      <w:r>
        <w:t xml:space="preserve">: more bits per Joule of energy transmitted, thanks to the tight beam and efficient photon counting (NASA noted optical comm can send</w:t>
      </w:r>
      <w:r>
        <w:t xml:space="preserve"> </w:t>
      </w:r>
      <w:r>
        <w:rPr>
          <w:i/>
          <w:iCs/>
        </w:rPr>
        <w:t xml:space="preserve">more data with lower power consumption</w:t>
      </w:r>
      <w:r>
        <w:t xml:space="preserve"> </w:t>
      </w:r>
      <w:r>
        <w:t xml:space="preserve">than RF in some cases</w:t>
      </w:r>
      <w:hyperlink r:id="rId58">
        <w:r>
          <w:rPr>
            <w:rStyle w:val="Hyperlink"/>
          </w:rPr>
          <w:t xml:space="preserve">[37]</w:t>
        </w:r>
      </w:hyperlink>
      <w:r>
        <w:t xml:space="preserve">).</w:t>
      </w:r>
    </w:p>
    <w:p>
      <w:pPr>
        <w:numPr>
          <w:ilvl w:val="0"/>
          <w:numId w:val="1003"/>
        </w:numPr>
      </w:pPr>
      <w:r>
        <w:rPr>
          <w:b/>
          <w:bCs/>
        </w:rPr>
        <w:t xml:space="preserve">Ground Segment Power and Infrastructure:</w:t>
      </w:r>
      <w:r>
        <w:t xml:space="preserve"> </w:t>
      </w:r>
      <w:r>
        <w:t xml:space="preserve">On Earth, power is less constrained but still notable. The Table Mountain uplink laser array (5 kW at 1064 nm) requires significant electrical power and cooling. These lasers are high-power fiber or solid-state lasers likely drawing on the order of ~15–20 kW of electricity to produce 5 kW of optical power (assuming ~25% wall-plug efficiency for fiber lasers). The facility employs chillers and thermal regulation to keep the laser gain mediums at stable temperature. Firing a 5 kW laser into the sky also needed safety interlocks and aircraft avoidance systems, integrated into the power control – these systems ensure the beam is cut off if unsafe conditions are detected, reflecting a robust power control architecture. The ground</w:t>
      </w:r>
      <w:r>
        <w:t xml:space="preserve"> </w:t>
      </w:r>
      <w:r>
        <w:rPr>
          <w:b/>
          <w:bCs/>
        </w:rPr>
        <w:t xml:space="preserve">photon-counting receiver</w:t>
      </w:r>
      <w:r>
        <w:t xml:space="preserve"> </w:t>
      </w:r>
      <w:r>
        <w:t xml:space="preserve">at Palomar requires a cryostat (to cool SNSPDs to a few Kelvin). This cryostat is powered by a closed-cycle cryocooler, and the associated electronics (timing correlators, etc.) run at GHz speeds – presumably installed in the observatory with ample mains power. Energy efficiency on the ground is less about saving power and more about</w:t>
      </w:r>
      <w:r>
        <w:t xml:space="preserve"> </w:t>
      </w:r>
      <w:r>
        <w:rPr>
          <w:b/>
          <w:bCs/>
        </w:rPr>
        <w:t xml:space="preserve">signal reliability</w:t>
      </w:r>
      <w:r>
        <w:t xml:space="preserve">: for example, the Table Mountain uplink used</w:t>
      </w:r>
      <w:r>
        <w:t xml:space="preserve"> </w:t>
      </w:r>
      <w:r>
        <w:rPr>
          <w:b/>
          <w:bCs/>
        </w:rPr>
        <w:t xml:space="preserve">adaptive power control</w:t>
      </w:r>
      <w:r>
        <w:t xml:space="preserve"> </w:t>
      </w:r>
      <w:r>
        <w:t xml:space="preserve">and beam shaping; if atmospheric transmission dipped (thin clouds), they could increase power or switch modulation to maintain link (some adaptive rate/power capability was likely). Additionally, the use of</w:t>
      </w:r>
      <w:r>
        <w:t xml:space="preserve"> </w:t>
      </w:r>
      <w:r>
        <w:rPr>
          <w:b/>
          <w:bCs/>
        </w:rPr>
        <w:t xml:space="preserve">multiple ground contacts</w:t>
      </w:r>
      <w:r>
        <w:t xml:space="preserve"> </w:t>
      </w:r>
      <w:r>
        <w:t xml:space="preserve">(Palomar and backup at Table Mountain’s 0.6 m receiver) provided redundancy; though this isn’t “power architecture” per se, it is part of overall system robustness (ensuring the power invested in sending data isn’t wasted by a single-point weather failure).</w:t>
      </w:r>
    </w:p>
    <w:p>
      <w:pPr>
        <w:numPr>
          <w:ilvl w:val="0"/>
          <w:numId w:val="1003"/>
        </w:numPr>
      </w:pPr>
      <w:r>
        <w:rPr>
          <w:b/>
          <w:bCs/>
        </w:rPr>
        <w:t xml:space="preserve">Long-Duration and High-Throughput Suitability:</w:t>
      </w:r>
      <w:r>
        <w:t xml:space="preserve"> </w:t>
      </w:r>
      <w:r>
        <w:t xml:space="preserve">The DSOC hardware was built as a tech demo but with many attributes of an operational system for the future. Its power system and thermal design allow</w:t>
      </w:r>
      <w:r>
        <w:t xml:space="preserve"> </w:t>
      </w:r>
      <w:r>
        <w:rPr>
          <w:i/>
          <w:iCs/>
        </w:rPr>
        <w:t xml:space="preserve">continuous operation for the duration of a contact (tens of minutes to hours)</w:t>
      </w:r>
      <w:r>
        <w:t xml:space="preserve"> </w:t>
      </w:r>
      <w:r>
        <w:t xml:space="preserve">and repeated use over years. One concern for laser communications is component lifetime – e.g. fiber laser degradation or detector sensitivity drop – but DSOC’s design included margins (the Er/Yb fiber amp was run below its maximum 4.5 W output in practice, and the pump lasers under-driven, to prolong life)</w:t>
      </w:r>
      <w:hyperlink r:id="rId23">
        <w:r>
          <w:rPr>
            <w:rStyle w:val="Hyperlink"/>
          </w:rPr>
          <w:t xml:space="preserve">[3]</w:t>
        </w:r>
      </w:hyperlink>
      <w:hyperlink r:id="rId55">
        <w:r>
          <w:rPr>
            <w:rStyle w:val="Hyperlink"/>
          </w:rPr>
          <w:t xml:space="preserve">[34]</w:t>
        </w:r>
      </w:hyperlink>
      <w:r>
        <w:t xml:space="preserve">. The weekly contact schedule during the demo meant plenty of cooling down time and low overall duty cycle. However, if DSOC were to be used for</w:t>
      </w:r>
      <w:r>
        <w:t xml:space="preserve"> </w:t>
      </w:r>
      <w:r>
        <w:rPr>
          <w:b/>
          <w:bCs/>
        </w:rPr>
        <w:t xml:space="preserve">high-throughput continuous missions</w:t>
      </w:r>
      <w:r>
        <w:t xml:space="preserve">, one would likely increase the solar array size or use nuclear power to sustain high data rates continuously. The current 76 W draw could conceivably be provided near Mars by a dedicated solar array wing. Future deep-space optical systems may scale up power (as noted in a JPL study: a 20 W, 40 cm aperture laser terminal could deliver 10 Mbps from Saturn, 250 kbps from Neptune</w:t>
      </w:r>
      <w:hyperlink r:id="rId53">
        <w:r>
          <w:rPr>
            <w:rStyle w:val="Hyperlink"/>
          </w:rPr>
          <w:t xml:space="preserve">[32]</w:t>
        </w:r>
      </w:hyperlink>
      <w:r>
        <w:t xml:space="preserve">). DSOC’s demonstration suggests that even long-haul links can be power-efficient: it delivered on the order of</w:t>
      </w:r>
      <w:r>
        <w:t xml:space="preserve"> </w:t>
      </w:r>
      <w:r>
        <w:rPr>
          <w:b/>
          <w:bCs/>
        </w:rPr>
        <w:t xml:space="preserve">13.6 terabits of data over two years</w:t>
      </w:r>
      <w:r>
        <w:t xml:space="preserve"> </w:t>
      </w:r>
      <w:r>
        <w:t xml:space="preserve">using its allotted power</w:t>
      </w:r>
      <w:hyperlink r:id="rId59">
        <w:r>
          <w:rPr>
            <w:rStyle w:val="Hyperlink"/>
          </w:rPr>
          <w:t xml:space="preserve">[38]</w:t>
        </w:r>
      </w:hyperlink>
      <w:hyperlink r:id="rId60">
        <w:r>
          <w:rPr>
            <w:rStyle w:val="Hyperlink"/>
          </w:rPr>
          <w:t xml:space="preserve">[39]</w:t>
        </w:r>
      </w:hyperlink>
      <w:r>
        <w:t xml:space="preserve">. This is a strong proof-of-concept that high-volume data return is feasible without exorbitant power costs, by leveraging high-gain optical links.</w:t>
      </w:r>
    </w:p>
    <w:bookmarkEnd w:id="61"/>
    <w:bookmarkStart w:id="73" w:name="Xd4f39613703d2df1b460bd9baa6ba465b8c1a9a"/>
    <w:p>
      <w:pPr>
        <w:pStyle w:val="Heading2"/>
      </w:pPr>
      <w:r>
        <w:t xml:space="preserve">“Multi-Terabit” Performance: Throughput, Adaptivity, and Reliability</w:t>
      </w:r>
    </w:p>
    <w:p>
      <w:pPr>
        <w:pStyle w:val="FirstParagraph"/>
      </w:pPr>
      <w:r>
        <w:t xml:space="preserve">NASA’s DSOC has showcased</w:t>
      </w:r>
      <w:r>
        <w:t xml:space="preserve"> </w:t>
      </w:r>
      <w:r>
        <w:rPr>
          <w:b/>
          <w:bCs/>
        </w:rPr>
        <w:t xml:space="preserve">unprecedented data rates for deep-space communications</w:t>
      </w:r>
      <w:r>
        <w:t xml:space="preserve">, achieving performance on the order of hundreds of megabits per second at near-Earth distances and sustaining multi-megabit rates at Mars-range distances. The term “multi-terabit” can refer to both</w:t>
      </w:r>
      <w:r>
        <w:t xml:space="preserve"> </w:t>
      </w:r>
      <w:r>
        <w:rPr>
          <w:b/>
          <w:bCs/>
        </w:rPr>
        <w:t xml:space="preserve">instantaneous capacity and total data volume</w:t>
      </w:r>
      <w:r>
        <w:t xml:space="preserve">:</w:t>
      </w:r>
    </w:p>
    <w:p>
      <w:pPr>
        <w:numPr>
          <w:ilvl w:val="0"/>
          <w:numId w:val="1004"/>
        </w:numPr>
      </w:pPr>
      <w:r>
        <w:rPr>
          <w:b/>
          <w:bCs/>
        </w:rPr>
        <w:t xml:space="preserve">Peak Data Rates and Throughput:</w:t>
      </w:r>
      <w:r>
        <w:t xml:space="preserve"> </w:t>
      </w:r>
      <w:r>
        <w:t xml:space="preserve">Early in the mission, when Psyche was relatively close (within ~0.1–0.2 AU), DSOC demonstrated downlink speeds around</w:t>
      </w:r>
      <w:r>
        <w:t xml:space="preserve"> </w:t>
      </w:r>
      <w:r>
        <w:rPr>
          <w:b/>
          <w:bCs/>
        </w:rPr>
        <w:t xml:space="preserve">267 Mbps</w:t>
      </w:r>
      <w:r>
        <w:t xml:space="preserve"> </w:t>
      </w:r>
      <w:r>
        <w:t xml:space="preserve">– for example, streaming a high-definition video from ~19 million miles away at 267 Mb/s in December 2023</w:t>
      </w:r>
      <w:hyperlink r:id="rId62">
        <w:r>
          <w:rPr>
            <w:rStyle w:val="Hyperlink"/>
          </w:rPr>
          <w:t xml:space="preserve">[40]</w:t>
        </w:r>
      </w:hyperlink>
      <w:r>
        <w:t xml:space="preserve">. This is 10–100× higher than equivalent RF links on spacecraft (for comparison, the Mars Reconnaissance Orbiter’s max is ~6 Mb/s). Even as distance increased, the system maintained impressive rates: e.g.</w:t>
      </w:r>
      <w:r>
        <w:t xml:space="preserve"> </w:t>
      </w:r>
      <w:r>
        <w:rPr>
          <w:b/>
          <w:bCs/>
        </w:rPr>
        <w:t xml:space="preserve">8.3 Mbps at 240 million miles</w:t>
      </w:r>
      <w:r>
        <w:t xml:space="preserve"> </w:t>
      </w:r>
      <w:r>
        <w:t xml:space="preserve">(0.4 AU) and about</w:t>
      </w:r>
      <w:r>
        <w:t xml:space="preserve"> </w:t>
      </w:r>
      <w:r>
        <w:rPr>
          <w:b/>
          <w:bCs/>
        </w:rPr>
        <w:t xml:space="preserve">6.25 Mbps sustained</w:t>
      </w:r>
      <w:r>
        <w:t xml:space="preserve"> </w:t>
      </w:r>
      <w:r>
        <w:t xml:space="preserve">at that range</w:t>
      </w:r>
      <w:hyperlink r:id="rId47">
        <w:r>
          <w:rPr>
            <w:rStyle w:val="Hyperlink"/>
          </w:rPr>
          <w:t xml:space="preserve">[27]</w:t>
        </w:r>
      </w:hyperlink>
      <w:r>
        <w:t xml:space="preserve">. In the final tests, at ~2.3 AU (over 300 million km), DSOC still achieved</w:t>
      </w:r>
      <w:r>
        <w:t xml:space="preserve"> </w:t>
      </w:r>
      <w:r>
        <w:rPr>
          <w:b/>
          <w:bCs/>
        </w:rPr>
        <w:t xml:space="preserve">12–20 Mbps</w:t>
      </w:r>
      <w:r>
        <w:t xml:space="preserve"> </w:t>
      </w:r>
      <w:r>
        <w:t xml:space="preserve">depending on conditions. These results underline that the system can operate from tens of millions to hundreds of millions of kilometers with adaptable throughput. In terms of total volume, the two-year demo (≈65 passes) downlinked</w:t>
      </w:r>
      <w:r>
        <w:t xml:space="preserve"> </w:t>
      </w:r>
      <w:r>
        <w:rPr>
          <w:b/>
          <w:bCs/>
        </w:rPr>
        <w:t xml:space="preserve">13.6 Tb of data</w:t>
      </w:r>
      <w:r>
        <w:t xml:space="preserve"> </w:t>
      </w:r>
      <w:r>
        <w:t xml:space="preserve">to Earth</w:t>
      </w:r>
      <w:hyperlink r:id="rId59">
        <w:r>
          <w:rPr>
            <w:rStyle w:val="Hyperlink"/>
          </w:rPr>
          <w:t xml:space="preserve">[38]</w:t>
        </w:r>
      </w:hyperlink>
      <w:r>
        <w:t xml:space="preserve"> </w:t>
      </w:r>
      <w:r>
        <w:t xml:space="preserve">– truly multi-terabit data return. Each ~30-minute contact at high rate delivered on the order of tens or hundreds of gigabits. This high throughput is enabled by</w:t>
      </w:r>
      <w:r>
        <w:t xml:space="preserve"> </w:t>
      </w:r>
      <w:r>
        <w:rPr>
          <w:b/>
          <w:bCs/>
        </w:rPr>
        <w:t xml:space="preserve">high photon-efficiency modulation and coding</w:t>
      </w:r>
      <w:r>
        <w:t xml:space="preserve"> </w:t>
      </w:r>
      <w:r>
        <w:t xml:space="preserve">near the Shannon limit for the channel. The use of PPM with powerful FEC means that every received photon is used to convey as much information as possible</w:t>
      </w:r>
      <w:hyperlink r:id="rId63">
        <w:r>
          <w:rPr>
            <w:rStyle w:val="Hyperlink"/>
          </w:rPr>
          <w:t xml:space="preserve">[41]</w:t>
        </w:r>
      </w:hyperlink>
      <w:hyperlink r:id="rId44">
        <w:r>
          <w:rPr>
            <w:rStyle w:val="Hyperlink"/>
          </w:rPr>
          <w:t xml:space="preserve">[24]</w:t>
        </w:r>
      </w:hyperlink>
      <w:r>
        <w:t xml:space="preserve">. DSOC’s information efficiency is measured in bits per photon; JPL’s engineers developed techniques to “</w:t>
      </w:r>
      <w:r>
        <w:rPr>
          <w:b/>
          <w:bCs/>
        </w:rPr>
        <w:t xml:space="preserve">squeeze as much info as possible out of each photon</w:t>
      </w:r>
      <w:r>
        <w:t xml:space="preserve">”</w:t>
      </w:r>
      <w:hyperlink r:id="rId64">
        <w:r>
          <w:rPr>
            <w:rStyle w:val="Hyperlink"/>
          </w:rPr>
          <w:t xml:space="preserve">[42]</w:t>
        </w:r>
      </w:hyperlink>
      <w:r>
        <w:t xml:space="preserve">. For example, at closer range they could use higher-order PPM (e.g. 128-PPM) to pack more bits per pulse, whereas at long range they might use 16-PPM which is more robust. The</w:t>
      </w:r>
      <w:r>
        <w:t xml:space="preserve"> </w:t>
      </w:r>
      <w:r>
        <w:rPr>
          <w:b/>
          <w:bCs/>
        </w:rPr>
        <w:t xml:space="preserve">adaptive data-rate capability</w:t>
      </w:r>
      <w:r>
        <w:t xml:space="preserve"> </w:t>
      </w:r>
      <w:r>
        <w:t xml:space="preserve">was an important feature: as the spacecraft receded from Earth, the team gradually lowered the data rate to stay within link margin</w:t>
      </w:r>
      <w:hyperlink r:id="rId65">
        <w:r>
          <w:rPr>
            <w:rStyle w:val="Hyperlink"/>
          </w:rPr>
          <w:t xml:space="preserve">[43]</w:t>
        </w:r>
      </w:hyperlink>
      <w:hyperlink r:id="rId66">
        <w:r>
          <w:rPr>
            <w:rStyle w:val="Hyperlink"/>
          </w:rPr>
          <w:t xml:space="preserve">[44]</w:t>
        </w:r>
      </w:hyperlink>
      <w:r>
        <w:t xml:space="preserve">. This was likely done by switching modulation order and code rate. Indeed, the Laser Transmitter Assembly was designed to support 16 through 128-PPM, allowing data rates</w:t>
      </w:r>
      <w:r>
        <w:t xml:space="preserve"> </w:t>
      </w:r>
      <w:r>
        <w:rPr>
          <w:b/>
          <w:bCs/>
        </w:rPr>
        <w:t xml:space="preserve">&gt;100 Mbps</w:t>
      </w:r>
      <w:r>
        <w:t xml:space="preserve"> </w:t>
      </w:r>
      <w:r>
        <w:t xml:space="preserve">at closer ranges by using wider modulation (more bits per symbol)</w:t>
      </w:r>
      <w:hyperlink r:id="rId24">
        <w:r>
          <w:rPr>
            <w:rStyle w:val="Hyperlink"/>
          </w:rPr>
          <w:t xml:space="preserve">[4]</w:t>
        </w:r>
      </w:hyperlink>
      <w:r>
        <w:t xml:space="preserve">. At far ranges, lower-order PPM and stronger coding were used to ensure error-free reception at a few Mbps. Such rate flexibility is akin to adaptive coding and modulation in modern telecom – DSOC implemented it in a pre-planned way (distance-based) and possibly in real-time response to link conditions (if weather or pointing caused fades, they could pause or lower rate).</w:t>
      </w:r>
    </w:p>
    <w:p>
      <w:pPr>
        <w:numPr>
          <w:ilvl w:val="0"/>
          <w:numId w:val="1004"/>
        </w:numPr>
      </w:pPr>
      <w:r>
        <w:rPr>
          <w:b/>
          <w:bCs/>
        </w:rPr>
        <w:t xml:space="preserve">Adaptive Beam Pointing and Tracking:</w:t>
      </w:r>
      <w:r>
        <w:t xml:space="preserve"> </w:t>
      </w:r>
      <w:r>
        <w:t xml:space="preserve">To achieve multi-Gbps-scale link budgets (integrated over time), DSOC relied on extremely stable pointing. The system actively</w:t>
      </w:r>
      <w:r>
        <w:t xml:space="preserve"> </w:t>
      </w:r>
      <w:r>
        <w:rPr>
          <w:b/>
          <w:bCs/>
        </w:rPr>
        <w:t xml:space="preserve">tracked out pointing errors</w:t>
      </w:r>
      <w:r>
        <w:t xml:space="preserve"> </w:t>
      </w:r>
      <w:r>
        <w:t xml:space="preserve">using closed-loop feedback. The uplink beacon enabled a</w:t>
      </w:r>
      <w:r>
        <w:t xml:space="preserve"> </w:t>
      </w:r>
      <w:r>
        <w:rPr>
          <w:i/>
          <w:iCs/>
        </w:rPr>
        <w:t xml:space="preserve">slow tracking loop</w:t>
      </w:r>
      <w:r>
        <w:t xml:space="preserve"> </w:t>
      </w:r>
      <w:r>
        <w:t xml:space="preserve">(removing drift and bias), while the fast-steering mirror corrected high-frequency jitter</w:t>
      </w:r>
      <w:hyperlink r:id="rId67">
        <w:r>
          <w:rPr>
            <w:rStyle w:val="Hyperlink"/>
          </w:rPr>
          <w:t xml:space="preserve">[45]</w:t>
        </w:r>
      </w:hyperlink>
      <w:r>
        <w:t xml:space="preserve">. According to the team, residual pointing errors had to be reduced to nearly negligible levels to avoid loss of signal</w:t>
      </w:r>
      <w:hyperlink r:id="rId67">
        <w:r>
          <w:rPr>
            <w:rStyle w:val="Hyperlink"/>
          </w:rPr>
          <w:t xml:space="preserve">[45]</w:t>
        </w:r>
      </w:hyperlink>
      <w:r>
        <w:t xml:space="preserve">. This was successful – in fact, performance</w:t>
      </w:r>
      <w:r>
        <w:t xml:space="preserve"> </w:t>
      </w:r>
      <w:r>
        <w:rPr>
          <w:b/>
          <w:bCs/>
        </w:rPr>
        <w:t xml:space="preserve">exceeded predicted pointing stability</w:t>
      </w:r>
      <w:r>
        <w:t xml:space="preserve">, resulting in better link margin than expected</w:t>
      </w:r>
      <w:hyperlink r:id="rId46">
        <w:r>
          <w:rPr>
            <w:rStyle w:val="Hyperlink"/>
          </w:rPr>
          <w:t xml:space="preserve">[26]</w:t>
        </w:r>
      </w:hyperlink>
      <w:r>
        <w:t xml:space="preserve">. The fine pointing kept the 22 cm transmit beam centered on the 5 m receiver, achieving near maximum gain. Beam pointing also had to adapt for Earth’s motion: at interplanetary distances, by the time the laser beam arrives, Earth has moved (and rotated). DSOC’s solution was to</w:t>
      </w:r>
      <w:r>
        <w:t xml:space="preserve"> </w:t>
      </w:r>
      <w:r>
        <w:rPr>
          <w:b/>
          <w:bCs/>
        </w:rPr>
        <w:t xml:space="preserve">compute and apply point-ahead angles</w:t>
      </w:r>
      <w:r>
        <w:t xml:space="preserve"> </w:t>
      </w:r>
      <w:r>
        <w:t xml:space="preserve">to the transmit mirror in real time</w:t>
      </w:r>
      <w:hyperlink r:id="rId68">
        <w:r>
          <w:rPr>
            <w:rStyle w:val="Hyperlink"/>
          </w:rPr>
          <w:t xml:space="preserve">[46]</w:t>
        </w:r>
      </w:hyperlink>
      <w:r>
        <w:t xml:space="preserve">. This involves using the spacecraft’s knowledge of its trajectory and Earth’s ephemeris to offset the laser slightly so that it will intercept Earth’s location minutes later. The required point-ahead was on the order of micro-radians and was updated continuously by the DSOC terminal’s guidance software. The success in hitting a 5 m target from tens of millions of miles was often described as “like hitting a dime from a mile away, while both are moving”</w:t>
      </w:r>
      <w:hyperlink r:id="rId69">
        <w:r>
          <w:rPr>
            <w:rStyle w:val="Hyperlink"/>
          </w:rPr>
          <w:t xml:space="preserve">[47]</w:t>
        </w:r>
      </w:hyperlink>
      <w:r>
        <w:t xml:space="preserve"> </w:t>
      </w:r>
      <w:r>
        <w:t xml:space="preserve">– a testament to the adaptive pointing system.</w:t>
      </w:r>
    </w:p>
    <w:p>
      <w:pPr>
        <w:numPr>
          <w:ilvl w:val="0"/>
          <w:numId w:val="1004"/>
        </w:numPr>
      </w:pPr>
      <w:r>
        <w:rPr>
          <w:b/>
          <w:bCs/>
        </w:rPr>
        <w:t xml:space="preserve">Forward Error Correction and Error Resilience:</w:t>
      </w:r>
      <w:r>
        <w:t xml:space="preserve"> </w:t>
      </w:r>
      <w:r>
        <w:t xml:space="preserve">The DSOC link was designed for essentially error-free data delivery despite a raw channel bit error rate that could be quite high (photon counting channels can have raw BER 10^-3 or worse before coding). The use of</w:t>
      </w:r>
      <w:r>
        <w:t xml:space="preserve"> </w:t>
      </w:r>
      <w:r>
        <w:rPr>
          <w:b/>
          <w:bCs/>
        </w:rPr>
        <w:t xml:space="preserve">advanced FEC</w:t>
      </w:r>
      <w:r>
        <w:t xml:space="preserve"> </w:t>
      </w:r>
      <w:r>
        <w:t xml:space="preserve">(such as serial concatenated convolutional/PPM or LDPC codes) provided significant coding gain – on the order of 8–10 dB improvement in link margin</w:t>
      </w:r>
      <w:hyperlink r:id="rId43">
        <w:r>
          <w:rPr>
            <w:rStyle w:val="Hyperlink"/>
          </w:rPr>
          <w:t xml:space="preserve">[23]</w:t>
        </w:r>
      </w:hyperlink>
      <w:hyperlink r:id="rId44">
        <w:r>
          <w:rPr>
            <w:rStyle w:val="Hyperlink"/>
          </w:rPr>
          <w:t xml:space="preserve">[24]</w:t>
        </w:r>
      </w:hyperlink>
      <w:r>
        <w:t xml:space="preserve">. This means that even when only a few photons per bit are received, the information can be recovered. DSOC likely operated with a target post-FEC error rate of &lt;10^-6 or 10^-9 to ensure data integrity for files and video. There was no automatic retransmission (ARQ) for DSOC due to long RTT (e.g. 100+ seconds), so the FEC had to carry the full burden of reliability. The chosen coding scheme (iteratively decoded convolutional or LDPC code) could operate within ~0.5 dB of the Shannon capacity for the deep-space optical channel</w:t>
      </w:r>
      <w:hyperlink r:id="rId70">
        <w:r>
          <w:rPr>
            <w:rStyle w:val="Hyperlink"/>
          </w:rPr>
          <w:t xml:space="preserve">[48]</w:t>
        </w:r>
      </w:hyperlink>
      <w:r>
        <w:t xml:space="preserve">. This gave DSOC maximum efficiency while</w:t>
      </w:r>
      <w:r>
        <w:t xml:space="preserve"> </w:t>
      </w:r>
      <w:r>
        <w:rPr>
          <w:b/>
          <w:bCs/>
        </w:rPr>
        <w:t xml:space="preserve">maintaining stability</w:t>
      </w:r>
      <w:r>
        <w:t xml:space="preserve"> </w:t>
      </w:r>
      <w:r>
        <w:t xml:space="preserve">– there were no reported outages due to uncorrectable errors in the main demo passes. In fact, in one of the first tests, DSOC delivered a compressed 15-second video flawlessly, indicating the error correction was working well</w:t>
      </w:r>
      <w:hyperlink r:id="rId71">
        <w:r>
          <w:rPr>
            <w:rStyle w:val="Hyperlink"/>
          </w:rPr>
          <w:t xml:space="preserve">[49]</w:t>
        </w:r>
      </w:hyperlink>
      <w:r>
        <w:t xml:space="preserve">. Additionally, the system was</w:t>
      </w:r>
      <w:r>
        <w:t xml:space="preserve"> </w:t>
      </w:r>
      <w:r>
        <w:rPr>
          <w:b/>
          <w:bCs/>
        </w:rPr>
        <w:t xml:space="preserve">robust to atmospheric disruptions</w:t>
      </w:r>
      <w:r>
        <w:t xml:space="preserve">: one pass achieved 12.4 Mb/s under partly cloudy conditions, versus 20.8 Mb/s under clear skies at a similar distance. The FEC and interleaving likely helped mask the effect of brief cloud attenuation, and the ground station could halt or reduce transmission if a thick cloud came (resuming when clear). Moreover, the demonstration included some innovative techniques to improve resilience: for example,</w:t>
      </w:r>
      <w:r>
        <w:t xml:space="preserve"> </w:t>
      </w:r>
      <w:r>
        <w:rPr>
          <w:b/>
          <w:bCs/>
        </w:rPr>
        <w:t xml:space="preserve">optical arraying of two telescopes</w:t>
      </w:r>
      <w:r>
        <w:t xml:space="preserve"> </w:t>
      </w:r>
      <w:r>
        <w:t xml:space="preserve">to collect the downlink photons was tested</w:t>
      </w:r>
      <w:hyperlink r:id="rId45">
        <w:r>
          <w:rPr>
            <w:rStyle w:val="Hyperlink"/>
          </w:rPr>
          <w:t xml:space="preserve">[25]</w:t>
        </w:r>
      </w:hyperlink>
      <w:r>
        <w:t xml:space="preserve">. By summing detections from Palomar and a smaller telescope, they increased effective aperture and provided redundancy (if one telescope was clouded, the other might still receive). This is analogous to multiple antennas in RF and is a preview of how future systems might maintain stability. In summary, through powerful FEC and clever use of spatial diversity, DSOC’s link exhibited strong</w:t>
      </w:r>
      <w:r>
        <w:t xml:space="preserve"> </w:t>
      </w:r>
      <w:r>
        <w:rPr>
          <w:b/>
          <w:bCs/>
        </w:rPr>
        <w:t xml:space="preserve">error resilience</w:t>
      </w:r>
      <w:r>
        <w:t xml:space="preserve"> </w:t>
      </w:r>
      <w:r>
        <w:t xml:space="preserve">– no data loss even in non-ideal conditions, and graceful degradation of rate rather than complete outage.</w:t>
      </w:r>
    </w:p>
    <w:p>
      <w:pPr>
        <w:numPr>
          <w:ilvl w:val="0"/>
          <w:numId w:val="1004"/>
        </w:numPr>
      </w:pPr>
      <w:r>
        <w:rPr>
          <w:b/>
          <w:bCs/>
        </w:rPr>
        <w:t xml:space="preserve">Latency Considerations:</w:t>
      </w:r>
      <w:r>
        <w:t xml:space="preserve"> </w:t>
      </w:r>
      <w:r>
        <w:t xml:space="preserve">In terms of propagation, optical and RF both travel at</w:t>
      </w:r>
      <w:r>
        <w:t xml:space="preserve"> </w:t>
      </w:r>
      <w:r>
        <w:rPr>
          <w:i/>
          <w:iCs/>
        </w:rPr>
        <w:t xml:space="preserve">c</w:t>
      </w:r>
      <w:r>
        <w:t xml:space="preserve">, so a laser link to deep space has the same inherent latency (e.g. ~5–20 minutes one-way to Mars). DSOC did not reduce propagation delay, but it did prove that high-volume data can be sent in a single window, potentially reducing the</w:t>
      </w:r>
      <w:r>
        <w:t xml:space="preserve"> </w:t>
      </w:r>
      <w:r>
        <w:rPr>
          <w:i/>
          <w:iCs/>
        </w:rPr>
        <w:t xml:space="preserve">operational latency</w:t>
      </w:r>
      <w:r>
        <w:t xml:space="preserve"> </w:t>
      </w:r>
      <w:r>
        <w:t xml:space="preserve">of getting big data sets to Earth. For instance, transmitting a large batch of scientific data might take weeks over RF but only hours over laser – effectively shortening the time scientists wait for results. On the processing side, one trade-off is that the heavy FEC coding/decoding and framing might introduce a small additional latency. The use of long codewords and interleavers (to combat burst errors from atmospheric fading) means the receiver buffers a certain amount of data before output. However, given the focus on streaming video in tests, this buffering was likely kept modest (on the order of milliseconds to a second). Thus, DSOC demonstrated that even with complex processing,</w:t>
      </w:r>
      <w:r>
        <w:t xml:space="preserve"> </w:t>
      </w:r>
      <w:r>
        <w:rPr>
          <w:b/>
          <w:bCs/>
        </w:rPr>
        <w:t xml:space="preserve">end-to-end latency</w:t>
      </w:r>
      <w:r>
        <w:t xml:space="preserve"> </w:t>
      </w:r>
      <w:r>
        <w:t xml:space="preserve">can support video with only minor buffering. For commanding (uplink), the kilobit-rate channel has latency mainly dominated by the light travel time; the processing (photon integration over many milliseconds for a symbol) could add a slight delay to command receipt. Overall, latency was not a limiting factor – DSOC showed that high-rate laser comm can be achieved</w:t>
      </w:r>
      <w:r>
        <w:t xml:space="preserve"> </w:t>
      </w:r>
      <w:r>
        <w:rPr>
          <w:i/>
          <w:iCs/>
        </w:rPr>
        <w:t xml:space="preserve">without</w:t>
      </w:r>
      <w:r>
        <w:t xml:space="preserve"> </w:t>
      </w:r>
      <w:r>
        <w:t xml:space="preserve">impractical delays, an important factor for future real-time applications (like telerobotics or live video from deep space).</w:t>
      </w:r>
    </w:p>
    <w:p>
      <w:pPr>
        <w:pStyle w:val="FirstParagraph"/>
      </w:pPr>
      <w:r>
        <w:t xml:space="preserve">In combination, these attributes – high gain narrow beams, adaptive pointing, variable data rates with distance, and strong FEC – enabled DSOC to operate at multi-terabit scales (both in instantaneous capacity and total delivered data). It far outperformed traditional X-band or Ka-band radio links of similar size. Notably, the DSOC team measured that at 1 AU (Earth–Sun distance), the optical link can still deliver on the order of</w:t>
      </w:r>
      <w:r>
        <w:t xml:space="preserve"> </w:t>
      </w:r>
      <w:r>
        <w:rPr>
          <w:b/>
          <w:bCs/>
        </w:rPr>
        <w:t xml:space="preserve">&gt;10 Mb/s</w:t>
      </w:r>
      <w:r>
        <w:t xml:space="preserve">, whereas a comparable radio might yield only a few hundred kb/s. This</w:t>
      </w:r>
      <w:r>
        <w:t xml:space="preserve"> </w:t>
      </w:r>
      <w:r>
        <w:rPr>
          <w:b/>
          <w:bCs/>
        </w:rPr>
        <w:t xml:space="preserve">10×–100× increase in data-return capability</w:t>
      </w:r>
      <w:hyperlink r:id="rId72">
        <w:r>
          <w:rPr>
            <w:rStyle w:val="Hyperlink"/>
          </w:rPr>
          <w:t xml:space="preserve">[50]</w:t>
        </w:r>
      </w:hyperlink>
      <w:r>
        <w:t xml:space="preserve"> </w:t>
      </w:r>
      <w:r>
        <w:t xml:space="preserve">is exactly what DSOC set out to prove. Such performance paves the way for future missions to rely on lasers for high-throughput needs (for example, streaming</w:t>
      </w:r>
      <w:r>
        <w:t xml:space="preserve"> </w:t>
      </w:r>
      <w:r>
        <w:rPr>
          <w:b/>
          <w:bCs/>
        </w:rPr>
        <w:t xml:space="preserve">4K video from Mars</w:t>
      </w:r>
      <w:r>
        <w:t xml:space="preserve"> </w:t>
      </w:r>
      <w:r>
        <w:t xml:space="preserve">– something DSOC essentially proved feasible by streaming HD from ~0.2 AU).</w:t>
      </w:r>
    </w:p>
    <w:bookmarkEnd w:id="73"/>
    <w:bookmarkStart w:id="79" w:name="X9fcbe3224b68ece01bc12c87209b0262fb04096"/>
    <w:p>
      <w:pPr>
        <w:pStyle w:val="Heading2"/>
      </w:pPr>
      <w:r>
        <w:t xml:space="preserve">Relevance to SDC &amp; COMMS Project (LEO–GEO–Mars Optical Mesh &amp; Swarm Control)</w:t>
      </w:r>
    </w:p>
    <w:p>
      <w:pPr>
        <w:pStyle w:val="FirstParagraph"/>
      </w:pPr>
      <w:r>
        <w:t xml:space="preserve">NASA’s DSOC architecture provides valuable lessons and design patterns for any</w:t>
      </w:r>
      <w:r>
        <w:t xml:space="preserve"> </w:t>
      </w:r>
      <w:r>
        <w:rPr>
          <w:b/>
          <w:bCs/>
        </w:rPr>
        <w:t xml:space="preserve">optical communication mesh spanning LEO, GEO, and Mars</w:t>
      </w:r>
      <w:r>
        <w:t xml:space="preserve">, as well as for controlling multi-agent swarms in space. The SDC &amp; COMMS project’s vision of a LEO–GEO–Mars optical mesh with autonomous agent swarm control can be informed by DSOC in several key ways:</w:t>
      </w:r>
    </w:p>
    <w:p>
      <w:pPr>
        <w:numPr>
          <w:ilvl w:val="0"/>
          <w:numId w:val="1005"/>
        </w:numPr>
      </w:pPr>
      <w:r>
        <w:rPr>
          <w:b/>
          <w:bCs/>
        </w:rPr>
        <w:t xml:space="preserve">High-Gain Optical Links for Backbone</w:t>
      </w:r>
      <w:r>
        <w:t xml:space="preserve">: DSOC demonstrates that optical links can hugely outperform RF in terms of bandwidth-distance product. For a LEO–GEO–Mars mesh, one can envisage using DSOC-derived laser terminals as the backbone for long-distance hops (e.g.</w:t>
      </w:r>
      <w:r>
        <w:t xml:space="preserve"> </w:t>
      </w:r>
      <w:r>
        <w:rPr>
          <w:b/>
          <w:bCs/>
        </w:rPr>
        <w:t xml:space="preserve">GEO-to-Mars</w:t>
      </w:r>
      <w:r>
        <w:t xml:space="preserve"> </w:t>
      </w:r>
      <w:r>
        <w:t xml:space="preserve">or</w:t>
      </w:r>
      <w:r>
        <w:t xml:space="preserve"> </w:t>
      </w:r>
      <w:r>
        <w:rPr>
          <w:b/>
          <w:bCs/>
        </w:rPr>
        <w:t xml:space="preserve">LEO-to-GEO</w:t>
      </w:r>
      <w:r>
        <w:t xml:space="preserve">). The DSOC flight transceiver, with its 22 cm aperture and 4 W laser, achieved tens of Mb/s from Mars distances</w:t>
      </w:r>
      <w:hyperlink r:id="rId47">
        <w:r>
          <w:rPr>
            <w:rStyle w:val="Hyperlink"/>
          </w:rPr>
          <w:t xml:space="preserve">[27]</w:t>
        </w:r>
      </w:hyperlink>
      <w:r>
        <w:t xml:space="preserve">. A similar or slightly larger terminal on a Mars communications orbiter or a GEO relay satellite could link Mars to Earth at high rates. The mesh network could employ</w:t>
      </w:r>
      <w:r>
        <w:t xml:space="preserve"> </w:t>
      </w:r>
      <w:r>
        <w:rPr>
          <w:b/>
          <w:bCs/>
        </w:rPr>
        <w:t xml:space="preserve">optical inter-satellite links (OISL)</w:t>
      </w:r>
      <w:r>
        <w:t xml:space="preserve"> </w:t>
      </w:r>
      <w:r>
        <w:t xml:space="preserve">between LEO and GEO relays at 1550 nm, leveraging technology already proven in DSOC (pointing, acquisition, etc.). Notably, DSOC used a large 5 m ground telescope; in a LEO/GEO network, one might replace that with a spacecraft-mounted telescope (e.g. a GEO node with a 30–50 cm telescope and SNSPD receiver). The success of DSOC in pointing and long-distance acquisition suggests that</w:t>
      </w:r>
      <w:r>
        <w:t xml:space="preserve"> </w:t>
      </w:r>
      <w:r>
        <w:rPr>
          <w:b/>
          <w:bCs/>
        </w:rPr>
        <w:t xml:space="preserve">multiple moving platforms can indeed align laser communications</w:t>
      </w:r>
      <w:r>
        <w:t xml:space="preserve"> </w:t>
      </w:r>
      <w:r>
        <w:t xml:space="preserve">if they share ephemeris and use beacon-assisted pointing. For example, a GEO relay could send a beacon to a Mars orbiter to help it lock on (just as Earth sent one to Psyche) – this concept extends DSOC’s method to multi-node scenarios.</w:t>
      </w:r>
    </w:p>
    <w:p>
      <w:pPr>
        <w:numPr>
          <w:ilvl w:val="0"/>
          <w:numId w:val="1005"/>
        </w:numPr>
      </w:pPr>
      <w:r>
        <w:rPr>
          <w:b/>
          <w:bCs/>
        </w:rPr>
        <w:t xml:space="preserve">Pointing, Acquisition, and Tracking (PAT) in a Network:</w:t>
      </w:r>
      <w:r>
        <w:t xml:space="preserve"> </w:t>
      </w:r>
      <w:r>
        <w:t xml:space="preserve">The optical mesh will require that each node find and lock onto others with tight beams. DSOC provides a</w:t>
      </w:r>
      <w:r>
        <w:t xml:space="preserve"> </w:t>
      </w:r>
      <w:r>
        <w:rPr>
          <w:b/>
          <w:bCs/>
        </w:rPr>
        <w:t xml:space="preserve">template for PAT</w:t>
      </w:r>
      <w:r>
        <w:t xml:space="preserve">: use of beacon lasers for initial acquisition, fine steering mirrors for tracking, and inertial reference plus closed-loop feedback to maintain lock. In the SDC/COMMS mesh, each satellite could carry a smaller variant of DSOC’s beacon camera and fine-pointing system. For LEO-to-GEO, distances (~40,000 km) are much smaller than Earth–Mars, so the beam widths can be a bit wider or pointing less stringent – but at the same time, both ends are moving (LEO rapidly, GEO slowly). DSOC’s tracking algorithms (which had to account for both spacecraft and Earth rotation) can be adapted to</w:t>
      </w:r>
      <w:r>
        <w:t xml:space="preserve"> </w:t>
      </w:r>
      <w:r>
        <w:rPr>
          <w:b/>
          <w:bCs/>
        </w:rPr>
        <w:t xml:space="preserve">two moving satellites</w:t>
      </w:r>
      <w:r>
        <w:t xml:space="preserve">. Swarm control might mean there are multiple assets that need to interconnect optically. DSOC’s approach to handle dynamics (predictive pointing with point-ahead, active vibration isolation) should be incorporated in swarm comms. For instance, an</w:t>
      </w:r>
      <w:r>
        <w:t xml:space="preserve"> </w:t>
      </w:r>
      <w:r>
        <w:rPr>
          <w:b/>
          <w:bCs/>
        </w:rPr>
        <w:t xml:space="preserve">agent swarm around Mars</w:t>
      </w:r>
      <w:r>
        <w:t xml:space="preserve"> </w:t>
      </w:r>
      <w:r>
        <w:t xml:space="preserve">could maintain an optical mesh among agents by exchanging tracking beacons similar to DSOC’s uplink laser. The “agent swarm control” could use those optical links both for data and for relative navigation (the laser signals can be used to do rangefinding and bearing measurement with high precision). One design recommendation is to use</w:t>
      </w:r>
      <w:r>
        <w:t xml:space="preserve"> </w:t>
      </w:r>
      <w:r>
        <w:rPr>
          <w:b/>
          <w:bCs/>
        </w:rPr>
        <w:t xml:space="preserve">common beacon wavelengths or optical fiducials</w:t>
      </w:r>
      <w:r>
        <w:t xml:space="preserve"> </w:t>
      </w:r>
      <w:r>
        <w:t xml:space="preserve">that all swarm agents understand – akin to DSOC’s 1064 nm beacon. This could enable a decentralized network where any node can help another node point its laser (essentially what Table Mountain did for Psyche).</w:t>
      </w:r>
    </w:p>
    <w:p>
      <w:pPr>
        <w:numPr>
          <w:ilvl w:val="0"/>
          <w:numId w:val="1005"/>
        </w:numPr>
      </w:pPr>
      <w:r>
        <w:rPr>
          <w:b/>
          <w:bCs/>
        </w:rPr>
        <w:t xml:space="preserve">Hybrid RF/Optical and Reliability:</w:t>
      </w:r>
      <w:r>
        <w:t xml:space="preserve"> </w:t>
      </w:r>
      <w:r>
        <w:t xml:space="preserve">DSOC was a demo and used backup RF for Psyche’s primary comm, but in a full network you’d rely heavily on optical. One challenge is weather/obstruction for ground links – SDC &amp; COMMS’s idea of LEO–GEO–Mars mesh could mitigate that by</w:t>
      </w:r>
      <w:r>
        <w:t xml:space="preserve"> </w:t>
      </w:r>
      <w:r>
        <w:rPr>
          <w:b/>
          <w:bCs/>
        </w:rPr>
        <w:t xml:space="preserve">bypassing Earth’s atmosphere</w:t>
      </w:r>
      <w:r>
        <w:t xml:space="preserve"> </w:t>
      </w:r>
      <w:r>
        <w:t xml:space="preserve">when necessary. For example, data from Mars could hop to a GEO relay that downlinks via RF to ground if clouds block optical, or use multiple ground stations. DSOC already tested a hybrid approach: in one experiment, they combined optical reception with a DSN radio antenna at Goldstone, demonstrating parallel comm channels</w:t>
      </w:r>
      <w:hyperlink r:id="rId45">
        <w:r>
          <w:rPr>
            <w:rStyle w:val="Hyperlink"/>
          </w:rPr>
          <w:t xml:space="preserve">[25]</w:t>
        </w:r>
      </w:hyperlink>
      <w:r>
        <w:t xml:space="preserve">. The future mesh should similarly incorporate</w:t>
      </w:r>
      <w:r>
        <w:t xml:space="preserve"> </w:t>
      </w:r>
      <w:r>
        <w:rPr>
          <w:b/>
          <w:bCs/>
        </w:rPr>
        <w:t xml:space="preserve">multi-modal links</w:t>
      </w:r>
      <w:r>
        <w:t xml:space="preserve"> </w:t>
      </w:r>
      <w:r>
        <w:t xml:space="preserve">(optical for high rate, RF for robustness and broadcast to many receivers). Agent swarm control might benefit from RF for low-rate control signals and optical for big data sync. A design pattern from DSOC is the robust FEC and synchronization – SDC/COMMS network should adopt</w:t>
      </w:r>
      <w:r>
        <w:t xml:space="preserve"> </w:t>
      </w:r>
      <w:r>
        <w:rPr>
          <w:b/>
          <w:bCs/>
        </w:rPr>
        <w:t xml:space="preserve">common optical communication standards (like CCSDS SCPPM or optical-DPSK)</w:t>
      </w:r>
      <w:r>
        <w:t xml:space="preserve"> </w:t>
      </w:r>
      <w:r>
        <w:t xml:space="preserve">to ensure forward error correction and sync are optimized for space. The use of LDPC codes and interleaving in DSOC yielded error-free links</w:t>
      </w:r>
      <w:hyperlink r:id="rId41">
        <w:r>
          <w:rPr>
            <w:rStyle w:val="Hyperlink"/>
          </w:rPr>
          <w:t xml:space="preserve">[21]</w:t>
        </w:r>
      </w:hyperlink>
      <w:r>
        <w:t xml:space="preserve">; the mesh network can standardize on these schemes for all inter-sat links to maximize reliability, even if a link’s SNR drops due to pointing jitter.</w:t>
      </w:r>
    </w:p>
    <w:p>
      <w:pPr>
        <w:numPr>
          <w:ilvl w:val="0"/>
          <w:numId w:val="1005"/>
        </w:numPr>
      </w:pPr>
      <w:r>
        <w:rPr>
          <w:b/>
          <w:bCs/>
        </w:rPr>
        <w:t xml:space="preserve">Scalability and Network Management:</w:t>
      </w:r>
      <w:r>
        <w:t xml:space="preserve"> </w:t>
      </w:r>
      <w:r>
        <w:t xml:space="preserve">DSOC was point-to-point; a mesh will be multipoint. However, the principles of DSOC can be scaled: for instance,</w:t>
      </w:r>
      <w:r>
        <w:t xml:space="preserve"> </w:t>
      </w:r>
      <w:r>
        <w:rPr>
          <w:b/>
          <w:bCs/>
        </w:rPr>
        <w:t xml:space="preserve">optical mesh nodes can time-share their laser</w:t>
      </w:r>
      <w:r>
        <w:t xml:space="preserve"> </w:t>
      </w:r>
      <w:r>
        <w:t xml:space="preserve">among multiple links via beam steering. DSOC’s fast-steering mirror could in theory repoint rapidly between two ground stations if needed. In a swarm scenario, satellites might have to switch links or form an optical relay chain. One can draw on DSOC’s two-year operational experience for planning: DSOC had contacts ~</w:t>
      </w:r>
      <w:r>
        <w:rPr>
          <w:b/>
          <w:bCs/>
        </w:rPr>
        <w:t xml:space="preserve">once or twice a week</w:t>
      </w:r>
      <w:hyperlink r:id="rId74">
        <w:r>
          <w:rPr>
            <w:rStyle w:val="Hyperlink"/>
          </w:rPr>
          <w:t xml:space="preserve">[51]</w:t>
        </w:r>
      </w:hyperlink>
      <w:r>
        <w:t xml:space="preserve">, requiring careful ground coordination. In an optical mesh, continuous connectivity is desired, so automated pointing and link acquisition must be faster and on-demand. The</w:t>
      </w:r>
      <w:r>
        <w:t xml:space="preserve"> </w:t>
      </w:r>
      <w:r>
        <w:rPr>
          <w:b/>
          <w:bCs/>
        </w:rPr>
        <w:t xml:space="preserve">decentralized control algorithms (SDC)</w:t>
      </w:r>
      <w:r>
        <w:t xml:space="preserve"> </w:t>
      </w:r>
      <w:r>
        <w:t xml:space="preserve">for the swarm could incorporate DSOC’s pointing data – for example, satellites can use each other’s optical signals to infer relative positions and adjust formation (no separate comm needed beyond the optical link itself). Interestingly, NASA’s DSOC team noted a long-term goal of</w:t>
      </w:r>
      <w:r>
        <w:t xml:space="preserve"> </w:t>
      </w:r>
      <w:r>
        <w:rPr>
          <w:i/>
          <w:iCs/>
        </w:rPr>
        <w:t xml:space="preserve">“operating optical comm without a ground-transmitted laser”</w:t>
      </w:r>
      <w:r>
        <w:t xml:space="preserve"> </w:t>
      </w:r>
      <w:r>
        <w:t xml:space="preserve">for outer planets</w:t>
      </w:r>
      <w:hyperlink r:id="rId75">
        <w:r>
          <w:rPr>
            <w:rStyle w:val="Hyperlink"/>
          </w:rPr>
          <w:t xml:space="preserve">[52]</w:t>
        </w:r>
      </w:hyperlink>
      <w:r>
        <w:t xml:space="preserve">. This implies developing techniques for blind acquisition or inter-satellite optical link initiation using only onboard sensors. For SDC &amp; COMMS, which might involve a</w:t>
      </w:r>
      <w:r>
        <w:t xml:space="preserve"> </w:t>
      </w:r>
      <w:r>
        <w:rPr>
          <w:b/>
          <w:bCs/>
        </w:rPr>
        <w:t xml:space="preserve">Mars optical network</w:t>
      </w:r>
      <w:r>
        <w:t xml:space="preserve">, this is relevant: when direct Earth beacon is unavailable (e.g. beyond line-of-sight or during solar conjunction), spacecraft could use alternatives like staring wide-FOV cameras to detect a partner’s downlink or perhaps use small RF messages to coordinate initial pointing before switching to laser. Incorporating such multi-layered approach (RF for discovery, optical for high-rate) would increase robustness of the mesh.</w:t>
      </w:r>
    </w:p>
    <w:p>
      <w:pPr>
        <w:numPr>
          <w:ilvl w:val="0"/>
          <w:numId w:val="1005"/>
        </w:numPr>
      </w:pPr>
      <w:r>
        <w:rPr>
          <w:b/>
          <w:bCs/>
        </w:rPr>
        <w:t xml:space="preserve">Design Recommendations to Emulate:</w:t>
      </w:r>
      <w:r>
        <w:t xml:space="preserve"> </w:t>
      </w:r>
      <w:r>
        <w:t xml:space="preserve">Based on DSOC’s success, the SDC &amp; COMMS project should consider the following design patterns:</w:t>
      </w:r>
    </w:p>
    <w:p>
      <w:pPr>
        <w:pStyle w:val="Compact"/>
        <w:numPr>
          <w:ilvl w:val="0"/>
          <w:numId w:val="1005"/>
        </w:numPr>
      </w:pPr>
      <w:r>
        <w:rPr>
          <w:b/>
          <w:bCs/>
        </w:rPr>
        <w:t xml:space="preserve">Common Aperture Dual-Wavelength Terminals:</w:t>
      </w:r>
      <w:r>
        <w:t xml:space="preserve"> </w:t>
      </w:r>
      <w:r>
        <w:t xml:space="preserve">DSOC’s flight transceiver had dual channels (1550 nm downlink, 1064 nm uplink) with a single aperture</w:t>
      </w:r>
      <w:hyperlink r:id="rId22">
        <w:r>
          <w:rPr>
            <w:rStyle w:val="Hyperlink"/>
          </w:rPr>
          <w:t xml:space="preserve">[2]</w:t>
        </w:r>
      </w:hyperlink>
      <w:hyperlink r:id="rId21">
        <w:r>
          <w:rPr>
            <w:rStyle w:val="Hyperlink"/>
          </w:rPr>
          <w:t xml:space="preserve">[1]</w:t>
        </w:r>
      </w:hyperlink>
      <w:r>
        <w:t xml:space="preserve">. Future mesh nodes can similarly use one telescope for both transmit and receive, with dichroic beam splitters – for instance, 1550 nm for inter-satellite links and perhaps 1064 nm for acquiring or tracking beacons. This allows a compact design and leverages mature laser tech at those bands.</w:t>
      </w:r>
    </w:p>
    <w:p>
      <w:pPr>
        <w:pStyle w:val="Compact"/>
        <w:numPr>
          <w:ilvl w:val="0"/>
          <w:numId w:val="1005"/>
        </w:numPr>
      </w:pPr>
      <w:r>
        <w:rPr>
          <w:b/>
          <w:bCs/>
        </w:rPr>
        <w:t xml:space="preserve">Fine Pointing Assemblies:</w:t>
      </w:r>
      <w:r>
        <w:t xml:space="preserve"> </w:t>
      </w:r>
      <w:r>
        <w:t xml:space="preserve">Every high-data-rate optical node should have an isolation platform and fast steering mirror akin to DSOC</w:t>
      </w:r>
      <w:hyperlink r:id="rId26">
        <w:r>
          <w:rPr>
            <w:rStyle w:val="Hyperlink"/>
          </w:rPr>
          <w:t xml:space="preserve">[6]</w:t>
        </w:r>
      </w:hyperlink>
      <w:hyperlink r:id="rId25">
        <w:r>
          <w:rPr>
            <w:rStyle w:val="Hyperlink"/>
          </w:rPr>
          <w:t xml:space="preserve">[7]</w:t>
        </w:r>
      </w:hyperlink>
      <w:r>
        <w:t xml:space="preserve">. This ensures micro-radian pointing stability needed for Gbps links. Controlled Dynamics (DSOC’s provider of the isolation struts) and others have designs that can be adapted to small sats as well.</w:t>
      </w:r>
    </w:p>
    <w:p>
      <w:pPr>
        <w:pStyle w:val="Compact"/>
        <w:numPr>
          <w:ilvl w:val="0"/>
          <w:numId w:val="1005"/>
        </w:numPr>
      </w:pPr>
      <w:r>
        <w:rPr>
          <w:b/>
          <w:bCs/>
        </w:rPr>
        <w:t xml:space="preserve">Photon-Counting or Coherent Detection:</w:t>
      </w:r>
      <w:r>
        <w:t xml:space="preserve"> </w:t>
      </w:r>
      <w:r>
        <w:t xml:space="preserve">For LEO and GEO distances (tens of thousands of km), coherent detection (e.g. DPSK) might be feasible, trading the extreme sensitivity of photon-counting for potentially simpler (non-cryogenic) receivers. However, for Mars (≥10^8 km), DSOC shows that photon-counting is likely necessary to handle the huge path loss. A hybrid network might use coherent optical links for LEO-GEO (where higher bandwidth, multi-Gbps with moderate apertures is possible), and DSOC-like photon-counting links for the long GEO-Mars hop. The</w:t>
      </w:r>
      <w:r>
        <w:t xml:space="preserve"> </w:t>
      </w:r>
      <w:r>
        <w:rPr>
          <w:b/>
          <w:bCs/>
        </w:rPr>
        <w:t xml:space="preserve">SDC &amp; COMMS network architecture</w:t>
      </w:r>
      <w:r>
        <w:t xml:space="preserve"> </w:t>
      </w:r>
      <w:r>
        <w:t xml:space="preserve">can thus segment by distance: use high-speed coherent optical terminals in near-Earth, and quantum-sensitive terminals for deep-space hops – all interconnected via standard interfaces. Lessons from DSOC’s SNSPD receiver (e.g. managing dark counts, time-tagging) will inform the Mars-facing link design.</w:t>
      </w:r>
    </w:p>
    <w:p>
      <w:pPr>
        <w:numPr>
          <w:ilvl w:val="0"/>
          <w:numId w:val="1005"/>
        </w:numPr>
      </w:pPr>
      <w:r>
        <w:rPr>
          <w:b/>
          <w:bCs/>
        </w:rPr>
        <w:t xml:space="preserve">Adaptive Networking and Swarm Autonomy:</w:t>
      </w:r>
      <w:r>
        <w:t xml:space="preserve"> </w:t>
      </w:r>
      <w:r>
        <w:t xml:space="preserve">DSOC was a scheduled, ground-controlled demo. In a future mesh, the network nodes (agents) should autonomously manage the optical links. This includes</w:t>
      </w:r>
      <w:r>
        <w:t xml:space="preserve"> </w:t>
      </w:r>
      <w:r>
        <w:rPr>
          <w:b/>
          <w:bCs/>
        </w:rPr>
        <w:t xml:space="preserve">auto-acquire, auto-relock, and adaptive rate control</w:t>
      </w:r>
      <w:r>
        <w:t xml:space="preserve"> </w:t>
      </w:r>
      <w:r>
        <w:t xml:space="preserve">without Earth in the loop. DSOC’s software already performed autonomous acquisition once the ground beacon was on</w:t>
      </w:r>
      <w:hyperlink r:id="rId35">
        <w:r>
          <w:rPr>
            <w:rStyle w:val="Hyperlink"/>
          </w:rPr>
          <w:t xml:space="preserve">[15]</w:t>
        </w:r>
      </w:hyperlink>
      <w:r>
        <w:t xml:space="preserve">. Extending that, each node in the swarm could broadcast a low-power beacon when it wants to link, and neighbors can auto-lock and handshake to ramp up to high rate. Swarm control algorithms (SDC) might even leverage optical link health to inform agent tasking – e.g. if an optical link drops due to occlusion or mispointing, agents could adjust formation or switch to backup paths (much like internet routers reroute traffic). Essentially,</w:t>
      </w:r>
      <w:r>
        <w:t xml:space="preserve"> </w:t>
      </w:r>
      <w:r>
        <w:rPr>
          <w:b/>
          <w:bCs/>
        </w:rPr>
        <w:t xml:space="preserve">network-level resilience</w:t>
      </w:r>
      <w:r>
        <w:t xml:space="preserve"> </w:t>
      </w:r>
      <w:r>
        <w:t xml:space="preserve">can be built on top of the point-to-point resilience DSOC demonstrated.</w:t>
      </w:r>
    </w:p>
    <w:p>
      <w:pPr>
        <w:numPr>
          <w:ilvl w:val="0"/>
          <w:numId w:val="1005"/>
        </w:numPr>
      </w:pPr>
      <w:r>
        <w:rPr>
          <w:b/>
          <w:bCs/>
        </w:rPr>
        <w:t xml:space="preserve">Latency and Networking:</w:t>
      </w:r>
      <w:r>
        <w:t xml:space="preserve"> </w:t>
      </w:r>
      <w:r>
        <w:t xml:space="preserve">While optical links don’t reduce speed-of-light latency, they massively increase bandwidth, which can enable new modes of operation for a Mars network. For instance, real-time teleoperation of rovers or high-definition video streams from Mars become possible with optical comm. The SDC &amp; COMMS project likely involves controlling swarms of assets (maybe rovers, drones, orbiters) – having a high-throughput, low-error network means more frequent control updates and feedback, even if propagation delay remains. DSOC’s success implies that by the time humans are at Mars or multiple robotic agents are cooperating between planets, an</w:t>
      </w:r>
      <w:r>
        <w:t xml:space="preserve"> </w:t>
      </w:r>
      <w:r>
        <w:rPr>
          <w:b/>
          <w:bCs/>
        </w:rPr>
        <w:t xml:space="preserve">optical backbone</w:t>
      </w:r>
      <w:r>
        <w:t xml:space="preserve"> </w:t>
      </w:r>
      <w:r>
        <w:t xml:space="preserve">could support them with near real-time data synergy (scientists getting live 4K video, operators sending nuanced commands, agents sharing HD sensor data among themselves via relay).</w:t>
      </w:r>
    </w:p>
    <w:p>
      <w:pPr>
        <w:pStyle w:val="FirstParagraph"/>
      </w:pPr>
      <w:r>
        <w:t xml:space="preserve">In conclusion, DSOC’s architecture – with its powerful laser transmitter, ultrasensitive receiver, precision pointing, and adaptive communication techniques – is a</w:t>
      </w:r>
      <w:r>
        <w:t xml:space="preserve"> </w:t>
      </w:r>
      <w:r>
        <w:rPr>
          <w:b/>
          <w:bCs/>
        </w:rPr>
        <w:t xml:space="preserve">trailblazer for space optical networks</w:t>
      </w:r>
      <w:r>
        <w:t xml:space="preserve">. The LEO–GEO–Mars optical mesh envisioned in SDC &amp; COMMS can borrow heavily from DSOC’s tech: use similar wavelengths and modulation for interoperability, adopt precision steering and beacon acquisition for multi-node linking, and apply the proven FEC and synchronization methods to ensure reliability across the network. Moreover, DSOC shows the importance of</w:t>
      </w:r>
      <w:r>
        <w:t xml:space="preserve"> </w:t>
      </w:r>
      <w:r>
        <w:rPr>
          <w:b/>
          <w:bCs/>
        </w:rPr>
        <w:t xml:space="preserve">ground and space segment co-design</w:t>
      </w:r>
      <w:r>
        <w:t xml:space="preserve"> </w:t>
      </w:r>
      <w:r>
        <w:t xml:space="preserve">(e.g. large aperture receivers and high-power beacons) – an optical mesh might include dedicated relay satellites at strategic points (like Earth-Sun L1 or Mars orbit) with larger optics to boost the network, analogous to Palomar’s role for DSOC. Finally, DSOC underscores the value of international collaboration (even ESA’s ground station with a multi-kW laser in Europe was used in 2025 to communicate with Psyche</w:t>
      </w:r>
      <w:hyperlink r:id="rId76">
        <w:r>
          <w:rPr>
            <w:rStyle w:val="Hyperlink"/>
          </w:rPr>
          <w:t xml:space="preserve">[53]</w:t>
        </w:r>
      </w:hyperlink>
      <w:hyperlink r:id="rId77">
        <w:r>
          <w:rPr>
            <w:rStyle w:val="Hyperlink"/>
          </w:rPr>
          <w:t xml:space="preserve">[54]</w:t>
        </w:r>
      </w:hyperlink>
      <w:r>
        <w:t xml:space="preserve">), which is relevant if a Mars optical network spans agencies. Emulating DSOC’s successful elements, the SDC &amp; COMMS project can build a robust, high-capacity optical communications infrastructure connecting LEO, GEO, and Mars, and effectively control swarms of agents with the bandwidth and responsiveness needed for complex, autonomous operations.</w:t>
      </w:r>
    </w:p>
    <w:p>
      <w:pPr>
        <w:pStyle w:val="BodyText"/>
      </w:pPr>
      <w:r>
        <w:rPr>
          <w:b/>
          <w:bCs/>
        </w:rPr>
        <w:t xml:space="preserve">Sources:</w:t>
      </w:r>
    </w:p>
    <w:p>
      <w:pPr>
        <w:pStyle w:val="Compact"/>
        <w:numPr>
          <w:ilvl w:val="0"/>
          <w:numId w:val="1006"/>
        </w:numPr>
      </w:pPr>
      <w:r>
        <w:t xml:space="preserve">NASA/JPL DSOC Fact Sheet and Press Kit</w:t>
      </w:r>
      <w:hyperlink r:id="rId21">
        <w:r>
          <w:rPr>
            <w:rStyle w:val="Hyperlink"/>
          </w:rPr>
          <w:t xml:space="preserve">[1]</w:t>
        </w:r>
      </w:hyperlink>
      <w:hyperlink r:id="rId26">
        <w:r>
          <w:rPr>
            <w:rStyle w:val="Hyperlink"/>
          </w:rPr>
          <w:t xml:space="preserve">[6]</w:t>
        </w:r>
      </w:hyperlink>
    </w:p>
    <w:p>
      <w:pPr>
        <w:pStyle w:val="Compact"/>
        <w:numPr>
          <w:ilvl w:val="0"/>
          <w:numId w:val="1006"/>
        </w:numPr>
      </w:pPr>
      <w:r>
        <w:t xml:space="preserve">Laser Focus World – DSOC overview by Biswas (JPL)</w:t>
      </w:r>
      <w:hyperlink r:id="rId30">
        <w:r>
          <w:rPr>
            <w:rStyle w:val="Hyperlink"/>
          </w:rPr>
          <w:t xml:space="preserve">[11]</w:t>
        </w:r>
      </w:hyperlink>
      <w:hyperlink r:id="rId33">
        <w:r>
          <w:rPr>
            <w:rStyle w:val="Hyperlink"/>
          </w:rPr>
          <w:t xml:space="preserve">[14]</w:t>
        </w:r>
      </w:hyperlink>
    </w:p>
    <w:p>
      <w:pPr>
        <w:pStyle w:val="Compact"/>
        <w:numPr>
          <w:ilvl w:val="0"/>
          <w:numId w:val="1006"/>
        </w:numPr>
      </w:pPr>
      <w:r>
        <w:t xml:space="preserve">Avantier Inc. – Deep Space Optical Comms technical article</w:t>
      </w:r>
      <w:hyperlink r:id="rId22">
        <w:r>
          <w:rPr>
            <w:rStyle w:val="Hyperlink"/>
          </w:rPr>
          <w:t xml:space="preserve">[2]</w:t>
        </w:r>
      </w:hyperlink>
      <w:hyperlink r:id="rId41">
        <w:r>
          <w:rPr>
            <w:rStyle w:val="Hyperlink"/>
          </w:rPr>
          <w:t xml:space="preserve">[21]</w:t>
        </w:r>
      </w:hyperlink>
    </w:p>
    <w:p>
      <w:pPr>
        <w:pStyle w:val="Compact"/>
        <w:numPr>
          <w:ilvl w:val="0"/>
          <w:numId w:val="1006"/>
        </w:numPr>
      </w:pPr>
      <w:r>
        <w:t xml:space="preserve">JPL/NASA Technical Reports (DSOC Laser Transmitter, 2022)</w:t>
      </w:r>
      <w:hyperlink r:id="rId23">
        <w:r>
          <w:rPr>
            <w:rStyle w:val="Hyperlink"/>
          </w:rPr>
          <w:t xml:space="preserve">[3]</w:t>
        </w:r>
      </w:hyperlink>
      <w:hyperlink r:id="rId24">
        <w:r>
          <w:rPr>
            <w:rStyle w:val="Hyperlink"/>
          </w:rPr>
          <w:t xml:space="preserve">[4]</w:t>
        </w:r>
      </w:hyperlink>
    </w:p>
    <w:p>
      <w:pPr>
        <w:pStyle w:val="Compact"/>
        <w:numPr>
          <w:ilvl w:val="0"/>
          <w:numId w:val="1006"/>
        </w:numPr>
      </w:pPr>
      <w:r>
        <w:t xml:space="preserve">EdgeOptic – DSOC mission details</w:t>
      </w:r>
      <w:hyperlink r:id="rId78">
        <w:r>
          <w:rPr>
            <w:rStyle w:val="Hyperlink"/>
          </w:rPr>
          <w:t xml:space="preserve">[55]</w:t>
        </w:r>
      </w:hyperlink>
      <w:hyperlink r:id="rId21">
        <w:r>
          <w:rPr>
            <w:rStyle w:val="Hyperlink"/>
          </w:rPr>
          <w:t xml:space="preserve">[1]</w:t>
        </w:r>
      </w:hyperlink>
    </w:p>
    <w:p>
      <w:pPr>
        <w:pStyle w:val="Compact"/>
        <w:numPr>
          <w:ilvl w:val="0"/>
          <w:numId w:val="1006"/>
        </w:numPr>
      </w:pPr>
      <w:r>
        <w:t xml:space="preserve">“Laser Comms hitch a ride to Psyche” – LaserFocusWorld (Cole, 2023)</w:t>
      </w:r>
      <w:hyperlink r:id="rId35">
        <w:r>
          <w:rPr>
            <w:rStyle w:val="Hyperlink"/>
          </w:rPr>
          <w:t xml:space="preserve">[15]</w:t>
        </w:r>
      </w:hyperlink>
      <w:hyperlink r:id="rId42">
        <w:r>
          <w:rPr>
            <w:rStyle w:val="Hyperlink"/>
          </w:rPr>
          <w:t xml:space="preserve">[22]</w:t>
        </w:r>
      </w:hyperlink>
    </w:p>
    <w:p>
      <w:pPr>
        <w:pStyle w:val="Compact"/>
        <w:numPr>
          <w:ilvl w:val="0"/>
          <w:numId w:val="1006"/>
        </w:numPr>
      </w:pPr>
      <w:r>
        <w:t xml:space="preserve">The Register – DSOC final results (Sep 2025)</w:t>
      </w:r>
      <w:hyperlink r:id="rId47">
        <w:r>
          <w:rPr>
            <w:rStyle w:val="Hyperlink"/>
          </w:rPr>
          <w:t xml:space="preserve">[27]</w:t>
        </w:r>
      </w:hyperlink>
    </w:p>
    <w:p>
      <w:pPr>
        <w:pStyle w:val="Compact"/>
        <w:numPr>
          <w:ilvl w:val="0"/>
          <w:numId w:val="1006"/>
        </w:numPr>
      </w:pPr>
      <w:r>
        <w:t xml:space="preserve">SpaceDaily – DSOC test summary (Sep 2025)</w:t>
      </w:r>
      <w:hyperlink r:id="rId59">
        <w:r>
          <w:rPr>
            <w:rStyle w:val="Hyperlink"/>
          </w:rPr>
          <w:t xml:space="preserve">[38]</w:t>
        </w:r>
      </w:hyperlink>
      <w:hyperlink r:id="rId60">
        <w:r>
          <w:rPr>
            <w:rStyle w:val="Hyperlink"/>
          </w:rPr>
          <w:t xml:space="preserve">[39]</w:t>
        </w:r>
      </w:hyperlink>
    </w:p>
    <w:p>
      <w:pPr>
        <w:pStyle w:val="Compact"/>
        <w:numPr>
          <w:ilvl w:val="0"/>
          <w:numId w:val="1006"/>
        </w:numPr>
      </w:pPr>
      <w:r>
        <w:t xml:space="preserve">NASA Space Technology news – DSOC achievements</w:t>
      </w:r>
      <w:hyperlink r:id="rId72">
        <w:r>
          <w:rPr>
            <w:rStyle w:val="Hyperlink"/>
          </w:rPr>
          <w:t xml:space="preserve">[50]</w:t>
        </w:r>
      </w:hyperlink>
      <w:hyperlink r:id="rId62">
        <w:r>
          <w:rPr>
            <w:rStyle w:val="Hyperlink"/>
          </w:rPr>
          <w:t xml:space="preserve">[40]</w:t>
        </w:r>
      </w:hyperlink>
    </w:p>
    <w:bookmarkEnd w:id="79"/>
    <w:bookmarkEnd w:id="80"/>
    <w:bookmarkEnd w:id="81"/>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40">
        <w:r>
          <w:rPr>
            <w:rStyle w:val="Hyperlink"/>
          </w:rPr>
          <w:t xml:space="preserve">[20]</w:t>
        </w:r>
      </w:hyperlink>
      <w:r>
        <w:t xml:space="preserve"> </w:t>
      </w:r>
      <w:hyperlink r:id="rId78">
        <w:r>
          <w:rPr>
            <w:rStyle w:val="Hyperlink"/>
          </w:rPr>
          <w:t xml:space="preserve">[55]</w:t>
        </w:r>
      </w:hyperlink>
      <w:r>
        <w:t xml:space="preserve"> </w:t>
      </w:r>
      <w:r>
        <w:t xml:space="preserve">Deep Space Optical Communications (DSOC) mission and its impact on our future</w:t>
      </w:r>
    </w:p>
    <w:p>
      <w:pPr>
        <w:pStyle w:val="BodyText"/>
      </w:pPr>
      <w:hyperlink r:id="rId82">
        <w:r>
          <w:rPr>
            <w:rStyle w:val="Hyperlink"/>
          </w:rPr>
          <w:t xml:space="preserve">https://edgeoptic.com/deep-space-optical-communications-dsoc-mission-and-its-impact-on-our-future/</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25">
        <w:r>
          <w:rPr>
            <w:rStyle w:val="Hyperlink"/>
          </w:rPr>
          <w:t xml:space="preserve">[7]</w:t>
        </w:r>
      </w:hyperlink>
      <w:r>
        <w:t xml:space="preserve"> </w:t>
      </w:r>
      <w:hyperlink r:id="rId27">
        <w:r>
          <w:rPr>
            <w:rStyle w:val="Hyperlink"/>
          </w:rPr>
          <w:t xml:space="preserve">[8]</w:t>
        </w:r>
      </w:hyperlink>
      <w:r>
        <w:t xml:space="preserve"> </w:t>
      </w:r>
      <w:hyperlink r:id="rId29">
        <w:r>
          <w:rPr>
            <w:rStyle w:val="Hyperlink"/>
          </w:rPr>
          <w:t xml:space="preserve">[10]</w:t>
        </w:r>
      </w:hyperlink>
      <w:r>
        <w:t xml:space="preserve"> </w:t>
      </w:r>
      <w:hyperlink r:id="rId36">
        <w:r>
          <w:rPr>
            <w:rStyle w:val="Hyperlink"/>
          </w:rPr>
          <w:t xml:space="preserve">[16]</w:t>
        </w:r>
      </w:hyperlink>
      <w:r>
        <w:t xml:space="preserve"> </w:t>
      </w:r>
      <w:hyperlink r:id="rId41">
        <w:r>
          <w:rPr>
            <w:rStyle w:val="Hyperlink"/>
          </w:rPr>
          <w:t xml:space="preserve">[21]</w:t>
        </w:r>
      </w:hyperlink>
      <w:r>
        <w:t xml:space="preserve"> </w:t>
      </w:r>
      <w:hyperlink r:id="rId68">
        <w:r>
          <w:rPr>
            <w:rStyle w:val="Hyperlink"/>
          </w:rPr>
          <w:t xml:space="preserve">[46]</w:t>
        </w:r>
      </w:hyperlink>
      <w:r>
        <w:t xml:space="preserve"> </w:t>
      </w:r>
      <w:r>
        <w:t xml:space="preserve">Deep Space Optical Communications - Avantier Inc.</w:t>
      </w:r>
    </w:p>
    <w:p>
      <w:pPr>
        <w:pStyle w:val="BodyText"/>
      </w:pPr>
      <w:hyperlink r:id="rId83">
        <w:r>
          <w:rPr>
            <w:rStyle w:val="Hyperlink"/>
          </w:rPr>
          <w:t xml:space="preserve">https://avantierinc.com/resources/knowledge-center/deep-space-optical-communications/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r>
        <w:t xml:space="preserve">Qualification and Performance of a High-Efficiency Laser Transmitter for Deep-Space Optical Communications - NASA Technical Reports Server (NTRS)</w:t>
      </w:r>
    </w:p>
    <w:p>
      <w:pPr>
        <w:pStyle w:val="BodyText"/>
      </w:pPr>
      <w:hyperlink r:id="rId84">
        <w:r>
          <w:rPr>
            <w:rStyle w:val="Hyperlink"/>
          </w:rPr>
          <w:t xml:space="preserve">https://ntrs.nasa.gov/citations/20230006991</w:t>
        </w:r>
      </w:hyperlink>
    </w:p>
    <w:p>
      <w:pPr>
        <w:pStyle w:val="BodyText"/>
      </w:pPr>
      <w:hyperlink r:id="rId26">
        <w:r>
          <w:rPr>
            <w:rStyle w:val="Hyperlink"/>
          </w:rPr>
          <w:t xml:space="preserve">[6]</w:t>
        </w:r>
      </w:hyperlink>
      <w:r>
        <w:t xml:space="preserve"> </w:t>
      </w:r>
      <w:r>
        <w:t xml:space="preserve">DSOC's Flight Laser Transceiver - NASA Science</w:t>
      </w:r>
    </w:p>
    <w:p>
      <w:pPr>
        <w:pStyle w:val="BodyText"/>
      </w:pPr>
      <w:hyperlink r:id="rId85">
        <w:r>
          <w:rPr>
            <w:rStyle w:val="Hyperlink"/>
          </w:rPr>
          <w:t xml:space="preserve">https://science.nasa.gov/image-detail/pia24569/</w:t>
        </w:r>
      </w:hyperlink>
    </w:p>
    <w:p>
      <w:pPr>
        <w:pStyle w:val="BodyText"/>
      </w:pPr>
      <w:hyperlink r:id="rId28">
        <w:r>
          <w:rPr>
            <w:rStyle w:val="Hyperlink"/>
          </w:rPr>
          <w:t xml:space="preserve">[9]</w:t>
        </w:r>
      </w:hyperlink>
      <w:r>
        <w:t xml:space="preserve"> </w:t>
      </w:r>
      <w:hyperlink r:id="rId31">
        <w:r>
          <w:rPr>
            <w:rStyle w:val="Hyperlink"/>
          </w:rPr>
          <w:t xml:space="preserve">[12]</w:t>
        </w:r>
      </w:hyperlink>
      <w:r>
        <w:t xml:space="preserve"> </w:t>
      </w:r>
      <w:hyperlink r:id="rId37">
        <w:r>
          <w:rPr>
            <w:rStyle w:val="Hyperlink"/>
          </w:rPr>
          <w:t xml:space="preserve">[17]</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r>
        <w:t xml:space="preserve">PowerPoint Presentation</w:t>
      </w:r>
    </w:p>
    <w:p>
      <w:pPr>
        <w:pStyle w:val="BodyText"/>
      </w:pPr>
      <w:hyperlink r:id="rId86">
        <w:r>
          <w:rPr>
            <w:rStyle w:val="Hyperlink"/>
          </w:rPr>
          <w:t xml:space="preserve">https://www.lpi.usra.edu/opag/july2014/posters/9-DSOC_OPAG_Poster.pdf</w:t>
        </w:r>
      </w:hyperlink>
    </w:p>
    <w:p>
      <w:pPr>
        <w:pStyle w:val="BodyText"/>
      </w:pPr>
      <w:hyperlink r:id="rId30">
        <w:r>
          <w:rPr>
            <w:rStyle w:val="Hyperlink"/>
          </w:rPr>
          <w:t xml:space="preserve">[11]</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2">
        <w:r>
          <w:rPr>
            <w:rStyle w:val="Hyperlink"/>
          </w:rPr>
          <w:t xml:space="preserve">[22]</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9">
        <w:r>
          <w:rPr>
            <w:rStyle w:val="Hyperlink"/>
          </w:rPr>
          <w:t xml:space="preserve">[47]</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r>
        <w:t xml:space="preserve">Laser comms hitch a ride to deep space on Psyche spacecraft | Laser Focus World</w:t>
      </w:r>
    </w:p>
    <w:p>
      <w:pPr>
        <w:pStyle w:val="BodyText"/>
      </w:pPr>
      <w:hyperlink r:id="rId87">
        <w:r>
          <w:rPr>
            <w:rStyle w:val="Hyperlink"/>
          </w:rPr>
          <w:t xml:space="preserve">https://www.laserfocusworld.com/lasers-sources/article/14298697/laser-comms-hitch-a-ride-to-deep-space-on-psyche-spacecraft</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70">
        <w:r>
          <w:rPr>
            <w:rStyle w:val="Hyperlink"/>
          </w:rPr>
          <w:t xml:space="preserve">[48]</w:t>
        </w:r>
      </w:hyperlink>
      <w:r>
        <w:t xml:space="preserve"> </w:t>
      </w:r>
      <w:r>
        <w:t xml:space="preserve">Deep-Space Optical Communications Downlink Budget: Modulation and Coding | Request PDF</w:t>
      </w:r>
    </w:p>
    <w:p>
      <w:pPr>
        <w:pStyle w:val="BodyText"/>
      </w:pPr>
      <w:hyperlink r:id="rId88">
        <w:r>
          <w:rPr>
            <w:rStyle w:val="Hyperlink"/>
          </w:rPr>
          <w:t xml:space="preserve">https://www.researchgate.net/publication/252766533_Deep-Space_Optical_Communications_Downlink_Budget_Modulation_and_Coding</w:t>
        </w:r>
      </w:hyperlink>
    </w:p>
    <w:p>
      <w:pPr>
        <w:pStyle w:val="BodyText"/>
      </w:pPr>
      <w:hyperlink r:id="rId45">
        <w:r>
          <w:rPr>
            <w:rStyle w:val="Hyperlink"/>
          </w:rPr>
          <w:t xml:space="preserve">[25]</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2">
        <w:r>
          <w:rPr>
            <w:rStyle w:val="Hyperlink"/>
          </w:rPr>
          <w:t xml:space="preserve">[40]</w:t>
        </w:r>
      </w:hyperlink>
      <w:r>
        <w:t xml:space="preserve"> </w:t>
      </w:r>
      <w:r>
        <w:t xml:space="preserve">NASA laser comms demo achieves record data transmission from deep space</w:t>
      </w:r>
    </w:p>
    <w:p>
      <w:pPr>
        <w:pStyle w:val="BodyText"/>
      </w:pPr>
      <w:hyperlink r:id="rId89">
        <w:r>
          <w:rPr>
            <w:rStyle w:val="Hyperlink"/>
          </w:rPr>
          <w:t xml:space="preserve">https://www.spacedaily.com/reports/NASA_laser_comms_demo_achieves_record_data_transmission_from_deep_space_999.html</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r>
        <w:t xml:space="preserve">NASA's Deep Space Optical Communications demo goes dark • The Register</w:t>
      </w:r>
    </w:p>
    <w:p>
      <w:pPr>
        <w:pStyle w:val="BodyText"/>
      </w:pPr>
      <w:hyperlink r:id="rId90">
        <w:r>
          <w:rPr>
            <w:rStyle w:val="Hyperlink"/>
          </w:rPr>
          <w:t xml:space="preserve">https://www.theregister.com/2025/09/30/nasa_dsoc_demo/</w:t>
        </w:r>
      </w:hyperlink>
    </w:p>
    <w:p>
      <w:pPr>
        <w:pStyle w:val="BodyText"/>
      </w:pPr>
      <w:hyperlink r:id="rId48">
        <w:r>
          <w:rPr>
            <w:rStyle w:val="Hyperlink"/>
          </w:rPr>
          <w:t xml:space="preserve">[28]</w:t>
        </w:r>
      </w:hyperlink>
      <w:r>
        <w:t xml:space="preserve"> </w:t>
      </w:r>
      <w:hyperlink r:id="rId71">
        <w:r>
          <w:rPr>
            <w:rStyle w:val="Hyperlink"/>
          </w:rPr>
          <w:t xml:space="preserve">[49]</w:t>
        </w:r>
      </w:hyperlink>
      <w:r>
        <w:t xml:space="preserve"> </w:t>
      </w:r>
      <w:r>
        <w:t xml:space="preserve">Nasa beams cat video from deep space probe launched on Falcon Heavy : r/SpaceXLounge</w:t>
      </w:r>
    </w:p>
    <w:p>
      <w:pPr>
        <w:pStyle w:val="BodyText"/>
      </w:pPr>
      <w:hyperlink r:id="rId91">
        <w:r>
          <w:rPr>
            <w:rStyle w:val="Hyperlink"/>
          </w:rPr>
          <w:t xml:space="preserve">https://www.reddit.com/r/SpaceXLounge/comments/18m4ery/nasa_beams_cat_video_from_deep_space_probe/</w:t>
        </w:r>
      </w:hyperlink>
    </w:p>
    <w:p>
      <w:pPr>
        <w:pStyle w:val="BodyText"/>
      </w:pPr>
      <w:hyperlink r:id="rId58">
        <w:r>
          <w:rPr>
            <w:rStyle w:val="Hyperlink"/>
          </w:rPr>
          <w:t xml:space="preserve">[37]</w:t>
        </w:r>
      </w:hyperlink>
      <w:r>
        <w:t xml:space="preserve"> </w:t>
      </w:r>
      <w:r>
        <w:t xml:space="preserve">NASA's Deep Space Optical Communications (DSOC) - Facebook</w:t>
      </w:r>
    </w:p>
    <w:p>
      <w:pPr>
        <w:pStyle w:val="BodyText"/>
      </w:pPr>
      <w:hyperlink r:id="rId92">
        <w:r>
          <w:rPr>
            <w:rStyle w:val="Hyperlink"/>
          </w:rPr>
          <w:t xml:space="preserve">https://www.facebook.com/groups/828178678983076/posts/nasas-deep-space-optical-communications-dsoc-experiment-riding-aboard-the-psyche/1323379629462976/</w:t>
        </w:r>
      </w:hyperlink>
    </w:p>
    <w:p>
      <w:pPr>
        <w:pStyle w:val="BodyText"/>
      </w:pPr>
      <w:hyperlink r:id="rId72">
        <w:r>
          <w:rPr>
            <w:rStyle w:val="Hyperlink"/>
          </w:rPr>
          <w:t xml:space="preserve">[50]</w:t>
        </w:r>
      </w:hyperlink>
      <w:r>
        <w:t xml:space="preserve"> </w:t>
      </w:r>
      <w:r>
        <w:t xml:space="preserve">NASA's Psyche asteroid mission will test next-gen laser communications in space | Space</w:t>
      </w:r>
    </w:p>
    <w:p>
      <w:pPr>
        <w:pStyle w:val="BodyText"/>
      </w:pPr>
      <w:hyperlink r:id="rId93">
        <w:r>
          <w:rPr>
            <w:rStyle w:val="Hyperlink"/>
          </w:rPr>
          <w:t xml:space="preserve">https://www.space.com/nasa-psyche-deep-space-laser-communications</w:t>
        </w:r>
      </w:hyperlink>
    </w:p>
    <w:p>
      <w:pPr>
        <w:pStyle w:val="BodyText"/>
      </w:pPr>
      <w:hyperlink r:id="rId76">
        <w:r>
          <w:rPr>
            <w:rStyle w:val="Hyperlink"/>
          </w:rPr>
          <w:t xml:space="preserve">[53]</w:t>
        </w:r>
      </w:hyperlink>
      <w:r>
        <w:t xml:space="preserve"> </w:t>
      </w:r>
      <w:hyperlink r:id="rId77">
        <w:r>
          <w:rPr>
            <w:rStyle w:val="Hyperlink"/>
          </w:rPr>
          <w:t xml:space="preserve">[54]</w:t>
        </w:r>
      </w:hyperlink>
      <w:r>
        <w:t xml:space="preserve"> </w:t>
      </w:r>
      <w:r>
        <w:t xml:space="preserve">NKT Photonics Fiber Lasers Enable Groundbreaking Deep-Space Communication - NKT Photonics</w:t>
      </w:r>
    </w:p>
    <w:p>
      <w:pPr>
        <w:pStyle w:val="BodyText"/>
      </w:pPr>
      <w:hyperlink r:id="rId94">
        <w:r>
          <w:rPr>
            <w:rStyle w:val="Hyperlink"/>
          </w:rPr>
          <w:t xml:space="preserve">https://www.nktphotonics.com/news/nkt-photonics-fiber-lasers-enable-groundbreaking-deep-space-communication/</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avantierinc.com/resources/knowledge-center/deep-space-optical-communications/" TargetMode="External" /><Relationship Type="http://schemas.openxmlformats.org/officeDocument/2006/relationships/hyperlink" Id="rId29" Target="https://avantierinc.com/resources/knowledge-center/deep-space-optical-communications/#:~:text=2" TargetMode="External" /><Relationship Type="http://schemas.openxmlformats.org/officeDocument/2006/relationships/hyperlink" Id="rId41" Target="https://avantierinc.com/resources/knowledge-center/deep-space-optical-communications/#:~:text=Downlink%20signals%20are%20collected%20by,check%20%28LDPC%29%20codes" TargetMode="External" /><Relationship Type="http://schemas.openxmlformats.org/officeDocument/2006/relationships/hyperlink" Id="rId27" Target="https://avantierinc.com/resources/knowledge-center/deep-space-optical-communications/#:~:text=Flight%20optics%20are%20typically%20constructed,thermal%20vacuum%2C%20and%20radiation%20survivability" TargetMode="External" /><Relationship Type="http://schemas.openxmlformats.org/officeDocument/2006/relationships/hyperlink" Id="rId22" Target="https://avantierinc.com/resources/knowledge-center/deep-space-optical-communications/#:~:text=The%20FLT%20payload%20incorporates%20a,spacecraft%20and%20Earth%20during%20transmission" TargetMode="External" /><Relationship Type="http://schemas.openxmlformats.org/officeDocument/2006/relationships/hyperlink" Id="rId36" Target="https://avantierinc.com/resources/knowledge-center/deep-space-optical-communications/#:~:text=point,spacecraft%20and%20Earth%20during%20transmission" TargetMode="External" /><Relationship Type="http://schemas.openxmlformats.org/officeDocument/2006/relationships/hyperlink" Id="rId25" Target="https://avantierinc.com/resources/knowledge-center/deep-space-optical-communications/#:~:text=position%20modulation%20,spacecraft%20and%20Earth%20during%20transmission" TargetMode="External" /><Relationship Type="http://schemas.openxmlformats.org/officeDocument/2006/relationships/hyperlink" Id="rId68" Target="https://avantierinc.com/resources/knowledge-center/deep-space-optical-communications/#:~:text=power%20conditions.%20A%20high,spacecraft%20and%20Earth%20during%20transmission" TargetMode="External" /><Relationship Type="http://schemas.openxmlformats.org/officeDocument/2006/relationships/hyperlink" Id="rId82" Target="https://edgeoptic.com/deep-space-optical-communications-dsoc-mission-and-its-impact-on-our-future/" TargetMode="External" /><Relationship Type="http://schemas.openxmlformats.org/officeDocument/2006/relationships/hyperlink" Id="rId40" Target="https://edgeoptic.com/deep-space-optical-communications-dsoc-mission-and-its-impact-on-our-future/#:~:text=Receiver%20ground%20stations" TargetMode="External" /><Relationship Type="http://schemas.openxmlformats.org/officeDocument/2006/relationships/hyperlink" Id="rId21" Target="https://edgeoptic.com/deep-space-optical-communications-dsoc-mission-and-its-impact-on-our-future/#:~:text=Spacecraft%20transceiver%20transmission%20power%20is,as%20well%20in%20Earth%20atmosphere" TargetMode="External" /><Relationship Type="http://schemas.openxmlformats.org/officeDocument/2006/relationships/hyperlink" Id="rId78" Target="https://edgeoptic.com/deep-space-optical-communications-dsoc-mission-and-its-impact-on-our-future/#:~:text=The%20laser%20onboard%20the%20Psyche,3" TargetMode="External" /><Relationship Type="http://schemas.openxmlformats.org/officeDocument/2006/relationships/hyperlink" Id="rId84" Target="https://ntrs.nasa.gov/citations/20230006991" TargetMode="External" /><Relationship Type="http://schemas.openxmlformats.org/officeDocument/2006/relationships/hyperlink" Id="rId54" Target="https://ntrs.nasa.gov/citations/20230006991#:~:text=amplifier,key%20metrics%20such%20as%20wavelength" TargetMode="External" /><Relationship Type="http://schemas.openxmlformats.org/officeDocument/2006/relationships/hyperlink" Id="rId55" Target="https://ntrs.nasa.gov/citations/20230006991#:~:text=data%20transmission%20at%20,The%20management%20of%20optical%20nonlinearities" TargetMode="External" /><Relationship Type="http://schemas.openxmlformats.org/officeDocument/2006/relationships/hyperlink" Id="rId24" Target="https://ntrs.nasa.gov/citations/20230006991#:~:text=power%20amplifier%20,FM%20were%20subjected%20to%20unit" TargetMode="External" /><Relationship Type="http://schemas.openxmlformats.org/officeDocument/2006/relationships/hyperlink" Id="rId23" Target="https://ntrs.nasa.gov/citations/20230006991#:~:text=review%20the%20design%2C%20performance%2C%20and,to%20ensure%20safe%20operation%20and" TargetMode="External" /><Relationship Type="http://schemas.openxmlformats.org/officeDocument/2006/relationships/hyperlink" Id="rId85" Target="https://science.nasa.gov/image-detail/pia24569/" TargetMode="External" /><Relationship Type="http://schemas.openxmlformats.org/officeDocument/2006/relationships/hyperlink" Id="rId26" Target="https://science.nasa.gov/image-detail/pia24569/#:~:text=The%20Deep%20Space%20Optical%20Communications,the%20optics%20from%20spacecraft%20vibrations" TargetMode="External" /><Relationship Type="http://schemas.openxmlformats.org/officeDocument/2006/relationships/hyperlink" Id="rId92" Target="https://www.facebook.com/groups/828178678983076/posts/nasas-deep-space-optical-communications-dsoc-experiment-riding-aboard-the-psyche/1323379629462976/" TargetMode="External" /><Relationship Type="http://schemas.openxmlformats.org/officeDocument/2006/relationships/hyperlink" Id="rId58" Target="https://www.facebook.com/groups/828178678983076/posts/nasas-deep-space-optical-communications-dsoc-experiment-riding-aboard-the-psyche/1323379629462976/#:~:text=Facebook%20www,While" TargetMode="External" /><Relationship Type="http://schemas.openxmlformats.org/officeDocument/2006/relationships/hyperlink" Id="rId87" Target="https://www.laserfocusworld.com/lasers-sources/article/14298697/laser-comms-hitch-a-ride-to-deep-space-on-psyche-spacecraft" TargetMode="External" /><Relationship Type="http://schemas.openxmlformats.org/officeDocument/2006/relationships/hyperlink" Id="rId32" Target="https://www.laserfocusworld.com/lasers-sources/article/14298697/laser-comms-hitch-a-ride-to-deep-space-on-psyche-spacecraft#:~:text=%288.6,3" TargetMode="External" /><Relationship Type="http://schemas.openxmlformats.org/officeDocument/2006/relationships/hyperlink" Id="rId63" Target="https://www.laserfocusworld.com/lasers-sources/article/14298697/laser-comms-hitch-a-ride-to-deep-space-on-psyche-spacecraft#:~:text=%E2%80%9CDesigning%20laser%2Foptical%20communications%20for%20planetary,%E2%80%9D" TargetMode="External" /><Relationship Type="http://schemas.openxmlformats.org/officeDocument/2006/relationships/hyperlink" Id="rId67" Target="https://www.laserfocusworld.com/lasers-sources/article/14298697/laser-comms-hitch-a-ride-to-deep-space-on-psyche-spacecraft#:~:text=%E2%80%9COur%20design%20to%20overcome%20this,rate%20communications.%E2%80%9D" TargetMode="External" /><Relationship Type="http://schemas.openxmlformats.org/officeDocument/2006/relationships/hyperlink" Id="rId30" Target="https://www.laserfocusworld.com/lasers-sources/article/14298697/laser-comms-hitch-a-ride-to-deep-space-on-psyche-spacecraft#:~:text=%E2%80%9CPhoton%20counting%20detects%20faint%20signals,%E2%80%9D" TargetMode="External" /><Relationship Type="http://schemas.openxmlformats.org/officeDocument/2006/relationships/hyperlink" Id="rId65" Target="https://www.laserfocusworld.com/lasers-sources/article/14298697/laser-comms-hitch-a-ride-to-deep-space-on-psyche-spacecraft#:~:text=Demonstrate%20that%20the%20flight%20laser,years%2C%20but%20may%20be%20extended" TargetMode="External" /><Relationship Type="http://schemas.openxmlformats.org/officeDocument/2006/relationships/hyperlink" Id="rId42" Target="https://www.laserfocusworld.com/lasers-sources/article/14298697/laser-comms-hitch-a-ride-to-deep-space-on-psyche-spacecraft#:~:text=Image%3A%20FIGURE%202.%20A%2064,meter%20telescope" TargetMode="External" /><Relationship Type="http://schemas.openxmlformats.org/officeDocument/2006/relationships/hyperlink" Id="rId69" Target="https://www.laserfocusworld.com/lasers-sources/article/14298697/laser-comms-hitch-a-ride-to-deep-space-on-psyche-spacecraft#:~:text=Laboratory" TargetMode="External" /><Relationship Type="http://schemas.openxmlformats.org/officeDocument/2006/relationships/hyperlink" Id="rId35" Target="https://www.laserfocusworld.com/lasers-sources/article/14298697/laser-comms-hitch-a-ride-to-deep-space-on-psyche-spacecraft#:~:text=New%20technologies%20on%20display" TargetMode="External" /><Relationship Type="http://schemas.openxmlformats.org/officeDocument/2006/relationships/hyperlink" Id="rId33" Target="https://www.laserfocusworld.com/lasers-sources/article/14298697/laser-comms-hitch-a-ride-to-deep-space-on-psyche-spacecraft#:~:text=Once%20locked%20onto%20the%20uplink,rate%20data%20down%20to%20Palomar" TargetMode="External" /><Relationship Type="http://schemas.openxmlformats.org/officeDocument/2006/relationships/hyperlink" Id="rId66" Target="https://www.laserfocusworld.com/lasers-sources/article/14298697/laser-comms-hitch-a-ride-to-deep-space-on-psyche-spacecraft#:~:text=While%20uplink%20communications%20of%201,rate%20carrier" TargetMode="External" /><Relationship Type="http://schemas.openxmlformats.org/officeDocument/2006/relationships/hyperlink" Id="rId74" Target="https://www.laserfocusworld.com/lasers-sources/article/14298697/laser-comms-hitch-a-ride-to-deep-space-on-psyche-spacecraft#:~:text=demonstrate%20a%20data%20uplink%20up,years%2C%20but%20may%20be%20extended" TargetMode="External" /><Relationship Type="http://schemas.openxmlformats.org/officeDocument/2006/relationships/hyperlink" Id="rId38" Target="https://www.laserfocusworld.com/lasers-sources/article/14298697/laser-comms-hitch-a-ride-to-deep-space-on-psyche-spacecraft#:~:text=per,%E2%80%9D" TargetMode="External" /><Relationship Type="http://schemas.openxmlformats.org/officeDocument/2006/relationships/hyperlink" Id="rId75" Target="https://www.laserfocusworld.com/lasers-sources/article/14298697/laser-comms-hitch-a-ride-to-deep-space-on-psyche-spacecraft#:~:text=performance%20to%20satisfy%20the%20demands,%E2%80%9D" TargetMode="External" /><Relationship Type="http://schemas.openxmlformats.org/officeDocument/2006/relationships/hyperlink" Id="rId64" Target="https://www.laserfocusworld.com/lasers-sources/article/14298697/laser-comms-hitch-a-ride-to-deep-space-on-psyche-spacecraft#:~:text=ranges%2C%E2%80%9D%20says%20Biswas,%E2%80%9D" TargetMode="External" /><Relationship Type="http://schemas.openxmlformats.org/officeDocument/2006/relationships/hyperlink" Id="rId39" Target="https://www.laserfocusworld.com/lasers-sources/article/14298697/laser-comms-hitch-a-ride-to-deep-space-on-psyche-spacecraft#:~:text=then%20transmit%20high,to%20Palomar" TargetMode="External" /><Relationship Type="http://schemas.openxmlformats.org/officeDocument/2006/relationships/hyperlink" Id="rId86" Target="https://www.lpi.usra.edu/opag/july2014/posters/9-DSOC_OPAG_Poster.pdf" TargetMode="External" /><Relationship Type="http://schemas.openxmlformats.org/officeDocument/2006/relationships/hyperlink" Id="rId37" Target="https://www.lpi.usra.edu/opag/july2014/posters/9-DSOC_OPAG_Poster.pdf#:~:text=%E2%88%92%2050%20dB%20disturbance%20rejection,in%20deep%20space%20Electronics%20Assembly" TargetMode="External" /><Relationship Type="http://schemas.openxmlformats.org/officeDocument/2006/relationships/hyperlink" Id="rId52" Target="https://www.lpi.usra.edu/opag/july2014/posters/9-DSOC_OPAG_Poster.pdf#:~:text=%E2%88%92%20Photon,with%20dim%20beacon%20received%20at" TargetMode="External" /><Relationship Type="http://schemas.openxmlformats.org/officeDocument/2006/relationships/hyperlink" Id="rId31" Target="https://www.lpi.usra.edu/opag/july2014/posters/9-DSOC_OPAG_Poster.pdf#:~:text=1030%20nm%20292%20kb%2Fs%20%40,Ops%20Ctr" TargetMode="External" /><Relationship Type="http://schemas.openxmlformats.org/officeDocument/2006/relationships/hyperlink" Id="rId53" Target="https://www.lpi.usra.edu/opag/july2014/posters/9-DSOC_OPAG_Poster.pdf#:~:text=Array%20Laser%20Transmitter%20Assembly%20%E2%88%92,Position%20Modulation%20%28SCPPM" TargetMode="External" /><Relationship Type="http://schemas.openxmlformats.org/officeDocument/2006/relationships/hyperlink" Id="rId28" Target="https://www.lpi.usra.edu/opag/july2014/posters/9-DSOC_OPAG_Poster.pdf#:~:text=Novel%20space%20grade%20photon,Control%20%E2%88%92%20Frequency%20Standard" TargetMode="External" /><Relationship Type="http://schemas.openxmlformats.org/officeDocument/2006/relationships/hyperlink" Id="rId50" Target="https://www.lpi.usra.edu/opag/july2014/posters/9-DSOC_OPAG_Poster.pdf#:~:text=Telescope%20MASS%20%28kg%29%20,SPACE%20OPTICAL%20COMMUNICATIONS%20%28DSOC%29%20ARCHITECTURE" TargetMode="External" /><Relationship Type="http://schemas.openxmlformats.org/officeDocument/2006/relationships/hyperlink" Id="rId51" Target="https://www.lpi.usra.edu/opag/july2014/posters/9-DSOC_OPAG_Poster.pdf#:~:text=beacon%20lasers%20%E2%88%92%20,ahead%20DSOC%20Flight%20Laser%20Transceiver" TargetMode="External" /><Relationship Type="http://schemas.openxmlformats.org/officeDocument/2006/relationships/hyperlink" Id="rId94" Target="https://www.nktphotonics.com/news/nkt-photonics-fiber-lasers-enable-groundbreaking-deep-space-communication/" TargetMode="External" /><Relationship Type="http://schemas.openxmlformats.org/officeDocument/2006/relationships/hyperlink" Id="rId76" Target="https://www.nktphotonics.com/news/nkt-photonics-fiber-lasers-enable-groundbreaking-deep-space-communication/#:~:text=In%20collaboration%20with%20Swiss%20General,rich%2016%20Psyche%20asteroid" TargetMode="External" /><Relationship Type="http://schemas.openxmlformats.org/officeDocument/2006/relationships/hyperlink" Id="rId77" Target="https://www.nktphotonics.com/news/nkt-photonics-fiber-lasers-enable-groundbreaking-deep-space-communication/#:~:text=capable%20of%20detection%20by%20the,rich%2016%20Psyche%20asteroid" TargetMode="External" /><Relationship Type="http://schemas.openxmlformats.org/officeDocument/2006/relationships/hyperlink" Id="rId91" Target="https://www.reddit.com/r/SpaceXLounge/comments/18m4ery/nasa_beams_cat_video_from_deep_space_probe/" TargetMode="External" /><Relationship Type="http://schemas.openxmlformats.org/officeDocument/2006/relationships/hyperlink" Id="rId48" Target="https://www.reddit.com/r/SpaceXLounge/comments/18m4ery/nasa_beams_cat_video_from_deep_space_probe/#:~:text=I%27ve%20tried%20to%20find%20more,receiver%20is%20a%20lot%20smaller" TargetMode="External" /><Relationship Type="http://schemas.openxmlformats.org/officeDocument/2006/relationships/hyperlink" Id="rId71" Target="https://www.reddit.com/r/SpaceXLounge/comments/18m4ery/nasa_beams_cat_video_from_deep_space_probe/#:~:text=atmosphere%20right%20at%20the%20start,receiver%20is%20a%20lot%20smaller" TargetMode="External" /><Relationship Type="http://schemas.openxmlformats.org/officeDocument/2006/relationships/hyperlink" Id="rId88" Target="https://www.researchgate.net/publication/252766533_Deep-Space_Optical_Communications_Downlink_Budget_Modulation_and_Coding" TargetMode="External" /><Relationship Type="http://schemas.openxmlformats.org/officeDocument/2006/relationships/hyperlink" Id="rId43" Target="https://www.researchgate.net/publication/252766533_Deep-Space_Optical_Communications_Downlink_Budget_Modulation_and_Coding#:~:text=A%20link%20budget%20for%20a,5" TargetMode="External" /><Relationship Type="http://schemas.openxmlformats.org/officeDocument/2006/relationships/hyperlink" Id="rId70" Target="https://www.researchgate.net/publication/252766533_Deep-Space_Optical_Communications_Downlink_Budget_Modulation_and_Coding#:~:text=error%20rate%E2%80%94are%20imposed,Solomon%20codes" TargetMode="External" /><Relationship Type="http://schemas.openxmlformats.org/officeDocument/2006/relationships/hyperlink" Id="rId44" Target="https://www.researchgate.net/publication/252766533_Deep-Space_Optical_Communications_Downlink_Budget_Modulation_and_Coding#:~:text=receiver%20and%20Poisson%20channel%20model,20%5D." TargetMode="External" /><Relationship Type="http://schemas.openxmlformats.org/officeDocument/2006/relationships/hyperlink" Id="rId93" Target="https://www.space.com/nasa-psyche-deep-space-laser-communications" TargetMode="External" /><Relationship Type="http://schemas.openxmlformats.org/officeDocument/2006/relationships/hyperlink" Id="rId72" Target="https://www.space.com/nasa-psyche-deep-space-laser-communications#:~:text=Deep%20Space%20Optical%20Communications%20,beam%20can%20transmit%20more%20information" TargetMode="External" /><Relationship Type="http://schemas.openxmlformats.org/officeDocument/2006/relationships/hyperlink" Id="rId89" Target="https://www.spacedaily.com/reports/NASA_laser_comms_demo_achieves_record_data_transmission_from_deep_space_999.html" TargetMode="External" /><Relationship Type="http://schemas.openxmlformats.org/officeDocument/2006/relationships/hyperlink" Id="rId45" Target="https://www.spacedaily.com/reports/NASA_laser_comms_demo_achieves_record_data_transmission_from_deep_space_999.html#:~:text=Additional%20tests%20demonstrated%20hybrid%20communication,signal%20detection" TargetMode="External" /><Relationship Type="http://schemas.openxmlformats.org/officeDocument/2006/relationships/hyperlink" Id="rId62" Target="https://www.spacedaily.com/reports/NASA_laser_comms_demo_achieves_record_data_transmission_from_deep_space_999.html#:~:text=On%20Dec,Mars%20distance" TargetMode="External" /><Relationship Type="http://schemas.openxmlformats.org/officeDocument/2006/relationships/hyperlink" Id="rId60" Target="https://www.spacedaily.com/reports/NASA_laser_comms_demo_achieves_record_data_transmission_from_deep_space_999.html#:~:text=The%20system%20relied%20on%20a,faint%20photons%20needed%20for%20decoding" TargetMode="External" /><Relationship Type="http://schemas.openxmlformats.org/officeDocument/2006/relationships/hyperlink" Id="rId59" Target="https://www.spacedaily.com/reports/NASA_laser_comms_demo_achieves_record_data_transmission_from_deep_space_999.html#:~:text=Within%20a%20month%20of%20Psyche%27s,even%20under%20deep%20space%20conditions" TargetMode="External" /><Relationship Type="http://schemas.openxmlformats.org/officeDocument/2006/relationships/hyperlink" Id="rId90" Target="https://www.theregister.com/2025/09/30/nasa_dsoc_demo/" TargetMode="External" /><Relationship Type="http://schemas.openxmlformats.org/officeDocument/2006/relationships/hyperlink" Id="rId57" Target="https://www.theregister.com/2025/09/30/nasa_dsoc_demo/#:~:text=Biswas%20added%20that%20redundancy%20in,highly%20unlikely" TargetMode="External" /><Relationship Type="http://schemas.openxmlformats.org/officeDocument/2006/relationships/hyperlink" Id="rId56" Target="https://www.theregister.com/2025/09/30/nasa_dsoc_demo/#:~:text=NASA%27s%20Deep%20Space%20Optical%20Communications,the%20second%20half%20of%202026" TargetMode="External" /><Relationship Type="http://schemas.openxmlformats.org/officeDocument/2006/relationships/hyperlink" Id="rId47" Target="https://www.theregister.com/2025/09/30/nasa_dsoc_demo/#:~:text=The%20technology%20worked%20as%20advertised,3%20Mbps" TargetMode="External" /><Relationship Type="http://schemas.openxmlformats.org/officeDocument/2006/relationships/hyperlink" Id="rId46" Target="https://www.theregister.com/2025/09/30/nasa_dsoc_demo/#:~:text=We%20asked%20Biswas%20how%20the,%C2%AE" TargetMode="External" /></Relationships>
</file>

<file path=word/_rels/footnotes.xml.rels><?xml version="1.0" encoding="UTF-8"?><Relationships xmlns="http://schemas.openxmlformats.org/package/2006/relationships"><Relationship Type="http://schemas.openxmlformats.org/officeDocument/2006/relationships/hyperlink" Id="rId83" Target="https://avantierinc.com/resources/knowledge-center/deep-space-optical-communications/" TargetMode="External" /><Relationship Type="http://schemas.openxmlformats.org/officeDocument/2006/relationships/hyperlink" Id="rId29" Target="https://avantierinc.com/resources/knowledge-center/deep-space-optical-communications/#:~:text=2" TargetMode="External" /><Relationship Type="http://schemas.openxmlformats.org/officeDocument/2006/relationships/hyperlink" Id="rId41" Target="https://avantierinc.com/resources/knowledge-center/deep-space-optical-communications/#:~:text=Downlink%20signals%20are%20collected%20by,check%20%28LDPC%29%20codes" TargetMode="External" /><Relationship Type="http://schemas.openxmlformats.org/officeDocument/2006/relationships/hyperlink" Id="rId27" Target="https://avantierinc.com/resources/knowledge-center/deep-space-optical-communications/#:~:text=Flight%20optics%20are%20typically%20constructed,thermal%20vacuum%2C%20and%20radiation%20survivability" TargetMode="External" /><Relationship Type="http://schemas.openxmlformats.org/officeDocument/2006/relationships/hyperlink" Id="rId22" Target="https://avantierinc.com/resources/knowledge-center/deep-space-optical-communications/#:~:text=The%20FLT%20payload%20incorporates%20a,spacecraft%20and%20Earth%20during%20transmission" TargetMode="External" /><Relationship Type="http://schemas.openxmlformats.org/officeDocument/2006/relationships/hyperlink" Id="rId36" Target="https://avantierinc.com/resources/knowledge-center/deep-space-optical-communications/#:~:text=point,spacecraft%20and%20Earth%20during%20transmission" TargetMode="External" /><Relationship Type="http://schemas.openxmlformats.org/officeDocument/2006/relationships/hyperlink" Id="rId25" Target="https://avantierinc.com/resources/knowledge-center/deep-space-optical-communications/#:~:text=position%20modulation%20,spacecraft%20and%20Earth%20during%20transmission" TargetMode="External" /><Relationship Type="http://schemas.openxmlformats.org/officeDocument/2006/relationships/hyperlink" Id="rId68" Target="https://avantierinc.com/resources/knowledge-center/deep-space-optical-communications/#:~:text=power%20conditions.%20A%20high,spacecraft%20and%20Earth%20during%20transmission" TargetMode="External" /><Relationship Type="http://schemas.openxmlformats.org/officeDocument/2006/relationships/hyperlink" Id="rId82" Target="https://edgeoptic.com/deep-space-optical-communications-dsoc-mission-and-its-impact-on-our-future/" TargetMode="External" /><Relationship Type="http://schemas.openxmlformats.org/officeDocument/2006/relationships/hyperlink" Id="rId40" Target="https://edgeoptic.com/deep-space-optical-communications-dsoc-mission-and-its-impact-on-our-future/#:~:text=Receiver%20ground%20stations" TargetMode="External" /><Relationship Type="http://schemas.openxmlformats.org/officeDocument/2006/relationships/hyperlink" Id="rId21" Target="https://edgeoptic.com/deep-space-optical-communications-dsoc-mission-and-its-impact-on-our-future/#:~:text=Spacecraft%20transceiver%20transmission%20power%20is,as%20well%20in%20Earth%20atmosphere" TargetMode="External" /><Relationship Type="http://schemas.openxmlformats.org/officeDocument/2006/relationships/hyperlink" Id="rId78" Target="https://edgeoptic.com/deep-space-optical-communications-dsoc-mission-and-its-impact-on-our-future/#:~:text=The%20laser%20onboard%20the%20Psyche,3" TargetMode="External" /><Relationship Type="http://schemas.openxmlformats.org/officeDocument/2006/relationships/hyperlink" Id="rId84" Target="https://ntrs.nasa.gov/citations/20230006991" TargetMode="External" /><Relationship Type="http://schemas.openxmlformats.org/officeDocument/2006/relationships/hyperlink" Id="rId54" Target="https://ntrs.nasa.gov/citations/20230006991#:~:text=amplifier,key%20metrics%20such%20as%20wavelength" TargetMode="External" /><Relationship Type="http://schemas.openxmlformats.org/officeDocument/2006/relationships/hyperlink" Id="rId55" Target="https://ntrs.nasa.gov/citations/20230006991#:~:text=data%20transmission%20at%20,The%20management%20of%20optical%20nonlinearities" TargetMode="External" /><Relationship Type="http://schemas.openxmlformats.org/officeDocument/2006/relationships/hyperlink" Id="rId24" Target="https://ntrs.nasa.gov/citations/20230006991#:~:text=power%20amplifier%20,FM%20were%20subjected%20to%20unit" TargetMode="External" /><Relationship Type="http://schemas.openxmlformats.org/officeDocument/2006/relationships/hyperlink" Id="rId23" Target="https://ntrs.nasa.gov/citations/20230006991#:~:text=review%20the%20design%2C%20performance%2C%20and,to%20ensure%20safe%20operation%20and" TargetMode="External" /><Relationship Type="http://schemas.openxmlformats.org/officeDocument/2006/relationships/hyperlink" Id="rId85" Target="https://science.nasa.gov/image-detail/pia24569/" TargetMode="External" /><Relationship Type="http://schemas.openxmlformats.org/officeDocument/2006/relationships/hyperlink" Id="rId26" Target="https://science.nasa.gov/image-detail/pia24569/#:~:text=The%20Deep%20Space%20Optical%20Communications,the%20optics%20from%20spacecraft%20vibrations" TargetMode="External" /><Relationship Type="http://schemas.openxmlformats.org/officeDocument/2006/relationships/hyperlink" Id="rId92" Target="https://www.facebook.com/groups/828178678983076/posts/nasas-deep-space-optical-communications-dsoc-experiment-riding-aboard-the-psyche/1323379629462976/" TargetMode="External" /><Relationship Type="http://schemas.openxmlformats.org/officeDocument/2006/relationships/hyperlink" Id="rId58" Target="https://www.facebook.com/groups/828178678983076/posts/nasas-deep-space-optical-communications-dsoc-experiment-riding-aboard-the-psyche/1323379629462976/#:~:text=Facebook%20www,While" TargetMode="External" /><Relationship Type="http://schemas.openxmlformats.org/officeDocument/2006/relationships/hyperlink" Id="rId87" Target="https://www.laserfocusworld.com/lasers-sources/article/14298697/laser-comms-hitch-a-ride-to-deep-space-on-psyche-spacecraft" TargetMode="External" /><Relationship Type="http://schemas.openxmlformats.org/officeDocument/2006/relationships/hyperlink" Id="rId32" Target="https://www.laserfocusworld.com/lasers-sources/article/14298697/laser-comms-hitch-a-ride-to-deep-space-on-psyche-spacecraft#:~:text=%288.6,3" TargetMode="External" /><Relationship Type="http://schemas.openxmlformats.org/officeDocument/2006/relationships/hyperlink" Id="rId63" Target="https://www.laserfocusworld.com/lasers-sources/article/14298697/laser-comms-hitch-a-ride-to-deep-space-on-psyche-spacecraft#:~:text=%E2%80%9CDesigning%20laser%2Foptical%20communications%20for%20planetary,%E2%80%9D" TargetMode="External" /><Relationship Type="http://schemas.openxmlformats.org/officeDocument/2006/relationships/hyperlink" Id="rId67" Target="https://www.laserfocusworld.com/lasers-sources/article/14298697/laser-comms-hitch-a-ride-to-deep-space-on-psyche-spacecraft#:~:text=%E2%80%9COur%20design%20to%20overcome%20this,rate%20communications.%E2%80%9D" TargetMode="External" /><Relationship Type="http://schemas.openxmlformats.org/officeDocument/2006/relationships/hyperlink" Id="rId30" Target="https://www.laserfocusworld.com/lasers-sources/article/14298697/laser-comms-hitch-a-ride-to-deep-space-on-psyche-spacecraft#:~:text=%E2%80%9CPhoton%20counting%20detects%20faint%20signals,%E2%80%9D" TargetMode="External" /><Relationship Type="http://schemas.openxmlformats.org/officeDocument/2006/relationships/hyperlink" Id="rId65" Target="https://www.laserfocusworld.com/lasers-sources/article/14298697/laser-comms-hitch-a-ride-to-deep-space-on-psyche-spacecraft#:~:text=Demonstrate%20that%20the%20flight%20laser,years%2C%20but%20may%20be%20extended" TargetMode="External" /><Relationship Type="http://schemas.openxmlformats.org/officeDocument/2006/relationships/hyperlink" Id="rId42" Target="https://www.laserfocusworld.com/lasers-sources/article/14298697/laser-comms-hitch-a-ride-to-deep-space-on-psyche-spacecraft#:~:text=Image%3A%20FIGURE%202.%20A%2064,meter%20telescope" TargetMode="External" /><Relationship Type="http://schemas.openxmlformats.org/officeDocument/2006/relationships/hyperlink" Id="rId69" Target="https://www.laserfocusworld.com/lasers-sources/article/14298697/laser-comms-hitch-a-ride-to-deep-space-on-psyche-spacecraft#:~:text=Laboratory" TargetMode="External" /><Relationship Type="http://schemas.openxmlformats.org/officeDocument/2006/relationships/hyperlink" Id="rId35" Target="https://www.laserfocusworld.com/lasers-sources/article/14298697/laser-comms-hitch-a-ride-to-deep-space-on-psyche-spacecraft#:~:text=New%20technologies%20on%20display" TargetMode="External" /><Relationship Type="http://schemas.openxmlformats.org/officeDocument/2006/relationships/hyperlink" Id="rId33" Target="https://www.laserfocusworld.com/lasers-sources/article/14298697/laser-comms-hitch-a-ride-to-deep-space-on-psyche-spacecraft#:~:text=Once%20locked%20onto%20the%20uplink,rate%20data%20down%20to%20Palomar" TargetMode="External" /><Relationship Type="http://schemas.openxmlformats.org/officeDocument/2006/relationships/hyperlink" Id="rId66" Target="https://www.laserfocusworld.com/lasers-sources/article/14298697/laser-comms-hitch-a-ride-to-deep-space-on-psyche-spacecraft#:~:text=While%20uplink%20communications%20of%201,rate%20carrier" TargetMode="External" /><Relationship Type="http://schemas.openxmlformats.org/officeDocument/2006/relationships/hyperlink" Id="rId74" Target="https://www.laserfocusworld.com/lasers-sources/article/14298697/laser-comms-hitch-a-ride-to-deep-space-on-psyche-spacecraft#:~:text=demonstrate%20a%20data%20uplink%20up,years%2C%20but%20may%20be%20extended" TargetMode="External" /><Relationship Type="http://schemas.openxmlformats.org/officeDocument/2006/relationships/hyperlink" Id="rId38" Target="https://www.laserfocusworld.com/lasers-sources/article/14298697/laser-comms-hitch-a-ride-to-deep-space-on-psyche-spacecraft#:~:text=per,%E2%80%9D" TargetMode="External" /><Relationship Type="http://schemas.openxmlformats.org/officeDocument/2006/relationships/hyperlink" Id="rId75" Target="https://www.laserfocusworld.com/lasers-sources/article/14298697/laser-comms-hitch-a-ride-to-deep-space-on-psyche-spacecraft#:~:text=performance%20to%20satisfy%20the%20demands,%E2%80%9D" TargetMode="External" /><Relationship Type="http://schemas.openxmlformats.org/officeDocument/2006/relationships/hyperlink" Id="rId64" Target="https://www.laserfocusworld.com/lasers-sources/article/14298697/laser-comms-hitch-a-ride-to-deep-space-on-psyche-spacecraft#:~:text=ranges%2C%E2%80%9D%20says%20Biswas,%E2%80%9D" TargetMode="External" /><Relationship Type="http://schemas.openxmlformats.org/officeDocument/2006/relationships/hyperlink" Id="rId39" Target="https://www.laserfocusworld.com/lasers-sources/article/14298697/laser-comms-hitch-a-ride-to-deep-space-on-psyche-spacecraft#:~:text=then%20transmit%20high,to%20Palomar" TargetMode="External" /><Relationship Type="http://schemas.openxmlformats.org/officeDocument/2006/relationships/hyperlink" Id="rId86" Target="https://www.lpi.usra.edu/opag/july2014/posters/9-DSOC_OPAG_Poster.pdf" TargetMode="External" /><Relationship Type="http://schemas.openxmlformats.org/officeDocument/2006/relationships/hyperlink" Id="rId37" Target="https://www.lpi.usra.edu/opag/july2014/posters/9-DSOC_OPAG_Poster.pdf#:~:text=%E2%88%92%2050%20dB%20disturbance%20rejection,in%20deep%20space%20Electronics%20Assembly" TargetMode="External" /><Relationship Type="http://schemas.openxmlformats.org/officeDocument/2006/relationships/hyperlink" Id="rId52" Target="https://www.lpi.usra.edu/opag/july2014/posters/9-DSOC_OPAG_Poster.pdf#:~:text=%E2%88%92%20Photon,with%20dim%20beacon%20received%20at" TargetMode="External" /><Relationship Type="http://schemas.openxmlformats.org/officeDocument/2006/relationships/hyperlink" Id="rId31" Target="https://www.lpi.usra.edu/opag/july2014/posters/9-DSOC_OPAG_Poster.pdf#:~:text=1030%20nm%20292%20kb%2Fs%20%40,Ops%20Ctr" TargetMode="External" /><Relationship Type="http://schemas.openxmlformats.org/officeDocument/2006/relationships/hyperlink" Id="rId53" Target="https://www.lpi.usra.edu/opag/july2014/posters/9-DSOC_OPAG_Poster.pdf#:~:text=Array%20Laser%20Transmitter%20Assembly%20%E2%88%92,Position%20Modulation%20%28SCPPM" TargetMode="External" /><Relationship Type="http://schemas.openxmlformats.org/officeDocument/2006/relationships/hyperlink" Id="rId28" Target="https://www.lpi.usra.edu/opag/july2014/posters/9-DSOC_OPAG_Poster.pdf#:~:text=Novel%20space%20grade%20photon,Control%20%E2%88%92%20Frequency%20Standard" TargetMode="External" /><Relationship Type="http://schemas.openxmlformats.org/officeDocument/2006/relationships/hyperlink" Id="rId50" Target="https://www.lpi.usra.edu/opag/july2014/posters/9-DSOC_OPAG_Poster.pdf#:~:text=Telescope%20MASS%20%28kg%29%20,SPACE%20OPTICAL%20COMMUNICATIONS%20%28DSOC%29%20ARCHITECTURE" TargetMode="External" /><Relationship Type="http://schemas.openxmlformats.org/officeDocument/2006/relationships/hyperlink" Id="rId51" Target="https://www.lpi.usra.edu/opag/july2014/posters/9-DSOC_OPAG_Poster.pdf#:~:text=beacon%20lasers%20%E2%88%92%20,ahead%20DSOC%20Flight%20Laser%20Transceiver" TargetMode="External" /><Relationship Type="http://schemas.openxmlformats.org/officeDocument/2006/relationships/hyperlink" Id="rId94" Target="https://www.nktphotonics.com/news/nkt-photonics-fiber-lasers-enable-groundbreaking-deep-space-communication/" TargetMode="External" /><Relationship Type="http://schemas.openxmlformats.org/officeDocument/2006/relationships/hyperlink" Id="rId76" Target="https://www.nktphotonics.com/news/nkt-photonics-fiber-lasers-enable-groundbreaking-deep-space-communication/#:~:text=In%20collaboration%20with%20Swiss%20General,rich%2016%20Psyche%20asteroid" TargetMode="External" /><Relationship Type="http://schemas.openxmlformats.org/officeDocument/2006/relationships/hyperlink" Id="rId77" Target="https://www.nktphotonics.com/news/nkt-photonics-fiber-lasers-enable-groundbreaking-deep-space-communication/#:~:text=capable%20of%20detection%20by%20the,rich%2016%20Psyche%20asteroid" TargetMode="External" /><Relationship Type="http://schemas.openxmlformats.org/officeDocument/2006/relationships/hyperlink" Id="rId91" Target="https://www.reddit.com/r/SpaceXLounge/comments/18m4ery/nasa_beams_cat_video_from_deep_space_probe/" TargetMode="External" /><Relationship Type="http://schemas.openxmlformats.org/officeDocument/2006/relationships/hyperlink" Id="rId48" Target="https://www.reddit.com/r/SpaceXLounge/comments/18m4ery/nasa_beams_cat_video_from_deep_space_probe/#:~:text=I%27ve%20tried%20to%20find%20more,receiver%20is%20a%20lot%20smaller" TargetMode="External" /><Relationship Type="http://schemas.openxmlformats.org/officeDocument/2006/relationships/hyperlink" Id="rId71" Target="https://www.reddit.com/r/SpaceXLounge/comments/18m4ery/nasa_beams_cat_video_from_deep_space_probe/#:~:text=atmosphere%20right%20at%20the%20start,receiver%20is%20a%20lot%20smaller" TargetMode="External" /><Relationship Type="http://schemas.openxmlformats.org/officeDocument/2006/relationships/hyperlink" Id="rId88" Target="https://www.researchgate.net/publication/252766533_Deep-Space_Optical_Communications_Downlink_Budget_Modulation_and_Coding" TargetMode="External" /><Relationship Type="http://schemas.openxmlformats.org/officeDocument/2006/relationships/hyperlink" Id="rId43" Target="https://www.researchgate.net/publication/252766533_Deep-Space_Optical_Communications_Downlink_Budget_Modulation_and_Coding#:~:text=A%20link%20budget%20for%20a,5" TargetMode="External" /><Relationship Type="http://schemas.openxmlformats.org/officeDocument/2006/relationships/hyperlink" Id="rId70" Target="https://www.researchgate.net/publication/252766533_Deep-Space_Optical_Communications_Downlink_Budget_Modulation_and_Coding#:~:text=error%20rate%E2%80%94are%20imposed,Solomon%20codes" TargetMode="External" /><Relationship Type="http://schemas.openxmlformats.org/officeDocument/2006/relationships/hyperlink" Id="rId44" Target="https://www.researchgate.net/publication/252766533_Deep-Space_Optical_Communications_Downlink_Budget_Modulation_and_Coding#:~:text=receiver%20and%20Poisson%20channel%20model,20%5D." TargetMode="External" /><Relationship Type="http://schemas.openxmlformats.org/officeDocument/2006/relationships/hyperlink" Id="rId93" Target="https://www.space.com/nasa-psyche-deep-space-laser-communications" TargetMode="External" /><Relationship Type="http://schemas.openxmlformats.org/officeDocument/2006/relationships/hyperlink" Id="rId72" Target="https://www.space.com/nasa-psyche-deep-space-laser-communications#:~:text=Deep%20Space%20Optical%20Communications%20,beam%20can%20transmit%20more%20information" TargetMode="External" /><Relationship Type="http://schemas.openxmlformats.org/officeDocument/2006/relationships/hyperlink" Id="rId89" Target="https://www.spacedaily.com/reports/NASA_laser_comms_demo_achieves_record_data_transmission_from_deep_space_999.html" TargetMode="External" /><Relationship Type="http://schemas.openxmlformats.org/officeDocument/2006/relationships/hyperlink" Id="rId45" Target="https://www.spacedaily.com/reports/NASA_laser_comms_demo_achieves_record_data_transmission_from_deep_space_999.html#:~:text=Additional%20tests%20demonstrated%20hybrid%20communication,signal%20detection" TargetMode="External" /><Relationship Type="http://schemas.openxmlformats.org/officeDocument/2006/relationships/hyperlink" Id="rId62" Target="https://www.spacedaily.com/reports/NASA_laser_comms_demo_achieves_record_data_transmission_from_deep_space_999.html#:~:text=On%20Dec,Mars%20distance" TargetMode="External" /><Relationship Type="http://schemas.openxmlformats.org/officeDocument/2006/relationships/hyperlink" Id="rId60" Target="https://www.spacedaily.com/reports/NASA_laser_comms_demo_achieves_record_data_transmission_from_deep_space_999.html#:~:text=The%20system%20relied%20on%20a,faint%20photons%20needed%20for%20decoding" TargetMode="External" /><Relationship Type="http://schemas.openxmlformats.org/officeDocument/2006/relationships/hyperlink" Id="rId59" Target="https://www.spacedaily.com/reports/NASA_laser_comms_demo_achieves_record_data_transmission_from_deep_space_999.html#:~:text=Within%20a%20month%20of%20Psyche%27s,even%20under%20deep%20space%20conditions" TargetMode="External" /><Relationship Type="http://schemas.openxmlformats.org/officeDocument/2006/relationships/hyperlink" Id="rId90" Target="https://www.theregister.com/2025/09/30/nasa_dsoc_demo/" TargetMode="External" /><Relationship Type="http://schemas.openxmlformats.org/officeDocument/2006/relationships/hyperlink" Id="rId57" Target="https://www.theregister.com/2025/09/30/nasa_dsoc_demo/#:~:text=Biswas%20added%20that%20redundancy%20in,highly%20unlikely" TargetMode="External" /><Relationship Type="http://schemas.openxmlformats.org/officeDocument/2006/relationships/hyperlink" Id="rId56" Target="https://www.theregister.com/2025/09/30/nasa_dsoc_demo/#:~:text=NASA%27s%20Deep%20Space%20Optical%20Communications,the%20second%20half%20of%202026" TargetMode="External" /><Relationship Type="http://schemas.openxmlformats.org/officeDocument/2006/relationships/hyperlink" Id="rId47" Target="https://www.theregister.com/2025/09/30/nasa_dsoc_demo/#:~:text=The%20technology%20worked%20as%20advertised,3%20Mbps" TargetMode="External" /><Relationship Type="http://schemas.openxmlformats.org/officeDocument/2006/relationships/hyperlink" Id="rId46" Target="https://www.theregister.com/2025/09/30/nasa_dsoc_demo/#:~:text=We%20asked%20Biswas%20how%20the,%C2%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2025-10-20T03:53:32Z</dcterms:created>
  <dcterms:modified xsi:type="dcterms:W3CDTF">2025-10-20T03:53:32Z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