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77BF" w14:textId="77777777" w:rsidR="00346E90" w:rsidRPr="0010609C" w:rsidRDefault="00346E90" w:rsidP="00346E90">
      <w:pPr>
        <w:pStyle w:val="Title"/>
        <w:spacing w:after="0"/>
        <w:rPr>
          <w:rFonts w:ascii="Times New Roman" w:hAnsi="Times New Roman" w:cs="Times New Roman"/>
          <w:b/>
          <w:bCs/>
          <w:sz w:val="24"/>
          <w:szCs w:val="24"/>
        </w:rPr>
      </w:pPr>
      <w:bookmarkStart w:id="0" w:name="data-cleaning-and-descriptive-plots"/>
      <w:r w:rsidRPr="0010609C">
        <w:rPr>
          <w:rFonts w:ascii="Times New Roman" w:hAnsi="Times New Roman" w:cs="Times New Roman"/>
          <w:b/>
          <w:bCs/>
          <w:sz w:val="24"/>
          <w:szCs w:val="24"/>
        </w:rPr>
        <w:t xml:space="preserve">Final Project </w:t>
      </w:r>
      <w:r>
        <w:rPr>
          <w:rFonts w:ascii="Times New Roman" w:hAnsi="Times New Roman" w:cs="Times New Roman"/>
          <w:b/>
          <w:bCs/>
          <w:sz w:val="24"/>
          <w:szCs w:val="24"/>
        </w:rPr>
        <w:t>– SD&amp;S 5300</w:t>
      </w:r>
    </w:p>
    <w:p w14:paraId="565CAEC1" w14:textId="77777777" w:rsidR="00346E90" w:rsidRPr="0010609C" w:rsidRDefault="00346E90" w:rsidP="00346E90">
      <w:pPr>
        <w:pStyle w:val="Author"/>
        <w:spacing w:after="0"/>
        <w:rPr>
          <w:rFonts w:ascii="Times New Roman" w:hAnsi="Times New Roman" w:cs="Times New Roman"/>
          <w:b/>
          <w:bCs/>
        </w:rPr>
      </w:pPr>
      <w:r w:rsidRPr="0010609C">
        <w:rPr>
          <w:rFonts w:ascii="Times New Roman" w:hAnsi="Times New Roman" w:cs="Times New Roman"/>
          <w:b/>
          <w:bCs/>
        </w:rPr>
        <w:t>Caroline Gheen</w:t>
      </w:r>
    </w:p>
    <w:p w14:paraId="3CA9102F" w14:textId="77777777" w:rsidR="00346E90" w:rsidRPr="0010609C" w:rsidRDefault="00346E90" w:rsidP="00346E90">
      <w:pPr>
        <w:pStyle w:val="Heading1"/>
        <w:spacing w:before="0" w:after="0"/>
        <w:rPr>
          <w:rFonts w:ascii="Times New Roman" w:hAnsi="Times New Roman" w:cs="Times New Roman"/>
          <w:sz w:val="24"/>
          <w:szCs w:val="24"/>
        </w:rPr>
      </w:pPr>
      <w:bookmarkStart w:id="1" w:name="introduction"/>
      <w:r w:rsidRPr="0010609C">
        <w:rPr>
          <w:rFonts w:ascii="Times New Roman" w:hAnsi="Times New Roman" w:cs="Times New Roman"/>
          <w:sz w:val="24"/>
          <w:szCs w:val="24"/>
        </w:rPr>
        <w:t>Introduction</w:t>
      </w:r>
    </w:p>
    <w:p w14:paraId="3CDEAE65" w14:textId="54CFA828" w:rsidR="00346E90" w:rsidRDefault="00346E90" w:rsidP="00346E90">
      <w:pPr>
        <w:pStyle w:val="FirstParagraph"/>
        <w:spacing w:before="0" w:after="0"/>
        <w:ind w:firstLine="720"/>
        <w:rPr>
          <w:rFonts w:ascii="Times New Roman" w:hAnsi="Times New Roman" w:cs="Times New Roman"/>
        </w:rPr>
      </w:pPr>
      <w:r w:rsidRPr="0010609C">
        <w:rPr>
          <w:rFonts w:ascii="Times New Roman" w:hAnsi="Times New Roman" w:cs="Times New Roman"/>
        </w:rPr>
        <w:t xml:space="preserve">I utilized the American Hospital Association’s Annual Survey IT supplement as my data source, specifically the 2024 </w:t>
      </w:r>
      <w:r>
        <w:rPr>
          <w:rFonts w:ascii="Times New Roman" w:hAnsi="Times New Roman" w:cs="Times New Roman"/>
        </w:rPr>
        <w:t>responses</w:t>
      </w:r>
      <w:r w:rsidRPr="0010609C">
        <w:rPr>
          <w:rFonts w:ascii="Times New Roman" w:hAnsi="Times New Roman" w:cs="Times New Roman"/>
        </w:rPr>
        <w:t xml:space="preserve">. This is an annual survey sent out to all </w:t>
      </w:r>
      <w:r>
        <w:rPr>
          <w:rFonts w:ascii="Times New Roman" w:hAnsi="Times New Roman" w:cs="Times New Roman"/>
        </w:rPr>
        <w:t>member hospitals</w:t>
      </w:r>
      <w:r w:rsidRPr="0010609C">
        <w:rPr>
          <w:rFonts w:ascii="Times New Roman" w:hAnsi="Times New Roman" w:cs="Times New Roman"/>
        </w:rPr>
        <w:t xml:space="preserve"> of the American Hospital Association and assess</w:t>
      </w:r>
      <w:r w:rsidR="000F3FD0">
        <w:rPr>
          <w:rFonts w:ascii="Times New Roman" w:hAnsi="Times New Roman" w:cs="Times New Roman"/>
        </w:rPr>
        <w:t>es</w:t>
      </w:r>
      <w:r w:rsidRPr="0010609C">
        <w:rPr>
          <w:rFonts w:ascii="Times New Roman" w:hAnsi="Times New Roman" w:cs="Times New Roman"/>
        </w:rPr>
        <w:t xml:space="preserve"> their technology and information technology status. It is required and typically filled out by an institution’s CIO. I am studying Health Informatics at YSPH, so I am very interested in the information systems at hospitals, </w:t>
      </w:r>
      <w:r>
        <w:rPr>
          <w:rFonts w:ascii="Times New Roman" w:hAnsi="Times New Roman" w:cs="Times New Roman"/>
        </w:rPr>
        <w:t>a</w:t>
      </w:r>
      <w:r w:rsidRPr="0010609C">
        <w:rPr>
          <w:rFonts w:ascii="Times New Roman" w:hAnsi="Times New Roman" w:cs="Times New Roman"/>
        </w:rPr>
        <w:t>nd this is a dataset I have been wanting to explore. My analysis mostly hinges on Health Information Exchanges (HIE) which are networks in which hospitals participate to share information with each other, mainly to improve public health or patient care.</w:t>
      </w:r>
    </w:p>
    <w:p w14:paraId="45D531EE" w14:textId="77777777" w:rsidR="00346E90" w:rsidRPr="00C55599" w:rsidRDefault="00346E90" w:rsidP="00346E90">
      <w:pPr>
        <w:pStyle w:val="BodyText"/>
        <w:spacing w:before="0" w:after="0"/>
      </w:pPr>
    </w:p>
    <w:p w14:paraId="1EE95E1D" w14:textId="77777777" w:rsidR="00346E90" w:rsidRPr="0010609C" w:rsidRDefault="00346E90" w:rsidP="00346E90">
      <w:pPr>
        <w:pStyle w:val="Heading1"/>
        <w:spacing w:before="0" w:after="0"/>
        <w:rPr>
          <w:rFonts w:ascii="Times New Roman" w:hAnsi="Times New Roman" w:cs="Times New Roman"/>
          <w:sz w:val="24"/>
          <w:szCs w:val="24"/>
        </w:rPr>
      </w:pPr>
      <w:bookmarkStart w:id="2" w:name="data"/>
      <w:bookmarkEnd w:id="1"/>
      <w:r>
        <w:rPr>
          <w:rFonts w:ascii="Times New Roman" w:hAnsi="Times New Roman" w:cs="Times New Roman"/>
          <w:sz w:val="24"/>
          <w:szCs w:val="24"/>
        </w:rPr>
        <w:t>Data</w:t>
      </w:r>
    </w:p>
    <w:p w14:paraId="79CC5287" w14:textId="77777777" w:rsidR="00346E90" w:rsidRPr="0010609C" w:rsidRDefault="00346E90" w:rsidP="00346E90">
      <w:pPr>
        <w:pStyle w:val="FirstParagraph"/>
        <w:spacing w:before="0" w:after="0"/>
        <w:ind w:firstLine="720"/>
        <w:rPr>
          <w:rFonts w:ascii="Times New Roman" w:hAnsi="Times New Roman" w:cs="Times New Roman"/>
        </w:rPr>
      </w:pPr>
      <w:r w:rsidRPr="0010609C">
        <w:rPr>
          <w:rFonts w:ascii="Times New Roman" w:hAnsi="Times New Roman" w:cs="Times New Roman"/>
        </w:rPr>
        <w:t xml:space="preserve">I isolated </w:t>
      </w:r>
      <w:r>
        <w:rPr>
          <w:rFonts w:ascii="Times New Roman" w:hAnsi="Times New Roman" w:cs="Times New Roman"/>
        </w:rPr>
        <w:t xml:space="preserve">6 </w:t>
      </w:r>
      <w:r w:rsidRPr="0010609C">
        <w:rPr>
          <w:rFonts w:ascii="Times New Roman" w:hAnsi="Times New Roman" w:cs="Times New Roman"/>
        </w:rPr>
        <w:t>questions: “Q-10: Indicate level of participation in state, regional, and/or local health information exchange (HIE) or health information organization (HIE),” Options: HIE/HIO is operational in my area and we are participating and actively exchanging data in at least one HIE, HIE/HIO is operational in my area but we are not participating, HIE/HIO is not operational in my area, do not know</w:t>
      </w:r>
    </w:p>
    <w:p w14:paraId="2E86F6A3" w14:textId="77777777" w:rsidR="00346E90" w:rsidRPr="0010609C" w:rsidRDefault="00346E90" w:rsidP="00346E90">
      <w:pPr>
        <w:pStyle w:val="BodyText"/>
        <w:spacing w:before="0" w:after="0"/>
        <w:rPr>
          <w:rFonts w:ascii="Times New Roman" w:hAnsi="Times New Roman" w:cs="Times New Roman"/>
        </w:rPr>
      </w:pPr>
      <w:r w:rsidRPr="0010609C">
        <w:rPr>
          <w:rFonts w:ascii="Times New Roman" w:hAnsi="Times New Roman" w:cs="Times New Roman"/>
        </w:rPr>
        <w:t>“Q-11: Which of the following national health information exchange networks and/or frameworks does your hospital currently participate in,” Options: CommonWell Health Alliance, e-Health Exchange, Civitas, EHR vendor network, Other national HIE and describe, do not participate in, do not know</w:t>
      </w:r>
    </w:p>
    <w:p w14:paraId="0AB08CC8" w14:textId="199072A8" w:rsidR="00346E90" w:rsidRPr="0010609C" w:rsidRDefault="00346E90" w:rsidP="00346E90">
      <w:pPr>
        <w:pStyle w:val="BodyText"/>
        <w:spacing w:before="0" w:after="0"/>
        <w:rPr>
          <w:rFonts w:ascii="Times New Roman" w:hAnsi="Times New Roman" w:cs="Times New Roman"/>
        </w:rPr>
      </w:pPr>
      <w:r w:rsidRPr="0010609C">
        <w:rPr>
          <w:rFonts w:ascii="Times New Roman" w:hAnsi="Times New Roman" w:cs="Times New Roman"/>
        </w:rPr>
        <w:t xml:space="preserve">“Q-14: How does your hospital submit data for public health reporting related to activities below,” Options: </w:t>
      </w:r>
      <w:r>
        <w:rPr>
          <w:rFonts w:ascii="Times New Roman" w:hAnsi="Times New Roman" w:cs="Times New Roman"/>
        </w:rPr>
        <w:t>s</w:t>
      </w:r>
      <w:r w:rsidRPr="0010609C">
        <w:rPr>
          <w:rFonts w:ascii="Times New Roman" w:hAnsi="Times New Roman" w:cs="Times New Roman"/>
        </w:rPr>
        <w:t xml:space="preserve">yndromic surveillance reporting, </w:t>
      </w:r>
      <w:r>
        <w:rPr>
          <w:rFonts w:ascii="Times New Roman" w:hAnsi="Times New Roman" w:cs="Times New Roman"/>
        </w:rPr>
        <w:t>i</w:t>
      </w:r>
      <w:r w:rsidRPr="0010609C">
        <w:rPr>
          <w:rFonts w:ascii="Times New Roman" w:hAnsi="Times New Roman" w:cs="Times New Roman"/>
        </w:rPr>
        <w:t xml:space="preserve">mmunization registry reporting, </w:t>
      </w:r>
      <w:r>
        <w:rPr>
          <w:rFonts w:ascii="Times New Roman" w:hAnsi="Times New Roman" w:cs="Times New Roman"/>
        </w:rPr>
        <w:t>e</w:t>
      </w:r>
      <w:r w:rsidRPr="0010609C">
        <w:rPr>
          <w:rFonts w:ascii="Times New Roman" w:hAnsi="Times New Roman" w:cs="Times New Roman"/>
        </w:rPr>
        <w:t>lectronic case reporting, public health registry reporting, clinical data registry reporting, electronic reportable laboratory result reporting, antimicrobial use and resistance, hospital capacity and utilization of medical records</w:t>
      </w:r>
    </w:p>
    <w:p w14:paraId="321585A9" w14:textId="77777777" w:rsidR="00346E90" w:rsidRPr="0010609C" w:rsidRDefault="00346E90" w:rsidP="00346E90">
      <w:pPr>
        <w:pStyle w:val="BodyText"/>
        <w:spacing w:before="0" w:after="0"/>
        <w:rPr>
          <w:rFonts w:ascii="Times New Roman" w:hAnsi="Times New Roman" w:cs="Times New Roman"/>
        </w:rPr>
      </w:pPr>
      <w:r w:rsidRPr="0010609C">
        <w:rPr>
          <w:rFonts w:ascii="Times New Roman" w:hAnsi="Times New Roman" w:cs="Times New Roman"/>
        </w:rPr>
        <w:t>“Q-18: Does your hospital use any machine learning or other predictive models that display output or recommendations” Options: machine learning, other and describe</w:t>
      </w:r>
    </w:p>
    <w:p w14:paraId="7EB5764A" w14:textId="77777777" w:rsidR="00346E90" w:rsidRDefault="00346E90" w:rsidP="00346E90">
      <w:pPr>
        <w:pStyle w:val="BodyText"/>
        <w:spacing w:before="0" w:after="0"/>
        <w:rPr>
          <w:rFonts w:ascii="Times New Roman" w:hAnsi="Times New Roman" w:cs="Times New Roman"/>
        </w:rPr>
      </w:pPr>
      <w:r w:rsidRPr="0010609C">
        <w:rPr>
          <w:rFonts w:ascii="Times New Roman" w:hAnsi="Times New Roman" w:cs="Times New Roman"/>
        </w:rPr>
        <w:t>“Q-19: To which of the following uses has your hospitals applied machine learning or other predictive models” Options: predicting health trajectories or risk for inpatients, identify high risk options for follow up, monitor health, recommend treatments, simplify or automate billing, facilitate scheduling, other operational process optimization and describe</w:t>
      </w:r>
      <w:r>
        <w:rPr>
          <w:rFonts w:ascii="Times New Roman" w:hAnsi="Times New Roman" w:cs="Times New Roman"/>
        </w:rPr>
        <w:t>,</w:t>
      </w:r>
      <w:r w:rsidRPr="0010609C">
        <w:rPr>
          <w:rFonts w:ascii="Times New Roman" w:hAnsi="Times New Roman" w:cs="Times New Roman"/>
        </w:rPr>
        <w:t xml:space="preserve"> other clinical use cases</w:t>
      </w:r>
      <w:r>
        <w:rPr>
          <w:rFonts w:ascii="Times New Roman" w:hAnsi="Times New Roman" w:cs="Times New Roman"/>
        </w:rPr>
        <w:t xml:space="preserve"> </w:t>
      </w:r>
      <w:r w:rsidRPr="0010609C">
        <w:rPr>
          <w:rFonts w:ascii="Times New Roman" w:hAnsi="Times New Roman" w:cs="Times New Roman"/>
        </w:rPr>
        <w:t xml:space="preserve">and describe </w:t>
      </w:r>
    </w:p>
    <w:p w14:paraId="1287E32E" w14:textId="77777777" w:rsidR="00346E90" w:rsidRPr="0010609C" w:rsidRDefault="00346E90" w:rsidP="00346E90">
      <w:pPr>
        <w:pStyle w:val="BodyText"/>
        <w:spacing w:before="0" w:after="0"/>
        <w:rPr>
          <w:rFonts w:ascii="Times New Roman" w:hAnsi="Times New Roman" w:cs="Times New Roman"/>
        </w:rPr>
      </w:pPr>
      <w:r w:rsidRPr="0010609C">
        <w:rPr>
          <w:rFonts w:ascii="Times New Roman" w:hAnsi="Times New Roman" w:cs="Times New Roman"/>
        </w:rPr>
        <w:t>Ownership: government non-federal (state, county, city, city-county, hospital district or authority), non-government/not-for-profit (church operated, other), investor owned/for-profit (individual, partnership, corporation), government/federal (Department of Defense, public health service, Veterans Affairs, federal other, Indian service, Department of Justice)</w:t>
      </w:r>
    </w:p>
    <w:p w14:paraId="02231D94" w14:textId="77777777" w:rsidR="00346E90" w:rsidRPr="0010609C" w:rsidRDefault="00346E90" w:rsidP="000F3FD0">
      <w:pPr>
        <w:pStyle w:val="BodyText"/>
        <w:spacing w:before="0" w:after="0"/>
        <w:ind w:firstLine="720"/>
        <w:rPr>
          <w:rFonts w:ascii="Times New Roman" w:hAnsi="Times New Roman" w:cs="Times New Roman"/>
        </w:rPr>
      </w:pPr>
      <w:r>
        <w:rPr>
          <w:rFonts w:ascii="Times New Roman" w:hAnsi="Times New Roman" w:cs="Times New Roman"/>
        </w:rPr>
        <w:t>And I isolated</w:t>
      </w:r>
      <w:r w:rsidRPr="0010609C">
        <w:rPr>
          <w:rFonts w:ascii="Times New Roman" w:hAnsi="Times New Roman" w:cs="Times New Roman"/>
        </w:rPr>
        <w:t xml:space="preserve"> 4 descriptors: AHA ID number, hospital name, total facility beds set up and staffed, and primary Electronic Medical Record (EMR) used.</w:t>
      </w:r>
    </w:p>
    <w:p w14:paraId="18325D48" w14:textId="4A59A59C" w:rsidR="00346E90" w:rsidRDefault="00346E90" w:rsidP="00346E90">
      <w:pPr>
        <w:pStyle w:val="BodyText"/>
        <w:spacing w:before="0" w:after="0"/>
        <w:ind w:firstLine="720"/>
        <w:rPr>
          <w:rFonts w:ascii="Times New Roman" w:hAnsi="Times New Roman" w:cs="Times New Roman"/>
        </w:rPr>
      </w:pPr>
      <w:r w:rsidRPr="00C55599">
        <w:rPr>
          <w:rFonts w:ascii="Times New Roman" w:hAnsi="Times New Roman" w:cs="Times New Roman"/>
        </w:rPr>
        <w:t>Questions 11, 14, 18, and 19 are stored as binary indicator variables, where 1 indicates the option was selected and 0 indicates it was not</w:t>
      </w:r>
      <w:r>
        <w:rPr>
          <w:rFonts w:ascii="Times New Roman" w:hAnsi="Times New Roman" w:cs="Times New Roman"/>
        </w:rPr>
        <w:t>. I</w:t>
      </w:r>
      <w:r w:rsidRPr="00C55599">
        <w:rPr>
          <w:rFonts w:ascii="Times New Roman" w:hAnsi="Times New Roman" w:cs="Times New Roman"/>
        </w:rPr>
        <w:t>nstitutions could select multiple options</w:t>
      </w:r>
      <w:r>
        <w:rPr>
          <w:rFonts w:ascii="Times New Roman" w:hAnsi="Times New Roman" w:cs="Times New Roman"/>
        </w:rPr>
        <w:t xml:space="preserve">, meaning they can participate in multiple HIEs, use HIE to report multiple public health measures, and use </w:t>
      </w:r>
      <w:r w:rsidR="000F3FD0">
        <w:rPr>
          <w:rFonts w:ascii="Times New Roman" w:hAnsi="Times New Roman" w:cs="Times New Roman"/>
        </w:rPr>
        <w:t>ML/AI</w:t>
      </w:r>
      <w:r>
        <w:rPr>
          <w:rFonts w:ascii="Times New Roman" w:hAnsi="Times New Roman" w:cs="Times New Roman"/>
        </w:rPr>
        <w:t xml:space="preserve"> for multiple tasks</w:t>
      </w:r>
      <w:r w:rsidRPr="00C55599">
        <w:rPr>
          <w:rFonts w:ascii="Times New Roman" w:hAnsi="Times New Roman" w:cs="Times New Roman"/>
        </w:rPr>
        <w:t xml:space="preserve">. For question 14, only </w:t>
      </w:r>
      <w:r>
        <w:rPr>
          <w:rFonts w:ascii="Times New Roman" w:hAnsi="Times New Roman" w:cs="Times New Roman"/>
        </w:rPr>
        <w:t xml:space="preserve">variables related to </w:t>
      </w:r>
      <w:r w:rsidRPr="00C55599">
        <w:rPr>
          <w:rFonts w:ascii="Times New Roman" w:hAnsi="Times New Roman" w:cs="Times New Roman"/>
        </w:rPr>
        <w:t>HIE were included</w:t>
      </w:r>
      <w:r>
        <w:rPr>
          <w:rFonts w:ascii="Times New Roman" w:hAnsi="Times New Roman" w:cs="Times New Roman"/>
        </w:rPr>
        <w:t xml:space="preserve">. </w:t>
      </w:r>
      <w:r w:rsidRPr="00C55599">
        <w:rPr>
          <w:rFonts w:ascii="Times New Roman" w:hAnsi="Times New Roman" w:cs="Times New Roman"/>
        </w:rPr>
        <w:t>Four free-text 'other' fields capture</w:t>
      </w:r>
      <w:r>
        <w:rPr>
          <w:rFonts w:ascii="Times New Roman" w:hAnsi="Times New Roman" w:cs="Times New Roman"/>
        </w:rPr>
        <w:t>d</w:t>
      </w:r>
      <w:r w:rsidRPr="00C55599">
        <w:rPr>
          <w:rFonts w:ascii="Times New Roman" w:hAnsi="Times New Roman" w:cs="Times New Roman"/>
        </w:rPr>
        <w:t xml:space="preserve"> write-in responses for </w:t>
      </w:r>
      <w:r>
        <w:rPr>
          <w:rFonts w:ascii="Times New Roman" w:hAnsi="Times New Roman" w:cs="Times New Roman"/>
        </w:rPr>
        <w:t xml:space="preserve">use of ‘other’ </w:t>
      </w:r>
      <w:r w:rsidRPr="00C55599">
        <w:rPr>
          <w:rFonts w:ascii="Times New Roman" w:hAnsi="Times New Roman" w:cs="Times New Roman"/>
        </w:rPr>
        <w:t xml:space="preserve">primary EMR, HIE </w:t>
      </w:r>
      <w:r>
        <w:rPr>
          <w:rFonts w:ascii="Times New Roman" w:hAnsi="Times New Roman" w:cs="Times New Roman"/>
        </w:rPr>
        <w:t>network</w:t>
      </w:r>
      <w:r w:rsidR="000F3FD0">
        <w:rPr>
          <w:rFonts w:ascii="Times New Roman" w:hAnsi="Times New Roman" w:cs="Times New Roman"/>
        </w:rPr>
        <w:t xml:space="preserve"> participation</w:t>
      </w:r>
      <w:r w:rsidRPr="00C55599">
        <w:rPr>
          <w:rFonts w:ascii="Times New Roman" w:hAnsi="Times New Roman" w:cs="Times New Roman"/>
        </w:rPr>
        <w:t xml:space="preserve">, predictive models, and </w:t>
      </w:r>
      <w:r>
        <w:rPr>
          <w:rFonts w:ascii="Times New Roman" w:hAnsi="Times New Roman" w:cs="Times New Roman"/>
        </w:rPr>
        <w:t xml:space="preserve">AI tasks. </w:t>
      </w:r>
    </w:p>
    <w:p w14:paraId="5F315492" w14:textId="4BD5C79A" w:rsidR="00346E90" w:rsidRPr="0010609C" w:rsidRDefault="00346E90" w:rsidP="00346E90">
      <w:pPr>
        <w:pStyle w:val="BodyText"/>
        <w:spacing w:before="0" w:after="0"/>
        <w:ind w:firstLine="720"/>
        <w:rPr>
          <w:rFonts w:ascii="Times New Roman" w:hAnsi="Times New Roman" w:cs="Times New Roman"/>
        </w:rPr>
      </w:pPr>
      <w:r>
        <w:rPr>
          <w:rFonts w:ascii="Times New Roman" w:hAnsi="Times New Roman" w:cs="Times New Roman"/>
        </w:rPr>
        <w:t>I created t</w:t>
      </w:r>
      <w:r w:rsidRPr="00C26DEF">
        <w:rPr>
          <w:rFonts w:ascii="Times New Roman" w:hAnsi="Times New Roman" w:cs="Times New Roman"/>
        </w:rPr>
        <w:t xml:space="preserve">wo composite variables. The HIE participation score was constructed by summing: one point for participating in any HIE (Q10), one point per HIE network participated in (Q11), and one point per public health reporting type for which HIE was utilized (Q14). The AI score was constructed by summing: one point for using ML or a predictive model (Q18) and one point per </w:t>
      </w:r>
      <w:r>
        <w:rPr>
          <w:rFonts w:ascii="Times New Roman" w:hAnsi="Times New Roman" w:cs="Times New Roman"/>
        </w:rPr>
        <w:t>task</w:t>
      </w:r>
      <w:r w:rsidRPr="00C26DEF">
        <w:rPr>
          <w:rFonts w:ascii="Times New Roman" w:hAnsi="Times New Roman" w:cs="Times New Roman"/>
        </w:rPr>
        <w:t xml:space="preserve"> for which AI </w:t>
      </w:r>
      <w:r>
        <w:rPr>
          <w:rFonts w:ascii="Times New Roman" w:hAnsi="Times New Roman" w:cs="Times New Roman"/>
        </w:rPr>
        <w:t xml:space="preserve">is used </w:t>
      </w:r>
      <w:r w:rsidRPr="00C26DEF">
        <w:rPr>
          <w:rFonts w:ascii="Times New Roman" w:hAnsi="Times New Roman" w:cs="Times New Roman"/>
        </w:rPr>
        <w:t>(Q19).</w:t>
      </w:r>
    </w:p>
    <w:p w14:paraId="0286457A" w14:textId="77777777"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Ultimately these were the variables </w:t>
      </w:r>
      <w:r>
        <w:rPr>
          <w:rFonts w:ascii="Times New Roman" w:hAnsi="Times New Roman" w:cs="Times New Roman"/>
        </w:rPr>
        <w:t>of interest</w:t>
      </w:r>
      <w:r w:rsidRPr="0010609C">
        <w:rPr>
          <w:rFonts w:ascii="Times New Roman" w:hAnsi="Times New Roman" w:cs="Times New Roman"/>
        </w:rPr>
        <w:t xml:space="preserve">: </w:t>
      </w:r>
    </w:p>
    <w:p w14:paraId="74240407" w14:textId="26124C3A"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1. HIE Participation Score (continuous</w:t>
      </w:r>
      <w:r>
        <w:rPr>
          <w:rFonts w:ascii="Times New Roman" w:hAnsi="Times New Roman" w:cs="Times New Roman"/>
        </w:rPr>
        <w:t>,</w:t>
      </w:r>
      <w:r w:rsidR="000F3FD0">
        <w:rPr>
          <w:rFonts w:ascii="Times New Roman" w:hAnsi="Times New Roman" w:cs="Times New Roman"/>
        </w:rPr>
        <w:t xml:space="preserve"> range</w:t>
      </w:r>
      <w:r>
        <w:rPr>
          <w:rFonts w:ascii="Times New Roman" w:hAnsi="Times New Roman" w:cs="Times New Roman"/>
        </w:rPr>
        <w:t xml:space="preserve"> 0-14</w:t>
      </w:r>
      <w:r w:rsidRPr="0010609C">
        <w:rPr>
          <w:rFonts w:ascii="Times New Roman" w:hAnsi="Times New Roman" w:cs="Times New Roman"/>
        </w:rPr>
        <w:t xml:space="preserve">) </w:t>
      </w:r>
    </w:p>
    <w:p w14:paraId="24BB6EEB" w14:textId="56147E63"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2. AI Composite Score (continuous</w:t>
      </w:r>
      <w:r>
        <w:rPr>
          <w:rFonts w:ascii="Times New Roman" w:hAnsi="Times New Roman" w:cs="Times New Roman"/>
        </w:rPr>
        <w:t>,</w:t>
      </w:r>
      <w:r w:rsidR="000F3FD0">
        <w:rPr>
          <w:rFonts w:ascii="Times New Roman" w:hAnsi="Times New Roman" w:cs="Times New Roman"/>
        </w:rPr>
        <w:t xml:space="preserve"> range</w:t>
      </w:r>
      <w:r>
        <w:rPr>
          <w:rFonts w:ascii="Times New Roman" w:hAnsi="Times New Roman" w:cs="Times New Roman"/>
        </w:rPr>
        <w:t xml:space="preserve"> 0-10</w:t>
      </w:r>
      <w:r w:rsidRPr="0010609C">
        <w:rPr>
          <w:rFonts w:ascii="Times New Roman" w:hAnsi="Times New Roman" w:cs="Times New Roman"/>
        </w:rPr>
        <w:t>)</w:t>
      </w:r>
    </w:p>
    <w:p w14:paraId="459AE6D7" w14:textId="77777777"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3. Number of Beds (continuous) </w:t>
      </w:r>
    </w:p>
    <w:p w14:paraId="6296AC28" w14:textId="77777777"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4. Ownership type (categorical) </w:t>
      </w:r>
    </w:p>
    <w:p w14:paraId="49576381" w14:textId="77777777"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5. Primary EMR (categorical) </w:t>
      </w:r>
    </w:p>
    <w:p w14:paraId="3891380F" w14:textId="77777777" w:rsidR="00346E90" w:rsidRPr="0010609C" w:rsidRDefault="00346E90" w:rsidP="00346E90">
      <w:pPr>
        <w:pStyle w:val="BodyText"/>
        <w:spacing w:before="0" w:after="0"/>
        <w:rPr>
          <w:rFonts w:ascii="Times New Roman" w:hAnsi="Times New Roman" w:cs="Times New Roman"/>
        </w:rPr>
      </w:pPr>
    </w:p>
    <w:bookmarkEnd w:id="2"/>
    <w:p w14:paraId="36207C61" w14:textId="77777777" w:rsidR="00346E90" w:rsidRPr="0010609C" w:rsidRDefault="00346E90" w:rsidP="00346E90">
      <w:pPr>
        <w:pStyle w:val="Heading1"/>
        <w:spacing w:before="0" w:after="0"/>
        <w:rPr>
          <w:rFonts w:ascii="Times New Roman" w:hAnsi="Times New Roman" w:cs="Times New Roman"/>
          <w:sz w:val="24"/>
          <w:szCs w:val="24"/>
        </w:rPr>
      </w:pPr>
      <w:r w:rsidRPr="0010609C">
        <w:rPr>
          <w:rFonts w:ascii="Times New Roman" w:hAnsi="Times New Roman" w:cs="Times New Roman"/>
          <w:sz w:val="24"/>
          <w:szCs w:val="24"/>
        </w:rPr>
        <w:lastRenderedPageBreak/>
        <w:t>Data Cleaning and Descriptive Plots</w:t>
      </w:r>
    </w:p>
    <w:p w14:paraId="1750626B" w14:textId="77777777" w:rsidR="00346E90" w:rsidRPr="0010609C" w:rsidRDefault="00346E90" w:rsidP="00346E90">
      <w:pPr>
        <w:pStyle w:val="FirstParagraph"/>
        <w:spacing w:before="0" w:after="0"/>
        <w:ind w:firstLine="720"/>
        <w:rPr>
          <w:rFonts w:ascii="Times New Roman" w:hAnsi="Times New Roman" w:cs="Times New Roman"/>
        </w:rPr>
      </w:pPr>
      <w:r w:rsidRPr="0010609C">
        <w:rPr>
          <w:rFonts w:ascii="Times New Roman" w:hAnsi="Times New Roman" w:cs="Times New Roman"/>
        </w:rPr>
        <w:t xml:space="preserve">The first thing I did was change the names of the variable to make them more human readable and help track which question each variable came from. </w:t>
      </w:r>
      <w:r>
        <w:rPr>
          <w:rFonts w:ascii="Times New Roman" w:hAnsi="Times New Roman" w:cs="Times New Roman"/>
        </w:rPr>
        <w:t>Despite focusing on only 5 variables</w:t>
      </w:r>
      <w:r w:rsidRPr="0010609C">
        <w:rPr>
          <w:rFonts w:ascii="Times New Roman" w:hAnsi="Times New Roman" w:cs="Times New Roman"/>
        </w:rPr>
        <w:t>, my dataset contained about 48 variables</w:t>
      </w:r>
      <w:r>
        <w:rPr>
          <w:rFonts w:ascii="Times New Roman" w:hAnsi="Times New Roman" w:cs="Times New Roman"/>
        </w:rPr>
        <w:t xml:space="preserve"> due to the storage of each option as binary indicators</w:t>
      </w:r>
      <w:r w:rsidRPr="0010609C">
        <w:rPr>
          <w:rFonts w:ascii="Times New Roman" w:hAnsi="Times New Roman" w:cs="Times New Roman"/>
        </w:rPr>
        <w:t>.</w:t>
      </w:r>
    </w:p>
    <w:p w14:paraId="01DC59CC" w14:textId="61280CC3" w:rsidR="00346E90" w:rsidRPr="00DA6D32" w:rsidRDefault="00346E90" w:rsidP="00346E90">
      <w:pPr>
        <w:pStyle w:val="FirstParagraph"/>
        <w:spacing w:before="0" w:after="0"/>
        <w:ind w:firstLine="720"/>
        <w:rPr>
          <w:rFonts w:ascii="Times New Roman" w:hAnsi="Times New Roman" w:cs="Times New Roman"/>
        </w:rPr>
      </w:pPr>
      <w:r>
        <w:rPr>
          <w:rFonts w:ascii="Times New Roman" w:hAnsi="Times New Roman" w:cs="Times New Roman"/>
        </w:rPr>
        <w:t>I</w:t>
      </w:r>
      <w:r w:rsidRPr="0010609C">
        <w:rPr>
          <w:rFonts w:ascii="Times New Roman" w:hAnsi="Times New Roman" w:cs="Times New Roman"/>
        </w:rPr>
        <w:t xml:space="preserve"> explore</w:t>
      </w:r>
      <w:r>
        <w:rPr>
          <w:rFonts w:ascii="Times New Roman" w:hAnsi="Times New Roman" w:cs="Times New Roman"/>
        </w:rPr>
        <w:t>d</w:t>
      </w:r>
      <w:r w:rsidRPr="0010609C">
        <w:rPr>
          <w:rFonts w:ascii="Times New Roman" w:hAnsi="Times New Roman" w:cs="Times New Roman"/>
        </w:rPr>
        <w:t xml:space="preserve"> missingness</w:t>
      </w:r>
      <w:r>
        <w:rPr>
          <w:rFonts w:ascii="Times New Roman" w:hAnsi="Times New Roman" w:cs="Times New Roman"/>
        </w:rPr>
        <w:t xml:space="preserve"> by making a</w:t>
      </w:r>
      <w:r w:rsidRPr="0010609C">
        <w:rPr>
          <w:rFonts w:ascii="Times New Roman" w:hAnsi="Times New Roman" w:cs="Times New Roman"/>
        </w:rPr>
        <w:t xml:space="preserve"> data frame </w:t>
      </w:r>
      <w:r w:rsidR="000F3FD0">
        <w:rPr>
          <w:rFonts w:ascii="Times New Roman" w:hAnsi="Times New Roman" w:cs="Times New Roman"/>
        </w:rPr>
        <w:t>with</w:t>
      </w:r>
      <w:r w:rsidRPr="0010609C">
        <w:rPr>
          <w:rFonts w:ascii="Times New Roman" w:hAnsi="Times New Roman" w:cs="Times New Roman"/>
        </w:rPr>
        <w:t xml:space="preserve"> </w:t>
      </w:r>
      <w:r w:rsidR="000F3FD0">
        <w:rPr>
          <w:rFonts w:ascii="Times New Roman" w:hAnsi="Times New Roman" w:cs="Times New Roman"/>
        </w:rPr>
        <w:t xml:space="preserve">each </w:t>
      </w:r>
      <w:r w:rsidRPr="0010609C">
        <w:rPr>
          <w:rFonts w:ascii="Times New Roman" w:hAnsi="Times New Roman" w:cs="Times New Roman"/>
        </w:rPr>
        <w:t>variable, the amount of data present</w:t>
      </w:r>
      <w:r>
        <w:rPr>
          <w:rFonts w:ascii="Times New Roman" w:hAnsi="Times New Roman" w:cs="Times New Roman"/>
        </w:rPr>
        <w:t xml:space="preserve"> for that variable</w:t>
      </w:r>
      <w:r w:rsidRPr="0010609C">
        <w:rPr>
          <w:rFonts w:ascii="Times New Roman" w:hAnsi="Times New Roman" w:cs="Times New Roman"/>
        </w:rPr>
        <w:t>, amount missing, and the percent complete. Overall, missingness</w:t>
      </w:r>
      <w:r>
        <w:rPr>
          <w:rFonts w:ascii="Times New Roman" w:hAnsi="Times New Roman" w:cs="Times New Roman"/>
        </w:rPr>
        <w:t xml:space="preserve"> was low</w:t>
      </w:r>
      <w:r w:rsidRPr="0010609C">
        <w:rPr>
          <w:rFonts w:ascii="Times New Roman" w:hAnsi="Times New Roman" w:cs="Times New Roman"/>
        </w:rPr>
        <w:t xml:space="preserve">, so I questioned if a lot of the missingness was potentially from the same institutions </w:t>
      </w:r>
      <w:r>
        <w:rPr>
          <w:rFonts w:ascii="Times New Roman" w:hAnsi="Times New Roman" w:cs="Times New Roman"/>
        </w:rPr>
        <w:t>submitting incomplete surveys</w:t>
      </w:r>
      <w:r w:rsidRPr="0010609C">
        <w:rPr>
          <w:rFonts w:ascii="Times New Roman" w:hAnsi="Times New Roman" w:cs="Times New Roman"/>
        </w:rPr>
        <w:t xml:space="preserve">. I made another data frame that was each </w:t>
      </w:r>
      <w:r w:rsidR="000F3FD0" w:rsidRPr="0010609C">
        <w:rPr>
          <w:rFonts w:ascii="Times New Roman" w:hAnsi="Times New Roman" w:cs="Times New Roman"/>
        </w:rPr>
        <w:t>institution’s</w:t>
      </w:r>
      <w:r w:rsidRPr="0010609C">
        <w:rPr>
          <w:rFonts w:ascii="Times New Roman" w:hAnsi="Times New Roman" w:cs="Times New Roman"/>
        </w:rPr>
        <w:t xml:space="preserve"> ID, the amount of data present</w:t>
      </w:r>
      <w:r>
        <w:rPr>
          <w:rFonts w:ascii="Times New Roman" w:hAnsi="Times New Roman" w:cs="Times New Roman"/>
        </w:rPr>
        <w:t xml:space="preserve"> for their survey</w:t>
      </w:r>
      <w:r w:rsidRPr="0010609C">
        <w:rPr>
          <w:rFonts w:ascii="Times New Roman" w:hAnsi="Times New Roman" w:cs="Times New Roman"/>
        </w:rPr>
        <w:t>, amount of missing, and percent complete.</w:t>
      </w:r>
      <w:r>
        <w:rPr>
          <w:rFonts w:ascii="Times New Roman" w:hAnsi="Times New Roman" w:cs="Times New Roman"/>
        </w:rPr>
        <w:t xml:space="preserve"> </w:t>
      </w:r>
      <w:r w:rsidRPr="00DA6D32">
        <w:rPr>
          <w:rFonts w:ascii="Times New Roman" w:hAnsi="Times New Roman" w:cs="Times New Roman"/>
        </w:rPr>
        <w:t>Completeness varied across institutions: many had 100%</w:t>
      </w:r>
      <w:r>
        <w:rPr>
          <w:rFonts w:ascii="Times New Roman" w:hAnsi="Times New Roman" w:cs="Times New Roman"/>
        </w:rPr>
        <w:t xml:space="preserve"> c</w:t>
      </w:r>
      <w:r w:rsidRPr="00DA6D32">
        <w:rPr>
          <w:rFonts w:ascii="Times New Roman" w:hAnsi="Times New Roman" w:cs="Times New Roman"/>
        </w:rPr>
        <w:t>omplete data, some fell in the 60–90% range, and some completed as little as 20% of the survey. To determine an appropriate completeness threshold</w:t>
      </w:r>
      <w:r>
        <w:rPr>
          <w:rFonts w:ascii="Times New Roman" w:hAnsi="Times New Roman" w:cs="Times New Roman"/>
        </w:rPr>
        <w:t>, I</w:t>
      </w:r>
      <w:r w:rsidRPr="00DA6D32">
        <w:rPr>
          <w:rFonts w:ascii="Times New Roman" w:hAnsi="Times New Roman" w:cs="Times New Roman"/>
        </w:rPr>
        <w:t xml:space="preserve"> evaluated</w:t>
      </w:r>
      <w:r>
        <w:rPr>
          <w:rFonts w:ascii="Times New Roman" w:hAnsi="Times New Roman" w:cs="Times New Roman"/>
        </w:rPr>
        <w:t xml:space="preserve"> three subsets</w:t>
      </w:r>
      <w:r w:rsidRPr="00DA6D32">
        <w:rPr>
          <w:rFonts w:ascii="Times New Roman" w:hAnsi="Times New Roman" w:cs="Times New Roman"/>
        </w:rPr>
        <w:t xml:space="preserve">: </w:t>
      </w:r>
      <w:r>
        <w:rPr>
          <w:rFonts w:ascii="Times New Roman" w:hAnsi="Times New Roman" w:cs="Times New Roman"/>
        </w:rPr>
        <w:t xml:space="preserve">how many </w:t>
      </w:r>
      <w:r w:rsidRPr="00DA6D32">
        <w:rPr>
          <w:rFonts w:ascii="Times New Roman" w:hAnsi="Times New Roman" w:cs="Times New Roman"/>
        </w:rPr>
        <w:t xml:space="preserve">institutions </w:t>
      </w:r>
      <w:r>
        <w:rPr>
          <w:rFonts w:ascii="Times New Roman" w:hAnsi="Times New Roman" w:cs="Times New Roman"/>
        </w:rPr>
        <w:t>had</w:t>
      </w:r>
      <w:r w:rsidRPr="00DA6D32">
        <w:rPr>
          <w:rFonts w:ascii="Times New Roman" w:hAnsi="Times New Roman" w:cs="Times New Roman"/>
        </w:rPr>
        <w:t xml:space="preserve"> at least 61%, 90%, and 100% complete data. Restricting to fully complete records dropped 1,128 institutions but retained 1,513</w:t>
      </w:r>
      <w:r>
        <w:rPr>
          <w:rFonts w:ascii="Times New Roman" w:hAnsi="Times New Roman" w:cs="Times New Roman"/>
        </w:rPr>
        <w:t>, which I felt was</w:t>
      </w:r>
      <w:r w:rsidRPr="00DA6D32">
        <w:rPr>
          <w:rFonts w:ascii="Times New Roman" w:hAnsi="Times New Roman" w:cs="Times New Roman"/>
        </w:rPr>
        <w:t xml:space="preserve"> a sufficient sample size </w:t>
      </w:r>
      <w:r>
        <w:rPr>
          <w:rFonts w:ascii="Times New Roman" w:hAnsi="Times New Roman" w:cs="Times New Roman"/>
        </w:rPr>
        <w:t>and allows me to have no missing data</w:t>
      </w:r>
      <w:r w:rsidRPr="00DA6D32">
        <w:rPr>
          <w:rFonts w:ascii="Times New Roman" w:hAnsi="Times New Roman" w:cs="Times New Roman"/>
        </w:rPr>
        <w:t xml:space="preserve">. </w:t>
      </w:r>
    </w:p>
    <w:p w14:paraId="7D6DA00D" w14:textId="144D6655" w:rsidR="00346E90" w:rsidRPr="0010609C" w:rsidRDefault="00346E90" w:rsidP="00346E90">
      <w:pPr>
        <w:pStyle w:val="BodyText"/>
        <w:spacing w:before="0" w:after="0"/>
        <w:ind w:firstLine="720"/>
        <w:rPr>
          <w:rFonts w:ascii="Times New Roman" w:hAnsi="Times New Roman" w:cs="Times New Roman"/>
        </w:rPr>
      </w:pPr>
      <w:r>
        <w:rPr>
          <w:rFonts w:ascii="Times New Roman" w:hAnsi="Times New Roman" w:cs="Times New Roman"/>
        </w:rPr>
        <w:t>A</w:t>
      </w:r>
      <w:r w:rsidRPr="0010609C">
        <w:rPr>
          <w:rFonts w:ascii="Times New Roman" w:hAnsi="Times New Roman" w:cs="Times New Roman"/>
        </w:rPr>
        <w:t xml:space="preserve">ll questions </w:t>
      </w:r>
      <w:r>
        <w:rPr>
          <w:rFonts w:ascii="Times New Roman" w:hAnsi="Times New Roman" w:cs="Times New Roman"/>
        </w:rPr>
        <w:t>had</w:t>
      </w:r>
      <w:r w:rsidRPr="0010609C">
        <w:rPr>
          <w:rFonts w:ascii="Times New Roman" w:hAnsi="Times New Roman" w:cs="Times New Roman"/>
        </w:rPr>
        <w:t xml:space="preserve"> </w:t>
      </w:r>
      <w:r>
        <w:rPr>
          <w:rFonts w:ascii="Times New Roman" w:hAnsi="Times New Roman" w:cs="Times New Roman"/>
        </w:rPr>
        <w:t>‘No’</w:t>
      </w:r>
      <w:r w:rsidRPr="0010609C">
        <w:rPr>
          <w:rFonts w:ascii="Times New Roman" w:hAnsi="Times New Roman" w:cs="Times New Roman"/>
        </w:rPr>
        <w:t xml:space="preserve"> keyed as 0 except </w:t>
      </w:r>
      <w:r>
        <w:rPr>
          <w:rFonts w:ascii="Times New Roman" w:hAnsi="Times New Roman" w:cs="Times New Roman"/>
        </w:rPr>
        <w:t>Q-</w:t>
      </w:r>
      <w:r w:rsidRPr="0010609C">
        <w:rPr>
          <w:rFonts w:ascii="Times New Roman" w:hAnsi="Times New Roman" w:cs="Times New Roman"/>
        </w:rPr>
        <w:t>18. I recode</w:t>
      </w:r>
      <w:r>
        <w:rPr>
          <w:rFonts w:ascii="Times New Roman" w:hAnsi="Times New Roman" w:cs="Times New Roman"/>
        </w:rPr>
        <w:t>d ‘No’ for Q-18 to</w:t>
      </w:r>
      <w:r w:rsidRPr="0010609C">
        <w:rPr>
          <w:rFonts w:ascii="Times New Roman" w:hAnsi="Times New Roman" w:cs="Times New Roman"/>
        </w:rPr>
        <w:t xml:space="preserve"> 0 </w:t>
      </w:r>
      <w:r>
        <w:rPr>
          <w:rFonts w:ascii="Times New Roman" w:hAnsi="Times New Roman" w:cs="Times New Roman"/>
        </w:rPr>
        <w:t xml:space="preserve">so it </w:t>
      </w:r>
      <w:r w:rsidR="002C25EA">
        <w:rPr>
          <w:rFonts w:ascii="Times New Roman" w:hAnsi="Times New Roman" w:cs="Times New Roman"/>
        </w:rPr>
        <w:t>was</w:t>
      </w:r>
      <w:r>
        <w:rPr>
          <w:rFonts w:ascii="Times New Roman" w:hAnsi="Times New Roman" w:cs="Times New Roman"/>
        </w:rPr>
        <w:t xml:space="preserve"> consistent</w:t>
      </w:r>
      <w:r w:rsidR="002C25EA">
        <w:rPr>
          <w:rFonts w:ascii="Times New Roman" w:hAnsi="Times New Roman" w:cs="Times New Roman"/>
        </w:rPr>
        <w:t xml:space="preserve"> throughout the dataset</w:t>
      </w:r>
      <w:r>
        <w:rPr>
          <w:rFonts w:ascii="Times New Roman" w:hAnsi="Times New Roman" w:cs="Times New Roman"/>
        </w:rPr>
        <w:t xml:space="preserve">. </w:t>
      </w:r>
    </w:p>
    <w:p w14:paraId="71A214B9" w14:textId="587E75DF"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Next, </w:t>
      </w:r>
      <w:r>
        <w:rPr>
          <w:rFonts w:ascii="Times New Roman" w:hAnsi="Times New Roman" w:cs="Times New Roman"/>
        </w:rPr>
        <w:t>I looked</w:t>
      </w:r>
      <w:r w:rsidRPr="0010609C">
        <w:rPr>
          <w:rFonts w:ascii="Times New Roman" w:hAnsi="Times New Roman" w:cs="Times New Roman"/>
        </w:rPr>
        <w:t xml:space="preserve"> at the </w:t>
      </w:r>
      <w:r>
        <w:rPr>
          <w:rFonts w:ascii="Times New Roman" w:hAnsi="Times New Roman" w:cs="Times New Roman"/>
        </w:rPr>
        <w:t xml:space="preserve">different </w:t>
      </w:r>
      <w:r w:rsidRPr="0010609C">
        <w:rPr>
          <w:rFonts w:ascii="Times New Roman" w:hAnsi="Times New Roman" w:cs="Times New Roman"/>
        </w:rPr>
        <w:t xml:space="preserve">primary EMRs that are used. Cerner (owned by Oracle), Epic, and Meditech are </w:t>
      </w:r>
      <w:r>
        <w:rPr>
          <w:rFonts w:ascii="Times New Roman" w:hAnsi="Times New Roman" w:cs="Times New Roman"/>
        </w:rPr>
        <w:t>dominant vendors</w:t>
      </w:r>
      <w:r w:rsidRPr="0010609C">
        <w:rPr>
          <w:rFonts w:ascii="Times New Roman" w:hAnsi="Times New Roman" w:cs="Times New Roman"/>
        </w:rPr>
        <w:t xml:space="preserve"> and </w:t>
      </w:r>
      <w:r>
        <w:rPr>
          <w:rFonts w:ascii="Times New Roman" w:hAnsi="Times New Roman" w:cs="Times New Roman"/>
        </w:rPr>
        <w:t>had</w:t>
      </w:r>
      <w:r w:rsidRPr="0010609C">
        <w:rPr>
          <w:rFonts w:ascii="Times New Roman" w:hAnsi="Times New Roman" w:cs="Times New Roman"/>
        </w:rPr>
        <w:t xml:space="preserve"> the most users as expected.</w:t>
      </w:r>
      <w:r>
        <w:rPr>
          <w:rFonts w:ascii="Times New Roman" w:hAnsi="Times New Roman" w:cs="Times New Roman"/>
        </w:rPr>
        <w:t xml:space="preserve"> </w:t>
      </w:r>
      <w:r w:rsidRPr="0010609C">
        <w:rPr>
          <w:rFonts w:ascii="Times New Roman" w:hAnsi="Times New Roman" w:cs="Times New Roman"/>
        </w:rPr>
        <w:t xml:space="preserve">I </w:t>
      </w:r>
      <w:r>
        <w:rPr>
          <w:rFonts w:ascii="Times New Roman" w:hAnsi="Times New Roman" w:cs="Times New Roman"/>
        </w:rPr>
        <w:t>retained these three vendors as options and collapsed all other options into an individual ‘other’ option</w:t>
      </w:r>
      <w:r w:rsidRPr="0010609C">
        <w:rPr>
          <w:rFonts w:ascii="Times New Roman" w:hAnsi="Times New Roman" w:cs="Times New Roman"/>
        </w:rPr>
        <w:t xml:space="preserve">. </w:t>
      </w:r>
      <w:r>
        <w:rPr>
          <w:rFonts w:ascii="Times New Roman" w:hAnsi="Times New Roman" w:cs="Times New Roman"/>
        </w:rPr>
        <w:t>N</w:t>
      </w:r>
      <w:r w:rsidRPr="0010609C">
        <w:rPr>
          <w:rFonts w:ascii="Times New Roman" w:hAnsi="Times New Roman" w:cs="Times New Roman"/>
        </w:rPr>
        <w:t>o institutions reported that they did not have an EMR - this is expected as there are government penalties for not using an EMR</w:t>
      </w:r>
      <w:r>
        <w:rPr>
          <w:rFonts w:ascii="Times New Roman" w:hAnsi="Times New Roman" w:cs="Times New Roman"/>
        </w:rPr>
        <w:t>.</w:t>
      </w:r>
    </w:p>
    <w:p w14:paraId="4A1498E6" w14:textId="77777777" w:rsidR="00DE5510" w:rsidRPr="00346E90" w:rsidRDefault="00000000" w:rsidP="00346E90">
      <w:pPr>
        <w:pStyle w:val="FirstParagraph"/>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3A51FEEC" wp14:editId="76AD7E65">
            <wp:extent cx="5334000" cy="40005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nal_project_work_files/figure-docx/unnamed-chunk-16-1.png"/>
                    <pic:cNvPicPr>
                      <a:picLocks noChangeAspect="1" noChangeArrowheads="1"/>
                    </pic:cNvPicPr>
                  </pic:nvPicPr>
                  <pic:blipFill>
                    <a:blip r:embed="rId5"/>
                    <a:stretch>
                      <a:fillRect/>
                    </a:stretch>
                  </pic:blipFill>
                  <pic:spPr bwMode="auto">
                    <a:xfrm>
                      <a:off x="0" y="0"/>
                      <a:ext cx="5334000" cy="4000500"/>
                    </a:xfrm>
                    <a:prstGeom prst="rect">
                      <a:avLst/>
                    </a:prstGeom>
                    <a:noFill/>
                    <a:ln w="9525">
                      <a:noFill/>
                      <a:headEnd/>
                      <a:tailEnd/>
                    </a:ln>
                  </pic:spPr>
                </pic:pic>
              </a:graphicData>
            </a:graphic>
          </wp:inline>
        </w:drawing>
      </w:r>
    </w:p>
    <w:p w14:paraId="634FB7B6" w14:textId="6821F91C" w:rsidR="00346E90" w:rsidRPr="0010609C" w:rsidRDefault="00346E90" w:rsidP="00346E90">
      <w:pPr>
        <w:pStyle w:val="BodyText"/>
        <w:spacing w:before="0" w:after="0"/>
        <w:ind w:firstLine="720"/>
        <w:rPr>
          <w:rFonts w:ascii="Times New Roman" w:hAnsi="Times New Roman" w:cs="Times New Roman"/>
        </w:rPr>
      </w:pPr>
      <w:r>
        <w:rPr>
          <w:rFonts w:ascii="Times New Roman" w:hAnsi="Times New Roman" w:cs="Times New Roman"/>
        </w:rPr>
        <w:t>The left barchart shows the original distribution of all options of EMR vendors. The right barchart shows the new distribution of EMR vendors after condensing the options</w:t>
      </w:r>
      <w:r w:rsidRPr="0010609C">
        <w:rPr>
          <w:rFonts w:ascii="Times New Roman" w:hAnsi="Times New Roman" w:cs="Times New Roman"/>
        </w:rPr>
        <w:t>. Epic is the runaway leader with almost half of the institutions using the</w:t>
      </w:r>
      <w:r>
        <w:rPr>
          <w:rFonts w:ascii="Times New Roman" w:hAnsi="Times New Roman" w:cs="Times New Roman"/>
        </w:rPr>
        <w:t>m</w:t>
      </w:r>
      <w:r w:rsidRPr="0010609C">
        <w:rPr>
          <w:rFonts w:ascii="Times New Roman" w:hAnsi="Times New Roman" w:cs="Times New Roman"/>
        </w:rPr>
        <w:t xml:space="preserve">. Meditech, Cerner, and other EMRs </w:t>
      </w:r>
      <w:r>
        <w:rPr>
          <w:rFonts w:ascii="Times New Roman" w:hAnsi="Times New Roman" w:cs="Times New Roman"/>
        </w:rPr>
        <w:t>were utilized at similar rate</w:t>
      </w:r>
      <w:r w:rsidR="002C25EA">
        <w:rPr>
          <w:rFonts w:ascii="Times New Roman" w:hAnsi="Times New Roman" w:cs="Times New Roman"/>
        </w:rPr>
        <w:t>s</w:t>
      </w:r>
      <w:r w:rsidRPr="0010609C">
        <w:rPr>
          <w:rFonts w:ascii="Times New Roman" w:hAnsi="Times New Roman" w:cs="Times New Roman"/>
        </w:rPr>
        <w:t>.</w:t>
      </w:r>
    </w:p>
    <w:p w14:paraId="0447AFCA" w14:textId="77777777"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Next, the ownership was originally coded as about 45 different options under 4 broad categories: government, non-federal; not-for-profit; for-profit; government, federal. I condensed the options to be the 4 general categories. </w:t>
      </w:r>
    </w:p>
    <w:p w14:paraId="14068784" w14:textId="77777777"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lastRenderedPageBreak/>
        <w:drawing>
          <wp:inline distT="0" distB="0" distL="0" distR="0" wp14:anchorId="78D6EF09" wp14:editId="689D2055">
            <wp:extent cx="5334000" cy="40005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nal_project_work_files/figure-docx/unnamed-chunk-18-1.png"/>
                    <pic:cNvPicPr>
                      <a:picLocks noChangeAspect="1" noChangeArrowheads="1"/>
                    </pic:cNvPicPr>
                  </pic:nvPicPr>
                  <pic:blipFill>
                    <a:blip r:embed="rId6"/>
                    <a:stretch>
                      <a:fillRect/>
                    </a:stretch>
                  </pic:blipFill>
                  <pic:spPr bwMode="auto">
                    <a:xfrm>
                      <a:off x="0" y="0"/>
                      <a:ext cx="5334000" cy="4000500"/>
                    </a:xfrm>
                    <a:prstGeom prst="rect">
                      <a:avLst/>
                    </a:prstGeom>
                    <a:noFill/>
                    <a:ln w="9525">
                      <a:noFill/>
                      <a:headEnd/>
                      <a:tailEnd/>
                    </a:ln>
                  </pic:spPr>
                </pic:pic>
              </a:graphicData>
            </a:graphic>
          </wp:inline>
        </w:drawing>
      </w:r>
    </w:p>
    <w:p w14:paraId="299AE5F7" w14:textId="77777777"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Not-for-profits </w:t>
      </w:r>
      <w:r>
        <w:rPr>
          <w:rFonts w:ascii="Times New Roman" w:hAnsi="Times New Roman" w:cs="Times New Roman"/>
        </w:rPr>
        <w:t>were</w:t>
      </w:r>
      <w:r w:rsidRPr="0010609C">
        <w:rPr>
          <w:rFonts w:ascii="Times New Roman" w:hAnsi="Times New Roman" w:cs="Times New Roman"/>
        </w:rPr>
        <w:t xml:space="preserve"> the largest category - this makes sense as it includes the religious institutions and the academic medical centers. Federal is smaller than expected; there is only 1 owned by the DOD (this should include military hospitals) and only 9 VAs, which is thought to be the largest healthcare institution, so this is not representative of the actual hospital breakdown and potentially due to only keeping complete responses.</w:t>
      </w:r>
    </w:p>
    <w:p w14:paraId="3674ED27" w14:textId="4B295B34"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Bed </w:t>
      </w:r>
      <w:r w:rsidR="002C25EA">
        <w:rPr>
          <w:rFonts w:ascii="Times New Roman" w:hAnsi="Times New Roman" w:cs="Times New Roman"/>
        </w:rPr>
        <w:t>t</w:t>
      </w:r>
      <w:r w:rsidRPr="0010609C">
        <w:rPr>
          <w:rFonts w:ascii="Times New Roman" w:hAnsi="Times New Roman" w:cs="Times New Roman"/>
        </w:rPr>
        <w:t xml:space="preserve">otal was </w:t>
      </w:r>
      <w:r>
        <w:rPr>
          <w:rFonts w:ascii="Times New Roman" w:hAnsi="Times New Roman" w:cs="Times New Roman"/>
        </w:rPr>
        <w:t xml:space="preserve">used as a proxy </w:t>
      </w:r>
      <w:r w:rsidRPr="0010609C">
        <w:rPr>
          <w:rFonts w:ascii="Times New Roman" w:hAnsi="Times New Roman" w:cs="Times New Roman"/>
        </w:rPr>
        <w:t xml:space="preserve">for hospital size. </w:t>
      </w:r>
      <w:r>
        <w:rPr>
          <w:rFonts w:ascii="Times New Roman" w:hAnsi="Times New Roman" w:cs="Times New Roman"/>
        </w:rPr>
        <w:t>It ranged from</w:t>
      </w:r>
      <w:r w:rsidRPr="0010609C">
        <w:rPr>
          <w:rFonts w:ascii="Times New Roman" w:hAnsi="Times New Roman" w:cs="Times New Roman"/>
        </w:rPr>
        <w:t xml:space="preserve"> 3 to 2919</w:t>
      </w:r>
      <w:r>
        <w:rPr>
          <w:rFonts w:ascii="Times New Roman" w:hAnsi="Times New Roman" w:cs="Times New Roman"/>
        </w:rPr>
        <w:t>,</w:t>
      </w:r>
      <w:r w:rsidRPr="0010609C">
        <w:rPr>
          <w:rFonts w:ascii="Times New Roman" w:hAnsi="Times New Roman" w:cs="Times New Roman"/>
        </w:rPr>
        <w:t xml:space="preserve"> so a very </w:t>
      </w:r>
      <w:r w:rsidR="002C25EA" w:rsidRPr="0010609C">
        <w:rPr>
          <w:rFonts w:ascii="Times New Roman" w:hAnsi="Times New Roman" w:cs="Times New Roman"/>
        </w:rPr>
        <w:t>widespread</w:t>
      </w:r>
      <w:r w:rsidRPr="0010609C">
        <w:rPr>
          <w:rFonts w:ascii="Times New Roman" w:hAnsi="Times New Roman" w:cs="Times New Roman"/>
        </w:rPr>
        <w:t xml:space="preserve">. As is, </w:t>
      </w:r>
      <w:r>
        <w:rPr>
          <w:rFonts w:ascii="Times New Roman" w:hAnsi="Times New Roman" w:cs="Times New Roman"/>
        </w:rPr>
        <w:t>the</w:t>
      </w:r>
      <w:r w:rsidRPr="0010609C">
        <w:rPr>
          <w:rFonts w:ascii="Times New Roman" w:hAnsi="Times New Roman" w:cs="Times New Roman"/>
        </w:rPr>
        <w:t xml:space="preserve"> variable is heavily right skewed, therefore, I applied a log transformation, which will be used throughout the rest of the analysis. Because no values were non-zero, I did not need to apply a constant first.</w:t>
      </w:r>
    </w:p>
    <w:p w14:paraId="0EDF7A24" w14:textId="77777777"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6EEE44A7" wp14:editId="03A7E15E">
            <wp:extent cx="4787153" cy="3528508"/>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nal_project_work_files/figure-docx/unnamed-chunk-20-1.png"/>
                    <pic:cNvPicPr>
                      <a:picLocks noChangeAspect="1" noChangeArrowheads="1"/>
                    </pic:cNvPicPr>
                  </pic:nvPicPr>
                  <pic:blipFill>
                    <a:blip r:embed="rId7"/>
                    <a:stretch>
                      <a:fillRect/>
                    </a:stretch>
                  </pic:blipFill>
                  <pic:spPr bwMode="auto">
                    <a:xfrm>
                      <a:off x="0" y="0"/>
                      <a:ext cx="4790798" cy="3531194"/>
                    </a:xfrm>
                    <a:prstGeom prst="rect">
                      <a:avLst/>
                    </a:prstGeom>
                    <a:noFill/>
                    <a:ln w="9525">
                      <a:noFill/>
                      <a:headEnd/>
                      <a:tailEnd/>
                    </a:ln>
                  </pic:spPr>
                </pic:pic>
              </a:graphicData>
            </a:graphic>
          </wp:inline>
        </w:drawing>
      </w:r>
    </w:p>
    <w:p w14:paraId="72C49D4F" w14:textId="77777777" w:rsidR="002C25EA"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lastRenderedPageBreak/>
        <w:t>I want</w:t>
      </w:r>
      <w:r w:rsidR="000F3FD0">
        <w:rPr>
          <w:rFonts w:ascii="Times New Roman" w:hAnsi="Times New Roman" w:cs="Times New Roman"/>
        </w:rPr>
        <w:t>ed</w:t>
      </w:r>
      <w:r w:rsidRPr="0010609C">
        <w:rPr>
          <w:rFonts w:ascii="Times New Roman" w:hAnsi="Times New Roman" w:cs="Times New Roman"/>
        </w:rPr>
        <w:t xml:space="preserve"> to explore the free answer text variables: other HIE, other process use of AI, other clinical use of AI.</w:t>
      </w:r>
      <w:r>
        <w:rPr>
          <w:rFonts w:ascii="Times New Roman" w:hAnsi="Times New Roman" w:cs="Times New Roman"/>
        </w:rPr>
        <w:t xml:space="preserve"> </w:t>
      </w:r>
      <w:r w:rsidRPr="0010609C">
        <w:rPr>
          <w:rFonts w:ascii="Times New Roman" w:hAnsi="Times New Roman" w:cs="Times New Roman"/>
        </w:rPr>
        <w:t xml:space="preserve">First, I wanted to see if any answers reported in the ‘other’ free text </w:t>
      </w:r>
      <w:r>
        <w:rPr>
          <w:rFonts w:ascii="Times New Roman" w:hAnsi="Times New Roman" w:cs="Times New Roman"/>
        </w:rPr>
        <w:t>were</w:t>
      </w:r>
      <w:r w:rsidRPr="0010609C">
        <w:rPr>
          <w:rFonts w:ascii="Times New Roman" w:hAnsi="Times New Roman" w:cs="Times New Roman"/>
        </w:rPr>
        <w:t xml:space="preserve"> actually other coded options that should have been selected instead. </w:t>
      </w:r>
    </w:p>
    <w:p w14:paraId="19D4CC82" w14:textId="2662A91E"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There were two hospitals who marked they were participating in CommonWell and</w:t>
      </w:r>
      <w:r>
        <w:rPr>
          <w:rFonts w:ascii="Times New Roman" w:hAnsi="Times New Roman" w:cs="Times New Roman"/>
        </w:rPr>
        <w:t xml:space="preserve"> also</w:t>
      </w:r>
      <w:r w:rsidRPr="0010609C">
        <w:rPr>
          <w:rFonts w:ascii="Times New Roman" w:hAnsi="Times New Roman" w:cs="Times New Roman"/>
        </w:rPr>
        <w:t xml:space="preserve"> answered </w:t>
      </w:r>
      <w:r>
        <w:rPr>
          <w:rFonts w:ascii="Times New Roman" w:hAnsi="Times New Roman" w:cs="Times New Roman"/>
        </w:rPr>
        <w:t xml:space="preserve">that </w:t>
      </w:r>
      <w:r w:rsidRPr="0010609C">
        <w:rPr>
          <w:rFonts w:ascii="Times New Roman" w:hAnsi="Times New Roman" w:cs="Times New Roman"/>
        </w:rPr>
        <w:t xml:space="preserve">they participated in ‘other,’ </w:t>
      </w:r>
      <w:r>
        <w:rPr>
          <w:rFonts w:ascii="Times New Roman" w:hAnsi="Times New Roman" w:cs="Times New Roman"/>
        </w:rPr>
        <w:t xml:space="preserve">then </w:t>
      </w:r>
      <w:r w:rsidR="000F3FD0" w:rsidRPr="0010609C">
        <w:rPr>
          <w:rFonts w:ascii="Times New Roman" w:hAnsi="Times New Roman" w:cs="Times New Roman"/>
        </w:rPr>
        <w:t>specif</w:t>
      </w:r>
      <w:r w:rsidR="000F3FD0">
        <w:rPr>
          <w:rFonts w:ascii="Times New Roman" w:hAnsi="Times New Roman" w:cs="Times New Roman"/>
        </w:rPr>
        <w:t>ied</w:t>
      </w:r>
      <w:r w:rsidRPr="0010609C">
        <w:rPr>
          <w:rFonts w:ascii="Times New Roman" w:hAnsi="Times New Roman" w:cs="Times New Roman"/>
        </w:rPr>
        <w:t xml:space="preserve"> a subgroup of CommonWell</w:t>
      </w:r>
      <w:r>
        <w:rPr>
          <w:rFonts w:ascii="Times New Roman" w:hAnsi="Times New Roman" w:cs="Times New Roman"/>
        </w:rPr>
        <w:t xml:space="preserve">. </w:t>
      </w:r>
      <w:r w:rsidRPr="0010609C">
        <w:rPr>
          <w:rFonts w:ascii="Times New Roman" w:hAnsi="Times New Roman" w:cs="Times New Roman"/>
        </w:rPr>
        <w:t xml:space="preserve">I recoded their ‘other’ participation as 0 in order to only count </w:t>
      </w:r>
      <w:r w:rsidR="000F3FD0">
        <w:rPr>
          <w:rFonts w:ascii="Times New Roman" w:hAnsi="Times New Roman" w:cs="Times New Roman"/>
        </w:rPr>
        <w:t xml:space="preserve">their </w:t>
      </w:r>
      <w:r w:rsidRPr="0010609C">
        <w:rPr>
          <w:rFonts w:ascii="Times New Roman" w:hAnsi="Times New Roman" w:cs="Times New Roman"/>
        </w:rPr>
        <w:t xml:space="preserve">CommonWell </w:t>
      </w:r>
      <w:r w:rsidR="000F3FD0">
        <w:rPr>
          <w:rFonts w:ascii="Times New Roman" w:hAnsi="Times New Roman" w:cs="Times New Roman"/>
        </w:rPr>
        <w:t xml:space="preserve">participation </w:t>
      </w:r>
      <w:r w:rsidRPr="0010609C">
        <w:rPr>
          <w:rFonts w:ascii="Times New Roman" w:hAnsi="Times New Roman" w:cs="Times New Roman"/>
        </w:rPr>
        <w:t xml:space="preserve">once. There were 6 institutions (all from the same parent institution, so likely filled out by the same individual) </w:t>
      </w:r>
      <w:r>
        <w:rPr>
          <w:rFonts w:ascii="Times New Roman" w:hAnsi="Times New Roman" w:cs="Times New Roman"/>
        </w:rPr>
        <w:t>who</w:t>
      </w:r>
      <w:r w:rsidRPr="0010609C">
        <w:rPr>
          <w:rFonts w:ascii="Times New Roman" w:hAnsi="Times New Roman" w:cs="Times New Roman"/>
        </w:rPr>
        <w:t xml:space="preserve"> marked </w:t>
      </w:r>
      <w:r>
        <w:rPr>
          <w:rFonts w:ascii="Times New Roman" w:hAnsi="Times New Roman" w:cs="Times New Roman"/>
        </w:rPr>
        <w:t xml:space="preserve">that </w:t>
      </w:r>
      <w:r w:rsidRPr="0010609C">
        <w:rPr>
          <w:rFonts w:ascii="Times New Roman" w:hAnsi="Times New Roman" w:cs="Times New Roman"/>
        </w:rPr>
        <w:t>they participate</w:t>
      </w:r>
      <w:r>
        <w:rPr>
          <w:rFonts w:ascii="Times New Roman" w:hAnsi="Times New Roman" w:cs="Times New Roman"/>
        </w:rPr>
        <w:t>d</w:t>
      </w:r>
      <w:r w:rsidRPr="0010609C">
        <w:rPr>
          <w:rFonts w:ascii="Times New Roman" w:hAnsi="Times New Roman" w:cs="Times New Roman"/>
        </w:rPr>
        <w:t xml:space="preserve"> in an </w:t>
      </w:r>
      <w:r w:rsidR="000F3FD0">
        <w:rPr>
          <w:rFonts w:ascii="Times New Roman" w:hAnsi="Times New Roman" w:cs="Times New Roman"/>
        </w:rPr>
        <w:t>EHR</w:t>
      </w:r>
      <w:r>
        <w:rPr>
          <w:rFonts w:ascii="Times New Roman" w:hAnsi="Times New Roman" w:cs="Times New Roman"/>
        </w:rPr>
        <w:t>-</w:t>
      </w:r>
      <w:r w:rsidRPr="0010609C">
        <w:rPr>
          <w:rFonts w:ascii="Times New Roman" w:hAnsi="Times New Roman" w:cs="Times New Roman"/>
        </w:rPr>
        <w:t xml:space="preserve">based HIE and specified in ‘other’ that they participate in Epic, which is an EHR based HIE. I recoded their ‘other’ participation to 0 so their Epic participation only counted once. </w:t>
      </w:r>
      <w:r>
        <w:rPr>
          <w:rFonts w:ascii="Times New Roman" w:hAnsi="Times New Roman" w:cs="Times New Roman"/>
        </w:rPr>
        <w:t xml:space="preserve">Three </w:t>
      </w:r>
      <w:r w:rsidRPr="0010609C">
        <w:rPr>
          <w:rFonts w:ascii="Times New Roman" w:hAnsi="Times New Roman" w:cs="Times New Roman"/>
        </w:rPr>
        <w:t>institutions reported they participate in TEFCA, which is an agreement, not an exchange</w:t>
      </w:r>
      <w:r w:rsidR="002C25EA">
        <w:rPr>
          <w:rFonts w:ascii="Times New Roman" w:hAnsi="Times New Roman" w:cs="Times New Roman"/>
        </w:rPr>
        <w:t>; o</w:t>
      </w:r>
      <w:r>
        <w:rPr>
          <w:rFonts w:ascii="Times New Roman" w:hAnsi="Times New Roman" w:cs="Times New Roman"/>
        </w:rPr>
        <w:t>ne</w:t>
      </w:r>
      <w:r w:rsidRPr="0010609C">
        <w:rPr>
          <w:rFonts w:ascii="Times New Roman" w:hAnsi="Times New Roman" w:cs="Times New Roman"/>
        </w:rPr>
        <w:t xml:space="preserve"> reported </w:t>
      </w:r>
      <w:r w:rsidR="003F625C">
        <w:rPr>
          <w:rFonts w:ascii="Times New Roman" w:hAnsi="Times New Roman" w:cs="Times New Roman"/>
        </w:rPr>
        <w:t>participation</w:t>
      </w:r>
      <w:r w:rsidRPr="0010609C">
        <w:rPr>
          <w:rFonts w:ascii="Times New Roman" w:hAnsi="Times New Roman" w:cs="Times New Roman"/>
        </w:rPr>
        <w:t xml:space="preserve"> in eCQM which is a CMS quality measure</w:t>
      </w:r>
      <w:r>
        <w:rPr>
          <w:rFonts w:ascii="Times New Roman" w:hAnsi="Times New Roman" w:cs="Times New Roman"/>
        </w:rPr>
        <w:t>,</w:t>
      </w:r>
      <w:r w:rsidRPr="0010609C">
        <w:rPr>
          <w:rFonts w:ascii="Times New Roman" w:hAnsi="Times New Roman" w:cs="Times New Roman"/>
        </w:rPr>
        <w:t xml:space="preserve"> not an exchange</w:t>
      </w:r>
      <w:r w:rsidR="002C25EA">
        <w:rPr>
          <w:rFonts w:ascii="Times New Roman" w:hAnsi="Times New Roman" w:cs="Times New Roman"/>
        </w:rPr>
        <w:t xml:space="preserve">; </w:t>
      </w:r>
      <w:r w:rsidR="003F625C">
        <w:rPr>
          <w:rFonts w:ascii="Times New Roman" w:hAnsi="Times New Roman" w:cs="Times New Roman"/>
        </w:rPr>
        <w:t xml:space="preserve">and </w:t>
      </w:r>
      <w:r w:rsidR="002C25EA">
        <w:rPr>
          <w:rFonts w:ascii="Times New Roman" w:hAnsi="Times New Roman" w:cs="Times New Roman"/>
        </w:rPr>
        <w:t>o</w:t>
      </w:r>
      <w:r>
        <w:rPr>
          <w:rFonts w:ascii="Times New Roman" w:hAnsi="Times New Roman" w:cs="Times New Roman"/>
        </w:rPr>
        <w:t>ne</w:t>
      </w:r>
      <w:r w:rsidRPr="0010609C">
        <w:rPr>
          <w:rFonts w:ascii="Times New Roman" w:hAnsi="Times New Roman" w:cs="Times New Roman"/>
        </w:rPr>
        <w:t xml:space="preserve"> institution reported</w:t>
      </w:r>
      <w:r>
        <w:rPr>
          <w:rFonts w:ascii="Times New Roman" w:hAnsi="Times New Roman" w:cs="Times New Roman"/>
        </w:rPr>
        <w:t xml:space="preserve"> that</w:t>
      </w:r>
      <w:r w:rsidRPr="0010609C">
        <w:rPr>
          <w:rFonts w:ascii="Times New Roman" w:hAnsi="Times New Roman" w:cs="Times New Roman"/>
        </w:rPr>
        <w:t xml:space="preserve"> they participate in National Research Institute which is the sharing of genomes</w:t>
      </w:r>
      <w:r>
        <w:rPr>
          <w:rFonts w:ascii="Times New Roman" w:hAnsi="Times New Roman" w:cs="Times New Roman"/>
        </w:rPr>
        <w:t xml:space="preserve"> but not an established</w:t>
      </w:r>
      <w:r w:rsidRPr="0010609C">
        <w:rPr>
          <w:rFonts w:ascii="Times New Roman" w:hAnsi="Times New Roman" w:cs="Times New Roman"/>
        </w:rPr>
        <w:t xml:space="preserve"> HIE</w:t>
      </w:r>
      <w:r w:rsidR="002C25EA">
        <w:rPr>
          <w:rFonts w:ascii="Times New Roman" w:hAnsi="Times New Roman" w:cs="Times New Roman"/>
        </w:rPr>
        <w:t xml:space="preserve">. </w:t>
      </w:r>
      <w:r w:rsidR="003F625C" w:rsidRPr="003F625C">
        <w:rPr>
          <w:rFonts w:ascii="Times New Roman" w:hAnsi="Times New Roman" w:cs="Times New Roman"/>
        </w:rPr>
        <w:t>As none of these constitute HIE participation, their 'other' responses were recoded to 0.</w:t>
      </w:r>
    </w:p>
    <w:p w14:paraId="13B649CE" w14:textId="1C16242E"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I also analyzed if any of</w:t>
      </w:r>
      <w:r>
        <w:rPr>
          <w:rFonts w:ascii="Times New Roman" w:hAnsi="Times New Roman" w:cs="Times New Roman"/>
        </w:rPr>
        <w:t xml:space="preserve"> </w:t>
      </w:r>
      <w:r w:rsidRPr="0010609C">
        <w:rPr>
          <w:rFonts w:ascii="Times New Roman" w:hAnsi="Times New Roman" w:cs="Times New Roman"/>
        </w:rPr>
        <w:t xml:space="preserve">the ‘other’ answers could be their own group. Many of the ‘other’ answers are state exchanges (CA, CO, NJ, CT/MA, KY, IN KA, OH, OK) and federal exchanges. Surescripts, CyncHealth, and Direct Trust </w:t>
      </w:r>
      <w:r w:rsidR="000F3FD0">
        <w:rPr>
          <w:rFonts w:ascii="Times New Roman" w:hAnsi="Times New Roman" w:cs="Times New Roman"/>
        </w:rPr>
        <w:t xml:space="preserve">had </w:t>
      </w:r>
      <w:r w:rsidRPr="0010609C">
        <w:rPr>
          <w:rFonts w:ascii="Times New Roman" w:hAnsi="Times New Roman" w:cs="Times New Roman"/>
        </w:rPr>
        <w:t xml:space="preserve">a </w:t>
      </w:r>
      <w:r w:rsidR="000F3FD0">
        <w:rPr>
          <w:rFonts w:ascii="Times New Roman" w:hAnsi="Times New Roman" w:cs="Times New Roman"/>
        </w:rPr>
        <w:t>mediocre</w:t>
      </w:r>
      <w:r w:rsidRPr="0010609C">
        <w:rPr>
          <w:rFonts w:ascii="Times New Roman" w:hAnsi="Times New Roman" w:cs="Times New Roman"/>
        </w:rPr>
        <w:t xml:space="preserve"> number of answers, but not enough to justify being their own category.</w:t>
      </w:r>
    </w:p>
    <w:p w14:paraId="533A2E9D" w14:textId="3176637F"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The AI clinical and operational process uses also </w:t>
      </w:r>
      <w:r>
        <w:rPr>
          <w:rFonts w:ascii="Times New Roman" w:hAnsi="Times New Roman" w:cs="Times New Roman"/>
        </w:rPr>
        <w:t>had</w:t>
      </w:r>
      <w:r w:rsidRPr="0010609C">
        <w:rPr>
          <w:rFonts w:ascii="Times New Roman" w:hAnsi="Times New Roman" w:cs="Times New Roman"/>
        </w:rPr>
        <w:t xml:space="preserve"> a free text box to describe any other </w:t>
      </w:r>
      <w:r>
        <w:rPr>
          <w:rFonts w:ascii="Times New Roman" w:hAnsi="Times New Roman" w:cs="Times New Roman"/>
        </w:rPr>
        <w:t xml:space="preserve">task for which </w:t>
      </w:r>
      <w:r w:rsidR="000F3FD0">
        <w:rPr>
          <w:rFonts w:ascii="Times New Roman" w:hAnsi="Times New Roman" w:cs="Times New Roman"/>
        </w:rPr>
        <w:t xml:space="preserve">ML or </w:t>
      </w:r>
      <w:r>
        <w:rPr>
          <w:rFonts w:ascii="Times New Roman" w:hAnsi="Times New Roman" w:cs="Times New Roman"/>
        </w:rPr>
        <w:t>AI is used</w:t>
      </w:r>
      <w:r w:rsidRPr="0010609C">
        <w:rPr>
          <w:rFonts w:ascii="Times New Roman" w:hAnsi="Times New Roman" w:cs="Times New Roman"/>
        </w:rPr>
        <w:t xml:space="preserve">. I noticed a lot of overlap in responses (ex: some institutions reported ambient scribes that help doctors take notes as </w:t>
      </w:r>
      <w:r>
        <w:rPr>
          <w:rFonts w:ascii="Times New Roman" w:hAnsi="Times New Roman" w:cs="Times New Roman"/>
        </w:rPr>
        <w:t xml:space="preserve">an ‘other’ </w:t>
      </w:r>
      <w:r w:rsidRPr="0010609C">
        <w:rPr>
          <w:rFonts w:ascii="Times New Roman" w:hAnsi="Times New Roman" w:cs="Times New Roman"/>
        </w:rPr>
        <w:t xml:space="preserve">clinical use and some report it as </w:t>
      </w:r>
      <w:r>
        <w:rPr>
          <w:rFonts w:ascii="Times New Roman" w:hAnsi="Times New Roman" w:cs="Times New Roman"/>
        </w:rPr>
        <w:t xml:space="preserve">an ‘other’ </w:t>
      </w:r>
      <w:r w:rsidRPr="0010609C">
        <w:rPr>
          <w:rFonts w:ascii="Times New Roman" w:hAnsi="Times New Roman" w:cs="Times New Roman"/>
        </w:rPr>
        <w:t xml:space="preserve">process use), leading me to believe there was not a lot of guidance from the AHA in how </w:t>
      </w:r>
      <w:r>
        <w:rPr>
          <w:rFonts w:ascii="Times New Roman" w:hAnsi="Times New Roman" w:cs="Times New Roman"/>
        </w:rPr>
        <w:t>tasks</w:t>
      </w:r>
      <w:r w:rsidRPr="0010609C">
        <w:rPr>
          <w:rFonts w:ascii="Times New Roman" w:hAnsi="Times New Roman" w:cs="Times New Roman"/>
        </w:rPr>
        <w:t xml:space="preserve"> should be categorized</w:t>
      </w:r>
      <w:r w:rsidR="000F3FD0">
        <w:rPr>
          <w:rFonts w:ascii="Times New Roman" w:hAnsi="Times New Roman" w:cs="Times New Roman"/>
        </w:rPr>
        <w:t xml:space="preserve">. </w:t>
      </w:r>
      <w:r w:rsidR="003F625C">
        <w:rPr>
          <w:rFonts w:ascii="Times New Roman" w:hAnsi="Times New Roman" w:cs="Times New Roman"/>
        </w:rPr>
        <w:t>In creating the AI score, e</w:t>
      </w:r>
      <w:r w:rsidR="000F3FD0" w:rsidRPr="000F3FD0">
        <w:rPr>
          <w:rFonts w:ascii="Times New Roman" w:hAnsi="Times New Roman" w:cs="Times New Roman"/>
        </w:rPr>
        <w:t xml:space="preserve">ach activity was worth one point regardless of whether it was selected as a named category or written in as 'other,' so reassigning responses </w:t>
      </w:r>
      <w:r w:rsidR="000F3FD0">
        <w:rPr>
          <w:rFonts w:ascii="Times New Roman" w:hAnsi="Times New Roman" w:cs="Times New Roman"/>
        </w:rPr>
        <w:t>would not have</w:t>
      </w:r>
      <w:r w:rsidR="000F3FD0" w:rsidRPr="000F3FD0">
        <w:rPr>
          <w:rFonts w:ascii="Times New Roman" w:hAnsi="Times New Roman" w:cs="Times New Roman"/>
        </w:rPr>
        <w:t xml:space="preserve"> </w:t>
      </w:r>
      <w:r w:rsidR="000F3FD0">
        <w:rPr>
          <w:rFonts w:ascii="Times New Roman" w:hAnsi="Times New Roman" w:cs="Times New Roman"/>
        </w:rPr>
        <w:t xml:space="preserve">an </w:t>
      </w:r>
      <w:r w:rsidR="003F625C">
        <w:rPr>
          <w:rFonts w:ascii="Times New Roman" w:hAnsi="Times New Roman" w:cs="Times New Roman"/>
        </w:rPr>
        <w:t>effect</w:t>
      </w:r>
      <w:r w:rsidR="000F3FD0">
        <w:rPr>
          <w:rFonts w:ascii="Times New Roman" w:hAnsi="Times New Roman" w:cs="Times New Roman"/>
        </w:rPr>
        <w:t xml:space="preserve"> on </w:t>
      </w:r>
      <w:r w:rsidR="000F3FD0" w:rsidRPr="000F3FD0">
        <w:rPr>
          <w:rFonts w:ascii="Times New Roman" w:hAnsi="Times New Roman" w:cs="Times New Roman"/>
        </w:rPr>
        <w:t>scoring. It should be noted that this scoring method captures breadth of AI use rather than depth, meaning institutions using multiple tools for a single task receive the same score as those using one tool for that task</w:t>
      </w:r>
    </w:p>
    <w:p w14:paraId="6CB02784" w14:textId="6C23AF17" w:rsidR="00DE5510" w:rsidRPr="00346E90" w:rsidRDefault="007C4FF3" w:rsidP="00346E90">
      <w:pPr>
        <w:pStyle w:val="FirstParagraph"/>
        <w:spacing w:before="0" w:after="0"/>
        <w:jc w:val="center"/>
        <w:rPr>
          <w:rFonts w:ascii="Times New Roman" w:hAnsi="Times New Roman" w:cs="Times New Roman"/>
        </w:rPr>
      </w:pPr>
      <w:r>
        <w:rPr>
          <w:noProof/>
        </w:rPr>
        <w:drawing>
          <wp:inline distT="0" distB="0" distL="0" distR="0" wp14:anchorId="30010782" wp14:editId="3289CD56">
            <wp:extent cx="5334000" cy="40005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nal_project_work_files/figure-docx/unnamed-chunk-32-1.png"/>
                    <pic:cNvPicPr>
                      <a:picLocks noChangeAspect="1" noChangeArrowheads="1"/>
                    </pic:cNvPicPr>
                  </pic:nvPicPr>
                  <pic:blipFill>
                    <a:blip r:embed="rId8"/>
                    <a:stretch>
                      <a:fillRect/>
                    </a:stretch>
                  </pic:blipFill>
                  <pic:spPr bwMode="auto">
                    <a:xfrm>
                      <a:off x="0" y="0"/>
                      <a:ext cx="5334000" cy="4000500"/>
                    </a:xfrm>
                    <a:prstGeom prst="rect">
                      <a:avLst/>
                    </a:prstGeom>
                    <a:noFill/>
                    <a:ln w="9525">
                      <a:noFill/>
                      <a:headEnd/>
                      <a:tailEnd/>
                    </a:ln>
                  </pic:spPr>
                </pic:pic>
              </a:graphicData>
            </a:graphic>
          </wp:inline>
        </w:drawing>
      </w:r>
    </w:p>
    <w:p w14:paraId="67015894" w14:textId="1D1EF8D5" w:rsidR="00346E90" w:rsidRDefault="00346E90" w:rsidP="00346E90">
      <w:pPr>
        <w:pStyle w:val="BodyText"/>
        <w:spacing w:before="0" w:after="0"/>
        <w:ind w:firstLine="720"/>
        <w:rPr>
          <w:rFonts w:ascii="Times New Roman" w:hAnsi="Times New Roman" w:cs="Times New Roman"/>
        </w:rPr>
      </w:pPr>
      <w:r>
        <w:rPr>
          <w:rFonts w:ascii="Times New Roman" w:hAnsi="Times New Roman" w:cs="Times New Roman"/>
        </w:rPr>
        <w:t xml:space="preserve">A lot of hospitals participate in EHR-based HIE, CareQuality, and Commonwell. Additionally, </w:t>
      </w:r>
      <w:r w:rsidR="003F625C">
        <w:rPr>
          <w:rFonts w:ascii="Times New Roman" w:hAnsi="Times New Roman" w:cs="Times New Roman"/>
        </w:rPr>
        <w:t xml:space="preserve">many </w:t>
      </w:r>
      <w:r>
        <w:rPr>
          <w:rFonts w:ascii="Times New Roman" w:hAnsi="Times New Roman" w:cs="Times New Roman"/>
        </w:rPr>
        <w:t xml:space="preserve">institutions use HIE to report necessary labs. HIE is used for at least some reporting for each option of public health measure. Additionally, a majority of hospitals use ML/AI to identify high risk patients and predict patient trajectory and a good amount use it for facilitating scheduling or billing. </w:t>
      </w:r>
    </w:p>
    <w:p w14:paraId="45BEA05D" w14:textId="458DABB7"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lastRenderedPageBreak/>
        <w:drawing>
          <wp:inline distT="0" distB="0" distL="0" distR="0" wp14:anchorId="4CAF7D8D" wp14:editId="037059F3">
            <wp:extent cx="5334000" cy="40005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nal_project_work_files/figure-docx/unnamed-chunk-36-1.png"/>
                    <pic:cNvPicPr>
                      <a:picLocks noChangeAspect="1" noChangeArrowheads="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14:paraId="2DF9946D" w14:textId="2B4B5225" w:rsidR="00346E90" w:rsidRDefault="00346E90" w:rsidP="00346E90">
      <w:pPr>
        <w:pStyle w:val="BodyText"/>
        <w:spacing w:before="0" w:after="0"/>
        <w:ind w:firstLine="720"/>
        <w:rPr>
          <w:rFonts w:ascii="Times New Roman" w:hAnsi="Times New Roman" w:cs="Times New Roman"/>
        </w:rPr>
      </w:pPr>
      <w:r>
        <w:rPr>
          <w:rFonts w:ascii="Times New Roman" w:hAnsi="Times New Roman" w:cs="Times New Roman"/>
        </w:rPr>
        <w:t>The most common AI score was 0</w:t>
      </w:r>
      <w:r w:rsidRPr="0010609C">
        <w:rPr>
          <w:rFonts w:ascii="Times New Roman" w:hAnsi="Times New Roman" w:cs="Times New Roman"/>
        </w:rPr>
        <w:t>, however all levels of AI scores were represented</w:t>
      </w:r>
      <w:r>
        <w:rPr>
          <w:rFonts w:ascii="Times New Roman" w:hAnsi="Times New Roman" w:cs="Times New Roman"/>
        </w:rPr>
        <w:t xml:space="preserve">, </w:t>
      </w:r>
      <w:r w:rsidR="003F625C" w:rsidRPr="003F625C">
        <w:rPr>
          <w:rFonts w:ascii="Times New Roman" w:hAnsi="Times New Roman" w:cs="Times New Roman"/>
        </w:rPr>
        <w:t>with some institutions applying AI or ML across every measured task</w:t>
      </w:r>
      <w:r>
        <w:rPr>
          <w:rFonts w:ascii="Times New Roman" w:hAnsi="Times New Roman" w:cs="Times New Roman"/>
        </w:rPr>
        <w:t xml:space="preserve">. </w:t>
      </w:r>
      <w:r w:rsidRPr="0010609C">
        <w:rPr>
          <w:rFonts w:ascii="Times New Roman" w:hAnsi="Times New Roman" w:cs="Times New Roman"/>
        </w:rPr>
        <w:t>We see a lot of institutions do not participate in HIE at all, and no institutions uses HIE for all possible public health reporting manners</w:t>
      </w:r>
      <w:r>
        <w:rPr>
          <w:rFonts w:ascii="Times New Roman" w:hAnsi="Times New Roman" w:cs="Times New Roman"/>
        </w:rPr>
        <w:t xml:space="preserve"> and participate in all possible HIE</w:t>
      </w:r>
      <w:r w:rsidRPr="0010609C">
        <w:rPr>
          <w:rFonts w:ascii="Times New Roman" w:hAnsi="Times New Roman" w:cs="Times New Roman"/>
        </w:rPr>
        <w:t>.</w:t>
      </w:r>
      <w:r>
        <w:rPr>
          <w:rFonts w:ascii="Times New Roman" w:hAnsi="Times New Roman" w:cs="Times New Roman"/>
        </w:rPr>
        <w:t xml:space="preserve"> The HIE score distribution does appear to be right-skewed. </w:t>
      </w:r>
    </w:p>
    <w:p w14:paraId="69E8948E" w14:textId="257F4811" w:rsidR="00DE5510" w:rsidRPr="00346E90" w:rsidRDefault="007C4FF3" w:rsidP="00346E90">
      <w:pPr>
        <w:pStyle w:val="BodyText"/>
        <w:spacing w:before="0" w:after="0"/>
        <w:jc w:val="center"/>
        <w:rPr>
          <w:rFonts w:ascii="Times New Roman" w:hAnsi="Times New Roman" w:cs="Times New Roman"/>
        </w:rPr>
      </w:pPr>
      <w:r>
        <w:rPr>
          <w:noProof/>
        </w:rPr>
        <w:drawing>
          <wp:inline distT="0" distB="0" distL="0" distR="0" wp14:anchorId="1EFC6A80" wp14:editId="548E7E6D">
            <wp:extent cx="5334000" cy="40005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nal_project_work_files/figure-docx/unnamed-chunk-38-1.png"/>
                    <pic:cNvPicPr>
                      <a:picLocks noChangeAspect="1" noChangeArrowheads="1"/>
                    </pic:cNvPicPr>
                  </pic:nvPicPr>
                  <pic:blipFill>
                    <a:blip r:embed="rId10"/>
                    <a:stretch>
                      <a:fillRect/>
                    </a:stretch>
                  </pic:blipFill>
                  <pic:spPr bwMode="auto">
                    <a:xfrm>
                      <a:off x="0" y="0"/>
                      <a:ext cx="5334000" cy="4000500"/>
                    </a:xfrm>
                    <a:prstGeom prst="rect">
                      <a:avLst/>
                    </a:prstGeom>
                    <a:noFill/>
                    <a:ln w="9525">
                      <a:noFill/>
                      <a:headEnd/>
                      <a:tailEnd/>
                    </a:ln>
                  </pic:spPr>
                </pic:pic>
              </a:graphicData>
            </a:graphic>
          </wp:inline>
        </w:drawing>
      </w:r>
    </w:p>
    <w:p w14:paraId="45F495B6" w14:textId="701146CA"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Looking at HIE Participation by </w:t>
      </w:r>
      <w:r w:rsidR="003F625C">
        <w:rPr>
          <w:rFonts w:ascii="Times New Roman" w:hAnsi="Times New Roman" w:cs="Times New Roman"/>
        </w:rPr>
        <w:t>b</w:t>
      </w:r>
      <w:r w:rsidRPr="0010609C">
        <w:rPr>
          <w:rFonts w:ascii="Times New Roman" w:hAnsi="Times New Roman" w:cs="Times New Roman"/>
        </w:rPr>
        <w:t xml:space="preserve">ed </w:t>
      </w:r>
      <w:r w:rsidR="003F625C">
        <w:rPr>
          <w:rFonts w:ascii="Times New Roman" w:hAnsi="Times New Roman" w:cs="Times New Roman"/>
        </w:rPr>
        <w:t>t</w:t>
      </w:r>
      <w:r w:rsidRPr="0010609C">
        <w:rPr>
          <w:rFonts w:ascii="Times New Roman" w:hAnsi="Times New Roman" w:cs="Times New Roman"/>
        </w:rPr>
        <w:t>otal, there does not seem to be a</w:t>
      </w:r>
      <w:r w:rsidR="00865621">
        <w:rPr>
          <w:rFonts w:ascii="Times New Roman" w:hAnsi="Times New Roman" w:cs="Times New Roman"/>
        </w:rPr>
        <w:t xml:space="preserve"> strong</w:t>
      </w:r>
      <w:r w:rsidRPr="0010609C">
        <w:rPr>
          <w:rFonts w:ascii="Times New Roman" w:hAnsi="Times New Roman" w:cs="Times New Roman"/>
        </w:rPr>
        <w:t xml:space="preserve"> relationship.</w:t>
      </w:r>
    </w:p>
    <w:p w14:paraId="51492CC2" w14:textId="77777777"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lastRenderedPageBreak/>
        <w:drawing>
          <wp:inline distT="0" distB="0" distL="0" distR="0" wp14:anchorId="317D648A" wp14:editId="3286DCF2">
            <wp:extent cx="5334000" cy="40005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nal_project_work_files/figure-docx/unnamed-chunk-39-1.png"/>
                    <pic:cNvPicPr>
                      <a:picLocks noChangeAspect="1" noChangeArrowheads="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14:paraId="12E91470" w14:textId="77777777"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Looking at HIE participation across ownership type, all boxes have overlap with not-for-profits participating the most. There are some high outliers for most of the groups.</w:t>
      </w:r>
    </w:p>
    <w:p w14:paraId="12C1C6C3" w14:textId="15F2B68D"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Looking at HIE participation across EMR vendor</w:t>
      </w:r>
      <w:r w:rsidR="00865621">
        <w:rPr>
          <w:rFonts w:ascii="Times New Roman" w:hAnsi="Times New Roman" w:cs="Times New Roman"/>
        </w:rPr>
        <w:t>s</w:t>
      </w:r>
      <w:r w:rsidRPr="0010609C">
        <w:rPr>
          <w:rFonts w:ascii="Times New Roman" w:hAnsi="Times New Roman" w:cs="Times New Roman"/>
        </w:rPr>
        <w:t>, there is an obvious higher amount of participation for those who use Epic (more on why this makes sense later). Cerner has a slightly higher median level of HIE compared to other vendors or Meditech. There are some high outliers for all groups here as well.</w:t>
      </w:r>
    </w:p>
    <w:p w14:paraId="5DB0579A" w14:textId="77777777"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7AD70F72" wp14:editId="277878F5">
            <wp:extent cx="5334000" cy="40005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nal_project_work_files/figure-docx/unnamed-chunk-40-1.png"/>
                    <pic:cNvPicPr>
                      <a:picLocks noChangeAspect="1" noChangeArrowheads="1"/>
                    </pic:cNvPicPr>
                  </pic:nvPicPr>
                  <pic:blipFill>
                    <a:blip r:embed="rId12"/>
                    <a:stretch>
                      <a:fillRect/>
                    </a:stretch>
                  </pic:blipFill>
                  <pic:spPr bwMode="auto">
                    <a:xfrm>
                      <a:off x="0" y="0"/>
                      <a:ext cx="5334000" cy="4000500"/>
                    </a:xfrm>
                    <a:prstGeom prst="rect">
                      <a:avLst/>
                    </a:prstGeom>
                    <a:noFill/>
                    <a:ln w="9525">
                      <a:noFill/>
                      <a:headEnd/>
                      <a:tailEnd/>
                    </a:ln>
                  </pic:spPr>
                </pic:pic>
              </a:graphicData>
            </a:graphic>
          </wp:inline>
        </w:drawing>
      </w:r>
    </w:p>
    <w:p w14:paraId="7C7B6D21" w14:textId="16EF34FB" w:rsidR="00346E90" w:rsidRPr="0010609C" w:rsidRDefault="00346E90" w:rsidP="00346E90">
      <w:pPr>
        <w:pStyle w:val="BodyText"/>
        <w:spacing w:before="0" w:after="0"/>
        <w:ind w:firstLine="720"/>
        <w:rPr>
          <w:rFonts w:ascii="Times New Roman" w:hAnsi="Times New Roman" w:cs="Times New Roman"/>
        </w:rPr>
      </w:pPr>
      <w:bookmarkStart w:id="3" w:name="analysis"/>
      <w:bookmarkEnd w:id="0"/>
      <w:r>
        <w:rPr>
          <w:rFonts w:ascii="Times New Roman" w:hAnsi="Times New Roman" w:cs="Times New Roman"/>
        </w:rPr>
        <w:lastRenderedPageBreak/>
        <w:t>L</w:t>
      </w:r>
      <w:r w:rsidRPr="0010609C">
        <w:rPr>
          <w:rFonts w:ascii="Times New Roman" w:hAnsi="Times New Roman" w:cs="Times New Roman"/>
        </w:rPr>
        <w:t xml:space="preserve">ooking at HIE participation by AI scores (with </w:t>
      </w:r>
      <w:r w:rsidR="00865621">
        <w:rPr>
          <w:rFonts w:ascii="Times New Roman" w:hAnsi="Times New Roman" w:cs="Times New Roman"/>
        </w:rPr>
        <w:t>jitter).</w:t>
      </w:r>
      <w:r w:rsidRPr="0010609C">
        <w:rPr>
          <w:rFonts w:ascii="Times New Roman" w:hAnsi="Times New Roman" w:cs="Times New Roman"/>
        </w:rPr>
        <w:t xml:space="preserve"> It does seem that those who participate in AI less also participate in HIE less and those who use AI more</w:t>
      </w:r>
      <w:r w:rsidR="00865621">
        <w:rPr>
          <w:rFonts w:ascii="Times New Roman" w:hAnsi="Times New Roman" w:cs="Times New Roman"/>
        </w:rPr>
        <w:t>,</w:t>
      </w:r>
      <w:r w:rsidRPr="0010609C">
        <w:rPr>
          <w:rFonts w:ascii="Times New Roman" w:hAnsi="Times New Roman" w:cs="Times New Roman"/>
        </w:rPr>
        <w:t xml:space="preserve"> participate </w:t>
      </w:r>
      <w:r w:rsidR="00865621">
        <w:rPr>
          <w:rFonts w:ascii="Times New Roman" w:hAnsi="Times New Roman" w:cs="Times New Roman"/>
        </w:rPr>
        <w:t xml:space="preserve">in </w:t>
      </w:r>
      <w:r w:rsidRPr="0010609C">
        <w:rPr>
          <w:rFonts w:ascii="Times New Roman" w:hAnsi="Times New Roman" w:cs="Times New Roman"/>
        </w:rPr>
        <w:t>HIE more</w:t>
      </w:r>
      <w:r w:rsidR="00865621">
        <w:rPr>
          <w:rFonts w:ascii="Times New Roman" w:hAnsi="Times New Roman" w:cs="Times New Roman"/>
        </w:rPr>
        <w:t>.</w:t>
      </w:r>
    </w:p>
    <w:p w14:paraId="2616971B" w14:textId="77777777" w:rsidR="00346E90" w:rsidRDefault="00346E90" w:rsidP="00346E90">
      <w:pPr>
        <w:pStyle w:val="Heading1"/>
        <w:spacing w:before="0" w:after="0"/>
        <w:rPr>
          <w:rFonts w:ascii="Times New Roman" w:hAnsi="Times New Roman" w:cs="Times New Roman"/>
          <w:sz w:val="24"/>
          <w:szCs w:val="24"/>
        </w:rPr>
      </w:pPr>
    </w:p>
    <w:p w14:paraId="4BAFB40F" w14:textId="77777777" w:rsidR="00346E90" w:rsidRPr="0010609C" w:rsidRDefault="00346E90" w:rsidP="00346E90">
      <w:pPr>
        <w:pStyle w:val="Heading1"/>
        <w:spacing w:before="0" w:after="0"/>
        <w:rPr>
          <w:rFonts w:ascii="Times New Roman" w:hAnsi="Times New Roman" w:cs="Times New Roman"/>
          <w:sz w:val="24"/>
          <w:szCs w:val="24"/>
        </w:rPr>
      </w:pPr>
      <w:r w:rsidRPr="0010609C">
        <w:rPr>
          <w:rFonts w:ascii="Times New Roman" w:hAnsi="Times New Roman" w:cs="Times New Roman"/>
          <w:sz w:val="24"/>
          <w:szCs w:val="24"/>
        </w:rPr>
        <w:t>Analysis</w:t>
      </w:r>
    </w:p>
    <w:p w14:paraId="2E9B87B4" w14:textId="77777777" w:rsidR="00346E90" w:rsidRPr="0010609C" w:rsidRDefault="00346E90" w:rsidP="00346E90">
      <w:pPr>
        <w:pStyle w:val="FirstParagraph"/>
        <w:spacing w:before="0" w:after="0"/>
        <w:rPr>
          <w:rFonts w:ascii="Times New Roman" w:hAnsi="Times New Roman" w:cs="Times New Roman"/>
        </w:rPr>
      </w:pPr>
      <w:r w:rsidRPr="0010609C">
        <w:rPr>
          <w:rFonts w:ascii="Times New Roman" w:hAnsi="Times New Roman" w:cs="Times New Roman"/>
          <w:i/>
          <w:iCs/>
        </w:rPr>
        <w:t>Two Way T-Test</w:t>
      </w:r>
    </w:p>
    <w:p w14:paraId="1FB1DF95" w14:textId="5888E5DC"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I wanted to answer if not-for-profits and for-profit institutions participate in HIE the same on average.</w:t>
      </w:r>
    </w:p>
    <w:p w14:paraId="05DB0CC8" w14:textId="77777777" w:rsidR="00346E90" w:rsidRPr="0010609C" w:rsidRDefault="00346E90" w:rsidP="00346E90">
      <w:pPr>
        <w:pStyle w:val="BodyText"/>
        <w:spacing w:before="0" w:after="0"/>
        <w:rPr>
          <w:rFonts w:ascii="Times New Roman" w:hAnsi="Times New Roman" w:cs="Times New Roman"/>
        </w:rPr>
      </w:pPr>
      <w:r w:rsidRPr="0010609C">
        <w:rPr>
          <w:rFonts w:ascii="Times New Roman" w:hAnsi="Times New Roman" w:cs="Times New Roman"/>
        </w:rPr>
        <w:t xml:space="preserve">There are 1065 non-profit </w:t>
      </w:r>
      <w:r>
        <w:rPr>
          <w:rFonts w:ascii="Times New Roman" w:hAnsi="Times New Roman" w:cs="Times New Roman"/>
        </w:rPr>
        <w:t>institutions</w:t>
      </w:r>
      <w:r w:rsidRPr="0010609C">
        <w:rPr>
          <w:rFonts w:ascii="Times New Roman" w:hAnsi="Times New Roman" w:cs="Times New Roman"/>
        </w:rPr>
        <w:t xml:space="preserve"> and 146 for-profit</w:t>
      </w:r>
      <w:r>
        <w:rPr>
          <w:rFonts w:ascii="Times New Roman" w:hAnsi="Times New Roman" w:cs="Times New Roman"/>
        </w:rPr>
        <w:t xml:space="preserve"> institutions, so this was an unbalanced sample</w:t>
      </w:r>
      <w:r w:rsidRPr="0010609C">
        <w:rPr>
          <w:rFonts w:ascii="Times New Roman" w:hAnsi="Times New Roman" w:cs="Times New Roman"/>
        </w:rPr>
        <w:t>.</w:t>
      </w:r>
    </w:p>
    <w:p w14:paraId="3F860A3B" w14:textId="77777777"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Analyzing the boxplot, it seems not-for-profits participate more on average, but the confidence intervals do overlap. The overall mean and median is closer to the mean and median for only not-for-profit than for-profits.</w:t>
      </w:r>
    </w:p>
    <w:p w14:paraId="64E12FF0" w14:textId="77777777" w:rsidR="00DE5510" w:rsidRPr="00346E90" w:rsidRDefault="00000000" w:rsidP="00865621">
      <w:pPr>
        <w:pStyle w:val="BodyText"/>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73BCB016" wp14:editId="28BC35FA">
            <wp:extent cx="5334000" cy="40005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nal_project_work_files/figure-docx/unnamed-chunk-44-1.png"/>
                    <pic:cNvPicPr>
                      <a:picLocks noChangeAspect="1" noChangeArrowheads="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14:paraId="2DF8FCD4" w14:textId="77777777" w:rsidR="00DE5510" w:rsidRPr="00346E90" w:rsidRDefault="00000000" w:rsidP="00346E90">
      <w:pPr>
        <w:pStyle w:val="SourceCode"/>
        <w:spacing w:after="0"/>
        <w:rPr>
          <w:rFonts w:ascii="Times New Roman" w:hAnsi="Times New Roman" w:cs="Times New Roman"/>
        </w:rPr>
      </w:pP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Welch Two Sample t-test</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data:  groups$hie_participation by groups$ownership</w:t>
      </w:r>
      <w:r w:rsidRPr="00346E90">
        <w:rPr>
          <w:rFonts w:ascii="Times New Roman" w:hAnsi="Times New Roman" w:cs="Times New Roman"/>
        </w:rPr>
        <w:br/>
      </w:r>
      <w:r w:rsidRPr="00346E90">
        <w:rPr>
          <w:rStyle w:val="VerbatimChar"/>
          <w:rFonts w:ascii="Times New Roman" w:hAnsi="Times New Roman" w:cs="Times New Roman"/>
          <w:sz w:val="24"/>
        </w:rPr>
        <w:t>## t = 10.516, df = 201.81, p-value &lt; 2.2e-16</w:t>
      </w:r>
      <w:r w:rsidRPr="00346E90">
        <w:rPr>
          <w:rFonts w:ascii="Times New Roman" w:hAnsi="Times New Roman" w:cs="Times New Roman"/>
        </w:rPr>
        <w:br/>
      </w:r>
      <w:r w:rsidRPr="00346E90">
        <w:rPr>
          <w:rStyle w:val="VerbatimChar"/>
          <w:rFonts w:ascii="Times New Roman" w:hAnsi="Times New Roman" w:cs="Times New Roman"/>
          <w:sz w:val="24"/>
        </w:rPr>
        <w:t>## alternative hypothesis: true difference in means between group 2 and group 3 is not equal to 0</w:t>
      </w:r>
      <w:r w:rsidRPr="00346E90">
        <w:rPr>
          <w:rFonts w:ascii="Times New Roman" w:hAnsi="Times New Roman" w:cs="Times New Roman"/>
        </w:rPr>
        <w:br/>
      </w:r>
      <w:r w:rsidRPr="00346E90">
        <w:rPr>
          <w:rStyle w:val="VerbatimChar"/>
          <w:rFonts w:ascii="Times New Roman" w:hAnsi="Times New Roman" w:cs="Times New Roman"/>
          <w:sz w:val="24"/>
        </w:rPr>
        <w:t>## 95 percent confidence interval:</w:t>
      </w:r>
      <w:r w:rsidRPr="00346E90">
        <w:rPr>
          <w:rFonts w:ascii="Times New Roman" w:hAnsi="Times New Roman" w:cs="Times New Roman"/>
        </w:rPr>
        <w:br/>
      </w:r>
      <w:r w:rsidRPr="00346E90">
        <w:rPr>
          <w:rStyle w:val="VerbatimChar"/>
          <w:rFonts w:ascii="Times New Roman" w:hAnsi="Times New Roman" w:cs="Times New Roman"/>
          <w:sz w:val="24"/>
        </w:rPr>
        <w:t>##  1.564533 2.286609</w:t>
      </w:r>
      <w:r w:rsidRPr="00346E90">
        <w:rPr>
          <w:rFonts w:ascii="Times New Roman" w:hAnsi="Times New Roman" w:cs="Times New Roman"/>
        </w:rPr>
        <w:br/>
      </w:r>
      <w:r w:rsidRPr="00346E90">
        <w:rPr>
          <w:rStyle w:val="VerbatimChar"/>
          <w:rFonts w:ascii="Times New Roman" w:hAnsi="Times New Roman" w:cs="Times New Roman"/>
          <w:sz w:val="24"/>
        </w:rPr>
        <w:t>## sample estimates:</w:t>
      </w:r>
      <w:r w:rsidRPr="00346E90">
        <w:rPr>
          <w:rFonts w:ascii="Times New Roman" w:hAnsi="Times New Roman" w:cs="Times New Roman"/>
        </w:rPr>
        <w:br/>
      </w:r>
      <w:r w:rsidRPr="00346E90">
        <w:rPr>
          <w:rStyle w:val="VerbatimChar"/>
          <w:rFonts w:ascii="Times New Roman" w:hAnsi="Times New Roman" w:cs="Times New Roman"/>
          <w:sz w:val="24"/>
        </w:rPr>
        <w:t xml:space="preserve">## mean in group 2 mean in group 3 </w:t>
      </w:r>
      <w:r w:rsidRPr="00346E90">
        <w:rPr>
          <w:rFonts w:ascii="Times New Roman" w:hAnsi="Times New Roman" w:cs="Times New Roman"/>
        </w:rPr>
        <w:br/>
      </w:r>
      <w:r w:rsidRPr="00346E90">
        <w:rPr>
          <w:rStyle w:val="VerbatimChar"/>
          <w:rFonts w:ascii="Times New Roman" w:hAnsi="Times New Roman" w:cs="Times New Roman"/>
          <w:sz w:val="24"/>
        </w:rPr>
        <w:t>##        3.466667        1.541096</w:t>
      </w:r>
    </w:p>
    <w:p w14:paraId="3D2D4EE6" w14:textId="71D03362"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The t-test produces a p-value close to 0 meaning we can reject the null hypothesis that the mean is the same between the groups and conclude the mean HIE participation is not the same for not-for-profits and for-profits. From the confidence intervals, we can conclude that participation is higher in not-for-profits, which is what we expected from the boxplots. </w:t>
      </w:r>
    </w:p>
    <w:p w14:paraId="0E3895A4" w14:textId="77777777" w:rsidR="00346E90" w:rsidRDefault="00346E90" w:rsidP="00346E90">
      <w:pPr>
        <w:pStyle w:val="FirstParagraph"/>
        <w:spacing w:before="0" w:after="0"/>
        <w:rPr>
          <w:rFonts w:ascii="Times New Roman" w:hAnsi="Times New Roman" w:cs="Times New Roman"/>
          <w:i/>
          <w:iCs/>
        </w:rPr>
      </w:pPr>
    </w:p>
    <w:p w14:paraId="2BD15E04" w14:textId="77777777" w:rsidR="00346E90" w:rsidRPr="0010609C" w:rsidRDefault="00346E90" w:rsidP="00346E90">
      <w:pPr>
        <w:pStyle w:val="FirstParagraph"/>
        <w:spacing w:before="0" w:after="0"/>
        <w:rPr>
          <w:rFonts w:ascii="Times New Roman" w:hAnsi="Times New Roman" w:cs="Times New Roman"/>
        </w:rPr>
      </w:pPr>
      <w:r w:rsidRPr="0010609C">
        <w:rPr>
          <w:rFonts w:ascii="Times New Roman" w:hAnsi="Times New Roman" w:cs="Times New Roman"/>
          <w:i/>
          <w:iCs/>
        </w:rPr>
        <w:t>Correlation</w:t>
      </w:r>
    </w:p>
    <w:p w14:paraId="1A108417" w14:textId="3EBAD1A9" w:rsidR="00346E90" w:rsidRPr="0010609C" w:rsidRDefault="003F625C" w:rsidP="00346E90">
      <w:pPr>
        <w:pStyle w:val="BodyText"/>
        <w:spacing w:before="0" w:after="0"/>
        <w:ind w:firstLine="720"/>
        <w:rPr>
          <w:rFonts w:ascii="Times New Roman" w:hAnsi="Times New Roman" w:cs="Times New Roman"/>
        </w:rPr>
      </w:pPr>
      <w:r>
        <w:rPr>
          <w:rFonts w:ascii="Times New Roman" w:hAnsi="Times New Roman" w:cs="Times New Roman"/>
        </w:rPr>
        <w:t>Next, I wanted to look at if</w:t>
      </w:r>
      <w:r w:rsidR="00346E90" w:rsidRPr="0010609C">
        <w:rPr>
          <w:rFonts w:ascii="Times New Roman" w:hAnsi="Times New Roman" w:cs="Times New Roman"/>
        </w:rPr>
        <w:t xml:space="preserve"> “bigger” hospitals (aka </w:t>
      </w:r>
      <w:r w:rsidR="00346E90">
        <w:rPr>
          <w:rFonts w:ascii="Times New Roman" w:hAnsi="Times New Roman" w:cs="Times New Roman"/>
        </w:rPr>
        <w:t>institutions with more beds</w:t>
      </w:r>
      <w:r w:rsidR="00346E90" w:rsidRPr="0010609C">
        <w:rPr>
          <w:rFonts w:ascii="Times New Roman" w:hAnsi="Times New Roman" w:cs="Times New Roman"/>
        </w:rPr>
        <w:t xml:space="preserve">) </w:t>
      </w:r>
      <w:r>
        <w:rPr>
          <w:rFonts w:ascii="Times New Roman" w:hAnsi="Times New Roman" w:cs="Times New Roman"/>
        </w:rPr>
        <w:t xml:space="preserve">are </w:t>
      </w:r>
      <w:r w:rsidR="00346E90" w:rsidRPr="0010609C">
        <w:rPr>
          <w:rFonts w:ascii="Times New Roman" w:hAnsi="Times New Roman" w:cs="Times New Roman"/>
        </w:rPr>
        <w:t>more likely to participate in HIE</w:t>
      </w:r>
      <w:r>
        <w:rPr>
          <w:rFonts w:ascii="Times New Roman" w:hAnsi="Times New Roman" w:cs="Times New Roman"/>
        </w:rPr>
        <w:t xml:space="preserve"> and a</w:t>
      </w:r>
      <w:r w:rsidR="00346E90" w:rsidRPr="0010609C">
        <w:rPr>
          <w:rFonts w:ascii="Times New Roman" w:hAnsi="Times New Roman" w:cs="Times New Roman"/>
        </w:rPr>
        <w:t>s hospital size increases, does their participation in HIE</w:t>
      </w:r>
      <w:r>
        <w:rPr>
          <w:rFonts w:ascii="Times New Roman" w:hAnsi="Times New Roman" w:cs="Times New Roman"/>
        </w:rPr>
        <w:t xml:space="preserve"> increase as well. </w:t>
      </w:r>
    </w:p>
    <w:p w14:paraId="06A82885" w14:textId="706C8E3D"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lastRenderedPageBreak/>
        <w:t xml:space="preserve">From the correlation test, there is a slight positive correlation between bed size and institution HIE participation, indicating bigger </w:t>
      </w:r>
      <w:r w:rsidR="00865621">
        <w:rPr>
          <w:rFonts w:ascii="Times New Roman" w:hAnsi="Times New Roman" w:cs="Times New Roman"/>
        </w:rPr>
        <w:t>hospitals</w:t>
      </w:r>
      <w:r w:rsidRPr="0010609C">
        <w:rPr>
          <w:rFonts w:ascii="Times New Roman" w:hAnsi="Times New Roman" w:cs="Times New Roman"/>
        </w:rPr>
        <w:t xml:space="preserve"> do participate in HIE more</w:t>
      </w:r>
      <w:r w:rsidR="00865621">
        <w:rPr>
          <w:rFonts w:ascii="Times New Roman" w:hAnsi="Times New Roman" w:cs="Times New Roman"/>
        </w:rPr>
        <w:t>,</w:t>
      </w:r>
      <w:r w:rsidRPr="0010609C">
        <w:rPr>
          <w:rFonts w:ascii="Times New Roman" w:hAnsi="Times New Roman" w:cs="Times New Roman"/>
        </w:rPr>
        <w:t xml:space="preserve"> but this is not a particularly strong association. There does not seem to be any egregious outliers that are pulling the values.</w:t>
      </w:r>
    </w:p>
    <w:p w14:paraId="1436B585" w14:textId="572BEFA1" w:rsidR="00DE5510" w:rsidRPr="00346E90" w:rsidRDefault="00000000" w:rsidP="00346E90">
      <w:pPr>
        <w:pStyle w:val="SourceCode"/>
        <w:spacing w:after="0"/>
        <w:rPr>
          <w:rFonts w:ascii="Times New Roman" w:hAnsi="Times New Roman" w:cs="Times New Roman"/>
        </w:rPr>
      </w:pP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Pearson's product-moment correlation</w:t>
      </w:r>
      <w:r w:rsidR="00865621">
        <w:rPr>
          <w:rStyle w:val="VerbatimChar"/>
          <w:rFonts w:ascii="Times New Roman" w:hAnsi="Times New Roman" w:cs="Times New Roman"/>
          <w:sz w:val="24"/>
        </w:rPr>
        <w:t xml:space="preserve"> – HIE and Bed Size</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data:  data2$hie_participation and log(data2$bdtot)</w:t>
      </w:r>
      <w:r w:rsidRPr="00346E90">
        <w:rPr>
          <w:rFonts w:ascii="Times New Roman" w:hAnsi="Times New Roman" w:cs="Times New Roman"/>
        </w:rPr>
        <w:br/>
      </w:r>
      <w:r w:rsidRPr="00346E90">
        <w:rPr>
          <w:rStyle w:val="VerbatimChar"/>
          <w:rFonts w:ascii="Times New Roman" w:hAnsi="Times New Roman" w:cs="Times New Roman"/>
          <w:sz w:val="24"/>
        </w:rPr>
        <w:t>## t = 6.9954, df = 1511, p-value = 3.961e-12</w:t>
      </w:r>
      <w:r w:rsidRPr="00346E90">
        <w:rPr>
          <w:rFonts w:ascii="Times New Roman" w:hAnsi="Times New Roman" w:cs="Times New Roman"/>
        </w:rPr>
        <w:br/>
      </w:r>
      <w:r w:rsidRPr="00346E90">
        <w:rPr>
          <w:rStyle w:val="VerbatimChar"/>
          <w:rFonts w:ascii="Times New Roman" w:hAnsi="Times New Roman" w:cs="Times New Roman"/>
          <w:sz w:val="24"/>
        </w:rPr>
        <w:t>## alternative hypothesis: true correlation is not equal to 0</w:t>
      </w:r>
      <w:r w:rsidRPr="00346E90">
        <w:rPr>
          <w:rFonts w:ascii="Times New Roman" w:hAnsi="Times New Roman" w:cs="Times New Roman"/>
        </w:rPr>
        <w:br/>
      </w:r>
      <w:r w:rsidRPr="00346E90">
        <w:rPr>
          <w:rStyle w:val="VerbatimChar"/>
          <w:rFonts w:ascii="Times New Roman" w:hAnsi="Times New Roman" w:cs="Times New Roman"/>
          <w:sz w:val="24"/>
        </w:rPr>
        <w:t>## 95 percent confidence interval:</w:t>
      </w:r>
      <w:r w:rsidRPr="00346E90">
        <w:rPr>
          <w:rFonts w:ascii="Times New Roman" w:hAnsi="Times New Roman" w:cs="Times New Roman"/>
        </w:rPr>
        <w:br/>
      </w:r>
      <w:r w:rsidRPr="00346E90">
        <w:rPr>
          <w:rStyle w:val="VerbatimChar"/>
          <w:rFonts w:ascii="Times New Roman" w:hAnsi="Times New Roman" w:cs="Times New Roman"/>
          <w:sz w:val="24"/>
        </w:rPr>
        <w:t>##  0.1278621 0.2254990</w:t>
      </w:r>
      <w:r w:rsidRPr="00346E90">
        <w:rPr>
          <w:rFonts w:ascii="Times New Roman" w:hAnsi="Times New Roman" w:cs="Times New Roman"/>
        </w:rPr>
        <w:br/>
      </w:r>
      <w:r w:rsidRPr="00346E90">
        <w:rPr>
          <w:rStyle w:val="VerbatimChar"/>
          <w:rFonts w:ascii="Times New Roman" w:hAnsi="Times New Roman" w:cs="Times New Roman"/>
          <w:sz w:val="24"/>
        </w:rPr>
        <w:t>## sample estimates:</w:t>
      </w:r>
      <w:r w:rsidRPr="00346E90">
        <w:rPr>
          <w:rFonts w:ascii="Times New Roman" w:hAnsi="Times New Roman" w:cs="Times New Roman"/>
        </w:rPr>
        <w:br/>
      </w:r>
      <w:r w:rsidRPr="00346E90">
        <w:rPr>
          <w:rStyle w:val="VerbatimChar"/>
          <w:rFonts w:ascii="Times New Roman" w:hAnsi="Times New Roman" w:cs="Times New Roman"/>
          <w:sz w:val="24"/>
        </w:rPr>
        <w:t xml:space="preserve">##       cor </w:t>
      </w:r>
      <w:r w:rsidRPr="00346E90">
        <w:rPr>
          <w:rFonts w:ascii="Times New Roman" w:hAnsi="Times New Roman" w:cs="Times New Roman"/>
        </w:rPr>
        <w:br/>
      </w:r>
      <w:r w:rsidRPr="00346E90">
        <w:rPr>
          <w:rStyle w:val="VerbatimChar"/>
          <w:rFonts w:ascii="Times New Roman" w:hAnsi="Times New Roman" w:cs="Times New Roman"/>
          <w:sz w:val="24"/>
        </w:rPr>
        <w:t>## 0.1771163</w:t>
      </w:r>
    </w:p>
    <w:p w14:paraId="11DE700F" w14:textId="77777777" w:rsidR="00DE5510" w:rsidRDefault="00000000" w:rsidP="00346E90">
      <w:pPr>
        <w:pStyle w:val="FirstParagraph"/>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576F8692" wp14:editId="6C8A6534">
            <wp:extent cx="5334000" cy="40005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nal_project_work_files/figure-docx/unnamed-chunk-45-1.png"/>
                    <pic:cNvPicPr>
                      <a:picLocks noChangeAspect="1" noChangeArrowheads="1"/>
                    </pic:cNvPicPr>
                  </pic:nvPicPr>
                  <pic:blipFill>
                    <a:blip r:embed="rId14"/>
                    <a:stretch>
                      <a:fillRect/>
                    </a:stretch>
                  </pic:blipFill>
                  <pic:spPr bwMode="auto">
                    <a:xfrm>
                      <a:off x="0" y="0"/>
                      <a:ext cx="5334000" cy="4000500"/>
                    </a:xfrm>
                    <a:prstGeom prst="rect">
                      <a:avLst/>
                    </a:prstGeom>
                    <a:noFill/>
                    <a:ln w="9525">
                      <a:noFill/>
                      <a:headEnd/>
                      <a:tailEnd/>
                    </a:ln>
                  </pic:spPr>
                </pic:pic>
              </a:graphicData>
            </a:graphic>
          </wp:inline>
        </w:drawing>
      </w:r>
    </w:p>
    <w:p w14:paraId="06E15C7D" w14:textId="102CA4EC" w:rsidR="00865621" w:rsidRPr="00865621" w:rsidRDefault="00865621" w:rsidP="00865621">
      <w:pPr>
        <w:pStyle w:val="BodyText"/>
        <w:spacing w:before="0" w:after="0"/>
        <w:ind w:firstLine="720"/>
        <w:rPr>
          <w:rFonts w:ascii="Times New Roman" w:hAnsi="Times New Roman" w:cs="Times New Roman"/>
        </w:rPr>
      </w:pPr>
      <w:r w:rsidRPr="0010609C">
        <w:rPr>
          <w:rFonts w:ascii="Times New Roman" w:hAnsi="Times New Roman" w:cs="Times New Roman"/>
        </w:rPr>
        <w:t>I also wanted to look at if hospitals who are using more AI are participating in HIE more. There is a moderate positive</w:t>
      </w:r>
      <w:r>
        <w:rPr>
          <w:rFonts w:ascii="Times New Roman" w:hAnsi="Times New Roman" w:cs="Times New Roman"/>
        </w:rPr>
        <w:t xml:space="preserve"> </w:t>
      </w:r>
      <w:r w:rsidRPr="0010609C">
        <w:rPr>
          <w:rFonts w:ascii="Times New Roman" w:hAnsi="Times New Roman" w:cs="Times New Roman"/>
        </w:rPr>
        <w:t>correlation indicating institutions that utilize AI more perhaps utilize their HIE more. There are spots where answers cluster together, like those who use no AI also use HIE very little.</w:t>
      </w:r>
    </w:p>
    <w:p w14:paraId="1D7DA088" w14:textId="2CC700D9" w:rsidR="00DE5510" w:rsidRPr="00346E90" w:rsidRDefault="00000000" w:rsidP="00346E90">
      <w:pPr>
        <w:pStyle w:val="SourceCode"/>
        <w:spacing w:after="0"/>
        <w:rPr>
          <w:rFonts w:ascii="Times New Roman" w:hAnsi="Times New Roman" w:cs="Times New Roman"/>
        </w:rPr>
      </w:pP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Pearson's product-moment correlation</w:t>
      </w:r>
      <w:r w:rsidR="00865621">
        <w:rPr>
          <w:rStyle w:val="VerbatimChar"/>
          <w:rFonts w:ascii="Times New Roman" w:hAnsi="Times New Roman" w:cs="Times New Roman"/>
          <w:sz w:val="24"/>
        </w:rPr>
        <w:t xml:space="preserve"> – HIE and AI</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data:  data2$hie_participation and data2$ai_score</w:t>
      </w:r>
      <w:r w:rsidRPr="00346E90">
        <w:rPr>
          <w:rFonts w:ascii="Times New Roman" w:hAnsi="Times New Roman" w:cs="Times New Roman"/>
        </w:rPr>
        <w:br/>
      </w:r>
      <w:r w:rsidRPr="00346E90">
        <w:rPr>
          <w:rStyle w:val="VerbatimChar"/>
          <w:rFonts w:ascii="Times New Roman" w:hAnsi="Times New Roman" w:cs="Times New Roman"/>
          <w:sz w:val="24"/>
        </w:rPr>
        <w:t>## t = 21.399, df = 1511, p-value &lt; 2.2e-16</w:t>
      </w:r>
      <w:r w:rsidRPr="00346E90">
        <w:rPr>
          <w:rFonts w:ascii="Times New Roman" w:hAnsi="Times New Roman" w:cs="Times New Roman"/>
        </w:rPr>
        <w:br/>
      </w:r>
      <w:r w:rsidRPr="00346E90">
        <w:rPr>
          <w:rStyle w:val="VerbatimChar"/>
          <w:rFonts w:ascii="Times New Roman" w:hAnsi="Times New Roman" w:cs="Times New Roman"/>
          <w:sz w:val="24"/>
        </w:rPr>
        <w:t>## alternative hypothesis: true correlation is not equal to 0</w:t>
      </w:r>
      <w:r w:rsidRPr="00346E90">
        <w:rPr>
          <w:rFonts w:ascii="Times New Roman" w:hAnsi="Times New Roman" w:cs="Times New Roman"/>
        </w:rPr>
        <w:br/>
      </w:r>
      <w:r w:rsidRPr="00346E90">
        <w:rPr>
          <w:rStyle w:val="VerbatimChar"/>
          <w:rFonts w:ascii="Times New Roman" w:hAnsi="Times New Roman" w:cs="Times New Roman"/>
          <w:sz w:val="24"/>
        </w:rPr>
        <w:t>## 95 percent confidence interval:</w:t>
      </w:r>
      <w:r w:rsidRPr="00346E90">
        <w:rPr>
          <w:rFonts w:ascii="Times New Roman" w:hAnsi="Times New Roman" w:cs="Times New Roman"/>
        </w:rPr>
        <w:br/>
      </w:r>
      <w:r w:rsidRPr="00346E90">
        <w:rPr>
          <w:rStyle w:val="VerbatimChar"/>
          <w:rFonts w:ascii="Times New Roman" w:hAnsi="Times New Roman" w:cs="Times New Roman"/>
          <w:sz w:val="24"/>
        </w:rPr>
        <w:t>##  0.4426151 0.5200109</w:t>
      </w:r>
      <w:r w:rsidRPr="00346E90">
        <w:rPr>
          <w:rFonts w:ascii="Times New Roman" w:hAnsi="Times New Roman" w:cs="Times New Roman"/>
        </w:rPr>
        <w:br/>
      </w:r>
      <w:r w:rsidRPr="00346E90">
        <w:rPr>
          <w:rStyle w:val="VerbatimChar"/>
          <w:rFonts w:ascii="Times New Roman" w:hAnsi="Times New Roman" w:cs="Times New Roman"/>
          <w:sz w:val="24"/>
        </w:rPr>
        <w:t>## sample estimates:</w:t>
      </w:r>
      <w:r w:rsidRPr="00346E90">
        <w:rPr>
          <w:rFonts w:ascii="Times New Roman" w:hAnsi="Times New Roman" w:cs="Times New Roman"/>
        </w:rPr>
        <w:br/>
      </w:r>
      <w:r w:rsidRPr="00346E90">
        <w:rPr>
          <w:rStyle w:val="VerbatimChar"/>
          <w:rFonts w:ascii="Times New Roman" w:hAnsi="Times New Roman" w:cs="Times New Roman"/>
          <w:sz w:val="24"/>
        </w:rPr>
        <w:t xml:space="preserve">##       cor </w:t>
      </w:r>
      <w:r w:rsidRPr="00346E90">
        <w:rPr>
          <w:rFonts w:ascii="Times New Roman" w:hAnsi="Times New Roman" w:cs="Times New Roman"/>
        </w:rPr>
        <w:br/>
      </w:r>
      <w:r w:rsidRPr="00346E90">
        <w:rPr>
          <w:rStyle w:val="VerbatimChar"/>
          <w:rFonts w:ascii="Times New Roman" w:hAnsi="Times New Roman" w:cs="Times New Roman"/>
          <w:sz w:val="24"/>
        </w:rPr>
        <w:t>## 0.4822535</w:t>
      </w:r>
    </w:p>
    <w:p w14:paraId="778433E8" w14:textId="77777777" w:rsidR="00DE5510" w:rsidRPr="00346E90" w:rsidRDefault="00000000" w:rsidP="00346E90">
      <w:pPr>
        <w:pStyle w:val="FirstParagraph"/>
        <w:spacing w:before="0" w:after="0"/>
        <w:jc w:val="center"/>
        <w:rPr>
          <w:rFonts w:ascii="Times New Roman" w:hAnsi="Times New Roman" w:cs="Times New Roman"/>
        </w:rPr>
      </w:pPr>
      <w:r w:rsidRPr="00346E90">
        <w:rPr>
          <w:rFonts w:ascii="Times New Roman" w:hAnsi="Times New Roman" w:cs="Times New Roman"/>
          <w:noProof/>
        </w:rPr>
        <w:lastRenderedPageBreak/>
        <w:drawing>
          <wp:inline distT="0" distB="0" distL="0" distR="0" wp14:anchorId="145977C0" wp14:editId="4753BDF7">
            <wp:extent cx="5334000" cy="40005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nal_project_work_files/figure-docx/unnamed-chunk-45-2.png"/>
                    <pic:cNvPicPr>
                      <a:picLocks noChangeAspect="1" noChangeArrowheads="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14:paraId="1B6B5069" w14:textId="77777777" w:rsidR="00346E90" w:rsidRDefault="00346E90" w:rsidP="00346E90">
      <w:pPr>
        <w:pStyle w:val="BodyText"/>
        <w:spacing w:before="0" w:after="0"/>
        <w:rPr>
          <w:rFonts w:ascii="Times New Roman" w:hAnsi="Times New Roman" w:cs="Times New Roman"/>
        </w:rPr>
      </w:pPr>
      <w:bookmarkStart w:id="4" w:name="X59ceace0be83391333bfad040d5a3f087eeab44"/>
      <w:bookmarkEnd w:id="3"/>
      <w:r w:rsidRPr="0010609C">
        <w:rPr>
          <w:rFonts w:ascii="Times New Roman" w:hAnsi="Times New Roman" w:cs="Times New Roman"/>
          <w:i/>
          <w:iCs/>
        </w:rPr>
        <w:t>Bootstrap</w:t>
      </w:r>
      <w:r w:rsidRPr="0010609C">
        <w:rPr>
          <w:rFonts w:ascii="Times New Roman" w:hAnsi="Times New Roman" w:cs="Times New Roman"/>
        </w:rPr>
        <w:t xml:space="preserve"> </w:t>
      </w:r>
    </w:p>
    <w:p w14:paraId="7EF88829" w14:textId="7964359A" w:rsidR="00346E90" w:rsidRPr="0010609C" w:rsidRDefault="00865621" w:rsidP="00346E90">
      <w:pPr>
        <w:pStyle w:val="BodyText"/>
        <w:spacing w:before="0" w:after="0"/>
        <w:ind w:firstLine="720"/>
        <w:rPr>
          <w:rFonts w:ascii="Times New Roman" w:hAnsi="Times New Roman" w:cs="Times New Roman"/>
        </w:rPr>
      </w:pPr>
      <w:r>
        <w:rPr>
          <w:rFonts w:ascii="Times New Roman" w:hAnsi="Times New Roman" w:cs="Times New Roman"/>
        </w:rPr>
        <w:t>I wanted to explore w</w:t>
      </w:r>
      <w:r w:rsidR="00346E90" w:rsidRPr="0010609C">
        <w:rPr>
          <w:rFonts w:ascii="Times New Roman" w:hAnsi="Times New Roman" w:cs="Times New Roman"/>
        </w:rPr>
        <w:t xml:space="preserve">hat is the difference in HIE participation between EHR vendors, specifically those who use Epic versus those who do not. Epic has an added feature called Cosmos, which shares unidentified data with all institutions who use Epic and acts as a HIE. We would expect those who participate in Epic to have higher levels of HIE because of the availability of </w:t>
      </w:r>
      <w:r w:rsidR="00346E90">
        <w:rPr>
          <w:rFonts w:ascii="Times New Roman" w:hAnsi="Times New Roman" w:cs="Times New Roman"/>
        </w:rPr>
        <w:t>this feature</w:t>
      </w:r>
      <w:r w:rsidR="00346E90" w:rsidRPr="0010609C">
        <w:rPr>
          <w:rFonts w:ascii="Times New Roman" w:hAnsi="Times New Roman" w:cs="Times New Roman"/>
        </w:rPr>
        <w:t xml:space="preserve"> to them.</w:t>
      </w:r>
      <w:r w:rsidR="00346E90">
        <w:rPr>
          <w:rFonts w:ascii="Times New Roman" w:hAnsi="Times New Roman" w:cs="Times New Roman"/>
        </w:rPr>
        <w:t xml:space="preserve"> </w:t>
      </w:r>
      <w:r w:rsidR="00346E90" w:rsidRPr="0010609C">
        <w:rPr>
          <w:rFonts w:ascii="Times New Roman" w:hAnsi="Times New Roman" w:cs="Times New Roman"/>
        </w:rPr>
        <w:t>To</w:t>
      </w:r>
      <w:r w:rsidR="00346E90">
        <w:rPr>
          <w:rFonts w:ascii="Times New Roman" w:hAnsi="Times New Roman" w:cs="Times New Roman"/>
        </w:rPr>
        <w:t xml:space="preserve"> run this analysis</w:t>
      </w:r>
      <w:r w:rsidR="00346E90" w:rsidRPr="0010609C">
        <w:rPr>
          <w:rFonts w:ascii="Times New Roman" w:hAnsi="Times New Roman" w:cs="Times New Roman"/>
        </w:rPr>
        <w:t>, I create</w:t>
      </w:r>
      <w:r w:rsidR="00346E90">
        <w:rPr>
          <w:rFonts w:ascii="Times New Roman" w:hAnsi="Times New Roman" w:cs="Times New Roman"/>
        </w:rPr>
        <w:t>d</w:t>
      </w:r>
      <w:r w:rsidR="00346E90" w:rsidRPr="0010609C">
        <w:rPr>
          <w:rFonts w:ascii="Times New Roman" w:hAnsi="Times New Roman" w:cs="Times New Roman"/>
        </w:rPr>
        <w:t xml:space="preserve"> binary indicators of if </w:t>
      </w:r>
      <w:r w:rsidR="00346E90">
        <w:rPr>
          <w:rFonts w:ascii="Times New Roman" w:hAnsi="Times New Roman" w:cs="Times New Roman"/>
        </w:rPr>
        <w:t xml:space="preserve">an </w:t>
      </w:r>
      <w:r w:rsidR="00346E90" w:rsidRPr="0010609C">
        <w:rPr>
          <w:rFonts w:ascii="Times New Roman" w:hAnsi="Times New Roman" w:cs="Times New Roman"/>
        </w:rPr>
        <w:t xml:space="preserve">institution </w:t>
      </w:r>
      <w:r w:rsidR="00346E90">
        <w:rPr>
          <w:rFonts w:ascii="Times New Roman" w:hAnsi="Times New Roman" w:cs="Times New Roman"/>
        </w:rPr>
        <w:t>is</w:t>
      </w:r>
      <w:r w:rsidR="00346E90" w:rsidRPr="0010609C">
        <w:rPr>
          <w:rFonts w:ascii="Times New Roman" w:hAnsi="Times New Roman" w:cs="Times New Roman"/>
        </w:rPr>
        <w:t xml:space="preserve"> an Epic user or not.</w:t>
      </w:r>
    </w:p>
    <w:p w14:paraId="1F8C79B1" w14:textId="62685C70"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We see that even aggregating all non-Epic users together, the majority of institutions use Epic. There are 709 </w:t>
      </w:r>
      <w:r w:rsidR="00865621">
        <w:rPr>
          <w:rFonts w:ascii="Times New Roman" w:hAnsi="Times New Roman" w:cs="Times New Roman"/>
        </w:rPr>
        <w:t>institutions</w:t>
      </w:r>
      <w:r w:rsidRPr="0010609C">
        <w:rPr>
          <w:rFonts w:ascii="Times New Roman" w:hAnsi="Times New Roman" w:cs="Times New Roman"/>
        </w:rPr>
        <w:t xml:space="preserve"> not using Epic and 804 that are, </w:t>
      </w:r>
      <w:r w:rsidR="003F625C">
        <w:rPr>
          <w:rFonts w:ascii="Times New Roman" w:hAnsi="Times New Roman" w:cs="Times New Roman"/>
        </w:rPr>
        <w:t>indicating</w:t>
      </w:r>
      <w:r w:rsidRPr="0010609C">
        <w:rPr>
          <w:rFonts w:ascii="Times New Roman" w:hAnsi="Times New Roman" w:cs="Times New Roman"/>
        </w:rPr>
        <w:t xml:space="preserve"> a good sample size for each. I want to bootstrap a t-test for this comparison because</w:t>
      </w:r>
      <w:r w:rsidR="003F625C">
        <w:rPr>
          <w:rFonts w:ascii="Times New Roman" w:hAnsi="Times New Roman" w:cs="Times New Roman"/>
        </w:rPr>
        <w:t>,</w:t>
      </w:r>
      <w:r w:rsidRPr="0010609C">
        <w:rPr>
          <w:rFonts w:ascii="Times New Roman" w:hAnsi="Times New Roman" w:cs="Times New Roman"/>
        </w:rPr>
        <w:t xml:space="preserve"> looking at the boxplot, there are some high outliers in both groups and neither are normally distributed.</w:t>
      </w:r>
      <w:r>
        <w:rPr>
          <w:rFonts w:ascii="Times New Roman" w:hAnsi="Times New Roman" w:cs="Times New Roman"/>
        </w:rPr>
        <w:t xml:space="preserve">  </w:t>
      </w:r>
      <w:r w:rsidRPr="0010609C">
        <w:rPr>
          <w:rFonts w:ascii="Times New Roman" w:hAnsi="Times New Roman" w:cs="Times New Roman"/>
        </w:rPr>
        <w:t xml:space="preserve">Mean HIE participation for Epic users is higher than non-Epic users and closer to the overall average HIE participation scores. </w:t>
      </w:r>
    </w:p>
    <w:p w14:paraId="434DCCBA" w14:textId="6AD8F3EE" w:rsidR="00DE5510" w:rsidRPr="00346E90" w:rsidRDefault="00865621" w:rsidP="00346E90">
      <w:pPr>
        <w:pStyle w:val="FirstParagraph"/>
        <w:spacing w:before="0" w:after="0"/>
        <w:jc w:val="center"/>
        <w:rPr>
          <w:rFonts w:ascii="Times New Roman" w:hAnsi="Times New Roman" w:cs="Times New Roman"/>
        </w:rPr>
      </w:pPr>
      <w:r>
        <w:rPr>
          <w:noProof/>
        </w:rPr>
        <w:drawing>
          <wp:inline distT="0" distB="0" distL="0" distR="0" wp14:anchorId="2012E11B" wp14:editId="6B88EDCB">
            <wp:extent cx="4425350" cy="320902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nal_project_work_files/figure-docx/unnamed-chunk-47-1.png"/>
                    <pic:cNvPicPr>
                      <a:picLocks noChangeAspect="1" noChangeArrowheads="1"/>
                    </pic:cNvPicPr>
                  </pic:nvPicPr>
                  <pic:blipFill>
                    <a:blip r:embed="rId16"/>
                    <a:stretch>
                      <a:fillRect/>
                    </a:stretch>
                  </pic:blipFill>
                  <pic:spPr bwMode="auto">
                    <a:xfrm>
                      <a:off x="0" y="0"/>
                      <a:ext cx="4441004" cy="3220377"/>
                    </a:xfrm>
                    <a:prstGeom prst="rect">
                      <a:avLst/>
                    </a:prstGeom>
                    <a:noFill/>
                    <a:ln w="9525">
                      <a:noFill/>
                      <a:headEnd/>
                      <a:tailEnd/>
                    </a:ln>
                  </pic:spPr>
                </pic:pic>
              </a:graphicData>
            </a:graphic>
          </wp:inline>
        </w:drawing>
      </w:r>
    </w:p>
    <w:p w14:paraId="7DFB26BD" w14:textId="77777777" w:rsidR="00DE5510" w:rsidRPr="00346E90" w:rsidRDefault="00000000" w:rsidP="00346E90">
      <w:pPr>
        <w:pStyle w:val="FirstParagraph"/>
        <w:spacing w:before="0" w:after="0"/>
        <w:jc w:val="center"/>
        <w:rPr>
          <w:rFonts w:ascii="Times New Roman" w:hAnsi="Times New Roman" w:cs="Times New Roman"/>
        </w:rPr>
      </w:pPr>
      <w:r w:rsidRPr="00346E90">
        <w:rPr>
          <w:rFonts w:ascii="Times New Roman" w:hAnsi="Times New Roman" w:cs="Times New Roman"/>
          <w:noProof/>
        </w:rPr>
        <w:lastRenderedPageBreak/>
        <w:drawing>
          <wp:inline distT="0" distB="0" distL="0" distR="0" wp14:anchorId="102BCB2C" wp14:editId="7B1E05E3">
            <wp:extent cx="5334000" cy="40005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nal_project_work_files/figure-docx/unnamed-chunk-48-1.png"/>
                    <pic:cNvPicPr>
                      <a:picLocks noChangeAspect="1" noChangeArrowheads="1"/>
                    </pic:cNvPicPr>
                  </pic:nvPicPr>
                  <pic:blipFill>
                    <a:blip r:embed="rId17"/>
                    <a:stretch>
                      <a:fillRect/>
                    </a:stretch>
                  </pic:blipFill>
                  <pic:spPr bwMode="auto">
                    <a:xfrm>
                      <a:off x="0" y="0"/>
                      <a:ext cx="5334000" cy="4000500"/>
                    </a:xfrm>
                    <a:prstGeom prst="rect">
                      <a:avLst/>
                    </a:prstGeom>
                    <a:noFill/>
                    <a:ln w="9525">
                      <a:noFill/>
                      <a:headEnd/>
                      <a:tailEnd/>
                    </a:ln>
                  </pic:spPr>
                </pic:pic>
              </a:graphicData>
            </a:graphic>
          </wp:inline>
        </w:drawing>
      </w:r>
    </w:p>
    <w:p w14:paraId="282DAF93" w14:textId="1338C2A9" w:rsidR="00346E90" w:rsidRDefault="00346E90" w:rsidP="00346E90">
      <w:pPr>
        <w:pStyle w:val="FirstParagraph"/>
        <w:spacing w:before="0" w:after="0"/>
        <w:ind w:firstLine="720"/>
        <w:rPr>
          <w:rFonts w:ascii="Times New Roman" w:hAnsi="Times New Roman" w:cs="Times New Roman"/>
        </w:rPr>
      </w:pPr>
      <w:r w:rsidRPr="00B156EE">
        <w:rPr>
          <w:rFonts w:ascii="Times New Roman" w:hAnsi="Times New Roman" w:cs="Times New Roman"/>
        </w:rPr>
        <w:t xml:space="preserve">The parametric t-test yielded a very small p-value, leading us to reject the null hypothesis and conclude that mean HIE participation scores differ between </w:t>
      </w:r>
      <w:r w:rsidR="00865621">
        <w:rPr>
          <w:rFonts w:ascii="Times New Roman" w:hAnsi="Times New Roman" w:cs="Times New Roman"/>
        </w:rPr>
        <w:t>Epic users and not</w:t>
      </w:r>
      <w:r w:rsidRPr="00B156EE">
        <w:rPr>
          <w:rFonts w:ascii="Times New Roman" w:hAnsi="Times New Roman" w:cs="Times New Roman"/>
        </w:rPr>
        <w:t>. The bootstrap confirmed this, estimating the true difference in means at approximately 2.3 points higher in Epic users</w:t>
      </w:r>
      <w:r>
        <w:rPr>
          <w:rFonts w:ascii="Times New Roman" w:hAnsi="Times New Roman" w:cs="Times New Roman"/>
        </w:rPr>
        <w:t xml:space="preserve">, which is </w:t>
      </w:r>
      <w:r w:rsidRPr="00B156EE">
        <w:rPr>
          <w:rFonts w:ascii="Times New Roman" w:hAnsi="Times New Roman" w:cs="Times New Roman"/>
        </w:rPr>
        <w:t xml:space="preserve">consistent with the parametric </w:t>
      </w:r>
      <w:r>
        <w:rPr>
          <w:rFonts w:ascii="Times New Roman" w:hAnsi="Times New Roman" w:cs="Times New Roman"/>
        </w:rPr>
        <w:t xml:space="preserve">test </w:t>
      </w:r>
      <w:r w:rsidRPr="00B156EE">
        <w:rPr>
          <w:rFonts w:ascii="Times New Roman" w:hAnsi="Times New Roman" w:cs="Times New Roman"/>
        </w:rPr>
        <w:t>result</w:t>
      </w:r>
      <w:r>
        <w:rPr>
          <w:rFonts w:ascii="Times New Roman" w:hAnsi="Times New Roman" w:cs="Times New Roman"/>
        </w:rPr>
        <w:t>s</w:t>
      </w:r>
      <w:r w:rsidRPr="00B156EE">
        <w:rPr>
          <w:rFonts w:ascii="Times New Roman" w:hAnsi="Times New Roman" w:cs="Times New Roman"/>
        </w:rPr>
        <w:t>. The near-identical parametric and bootstrapped confidence intervals suggest the original test was not meaningfully affected by outliers or skewed distributions, and that the sample was large enough for the CLT to produce a reliable estimate of the true difference.</w:t>
      </w:r>
    </w:p>
    <w:p w14:paraId="4EA5BB91" w14:textId="77777777" w:rsidR="00346E90" w:rsidRPr="00346E90" w:rsidRDefault="00346E90" w:rsidP="00346E90">
      <w:pPr>
        <w:pStyle w:val="BodyText"/>
        <w:spacing w:before="0" w:after="0"/>
      </w:pPr>
    </w:p>
    <w:p w14:paraId="7BB569C0" w14:textId="77777777" w:rsidR="00346E90" w:rsidRPr="0010609C" w:rsidRDefault="00346E90" w:rsidP="00346E90">
      <w:pPr>
        <w:pStyle w:val="FirstParagraph"/>
        <w:spacing w:before="0" w:after="0"/>
        <w:rPr>
          <w:rFonts w:ascii="Times New Roman" w:hAnsi="Times New Roman" w:cs="Times New Roman"/>
        </w:rPr>
      </w:pPr>
      <w:r w:rsidRPr="0010609C">
        <w:rPr>
          <w:rFonts w:ascii="Times New Roman" w:hAnsi="Times New Roman" w:cs="Times New Roman"/>
          <w:i/>
          <w:iCs/>
        </w:rPr>
        <w:t>Permutation Test</w:t>
      </w:r>
      <w:r>
        <w:rPr>
          <w:rFonts w:ascii="Times New Roman" w:hAnsi="Times New Roman" w:cs="Times New Roman"/>
          <w:i/>
          <w:iCs/>
        </w:rPr>
        <w:t xml:space="preserve"> </w:t>
      </w:r>
    </w:p>
    <w:p w14:paraId="79A6D24C" w14:textId="77777777"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For </w:t>
      </w:r>
      <w:r>
        <w:rPr>
          <w:rFonts w:ascii="Times New Roman" w:hAnsi="Times New Roman" w:cs="Times New Roman"/>
        </w:rPr>
        <w:t xml:space="preserve">the </w:t>
      </w:r>
      <w:r w:rsidRPr="0010609C">
        <w:rPr>
          <w:rFonts w:ascii="Times New Roman" w:hAnsi="Times New Roman" w:cs="Times New Roman"/>
        </w:rPr>
        <w:t xml:space="preserve">permutation test, I wanted to see how likely the results </w:t>
      </w:r>
      <w:r>
        <w:rPr>
          <w:rFonts w:ascii="Times New Roman" w:hAnsi="Times New Roman" w:cs="Times New Roman"/>
        </w:rPr>
        <w:t xml:space="preserve">were between HIE participation in Epic vs non-Epic users. </w:t>
      </w:r>
      <w:r w:rsidRPr="0010609C">
        <w:rPr>
          <w:rFonts w:ascii="Times New Roman" w:hAnsi="Times New Roman" w:cs="Times New Roman"/>
        </w:rPr>
        <w:t>I shuffled the labels of being an Epic users or not and recalculated difference in group mean. We can see from the resulting histogram that it is very unlikely to see a difference in group mean this high under the null hypothesis.</w:t>
      </w:r>
    </w:p>
    <w:p w14:paraId="0B094986" w14:textId="3121B489"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49D4CA6D" wp14:editId="392562E2">
            <wp:extent cx="4303059" cy="2689412"/>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nal_project_work_files/figure-docx/unnamed-chunk-49-1.png"/>
                    <pic:cNvPicPr>
                      <a:picLocks noChangeAspect="1" noChangeArrowheads="1"/>
                    </pic:cNvPicPr>
                  </pic:nvPicPr>
                  <pic:blipFill>
                    <a:blip r:embed="rId18"/>
                    <a:stretch>
                      <a:fillRect/>
                    </a:stretch>
                  </pic:blipFill>
                  <pic:spPr bwMode="auto">
                    <a:xfrm>
                      <a:off x="0" y="0"/>
                      <a:ext cx="4306440" cy="2691525"/>
                    </a:xfrm>
                    <a:prstGeom prst="rect">
                      <a:avLst/>
                    </a:prstGeom>
                    <a:noFill/>
                    <a:ln w="9525">
                      <a:noFill/>
                      <a:headEnd/>
                      <a:tailEnd/>
                    </a:ln>
                  </pic:spPr>
                </pic:pic>
              </a:graphicData>
            </a:graphic>
          </wp:inline>
        </w:drawing>
      </w:r>
    </w:p>
    <w:p w14:paraId="01324EC7" w14:textId="77777777" w:rsidR="00346E90" w:rsidRDefault="00346E90" w:rsidP="00346E90">
      <w:pPr>
        <w:pStyle w:val="BodyText"/>
        <w:spacing w:before="0" w:after="0"/>
        <w:rPr>
          <w:rFonts w:ascii="Times New Roman" w:hAnsi="Times New Roman" w:cs="Times New Roman"/>
          <w:i/>
          <w:iCs/>
        </w:rPr>
      </w:pPr>
    </w:p>
    <w:p w14:paraId="3A8EEECD" w14:textId="77777777" w:rsidR="00346E90" w:rsidRPr="0010609C" w:rsidRDefault="00346E90" w:rsidP="00346E90">
      <w:pPr>
        <w:pStyle w:val="BodyText"/>
        <w:spacing w:before="0" w:after="0"/>
        <w:rPr>
          <w:rFonts w:ascii="Times New Roman" w:hAnsi="Times New Roman" w:cs="Times New Roman"/>
        </w:rPr>
      </w:pPr>
      <w:r w:rsidRPr="0010609C">
        <w:rPr>
          <w:rFonts w:ascii="Times New Roman" w:hAnsi="Times New Roman" w:cs="Times New Roman"/>
          <w:i/>
          <w:iCs/>
        </w:rPr>
        <w:lastRenderedPageBreak/>
        <w:t>Multiple Regression</w:t>
      </w:r>
    </w:p>
    <w:p w14:paraId="186C0FCF" w14:textId="19DA585B"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I wanted to assess if you could predict HIE participation based on certain variables: bed total(log), ownership type, primary EMR used, and AI score.</w:t>
      </w:r>
    </w:p>
    <w:p w14:paraId="04A729CE" w14:textId="2EF71A1C"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Because my HIE participation score is skewed right, I checked the relationship between all predictors and the outcome and predictor using JDRS matrix plot for the raw HIE participation score and a log HIE participation score. Prior to taking the log of the participation score, I added a constant of 0.5 because there were some zeros in my data where people did not participate in HIE at all. This then created negative values. To combat this, I also tried adding 1.5 as a constant. I checked the relationship for all 3 different HIE</w:t>
      </w:r>
      <w:r w:rsidR="00865621">
        <w:rPr>
          <w:rFonts w:ascii="Times New Roman" w:hAnsi="Times New Roman" w:cs="Times New Roman"/>
        </w:rPr>
        <w:t xml:space="preserve"> scores (raw, log +.5, log +1.5)</w:t>
      </w:r>
      <w:r w:rsidRPr="0010609C">
        <w:rPr>
          <w:rFonts w:ascii="Times New Roman" w:hAnsi="Times New Roman" w:cs="Times New Roman"/>
        </w:rPr>
        <w:t>. Ultimately, the original HIE values did not have high evidence of heteroskedasticity or non-linearity, but it did have the non-normal</w:t>
      </w:r>
      <w:r w:rsidR="00865621">
        <w:rPr>
          <w:rFonts w:ascii="Times New Roman" w:hAnsi="Times New Roman" w:cs="Times New Roman"/>
        </w:rPr>
        <w:t xml:space="preserve"> distribution</w:t>
      </w:r>
      <w:r w:rsidRPr="0010609C">
        <w:rPr>
          <w:rFonts w:ascii="Times New Roman" w:hAnsi="Times New Roman" w:cs="Times New Roman"/>
        </w:rPr>
        <w:t>. Neither of the log transformations changed the scatterplots of predictors with outcomes, nor did the transformation introduce heteroskedasticity, non-linear relationships, or major outliers</w:t>
      </w:r>
      <w:r>
        <w:rPr>
          <w:rFonts w:ascii="Times New Roman" w:hAnsi="Times New Roman" w:cs="Times New Roman"/>
        </w:rPr>
        <w:t>, but t</w:t>
      </w:r>
      <w:r w:rsidRPr="0010609C">
        <w:rPr>
          <w:rFonts w:ascii="Times New Roman" w:hAnsi="Times New Roman" w:cs="Times New Roman"/>
        </w:rPr>
        <w:t xml:space="preserve">hey did fix the right skewedness. </w:t>
      </w:r>
    </w:p>
    <w:p w14:paraId="1BFB80C1" w14:textId="4D67D76B"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I was still unsure of which HIE value </w:t>
      </w:r>
      <w:r>
        <w:rPr>
          <w:rFonts w:ascii="Times New Roman" w:hAnsi="Times New Roman" w:cs="Times New Roman"/>
        </w:rPr>
        <w:t>would</w:t>
      </w:r>
      <w:r w:rsidRPr="0010609C">
        <w:rPr>
          <w:rFonts w:ascii="Times New Roman" w:hAnsi="Times New Roman" w:cs="Times New Roman"/>
        </w:rPr>
        <w:t xml:space="preserve"> be best to use, so I fit 3 different models each with a different type of HIE participation score (</w:t>
      </w:r>
      <w:r w:rsidR="00865621">
        <w:rPr>
          <w:rFonts w:ascii="Times New Roman" w:hAnsi="Times New Roman" w:cs="Times New Roman"/>
        </w:rPr>
        <w:t>raw, log +.5, log +1.5</w:t>
      </w:r>
      <w:r w:rsidRPr="0010609C">
        <w:rPr>
          <w:rFonts w:ascii="Times New Roman" w:hAnsi="Times New Roman" w:cs="Times New Roman"/>
        </w:rPr>
        <w:t>). Comparing the AIC, the log HIE models have a significantly lower AIC than using the raw values</w:t>
      </w:r>
      <w:r>
        <w:rPr>
          <w:rFonts w:ascii="Times New Roman" w:hAnsi="Times New Roman" w:cs="Times New Roman"/>
        </w:rPr>
        <w:t xml:space="preserve"> (AIC raw HIE = 6475; AIC log + .5 = 2804; AIC log + 1.5 = 1641). I decided to use the model with th</w:t>
      </w:r>
      <w:r w:rsidR="003F625C">
        <w:rPr>
          <w:rFonts w:ascii="Times New Roman" w:hAnsi="Times New Roman" w:cs="Times New Roman"/>
        </w:rPr>
        <w:t xml:space="preserve">e </w:t>
      </w:r>
      <w:r>
        <w:rPr>
          <w:rFonts w:ascii="Times New Roman" w:hAnsi="Times New Roman" w:cs="Times New Roman"/>
        </w:rPr>
        <w:t>log constant of 1.5</w:t>
      </w:r>
      <w:r w:rsidR="0017136B">
        <w:rPr>
          <w:rFonts w:ascii="Times New Roman" w:hAnsi="Times New Roman" w:cs="Times New Roman"/>
        </w:rPr>
        <w:t xml:space="preserve"> because it </w:t>
      </w:r>
      <w:r w:rsidR="00865621">
        <w:rPr>
          <w:rFonts w:ascii="Times New Roman" w:hAnsi="Times New Roman" w:cs="Times New Roman"/>
        </w:rPr>
        <w:t>had</w:t>
      </w:r>
      <w:r w:rsidR="0017136B">
        <w:rPr>
          <w:rFonts w:ascii="Times New Roman" w:hAnsi="Times New Roman" w:cs="Times New Roman"/>
        </w:rPr>
        <w:t xml:space="preserve"> the lowest AIC</w:t>
      </w:r>
      <w:r>
        <w:rPr>
          <w:rFonts w:ascii="Times New Roman" w:hAnsi="Times New Roman" w:cs="Times New Roman"/>
        </w:rPr>
        <w:t xml:space="preserve">. I also analyzed the Box Cox for this model, and the lambda was close to </w:t>
      </w:r>
      <w:r w:rsidR="003F625C">
        <w:rPr>
          <w:rFonts w:ascii="Times New Roman" w:hAnsi="Times New Roman" w:cs="Times New Roman"/>
        </w:rPr>
        <w:t>one</w:t>
      </w:r>
      <w:r>
        <w:rPr>
          <w:rFonts w:ascii="Times New Roman" w:hAnsi="Times New Roman" w:cs="Times New Roman"/>
        </w:rPr>
        <w:t xml:space="preserve">, indicating </w:t>
      </w:r>
      <w:r w:rsidR="003F625C">
        <w:rPr>
          <w:rFonts w:ascii="Times New Roman" w:hAnsi="Times New Roman" w:cs="Times New Roman"/>
        </w:rPr>
        <w:t xml:space="preserve">no further transformations were needed. </w:t>
      </w:r>
    </w:p>
    <w:p w14:paraId="637B95A8" w14:textId="77777777" w:rsidR="00DE551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14056369" wp14:editId="164A598B">
            <wp:extent cx="3346881" cy="2352582"/>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nal_project_work_files/figure-docx/unnamed-chunk-57-1.png"/>
                    <pic:cNvPicPr>
                      <a:picLocks noChangeAspect="1" noChangeArrowheads="1"/>
                    </pic:cNvPicPr>
                  </pic:nvPicPr>
                  <pic:blipFill>
                    <a:blip r:embed="rId19"/>
                    <a:stretch>
                      <a:fillRect/>
                    </a:stretch>
                  </pic:blipFill>
                  <pic:spPr bwMode="auto">
                    <a:xfrm>
                      <a:off x="0" y="0"/>
                      <a:ext cx="3377170" cy="2373873"/>
                    </a:xfrm>
                    <a:prstGeom prst="rect">
                      <a:avLst/>
                    </a:prstGeom>
                    <a:noFill/>
                    <a:ln w="9525">
                      <a:noFill/>
                      <a:headEnd/>
                      <a:tailEnd/>
                    </a:ln>
                  </pic:spPr>
                </pic:pic>
              </a:graphicData>
            </a:graphic>
          </wp:inline>
        </w:drawing>
      </w:r>
      <w:r w:rsidRPr="00346E90">
        <w:rPr>
          <w:rFonts w:ascii="Times New Roman" w:hAnsi="Times New Roman" w:cs="Times New Roman"/>
          <w:noProof/>
        </w:rPr>
        <w:drawing>
          <wp:inline distT="0" distB="0" distL="0" distR="0" wp14:anchorId="3CFCAB28" wp14:editId="7CFA6319">
            <wp:extent cx="3453414" cy="221054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nal_project_work_files/figure-docx/unnamed-chunk-57-2.png"/>
                    <pic:cNvPicPr>
                      <a:picLocks noChangeAspect="1" noChangeArrowheads="1"/>
                    </pic:cNvPicPr>
                  </pic:nvPicPr>
                  <pic:blipFill>
                    <a:blip r:embed="rId20"/>
                    <a:stretch>
                      <a:fillRect/>
                    </a:stretch>
                  </pic:blipFill>
                  <pic:spPr bwMode="auto">
                    <a:xfrm>
                      <a:off x="0" y="0"/>
                      <a:ext cx="3473866" cy="2223631"/>
                    </a:xfrm>
                    <a:prstGeom prst="rect">
                      <a:avLst/>
                    </a:prstGeom>
                    <a:noFill/>
                    <a:ln w="9525">
                      <a:noFill/>
                      <a:headEnd/>
                      <a:tailEnd/>
                    </a:ln>
                  </pic:spPr>
                </pic:pic>
              </a:graphicData>
            </a:graphic>
          </wp:inline>
        </w:drawing>
      </w:r>
    </w:p>
    <w:p w14:paraId="016F8548" w14:textId="26F2EBF4" w:rsidR="00346E90" w:rsidRPr="00346E90" w:rsidRDefault="0017136B" w:rsidP="00346E90">
      <w:pPr>
        <w:pStyle w:val="BodyText"/>
        <w:spacing w:before="0" w:after="0"/>
        <w:ind w:firstLine="720"/>
        <w:rPr>
          <w:rFonts w:ascii="Times New Roman" w:hAnsi="Times New Roman" w:cs="Times New Roman"/>
        </w:rPr>
      </w:pPr>
      <w:r>
        <w:rPr>
          <w:rFonts w:ascii="Times New Roman" w:hAnsi="Times New Roman" w:cs="Times New Roman"/>
        </w:rPr>
        <w:t>From the matrix plots, there is no evidence of non-linear relationships between the outcome and any of the predictors, nor is there heteroskedasticity or large outliers. From the scatterplot</w:t>
      </w:r>
      <w:r w:rsidR="0024530C">
        <w:rPr>
          <w:rFonts w:ascii="Times New Roman" w:hAnsi="Times New Roman" w:cs="Times New Roman"/>
        </w:rPr>
        <w:t>s</w:t>
      </w:r>
      <w:r>
        <w:rPr>
          <w:rFonts w:ascii="Times New Roman" w:hAnsi="Times New Roman" w:cs="Times New Roman"/>
        </w:rPr>
        <w:t xml:space="preserve"> between the predictors, there is no evidence of multicollinearity, heteroskedasticity or large outliers. </w:t>
      </w:r>
      <w:r>
        <w:rPr>
          <w:rFonts w:ascii="Times New Roman" w:hAnsi="Times New Roman" w:cs="Times New Roman"/>
        </w:rPr>
        <w:t xml:space="preserve">Because the outcome variable was now transformed, I rechecked the relationships between the outcome and each predictor. </w:t>
      </w:r>
      <w:r w:rsidR="00346E90">
        <w:rPr>
          <w:rFonts w:ascii="Times New Roman" w:hAnsi="Times New Roman" w:cs="Times New Roman"/>
        </w:rPr>
        <w:t xml:space="preserve">From the scatterplots, there is no evidence of non-linear relationships or large outliers. From the boxplot, </w:t>
      </w:r>
      <w:r>
        <w:rPr>
          <w:rFonts w:ascii="Times New Roman" w:hAnsi="Times New Roman" w:cs="Times New Roman"/>
        </w:rPr>
        <w:t xml:space="preserve">we can see there is some difference in HIE among the categories. </w:t>
      </w:r>
    </w:p>
    <w:p w14:paraId="1729330A" w14:textId="77777777"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lastRenderedPageBreak/>
        <w:drawing>
          <wp:inline distT="0" distB="0" distL="0" distR="0" wp14:anchorId="3F4B81AF" wp14:editId="7A65ED2A">
            <wp:extent cx="5296619" cy="3881887"/>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nal_project_work_files/figure-docx/unnamed-chunk-59-1.png"/>
                    <pic:cNvPicPr>
                      <a:picLocks noChangeAspect="1" noChangeArrowheads="1"/>
                    </pic:cNvPicPr>
                  </pic:nvPicPr>
                  <pic:blipFill>
                    <a:blip r:embed="rId21"/>
                    <a:stretch>
                      <a:fillRect/>
                    </a:stretch>
                  </pic:blipFill>
                  <pic:spPr bwMode="auto">
                    <a:xfrm>
                      <a:off x="0" y="0"/>
                      <a:ext cx="5350374" cy="3921284"/>
                    </a:xfrm>
                    <a:prstGeom prst="rect">
                      <a:avLst/>
                    </a:prstGeom>
                    <a:noFill/>
                    <a:ln w="9525">
                      <a:noFill/>
                      <a:headEnd/>
                      <a:tailEnd/>
                    </a:ln>
                  </pic:spPr>
                </pic:pic>
              </a:graphicData>
            </a:graphic>
          </wp:inline>
        </w:drawing>
      </w:r>
    </w:p>
    <w:p w14:paraId="5228559E" w14:textId="5F091B75" w:rsidR="00346E90" w:rsidRPr="0010609C" w:rsidRDefault="00346E90" w:rsidP="00346E90">
      <w:pPr>
        <w:pStyle w:val="BodyText"/>
        <w:spacing w:before="0" w:after="0"/>
        <w:ind w:firstLine="720"/>
        <w:rPr>
          <w:rFonts w:ascii="Times New Roman" w:hAnsi="Times New Roman" w:cs="Times New Roman"/>
        </w:rPr>
      </w:pPr>
      <w:r>
        <w:rPr>
          <w:rFonts w:ascii="Times New Roman" w:hAnsi="Times New Roman" w:cs="Times New Roman"/>
        </w:rPr>
        <w:t>After fitting the</w:t>
      </w:r>
      <w:r w:rsidRPr="0010609C">
        <w:rPr>
          <w:rFonts w:ascii="Times New Roman" w:hAnsi="Times New Roman" w:cs="Times New Roman"/>
        </w:rPr>
        <w:t xml:space="preserve"> model and </w:t>
      </w:r>
      <w:r>
        <w:rPr>
          <w:rFonts w:ascii="Times New Roman" w:hAnsi="Times New Roman" w:cs="Times New Roman"/>
        </w:rPr>
        <w:t xml:space="preserve">I </w:t>
      </w:r>
      <w:r w:rsidRPr="0010609C">
        <w:rPr>
          <w:rFonts w:ascii="Times New Roman" w:hAnsi="Times New Roman" w:cs="Times New Roman"/>
        </w:rPr>
        <w:t xml:space="preserve">attempted backwards regression </w:t>
      </w:r>
      <w:r>
        <w:rPr>
          <w:rFonts w:ascii="Times New Roman" w:hAnsi="Times New Roman" w:cs="Times New Roman"/>
        </w:rPr>
        <w:t xml:space="preserve">to determine which predictors </w:t>
      </w:r>
      <w:r w:rsidR="0024530C">
        <w:rPr>
          <w:rFonts w:ascii="Times New Roman" w:hAnsi="Times New Roman" w:cs="Times New Roman"/>
        </w:rPr>
        <w:t>were</w:t>
      </w:r>
      <w:r>
        <w:rPr>
          <w:rFonts w:ascii="Times New Roman" w:hAnsi="Times New Roman" w:cs="Times New Roman"/>
        </w:rPr>
        <w:t xml:space="preserve"> significant.</w:t>
      </w:r>
      <w:r w:rsidRPr="0010609C">
        <w:rPr>
          <w:rFonts w:ascii="Times New Roman" w:hAnsi="Times New Roman" w:cs="Times New Roman"/>
        </w:rPr>
        <w:t xml:space="preserve"> I first removed log bed total as it had the highest p value of .9. This was surprising as I originally thought this would be a good predictor, but </w:t>
      </w:r>
      <w:r>
        <w:rPr>
          <w:rFonts w:ascii="Times New Roman" w:hAnsi="Times New Roman" w:cs="Times New Roman"/>
        </w:rPr>
        <w:t>as</w:t>
      </w:r>
      <w:r w:rsidRPr="0010609C">
        <w:rPr>
          <w:rFonts w:ascii="Times New Roman" w:hAnsi="Times New Roman" w:cs="Times New Roman"/>
        </w:rPr>
        <w:t xml:space="preserve"> was shown in the correlation above</w:t>
      </w:r>
      <w:r>
        <w:rPr>
          <w:rFonts w:ascii="Times New Roman" w:hAnsi="Times New Roman" w:cs="Times New Roman"/>
        </w:rPr>
        <w:t>,</w:t>
      </w:r>
      <w:r w:rsidRPr="0010609C">
        <w:rPr>
          <w:rFonts w:ascii="Times New Roman" w:hAnsi="Times New Roman" w:cs="Times New Roman"/>
        </w:rPr>
        <w:t xml:space="preserve"> they were not strongly related. After removing log bed count, primary EMR 2 - Cerner, primary EMR 5 - Epic, ownership 3 - for-profit, and AI score were all significant. All other predictors were left in model. The overall model is significant with a </w:t>
      </w:r>
      <w:r>
        <w:rPr>
          <w:rFonts w:ascii="Times New Roman" w:hAnsi="Times New Roman" w:cs="Times New Roman"/>
        </w:rPr>
        <w:t xml:space="preserve">F statistic </w:t>
      </w:r>
      <w:r w:rsidRPr="0010609C">
        <w:rPr>
          <w:rFonts w:ascii="Times New Roman" w:hAnsi="Times New Roman" w:cs="Times New Roman"/>
        </w:rPr>
        <w:t>p-value close to 0</w:t>
      </w:r>
      <w:r w:rsidR="0024530C">
        <w:rPr>
          <w:rFonts w:ascii="Times New Roman" w:hAnsi="Times New Roman" w:cs="Times New Roman"/>
        </w:rPr>
        <w:t xml:space="preserve">. This indicates we can reject the null hypothesis and conclude that </w:t>
      </w:r>
      <w:r w:rsidR="00D93179">
        <w:rPr>
          <w:rFonts w:ascii="Times New Roman" w:hAnsi="Times New Roman" w:cs="Times New Roman"/>
        </w:rPr>
        <w:t>these are significant predictors of HIE participation. The</w:t>
      </w:r>
      <w:r w:rsidRPr="0010609C">
        <w:rPr>
          <w:rFonts w:ascii="Times New Roman" w:hAnsi="Times New Roman" w:cs="Times New Roman"/>
        </w:rPr>
        <w:t xml:space="preserve"> adjusted R</w:t>
      </w:r>
      <w:r w:rsidR="0024530C">
        <w:rPr>
          <w:rFonts w:ascii="Times New Roman" w:hAnsi="Times New Roman" w:cs="Times New Roman"/>
        </w:rPr>
        <w:t xml:space="preserve"> squared value </w:t>
      </w:r>
      <w:r w:rsidR="00D93179">
        <w:rPr>
          <w:rFonts w:ascii="Times New Roman" w:hAnsi="Times New Roman" w:cs="Times New Roman"/>
        </w:rPr>
        <w:t>was</w:t>
      </w:r>
      <w:r w:rsidRPr="0010609C">
        <w:rPr>
          <w:rFonts w:ascii="Times New Roman" w:hAnsi="Times New Roman" w:cs="Times New Roman"/>
        </w:rPr>
        <w:t xml:space="preserve"> .3926</w:t>
      </w:r>
      <w:r w:rsidR="00D93179">
        <w:rPr>
          <w:rFonts w:ascii="Times New Roman" w:hAnsi="Times New Roman" w:cs="Times New Roman"/>
        </w:rPr>
        <w:t xml:space="preserve">, </w:t>
      </w:r>
      <w:r w:rsidRPr="0010609C">
        <w:rPr>
          <w:rFonts w:ascii="Times New Roman" w:hAnsi="Times New Roman" w:cs="Times New Roman"/>
        </w:rPr>
        <w:t>indicat</w:t>
      </w:r>
      <w:r w:rsidR="00D93179">
        <w:rPr>
          <w:rFonts w:ascii="Times New Roman" w:hAnsi="Times New Roman" w:cs="Times New Roman"/>
        </w:rPr>
        <w:t>ing</w:t>
      </w:r>
      <w:r w:rsidRPr="0010609C">
        <w:rPr>
          <w:rFonts w:ascii="Times New Roman" w:hAnsi="Times New Roman" w:cs="Times New Roman"/>
        </w:rPr>
        <w:t xml:space="preserve"> this model can explain almost 40% of the variability in</w:t>
      </w:r>
      <w:r w:rsidR="00D93179">
        <w:rPr>
          <w:rFonts w:ascii="Times New Roman" w:hAnsi="Times New Roman" w:cs="Times New Roman"/>
        </w:rPr>
        <w:t xml:space="preserve"> HIE participation</w:t>
      </w:r>
      <w:r w:rsidRPr="0010609C">
        <w:rPr>
          <w:rFonts w:ascii="Times New Roman" w:hAnsi="Times New Roman" w:cs="Times New Roman"/>
        </w:rPr>
        <w:t xml:space="preserve">. </w:t>
      </w:r>
      <w:r w:rsidR="0024530C">
        <w:rPr>
          <w:rFonts w:ascii="Times New Roman" w:hAnsi="Times New Roman" w:cs="Times New Roman"/>
        </w:rPr>
        <w:t>N</w:t>
      </w:r>
      <w:r w:rsidRPr="0010609C">
        <w:rPr>
          <w:rFonts w:ascii="Times New Roman" w:hAnsi="Times New Roman" w:cs="Times New Roman"/>
        </w:rPr>
        <w:t xml:space="preserve">on-federal </w:t>
      </w:r>
      <w:r w:rsidR="0024530C">
        <w:rPr>
          <w:rFonts w:ascii="Times New Roman" w:hAnsi="Times New Roman" w:cs="Times New Roman"/>
        </w:rPr>
        <w:t xml:space="preserve">government </w:t>
      </w:r>
      <w:r w:rsidRPr="0010609C">
        <w:rPr>
          <w:rFonts w:ascii="Times New Roman" w:hAnsi="Times New Roman" w:cs="Times New Roman"/>
        </w:rPr>
        <w:t>and</w:t>
      </w:r>
      <w:r w:rsidR="0024530C">
        <w:rPr>
          <w:rFonts w:ascii="Times New Roman" w:hAnsi="Times New Roman" w:cs="Times New Roman"/>
        </w:rPr>
        <w:t xml:space="preserve"> O</w:t>
      </w:r>
      <w:r w:rsidRPr="0010609C">
        <w:rPr>
          <w:rFonts w:ascii="Times New Roman" w:hAnsi="Times New Roman" w:cs="Times New Roman"/>
        </w:rPr>
        <w:t xml:space="preserve">ther EMR were </w:t>
      </w:r>
      <w:r>
        <w:rPr>
          <w:rFonts w:ascii="Times New Roman" w:hAnsi="Times New Roman" w:cs="Times New Roman"/>
        </w:rPr>
        <w:t xml:space="preserve">the </w:t>
      </w:r>
      <w:r w:rsidR="0024530C">
        <w:rPr>
          <w:rFonts w:ascii="Times New Roman" w:hAnsi="Times New Roman" w:cs="Times New Roman"/>
        </w:rPr>
        <w:t>reference levels</w:t>
      </w:r>
      <w:r w:rsidRPr="0010609C">
        <w:rPr>
          <w:rFonts w:ascii="Times New Roman" w:hAnsi="Times New Roman" w:cs="Times New Roman"/>
        </w:rPr>
        <w:t>.</w:t>
      </w:r>
      <w:r>
        <w:rPr>
          <w:rFonts w:ascii="Times New Roman" w:hAnsi="Times New Roman" w:cs="Times New Roman"/>
        </w:rPr>
        <w:t xml:space="preserve"> </w:t>
      </w:r>
      <w:r w:rsidRPr="0010609C">
        <w:rPr>
          <w:rFonts w:ascii="Times New Roman" w:hAnsi="Times New Roman" w:cs="Times New Roman"/>
        </w:rPr>
        <w:t xml:space="preserve">All of the EMR vendors have a positive coefficient indicating the use of a named vendor leads to more HIE participation than an Other Vendor. Not-for-profits and federal government </w:t>
      </w:r>
      <w:r w:rsidR="00CD0652">
        <w:rPr>
          <w:rFonts w:ascii="Times New Roman" w:hAnsi="Times New Roman" w:cs="Times New Roman"/>
        </w:rPr>
        <w:t>have a higher participation level</w:t>
      </w:r>
      <w:r w:rsidRPr="0010609C">
        <w:rPr>
          <w:rFonts w:ascii="Times New Roman" w:hAnsi="Times New Roman" w:cs="Times New Roman"/>
        </w:rPr>
        <w:t xml:space="preserve"> relative to non-federal government while for-profits </w:t>
      </w:r>
      <w:r w:rsidR="00CD0652">
        <w:rPr>
          <w:rFonts w:ascii="Times New Roman" w:hAnsi="Times New Roman" w:cs="Times New Roman"/>
        </w:rPr>
        <w:t>have a lower participation level</w:t>
      </w:r>
      <w:r w:rsidRPr="0010609C">
        <w:rPr>
          <w:rFonts w:ascii="Times New Roman" w:hAnsi="Times New Roman" w:cs="Times New Roman"/>
        </w:rPr>
        <w:t xml:space="preserve">. </w:t>
      </w:r>
    </w:p>
    <w:p w14:paraId="30F11FAC" w14:textId="77777777" w:rsidR="00DE5510" w:rsidRPr="00346E90" w:rsidRDefault="00000000" w:rsidP="00346E90">
      <w:pPr>
        <w:pStyle w:val="SourceCode"/>
        <w:spacing w:after="0"/>
        <w:rPr>
          <w:rFonts w:ascii="Times New Roman" w:hAnsi="Times New Roman" w:cs="Times New Roman"/>
        </w:rPr>
      </w:pP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Call:</w:t>
      </w:r>
      <w:r w:rsidRPr="00346E90">
        <w:rPr>
          <w:rFonts w:ascii="Times New Roman" w:hAnsi="Times New Roman" w:cs="Times New Roman"/>
        </w:rPr>
        <w:br/>
      </w:r>
      <w:r w:rsidRPr="00346E90">
        <w:rPr>
          <w:rStyle w:val="VerbatimChar"/>
          <w:rFonts w:ascii="Times New Roman" w:hAnsi="Times New Roman" w:cs="Times New Roman"/>
          <w:sz w:val="24"/>
        </w:rPr>
        <w:t>## lm(formula = df$log_hie ~ df$primary_emr + df$ownership + df$ai_score)</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Residuals:</w:t>
      </w:r>
      <w:r w:rsidRPr="00346E90">
        <w:rPr>
          <w:rFonts w:ascii="Times New Roman" w:hAnsi="Times New Roman" w:cs="Times New Roman"/>
        </w:rPr>
        <w:br/>
      </w:r>
      <w:r w:rsidRPr="00346E90">
        <w:rPr>
          <w:rStyle w:val="VerbatimChar"/>
          <w:rFonts w:ascii="Times New Roman" w:hAnsi="Times New Roman" w:cs="Times New Roman"/>
          <w:sz w:val="24"/>
        </w:rPr>
        <w:t xml:space="preserve">##      Min       1Q   Median       3Q      Max </w:t>
      </w:r>
      <w:r w:rsidRPr="00346E90">
        <w:rPr>
          <w:rFonts w:ascii="Times New Roman" w:hAnsi="Times New Roman" w:cs="Times New Roman"/>
        </w:rPr>
        <w:br/>
      </w:r>
      <w:r w:rsidRPr="00346E90">
        <w:rPr>
          <w:rStyle w:val="VerbatimChar"/>
          <w:rFonts w:ascii="Times New Roman" w:hAnsi="Times New Roman" w:cs="Times New Roman"/>
          <w:sz w:val="24"/>
        </w:rPr>
        <w:t xml:space="preserve">## -1.08314 -0.28037 -0.08459  0.22775  1.53109 </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Coefficients:</w:t>
      </w:r>
      <w:r w:rsidRPr="00346E90">
        <w:rPr>
          <w:rFonts w:ascii="Times New Roman" w:hAnsi="Times New Roman" w:cs="Times New Roman"/>
        </w:rPr>
        <w:br/>
      </w:r>
      <w:r w:rsidRPr="00346E90">
        <w:rPr>
          <w:rStyle w:val="VerbatimChar"/>
          <w:rFonts w:ascii="Times New Roman" w:hAnsi="Times New Roman" w:cs="Times New Roman"/>
          <w:sz w:val="24"/>
        </w:rPr>
        <w:t xml:space="preserve">##                  Estimate Std. Error t value Pr(&gt;|t|)    </w:t>
      </w:r>
      <w:r w:rsidRPr="00346E90">
        <w:rPr>
          <w:rFonts w:ascii="Times New Roman" w:hAnsi="Times New Roman" w:cs="Times New Roman"/>
        </w:rPr>
        <w:br/>
      </w:r>
      <w:r w:rsidRPr="00346E90">
        <w:rPr>
          <w:rStyle w:val="VerbatimChar"/>
          <w:rFonts w:ascii="Times New Roman" w:hAnsi="Times New Roman" w:cs="Times New Roman"/>
          <w:sz w:val="24"/>
        </w:rPr>
        <w:t>## (Intercept)      0.856373   0.033295  25.721  &lt; 2e-16 ***</w:t>
      </w:r>
      <w:r w:rsidRPr="00346E90">
        <w:rPr>
          <w:rFonts w:ascii="Times New Roman" w:hAnsi="Times New Roman" w:cs="Times New Roman"/>
        </w:rPr>
        <w:br/>
      </w:r>
      <w:r w:rsidRPr="00346E90">
        <w:rPr>
          <w:rStyle w:val="VerbatimChar"/>
          <w:rFonts w:ascii="Times New Roman" w:hAnsi="Times New Roman" w:cs="Times New Roman"/>
          <w:sz w:val="24"/>
        </w:rPr>
        <w:t>## df$primary_emr2  0.218326   0.038583   5.659 1.82e-08 ***</w:t>
      </w:r>
      <w:r w:rsidRPr="00346E90">
        <w:rPr>
          <w:rFonts w:ascii="Times New Roman" w:hAnsi="Times New Roman" w:cs="Times New Roman"/>
        </w:rPr>
        <w:br/>
      </w:r>
      <w:r w:rsidRPr="00346E90">
        <w:rPr>
          <w:rStyle w:val="VerbatimChar"/>
          <w:rFonts w:ascii="Times New Roman" w:hAnsi="Times New Roman" w:cs="Times New Roman"/>
          <w:sz w:val="24"/>
        </w:rPr>
        <w:t>## df$primary_emr5  0.407685   0.038940  10.470  &lt; 2e-16 ***</w:t>
      </w:r>
      <w:r w:rsidRPr="00346E90">
        <w:rPr>
          <w:rFonts w:ascii="Times New Roman" w:hAnsi="Times New Roman" w:cs="Times New Roman"/>
        </w:rPr>
        <w:br/>
      </w:r>
      <w:r w:rsidRPr="00346E90">
        <w:rPr>
          <w:rStyle w:val="VerbatimChar"/>
          <w:rFonts w:ascii="Times New Roman" w:hAnsi="Times New Roman" w:cs="Times New Roman"/>
          <w:sz w:val="24"/>
        </w:rPr>
        <w:t xml:space="preserve">## df$primary_emr9  0.048426   0.043584   1.111  0.26670    </w:t>
      </w:r>
      <w:r w:rsidRPr="00346E90">
        <w:rPr>
          <w:rFonts w:ascii="Times New Roman" w:hAnsi="Times New Roman" w:cs="Times New Roman"/>
        </w:rPr>
        <w:br/>
      </w:r>
      <w:r w:rsidRPr="00346E90">
        <w:rPr>
          <w:rStyle w:val="VerbatimChar"/>
          <w:rFonts w:ascii="Times New Roman" w:hAnsi="Times New Roman" w:cs="Times New Roman"/>
          <w:sz w:val="24"/>
        </w:rPr>
        <w:t xml:space="preserve">## df$ownership2    0.044530   0.029701   1.499  0.13401    </w:t>
      </w:r>
      <w:r w:rsidRPr="00346E90">
        <w:rPr>
          <w:rFonts w:ascii="Times New Roman" w:hAnsi="Times New Roman" w:cs="Times New Roman"/>
        </w:rPr>
        <w:br/>
      </w:r>
      <w:r w:rsidRPr="00346E90">
        <w:rPr>
          <w:rStyle w:val="VerbatimChar"/>
          <w:rFonts w:ascii="Times New Roman" w:hAnsi="Times New Roman" w:cs="Times New Roman"/>
          <w:sz w:val="24"/>
        </w:rPr>
        <w:t xml:space="preserve">## df$ownership3   -0.136175   0.042597  -3.197  0.00142 ** </w:t>
      </w:r>
      <w:r w:rsidRPr="00346E90">
        <w:rPr>
          <w:rFonts w:ascii="Times New Roman" w:hAnsi="Times New Roman" w:cs="Times New Roman"/>
        </w:rPr>
        <w:br/>
      </w:r>
      <w:r w:rsidRPr="00346E90">
        <w:rPr>
          <w:rStyle w:val="VerbatimChar"/>
          <w:rFonts w:ascii="Times New Roman" w:hAnsi="Times New Roman" w:cs="Times New Roman"/>
          <w:sz w:val="24"/>
        </w:rPr>
        <w:t xml:space="preserve">## df$ownership4    0.188249   0.118966   1.582  0.11377    </w:t>
      </w:r>
      <w:r w:rsidRPr="00346E90">
        <w:rPr>
          <w:rFonts w:ascii="Times New Roman" w:hAnsi="Times New Roman" w:cs="Times New Roman"/>
        </w:rPr>
        <w:br/>
      </w:r>
      <w:r w:rsidRPr="00346E90">
        <w:rPr>
          <w:rStyle w:val="VerbatimChar"/>
          <w:rFonts w:ascii="Times New Roman" w:hAnsi="Times New Roman" w:cs="Times New Roman"/>
          <w:sz w:val="24"/>
        </w:rPr>
        <w:t>## df$ai_score      0.056136   0.004394  12.776  &lt; 2e-16 ***</w:t>
      </w:r>
      <w:r w:rsidRPr="00346E90">
        <w:rPr>
          <w:rFonts w:ascii="Times New Roman" w:hAnsi="Times New Roman" w:cs="Times New Roman"/>
        </w:rPr>
        <w:br/>
      </w:r>
      <w:r w:rsidRPr="00346E90">
        <w:rPr>
          <w:rStyle w:val="VerbatimChar"/>
          <w:rFonts w:ascii="Times New Roman" w:hAnsi="Times New Roman" w:cs="Times New Roman"/>
          <w:sz w:val="24"/>
        </w:rPr>
        <w:t>## ---</w:t>
      </w:r>
      <w:r w:rsidRPr="00346E90">
        <w:rPr>
          <w:rFonts w:ascii="Times New Roman" w:hAnsi="Times New Roman" w:cs="Times New Roman"/>
        </w:rPr>
        <w:br/>
      </w:r>
      <w:r w:rsidRPr="00346E90">
        <w:rPr>
          <w:rStyle w:val="VerbatimChar"/>
          <w:rFonts w:ascii="Times New Roman" w:hAnsi="Times New Roman" w:cs="Times New Roman"/>
          <w:sz w:val="24"/>
        </w:rPr>
        <w:lastRenderedPageBreak/>
        <w:t>## Signif. codes:  0 '***' 0.001 '**' 0.01 '*' 0.05 '.' 0.1 ' ' 1</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Residual standard error: 0.4146 on 1505 degrees of freedom</w:t>
      </w:r>
      <w:r w:rsidRPr="00346E90">
        <w:rPr>
          <w:rFonts w:ascii="Times New Roman" w:hAnsi="Times New Roman" w:cs="Times New Roman"/>
        </w:rPr>
        <w:br/>
      </w:r>
      <w:r w:rsidRPr="00346E90">
        <w:rPr>
          <w:rStyle w:val="VerbatimChar"/>
          <w:rFonts w:ascii="Times New Roman" w:hAnsi="Times New Roman" w:cs="Times New Roman"/>
          <w:sz w:val="24"/>
        </w:rPr>
        <w:t xml:space="preserve">## Multiple R-squared:  0.3926, Adjusted R-squared:  0.3898 </w:t>
      </w:r>
      <w:r w:rsidRPr="00346E90">
        <w:rPr>
          <w:rFonts w:ascii="Times New Roman" w:hAnsi="Times New Roman" w:cs="Times New Roman"/>
        </w:rPr>
        <w:br/>
      </w:r>
      <w:r w:rsidRPr="00346E90">
        <w:rPr>
          <w:rStyle w:val="VerbatimChar"/>
          <w:rFonts w:ascii="Times New Roman" w:hAnsi="Times New Roman" w:cs="Times New Roman"/>
          <w:sz w:val="24"/>
        </w:rPr>
        <w:t>## F-statistic:   139 on 7 and 1505 DF,  p-value: &lt; 2.2e-16</w:t>
      </w:r>
    </w:p>
    <w:p w14:paraId="259E906C" w14:textId="6F83BFEA" w:rsidR="00346E90" w:rsidRPr="0010609C" w:rsidRDefault="00346E90" w:rsidP="00346E90">
      <w:pPr>
        <w:pStyle w:val="FirstParagraph"/>
        <w:spacing w:before="0" w:after="0"/>
        <w:ind w:firstLine="720"/>
        <w:rPr>
          <w:rFonts w:ascii="Times New Roman" w:hAnsi="Times New Roman" w:cs="Times New Roman"/>
        </w:rPr>
      </w:pPr>
      <w:r w:rsidRPr="0010609C">
        <w:rPr>
          <w:rFonts w:ascii="Times New Roman" w:hAnsi="Times New Roman" w:cs="Times New Roman"/>
        </w:rPr>
        <w:t>Lastly, I checked the residuals of the model. The errors are overall normally distributed although there is some departure at the top right of the tail. This could be due to the continuous predictors being practically categorical and no variables having negative values. I did check the residual plots of the other tested models</w:t>
      </w:r>
      <w:r>
        <w:rPr>
          <w:rFonts w:ascii="Times New Roman" w:hAnsi="Times New Roman" w:cs="Times New Roman"/>
        </w:rPr>
        <w:t xml:space="preserve"> (raw HIE and log +.5)</w:t>
      </w:r>
      <w:r w:rsidRPr="0010609C">
        <w:rPr>
          <w:rFonts w:ascii="Times New Roman" w:hAnsi="Times New Roman" w:cs="Times New Roman"/>
        </w:rPr>
        <w:t xml:space="preserve">, and this </w:t>
      </w:r>
      <w:r>
        <w:rPr>
          <w:rFonts w:ascii="Times New Roman" w:hAnsi="Times New Roman" w:cs="Times New Roman"/>
        </w:rPr>
        <w:t>model</w:t>
      </w:r>
      <w:r w:rsidRPr="0010609C">
        <w:rPr>
          <w:rFonts w:ascii="Times New Roman" w:hAnsi="Times New Roman" w:cs="Times New Roman"/>
        </w:rPr>
        <w:t xml:space="preserve"> has the closest to normal distribution of errors. Additionally, there is no evidence of </w:t>
      </w:r>
      <w:r w:rsidR="0017136B" w:rsidRPr="0010609C">
        <w:rPr>
          <w:rFonts w:ascii="Times New Roman" w:hAnsi="Times New Roman" w:cs="Times New Roman"/>
        </w:rPr>
        <w:t>heteroskedasticity</w:t>
      </w:r>
      <w:r w:rsidRPr="0010609C">
        <w:rPr>
          <w:rFonts w:ascii="Times New Roman" w:hAnsi="Times New Roman" w:cs="Times New Roman"/>
        </w:rPr>
        <w:t xml:space="preserve"> on the fits vs studentized residuals plot, but you can see the harsh bottom line which is typical of variables that do not extend past 0. </w:t>
      </w:r>
      <w:r>
        <w:rPr>
          <w:rFonts w:ascii="Times New Roman" w:hAnsi="Times New Roman" w:cs="Times New Roman"/>
        </w:rPr>
        <w:t>There are some points that extend past the +/-3 threshold, but they are not worrisome. Additionally, t</w:t>
      </w:r>
      <w:r w:rsidRPr="0010609C">
        <w:rPr>
          <w:rFonts w:ascii="Times New Roman" w:hAnsi="Times New Roman" w:cs="Times New Roman"/>
        </w:rPr>
        <w:t>here are a few</w:t>
      </w:r>
      <w:r w:rsidR="0024530C">
        <w:rPr>
          <w:rFonts w:ascii="Times New Roman" w:hAnsi="Times New Roman" w:cs="Times New Roman"/>
        </w:rPr>
        <w:t xml:space="preserve"> high </w:t>
      </w:r>
      <w:r w:rsidRPr="0010609C">
        <w:rPr>
          <w:rFonts w:ascii="Times New Roman" w:hAnsi="Times New Roman" w:cs="Times New Roman"/>
        </w:rPr>
        <w:t xml:space="preserve">leverage points but none </w:t>
      </w:r>
      <w:r>
        <w:rPr>
          <w:rFonts w:ascii="Times New Roman" w:hAnsi="Times New Roman" w:cs="Times New Roman"/>
        </w:rPr>
        <w:t>that are concerning</w:t>
      </w:r>
      <w:r w:rsidRPr="0010609C">
        <w:rPr>
          <w:rFonts w:ascii="Times New Roman" w:hAnsi="Times New Roman" w:cs="Times New Roman"/>
        </w:rPr>
        <w:t xml:space="preserve">. </w:t>
      </w:r>
    </w:p>
    <w:p w14:paraId="46F5EEBD" w14:textId="77777777" w:rsidR="00DE5510" w:rsidRPr="00346E90" w:rsidRDefault="00000000" w:rsidP="00346E90">
      <w:pPr>
        <w:pStyle w:val="BodyText"/>
        <w:spacing w:before="0" w:after="0"/>
        <w:jc w:val="center"/>
        <w:rPr>
          <w:rFonts w:ascii="Times New Roman" w:hAnsi="Times New Roman" w:cs="Times New Roman"/>
        </w:rPr>
      </w:pPr>
      <w:r w:rsidRPr="00346E90">
        <w:rPr>
          <w:rFonts w:ascii="Times New Roman" w:hAnsi="Times New Roman" w:cs="Times New Roman"/>
          <w:noProof/>
        </w:rPr>
        <w:drawing>
          <wp:inline distT="0" distB="0" distL="0" distR="0" wp14:anchorId="73417437" wp14:editId="07038E8C">
            <wp:extent cx="4456590" cy="2885243"/>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final_project_work_files/figure-docx/unnamed-chunk-61-1.png"/>
                    <pic:cNvPicPr>
                      <a:picLocks noChangeAspect="1" noChangeArrowheads="1"/>
                    </pic:cNvPicPr>
                  </pic:nvPicPr>
                  <pic:blipFill>
                    <a:blip r:embed="rId22"/>
                    <a:stretch>
                      <a:fillRect/>
                    </a:stretch>
                  </pic:blipFill>
                  <pic:spPr bwMode="auto">
                    <a:xfrm>
                      <a:off x="0" y="0"/>
                      <a:ext cx="4472765" cy="2895715"/>
                    </a:xfrm>
                    <a:prstGeom prst="rect">
                      <a:avLst/>
                    </a:prstGeom>
                    <a:noFill/>
                    <a:ln w="9525">
                      <a:noFill/>
                      <a:headEnd/>
                      <a:tailEnd/>
                    </a:ln>
                  </pic:spPr>
                </pic:pic>
              </a:graphicData>
            </a:graphic>
          </wp:inline>
        </w:drawing>
      </w:r>
    </w:p>
    <w:p w14:paraId="0E7573E0" w14:textId="77777777" w:rsidR="00346E90" w:rsidRPr="0010609C" w:rsidRDefault="00346E90" w:rsidP="00346E90">
      <w:pPr>
        <w:pStyle w:val="BodyText"/>
        <w:spacing w:before="0" w:after="0"/>
        <w:rPr>
          <w:rFonts w:ascii="Times New Roman" w:hAnsi="Times New Roman" w:cs="Times New Roman"/>
        </w:rPr>
      </w:pPr>
      <w:r w:rsidRPr="0010609C">
        <w:rPr>
          <w:rFonts w:ascii="Times New Roman" w:hAnsi="Times New Roman" w:cs="Times New Roman"/>
          <w:i/>
          <w:iCs/>
        </w:rPr>
        <w:t>ANCOVA</w:t>
      </w:r>
    </w:p>
    <w:p w14:paraId="4AEAFFDD" w14:textId="77777777" w:rsidR="00346E90" w:rsidRPr="0010609C"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Lastly, I did an ANCOVA to </w:t>
      </w:r>
      <w:r>
        <w:rPr>
          <w:rFonts w:ascii="Times New Roman" w:hAnsi="Times New Roman" w:cs="Times New Roman"/>
        </w:rPr>
        <w:t>determine</w:t>
      </w:r>
      <w:r w:rsidRPr="0010609C">
        <w:rPr>
          <w:rFonts w:ascii="Times New Roman" w:hAnsi="Times New Roman" w:cs="Times New Roman"/>
        </w:rPr>
        <w:t xml:space="preserve"> if there </w:t>
      </w:r>
      <w:r>
        <w:rPr>
          <w:rFonts w:ascii="Times New Roman" w:hAnsi="Times New Roman" w:cs="Times New Roman"/>
        </w:rPr>
        <w:t>was</w:t>
      </w:r>
      <w:r w:rsidRPr="0010609C">
        <w:rPr>
          <w:rFonts w:ascii="Times New Roman" w:hAnsi="Times New Roman" w:cs="Times New Roman"/>
        </w:rPr>
        <w:t xml:space="preserve"> an interaction between EMR provider and AI score and how they affect HIE score</w:t>
      </w:r>
      <w:r>
        <w:rPr>
          <w:rFonts w:ascii="Times New Roman" w:hAnsi="Times New Roman" w:cs="Times New Roman"/>
        </w:rPr>
        <w:t xml:space="preserve"> -</w:t>
      </w:r>
      <w:r w:rsidRPr="0010609C">
        <w:rPr>
          <w:rFonts w:ascii="Times New Roman" w:hAnsi="Times New Roman" w:cs="Times New Roman"/>
        </w:rPr>
        <w:t xml:space="preserve"> meaning does the AI score affect the HIE score differently based on EMR provider. The </w:t>
      </w:r>
      <w:r>
        <w:rPr>
          <w:rFonts w:ascii="Times New Roman" w:hAnsi="Times New Roman" w:cs="Times New Roman"/>
        </w:rPr>
        <w:t xml:space="preserve">plots analyzed in the multiple regression </w:t>
      </w:r>
      <w:r w:rsidRPr="0010609C">
        <w:rPr>
          <w:rFonts w:ascii="Times New Roman" w:hAnsi="Times New Roman" w:cs="Times New Roman"/>
        </w:rPr>
        <w:t>above shows the assumptions were met enough for the model.</w:t>
      </w:r>
    </w:p>
    <w:p w14:paraId="3466908F" w14:textId="459A4581" w:rsidR="00346E90" w:rsidRDefault="00346E90" w:rsidP="00346E90">
      <w:pPr>
        <w:pStyle w:val="BodyText"/>
        <w:spacing w:before="0" w:after="0"/>
        <w:ind w:firstLine="720"/>
        <w:rPr>
          <w:rFonts w:ascii="Times New Roman" w:hAnsi="Times New Roman" w:cs="Times New Roman"/>
        </w:rPr>
      </w:pPr>
      <w:r w:rsidRPr="0010609C">
        <w:rPr>
          <w:rFonts w:ascii="Times New Roman" w:hAnsi="Times New Roman" w:cs="Times New Roman"/>
        </w:rPr>
        <w:t xml:space="preserve">All predictors are significant at 0.01 alpha level. All predictors have a positive slope meaning </w:t>
      </w:r>
      <w:r w:rsidR="00CD0652">
        <w:rPr>
          <w:rFonts w:ascii="Times New Roman" w:hAnsi="Times New Roman" w:cs="Times New Roman"/>
        </w:rPr>
        <w:t xml:space="preserve">regardless of </w:t>
      </w:r>
      <w:r w:rsidRPr="0010609C">
        <w:rPr>
          <w:rFonts w:ascii="Times New Roman" w:hAnsi="Times New Roman" w:cs="Times New Roman"/>
        </w:rPr>
        <w:t xml:space="preserve">the EMR vendor, more AI score indicates higher levels of HIE participation. Cerner, Epic, and Meditech all have a higher intercept than </w:t>
      </w:r>
      <w:r>
        <w:rPr>
          <w:rFonts w:ascii="Times New Roman" w:hAnsi="Times New Roman" w:cs="Times New Roman"/>
        </w:rPr>
        <w:t>Other</w:t>
      </w:r>
      <w:r w:rsidRPr="0010609C">
        <w:rPr>
          <w:rFonts w:ascii="Times New Roman" w:hAnsi="Times New Roman" w:cs="Times New Roman"/>
        </w:rPr>
        <w:t xml:space="preserve"> EMR vendors. Meditech and Other vendors increase at a similar rate. Epic and Cerner users have a higher slope indicating those who use Epic and Cerner and have high AI scores participate in HIE more. </w:t>
      </w:r>
      <w:r w:rsidR="0024530C">
        <w:rPr>
          <w:rFonts w:ascii="Times New Roman" w:hAnsi="Times New Roman" w:cs="Times New Roman"/>
        </w:rPr>
        <w:t xml:space="preserve">The adjusted R squared is .3845 so this model accounts for about </w:t>
      </w:r>
      <w:r w:rsidR="00CD0652">
        <w:rPr>
          <w:rFonts w:ascii="Times New Roman" w:hAnsi="Times New Roman" w:cs="Times New Roman"/>
        </w:rPr>
        <w:t>38</w:t>
      </w:r>
      <w:r w:rsidR="0024530C">
        <w:rPr>
          <w:rFonts w:ascii="Times New Roman" w:hAnsi="Times New Roman" w:cs="Times New Roman"/>
        </w:rPr>
        <w:t xml:space="preserve">% of variability in HIE participation. The F statistics for the model </w:t>
      </w:r>
      <w:r w:rsidR="00D93179">
        <w:rPr>
          <w:rFonts w:ascii="Times New Roman" w:hAnsi="Times New Roman" w:cs="Times New Roman"/>
        </w:rPr>
        <w:t>was</w:t>
      </w:r>
      <w:r w:rsidR="0024530C">
        <w:rPr>
          <w:rFonts w:ascii="Times New Roman" w:hAnsi="Times New Roman" w:cs="Times New Roman"/>
        </w:rPr>
        <w:t xml:space="preserve"> close to zero indicating we reject the null hypotheses and conclude the means are different, there is an effect for treatment group, and the group have an interaction. </w:t>
      </w:r>
    </w:p>
    <w:p w14:paraId="5DC49E88" w14:textId="42397403" w:rsidR="00346E90" w:rsidRPr="0010609C" w:rsidRDefault="00346E90" w:rsidP="00346E90">
      <w:pPr>
        <w:pStyle w:val="BodyText"/>
        <w:spacing w:before="0" w:after="0"/>
        <w:ind w:firstLine="720"/>
        <w:rPr>
          <w:rFonts w:ascii="Times New Roman" w:hAnsi="Times New Roman" w:cs="Times New Roman"/>
        </w:rPr>
      </w:pPr>
      <w:r>
        <w:rPr>
          <w:rFonts w:ascii="Times New Roman" w:hAnsi="Times New Roman" w:cs="Times New Roman"/>
        </w:rPr>
        <w:t xml:space="preserve">I </w:t>
      </w:r>
      <w:r w:rsidRPr="0010609C">
        <w:rPr>
          <w:rFonts w:ascii="Times New Roman" w:hAnsi="Times New Roman" w:cs="Times New Roman"/>
        </w:rPr>
        <w:t>then check</w:t>
      </w:r>
      <w:r>
        <w:rPr>
          <w:rFonts w:ascii="Times New Roman" w:hAnsi="Times New Roman" w:cs="Times New Roman"/>
        </w:rPr>
        <w:t>ed</w:t>
      </w:r>
      <w:r w:rsidRPr="0010609C">
        <w:rPr>
          <w:rFonts w:ascii="Times New Roman" w:hAnsi="Times New Roman" w:cs="Times New Roman"/>
        </w:rPr>
        <w:t xml:space="preserve"> the residual plots. There is a larger influence point (1072). I ran the model without this point and while </w:t>
      </w:r>
      <w:r w:rsidR="00CD0652" w:rsidRPr="0010609C">
        <w:rPr>
          <w:rFonts w:ascii="Times New Roman" w:hAnsi="Times New Roman" w:cs="Times New Roman"/>
        </w:rPr>
        <w:t>it changed</w:t>
      </w:r>
      <w:r w:rsidRPr="0010609C">
        <w:rPr>
          <w:rFonts w:ascii="Times New Roman" w:hAnsi="Times New Roman" w:cs="Times New Roman"/>
        </w:rPr>
        <w:t xml:space="preserve"> the Cook’s distance plot, it did not have a</w:t>
      </w:r>
      <w:r>
        <w:rPr>
          <w:rFonts w:ascii="Times New Roman" w:hAnsi="Times New Roman" w:cs="Times New Roman"/>
        </w:rPr>
        <w:t xml:space="preserve">n </w:t>
      </w:r>
      <w:r w:rsidRPr="0010609C">
        <w:rPr>
          <w:rFonts w:ascii="Times New Roman" w:hAnsi="Times New Roman" w:cs="Times New Roman"/>
        </w:rPr>
        <w:t xml:space="preserve">influence on the model. Therefore, I </w:t>
      </w:r>
      <w:r>
        <w:rPr>
          <w:rFonts w:ascii="Times New Roman" w:hAnsi="Times New Roman" w:cs="Times New Roman"/>
        </w:rPr>
        <w:t>deemed it unnecessary to remove</w:t>
      </w:r>
      <w:r w:rsidRPr="0010609C">
        <w:rPr>
          <w:rFonts w:ascii="Times New Roman" w:hAnsi="Times New Roman" w:cs="Times New Roman"/>
        </w:rPr>
        <w:t xml:space="preserve">. </w:t>
      </w:r>
      <w:r>
        <w:rPr>
          <w:rFonts w:ascii="Times New Roman" w:hAnsi="Times New Roman" w:cs="Times New Roman"/>
        </w:rPr>
        <w:t xml:space="preserve">Otherwise, the errors are pretty normally distributed and there is no evidence of heteroskedasticity. </w:t>
      </w:r>
    </w:p>
    <w:p w14:paraId="4429BF9F" w14:textId="77777777" w:rsidR="00DE5510" w:rsidRDefault="00000000" w:rsidP="00346E90">
      <w:pPr>
        <w:pStyle w:val="SourceCode"/>
        <w:spacing w:after="0"/>
        <w:rPr>
          <w:rStyle w:val="VerbatimChar"/>
          <w:rFonts w:ascii="Times New Roman" w:hAnsi="Times New Roman" w:cs="Times New Roman"/>
          <w:sz w:val="24"/>
        </w:rPr>
      </w:pP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Call:</w:t>
      </w:r>
      <w:r w:rsidRPr="00346E90">
        <w:rPr>
          <w:rFonts w:ascii="Times New Roman" w:hAnsi="Times New Roman" w:cs="Times New Roman"/>
        </w:rPr>
        <w:br/>
      </w:r>
      <w:r w:rsidRPr="00346E90">
        <w:rPr>
          <w:rStyle w:val="VerbatimChar"/>
          <w:rFonts w:ascii="Times New Roman" w:hAnsi="Times New Roman" w:cs="Times New Roman"/>
          <w:sz w:val="24"/>
        </w:rPr>
        <w:t xml:space="preserve">## lm(formula = df$log_hie ~ df$ai_score + df$primary_emr + df$ai_score * </w:t>
      </w:r>
      <w:r w:rsidRPr="00346E90">
        <w:rPr>
          <w:rFonts w:ascii="Times New Roman" w:hAnsi="Times New Roman" w:cs="Times New Roman"/>
        </w:rPr>
        <w:br/>
      </w:r>
      <w:r w:rsidRPr="00346E90">
        <w:rPr>
          <w:rStyle w:val="VerbatimChar"/>
          <w:rFonts w:ascii="Times New Roman" w:hAnsi="Times New Roman" w:cs="Times New Roman"/>
          <w:sz w:val="24"/>
        </w:rPr>
        <w:t>##     df$primary_emr)</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Residuals:</w:t>
      </w:r>
      <w:r w:rsidRPr="00346E90">
        <w:rPr>
          <w:rFonts w:ascii="Times New Roman" w:hAnsi="Times New Roman" w:cs="Times New Roman"/>
        </w:rPr>
        <w:br/>
      </w:r>
      <w:r w:rsidRPr="00346E90">
        <w:rPr>
          <w:rStyle w:val="VerbatimChar"/>
          <w:rFonts w:ascii="Times New Roman" w:hAnsi="Times New Roman" w:cs="Times New Roman"/>
          <w:sz w:val="24"/>
        </w:rPr>
        <w:t xml:space="preserve">##      Min       1Q   Median       3Q      Max </w:t>
      </w:r>
      <w:r w:rsidRPr="00346E90">
        <w:rPr>
          <w:rFonts w:ascii="Times New Roman" w:hAnsi="Times New Roman" w:cs="Times New Roman"/>
        </w:rPr>
        <w:br/>
      </w:r>
      <w:r w:rsidRPr="00346E90">
        <w:rPr>
          <w:rStyle w:val="VerbatimChar"/>
          <w:rFonts w:ascii="Times New Roman" w:hAnsi="Times New Roman" w:cs="Times New Roman"/>
          <w:sz w:val="24"/>
        </w:rPr>
        <w:lastRenderedPageBreak/>
        <w:t xml:space="preserve">## -1.10675 -0.30569 -0.06913  0.23761  1.42624 </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Coefficients:</w:t>
      </w:r>
      <w:r w:rsidRPr="00346E90">
        <w:rPr>
          <w:rFonts w:ascii="Times New Roman" w:hAnsi="Times New Roman" w:cs="Times New Roman"/>
        </w:rPr>
        <w:br/>
      </w:r>
      <w:r w:rsidRPr="00346E90">
        <w:rPr>
          <w:rStyle w:val="VerbatimChar"/>
          <w:rFonts w:ascii="Times New Roman" w:hAnsi="Times New Roman" w:cs="Times New Roman"/>
          <w:sz w:val="24"/>
        </w:rPr>
        <w:t xml:space="preserve">##                             Estimate Std. Error t value Pr(&gt;|t|)    </w:t>
      </w:r>
      <w:r w:rsidRPr="00346E90">
        <w:rPr>
          <w:rFonts w:ascii="Times New Roman" w:hAnsi="Times New Roman" w:cs="Times New Roman"/>
        </w:rPr>
        <w:br/>
      </w:r>
      <w:r w:rsidRPr="00346E90">
        <w:rPr>
          <w:rStyle w:val="VerbatimChar"/>
          <w:rFonts w:ascii="Times New Roman" w:hAnsi="Times New Roman" w:cs="Times New Roman"/>
          <w:sz w:val="24"/>
        </w:rPr>
        <w:t>## (Intercept)                 0.856632   0.029506  29.033  &lt; 2e-16 ***</w:t>
      </w:r>
      <w:r w:rsidRPr="00346E90">
        <w:rPr>
          <w:rFonts w:ascii="Times New Roman" w:hAnsi="Times New Roman" w:cs="Times New Roman"/>
        </w:rPr>
        <w:br/>
      </w:r>
      <w:r w:rsidRPr="00346E90">
        <w:rPr>
          <w:rStyle w:val="VerbatimChar"/>
          <w:rFonts w:ascii="Times New Roman" w:hAnsi="Times New Roman" w:cs="Times New Roman"/>
          <w:sz w:val="24"/>
        </w:rPr>
        <w:t xml:space="preserve">## df$ai_score                 0.034250   0.013789   2.484  0.01311 *  </w:t>
      </w:r>
      <w:r w:rsidRPr="00346E90">
        <w:rPr>
          <w:rFonts w:ascii="Times New Roman" w:hAnsi="Times New Roman" w:cs="Times New Roman"/>
        </w:rPr>
        <w:br/>
      </w:r>
      <w:r w:rsidRPr="00346E90">
        <w:rPr>
          <w:rStyle w:val="VerbatimChar"/>
          <w:rFonts w:ascii="Times New Roman" w:hAnsi="Times New Roman" w:cs="Times New Roman"/>
          <w:sz w:val="24"/>
        </w:rPr>
        <w:t>## df$primary_emr2             0.164837   0.047996   3.434  0.00061 ***</w:t>
      </w:r>
      <w:r w:rsidRPr="00346E90">
        <w:rPr>
          <w:rFonts w:ascii="Times New Roman" w:hAnsi="Times New Roman" w:cs="Times New Roman"/>
        </w:rPr>
        <w:br/>
      </w:r>
      <w:r w:rsidRPr="00346E90">
        <w:rPr>
          <w:rStyle w:val="VerbatimChar"/>
          <w:rFonts w:ascii="Times New Roman" w:hAnsi="Times New Roman" w:cs="Times New Roman"/>
          <w:sz w:val="24"/>
        </w:rPr>
        <w:t>## df$primary_emr5             0.411630   0.047234   8.715  &lt; 2e-16 ***</w:t>
      </w:r>
      <w:r w:rsidRPr="00346E90">
        <w:rPr>
          <w:rFonts w:ascii="Times New Roman" w:hAnsi="Times New Roman" w:cs="Times New Roman"/>
        </w:rPr>
        <w:br/>
      </w:r>
      <w:r w:rsidRPr="00346E90">
        <w:rPr>
          <w:rStyle w:val="VerbatimChar"/>
          <w:rFonts w:ascii="Times New Roman" w:hAnsi="Times New Roman" w:cs="Times New Roman"/>
          <w:sz w:val="24"/>
        </w:rPr>
        <w:t xml:space="preserve">## df$primary_emr9             0.111284   0.052665   2.113  0.03476 *  </w:t>
      </w:r>
      <w:r w:rsidRPr="00346E90">
        <w:rPr>
          <w:rFonts w:ascii="Times New Roman" w:hAnsi="Times New Roman" w:cs="Times New Roman"/>
        </w:rPr>
        <w:br/>
      </w:r>
      <w:r w:rsidRPr="00346E90">
        <w:rPr>
          <w:rStyle w:val="VerbatimChar"/>
          <w:rFonts w:ascii="Times New Roman" w:hAnsi="Times New Roman" w:cs="Times New Roman"/>
          <w:sz w:val="24"/>
        </w:rPr>
        <w:t xml:space="preserve">## df$ai_score:df$primary_emr2 0.042461   0.016242   2.614  0.00903 ** </w:t>
      </w:r>
      <w:r w:rsidRPr="00346E90">
        <w:rPr>
          <w:rFonts w:ascii="Times New Roman" w:hAnsi="Times New Roman" w:cs="Times New Roman"/>
        </w:rPr>
        <w:br/>
      </w:r>
      <w:r w:rsidRPr="00346E90">
        <w:rPr>
          <w:rStyle w:val="VerbatimChar"/>
          <w:rFonts w:ascii="Times New Roman" w:hAnsi="Times New Roman" w:cs="Times New Roman"/>
          <w:sz w:val="24"/>
        </w:rPr>
        <w:t xml:space="preserve">## df$ai_score:df$primary_emr5 0.026738   0.014936   1.790  0.07364 .  </w:t>
      </w:r>
      <w:r w:rsidRPr="00346E90">
        <w:rPr>
          <w:rFonts w:ascii="Times New Roman" w:hAnsi="Times New Roman" w:cs="Times New Roman"/>
        </w:rPr>
        <w:br/>
      </w:r>
      <w:r w:rsidRPr="00346E90">
        <w:rPr>
          <w:rStyle w:val="VerbatimChar"/>
          <w:rFonts w:ascii="Times New Roman" w:hAnsi="Times New Roman" w:cs="Times New Roman"/>
          <w:sz w:val="24"/>
        </w:rPr>
        <w:t xml:space="preserve">## df$ai_score:df$primary_emr9 0.001452   0.019307   0.075  0.94004    </w:t>
      </w:r>
      <w:r w:rsidRPr="00346E90">
        <w:rPr>
          <w:rFonts w:ascii="Times New Roman" w:hAnsi="Times New Roman" w:cs="Times New Roman"/>
        </w:rPr>
        <w:br/>
      </w:r>
      <w:r w:rsidRPr="00346E90">
        <w:rPr>
          <w:rStyle w:val="VerbatimChar"/>
          <w:rFonts w:ascii="Times New Roman" w:hAnsi="Times New Roman" w:cs="Times New Roman"/>
          <w:sz w:val="24"/>
        </w:rPr>
        <w:t>## ---</w:t>
      </w:r>
      <w:r w:rsidRPr="00346E90">
        <w:rPr>
          <w:rFonts w:ascii="Times New Roman" w:hAnsi="Times New Roman" w:cs="Times New Roman"/>
        </w:rPr>
        <w:br/>
      </w:r>
      <w:r w:rsidRPr="00346E90">
        <w:rPr>
          <w:rStyle w:val="VerbatimChar"/>
          <w:rFonts w:ascii="Times New Roman" w:hAnsi="Times New Roman" w:cs="Times New Roman"/>
          <w:sz w:val="24"/>
        </w:rPr>
        <w:t>## Signif. codes:  0 '***' 0.001 '**' 0.01 '*' 0.05 '.' 0.1 ' ' 1</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Residual standard error: 0.4163 on 1505 degrees of freedom</w:t>
      </w:r>
      <w:r w:rsidRPr="00346E90">
        <w:rPr>
          <w:rFonts w:ascii="Times New Roman" w:hAnsi="Times New Roman" w:cs="Times New Roman"/>
        </w:rPr>
        <w:br/>
      </w:r>
      <w:r w:rsidRPr="00346E90">
        <w:rPr>
          <w:rStyle w:val="VerbatimChar"/>
          <w:rFonts w:ascii="Times New Roman" w:hAnsi="Times New Roman" w:cs="Times New Roman"/>
          <w:sz w:val="24"/>
        </w:rPr>
        <w:t xml:space="preserve">## Multiple R-squared:  0.3874, Adjusted R-squared:  0.3845 </w:t>
      </w:r>
      <w:r w:rsidRPr="00346E90">
        <w:rPr>
          <w:rFonts w:ascii="Times New Roman" w:hAnsi="Times New Roman" w:cs="Times New Roman"/>
        </w:rPr>
        <w:br/>
      </w:r>
      <w:r w:rsidRPr="00346E90">
        <w:rPr>
          <w:rStyle w:val="VerbatimChar"/>
          <w:rFonts w:ascii="Times New Roman" w:hAnsi="Times New Roman" w:cs="Times New Roman"/>
          <w:sz w:val="24"/>
        </w:rPr>
        <w:t>## F-statistic:   136 on 7 and 1505 DF,  p-value: &lt; 2.2e-16</w:t>
      </w:r>
    </w:p>
    <w:p w14:paraId="1ECDE3FA" w14:textId="77777777" w:rsidR="0024530C" w:rsidRPr="00346E90" w:rsidRDefault="0024530C" w:rsidP="00346E90">
      <w:pPr>
        <w:pStyle w:val="SourceCode"/>
        <w:spacing w:after="0"/>
        <w:rPr>
          <w:rFonts w:ascii="Times New Roman" w:hAnsi="Times New Roman" w:cs="Times New Roman"/>
        </w:rPr>
      </w:pPr>
    </w:p>
    <w:p w14:paraId="10A91746" w14:textId="77777777" w:rsidR="00DE5510" w:rsidRPr="00346E90" w:rsidRDefault="00000000" w:rsidP="00346E90">
      <w:pPr>
        <w:pStyle w:val="SourceCode"/>
        <w:spacing w:after="0"/>
        <w:rPr>
          <w:rFonts w:ascii="Times New Roman" w:hAnsi="Times New Roman" w:cs="Times New Roman"/>
        </w:rPr>
      </w:pPr>
      <w:r w:rsidRPr="00346E90">
        <w:rPr>
          <w:rStyle w:val="VerbatimChar"/>
          <w:rFonts w:ascii="Times New Roman" w:hAnsi="Times New Roman" w:cs="Times New Roman"/>
          <w:sz w:val="24"/>
        </w:rPr>
        <w:t>## Anova Table (Type III tests)</w:t>
      </w:r>
      <w:r w:rsidRPr="00346E90">
        <w:rPr>
          <w:rFonts w:ascii="Times New Roman" w:hAnsi="Times New Roman" w:cs="Times New Roman"/>
        </w:rPr>
        <w:br/>
      </w:r>
      <w:r w:rsidRPr="00346E90">
        <w:rPr>
          <w:rStyle w:val="VerbatimChar"/>
          <w:rFonts w:ascii="Times New Roman" w:hAnsi="Times New Roman" w:cs="Times New Roman"/>
          <w:sz w:val="24"/>
        </w:rPr>
        <w:t xml:space="preserve">## </w:t>
      </w:r>
      <w:r w:rsidRPr="00346E90">
        <w:rPr>
          <w:rFonts w:ascii="Times New Roman" w:hAnsi="Times New Roman" w:cs="Times New Roman"/>
        </w:rPr>
        <w:br/>
      </w:r>
      <w:r w:rsidRPr="00346E90">
        <w:rPr>
          <w:rStyle w:val="VerbatimChar"/>
          <w:rFonts w:ascii="Times New Roman" w:hAnsi="Times New Roman" w:cs="Times New Roman"/>
          <w:sz w:val="24"/>
        </w:rPr>
        <w:t>## Response: df$log_hie</w:t>
      </w:r>
      <w:r w:rsidRPr="00346E90">
        <w:rPr>
          <w:rFonts w:ascii="Times New Roman" w:hAnsi="Times New Roman" w:cs="Times New Roman"/>
        </w:rPr>
        <w:br/>
      </w:r>
      <w:r w:rsidRPr="00346E90">
        <w:rPr>
          <w:rStyle w:val="VerbatimChar"/>
          <w:rFonts w:ascii="Times New Roman" w:hAnsi="Times New Roman" w:cs="Times New Roman"/>
          <w:sz w:val="24"/>
        </w:rPr>
        <w:t xml:space="preserve">##                             Sum Sq   Df  F value    Pr(&gt;F)    </w:t>
      </w:r>
      <w:r w:rsidRPr="00346E90">
        <w:rPr>
          <w:rFonts w:ascii="Times New Roman" w:hAnsi="Times New Roman" w:cs="Times New Roman"/>
        </w:rPr>
        <w:br/>
      </w:r>
      <w:r w:rsidRPr="00346E90">
        <w:rPr>
          <w:rStyle w:val="VerbatimChar"/>
          <w:rFonts w:ascii="Times New Roman" w:hAnsi="Times New Roman" w:cs="Times New Roman"/>
          <w:sz w:val="24"/>
        </w:rPr>
        <w:t>## (Intercept)                146.109    1 842.9079 &lt; 2.2e-16 ***</w:t>
      </w:r>
      <w:r w:rsidRPr="00346E90">
        <w:rPr>
          <w:rFonts w:ascii="Times New Roman" w:hAnsi="Times New Roman" w:cs="Times New Roman"/>
        </w:rPr>
        <w:br/>
      </w:r>
      <w:r w:rsidRPr="00346E90">
        <w:rPr>
          <w:rStyle w:val="VerbatimChar"/>
          <w:rFonts w:ascii="Times New Roman" w:hAnsi="Times New Roman" w:cs="Times New Roman"/>
          <w:sz w:val="24"/>
        </w:rPr>
        <w:t xml:space="preserve">## df$ai_score                  1.069    1   6.1694   0.01311 *  </w:t>
      </w:r>
      <w:r w:rsidRPr="00346E90">
        <w:rPr>
          <w:rFonts w:ascii="Times New Roman" w:hAnsi="Times New Roman" w:cs="Times New Roman"/>
        </w:rPr>
        <w:br/>
      </w:r>
      <w:r w:rsidRPr="00346E90">
        <w:rPr>
          <w:rStyle w:val="VerbatimChar"/>
          <w:rFonts w:ascii="Times New Roman" w:hAnsi="Times New Roman" w:cs="Times New Roman"/>
          <w:sz w:val="24"/>
        </w:rPr>
        <w:t>## df$primary_emr              13.359    3  25.6886 3.311e-16 ***</w:t>
      </w:r>
      <w:r w:rsidRPr="00346E90">
        <w:rPr>
          <w:rFonts w:ascii="Times New Roman" w:hAnsi="Times New Roman" w:cs="Times New Roman"/>
        </w:rPr>
        <w:br/>
      </w:r>
      <w:r w:rsidRPr="00346E90">
        <w:rPr>
          <w:rStyle w:val="VerbatimChar"/>
          <w:rFonts w:ascii="Times New Roman" w:hAnsi="Times New Roman" w:cs="Times New Roman"/>
          <w:sz w:val="24"/>
        </w:rPr>
        <w:t xml:space="preserve">## df$ai_score:df$primary_emr   1.827    3   3.5131   0.01472 *  </w:t>
      </w:r>
      <w:r w:rsidRPr="00346E90">
        <w:rPr>
          <w:rFonts w:ascii="Times New Roman" w:hAnsi="Times New Roman" w:cs="Times New Roman"/>
        </w:rPr>
        <w:br/>
      </w:r>
      <w:r w:rsidRPr="00346E90">
        <w:rPr>
          <w:rStyle w:val="VerbatimChar"/>
          <w:rFonts w:ascii="Times New Roman" w:hAnsi="Times New Roman" w:cs="Times New Roman"/>
          <w:sz w:val="24"/>
        </w:rPr>
        <w:t xml:space="preserve">## Residuals                  260.876 1505                       </w:t>
      </w:r>
      <w:r w:rsidRPr="00346E90">
        <w:rPr>
          <w:rFonts w:ascii="Times New Roman" w:hAnsi="Times New Roman" w:cs="Times New Roman"/>
        </w:rPr>
        <w:br/>
      </w:r>
      <w:r w:rsidRPr="00346E90">
        <w:rPr>
          <w:rStyle w:val="VerbatimChar"/>
          <w:rFonts w:ascii="Times New Roman" w:hAnsi="Times New Roman" w:cs="Times New Roman"/>
          <w:sz w:val="24"/>
        </w:rPr>
        <w:t>## ---</w:t>
      </w:r>
      <w:r w:rsidRPr="00346E90">
        <w:rPr>
          <w:rFonts w:ascii="Times New Roman" w:hAnsi="Times New Roman" w:cs="Times New Roman"/>
        </w:rPr>
        <w:br/>
      </w:r>
      <w:r w:rsidRPr="00346E90">
        <w:rPr>
          <w:rStyle w:val="VerbatimChar"/>
          <w:rFonts w:ascii="Times New Roman" w:hAnsi="Times New Roman" w:cs="Times New Roman"/>
          <w:sz w:val="24"/>
        </w:rPr>
        <w:t>## Signif. codes:  0 '***' 0.001 '**' 0.01 '*' 0.05 '.' 0.1 ' ' 1</w:t>
      </w:r>
    </w:p>
    <w:p w14:paraId="41EE8A1B" w14:textId="77777777" w:rsidR="00DE5510" w:rsidRPr="00346E90" w:rsidRDefault="00000000" w:rsidP="00346E90">
      <w:pPr>
        <w:pStyle w:val="FirstParagraph"/>
        <w:spacing w:before="0" w:after="0"/>
        <w:jc w:val="center"/>
        <w:rPr>
          <w:rFonts w:ascii="Times New Roman" w:hAnsi="Times New Roman" w:cs="Times New Roman"/>
        </w:rPr>
      </w:pPr>
      <w:r w:rsidRPr="00346E90">
        <w:rPr>
          <w:rFonts w:ascii="Times New Roman" w:hAnsi="Times New Roman" w:cs="Times New Roman"/>
          <w:noProof/>
        </w:rPr>
        <w:lastRenderedPageBreak/>
        <w:drawing>
          <wp:inline distT="0" distB="0" distL="0" distR="0" wp14:anchorId="720DE49A" wp14:editId="7AB19325">
            <wp:extent cx="4403546" cy="3629683"/>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nal_project_work_files/figure-docx/unnamed-chunk-63-1.png"/>
                    <pic:cNvPicPr>
                      <a:picLocks noChangeAspect="1" noChangeArrowheads="1"/>
                    </pic:cNvPicPr>
                  </pic:nvPicPr>
                  <pic:blipFill>
                    <a:blip r:embed="rId23"/>
                    <a:stretch>
                      <a:fillRect/>
                    </a:stretch>
                  </pic:blipFill>
                  <pic:spPr bwMode="auto">
                    <a:xfrm>
                      <a:off x="0" y="0"/>
                      <a:ext cx="4436723" cy="3657030"/>
                    </a:xfrm>
                    <a:prstGeom prst="rect">
                      <a:avLst/>
                    </a:prstGeom>
                    <a:noFill/>
                    <a:ln w="9525">
                      <a:noFill/>
                      <a:headEnd/>
                      <a:tailEnd/>
                    </a:ln>
                  </pic:spPr>
                </pic:pic>
              </a:graphicData>
            </a:graphic>
          </wp:inline>
        </w:drawing>
      </w:r>
      <w:r w:rsidRPr="00346E90">
        <w:rPr>
          <w:rFonts w:ascii="Times New Roman" w:hAnsi="Times New Roman" w:cs="Times New Roman"/>
          <w:noProof/>
        </w:rPr>
        <w:drawing>
          <wp:inline distT="0" distB="0" distL="0" distR="0" wp14:anchorId="37C460A1" wp14:editId="40D09A22">
            <wp:extent cx="4604273" cy="3302598"/>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nal_project_work_files/figure-docx/unnamed-chunk-63-2.png"/>
                    <pic:cNvPicPr>
                      <a:picLocks noChangeAspect="1" noChangeArrowheads="1"/>
                    </pic:cNvPicPr>
                  </pic:nvPicPr>
                  <pic:blipFill>
                    <a:blip r:embed="rId24"/>
                    <a:stretch>
                      <a:fillRect/>
                    </a:stretch>
                  </pic:blipFill>
                  <pic:spPr bwMode="auto">
                    <a:xfrm>
                      <a:off x="0" y="0"/>
                      <a:ext cx="4610095" cy="3306774"/>
                    </a:xfrm>
                    <a:prstGeom prst="rect">
                      <a:avLst/>
                    </a:prstGeom>
                    <a:noFill/>
                    <a:ln w="9525">
                      <a:noFill/>
                      <a:headEnd/>
                      <a:tailEnd/>
                    </a:ln>
                  </pic:spPr>
                </pic:pic>
              </a:graphicData>
            </a:graphic>
          </wp:inline>
        </w:drawing>
      </w:r>
    </w:p>
    <w:p w14:paraId="7735180E" w14:textId="77777777" w:rsidR="00DE5510" w:rsidRPr="00346E90" w:rsidRDefault="00000000" w:rsidP="00346E90">
      <w:pPr>
        <w:pStyle w:val="Heading1"/>
        <w:spacing w:before="0" w:after="0"/>
        <w:rPr>
          <w:rFonts w:ascii="Times New Roman" w:hAnsi="Times New Roman" w:cs="Times New Roman"/>
          <w:sz w:val="24"/>
          <w:szCs w:val="24"/>
        </w:rPr>
      </w:pPr>
      <w:bookmarkStart w:id="5" w:name="conclusion-and-summary"/>
      <w:bookmarkEnd w:id="4"/>
      <w:r w:rsidRPr="00346E90">
        <w:rPr>
          <w:rFonts w:ascii="Times New Roman" w:hAnsi="Times New Roman" w:cs="Times New Roman"/>
          <w:sz w:val="24"/>
          <w:szCs w:val="24"/>
        </w:rPr>
        <w:t>Conclusion and Summary</w:t>
      </w:r>
    </w:p>
    <w:p w14:paraId="15DCCEAA" w14:textId="672C9E80" w:rsidR="00346E90" w:rsidRPr="003A2078" w:rsidRDefault="00346E90" w:rsidP="00346E90">
      <w:pPr>
        <w:pStyle w:val="FirstParagraph"/>
        <w:spacing w:after="0"/>
        <w:ind w:firstLine="720"/>
        <w:rPr>
          <w:rFonts w:ascii="Times New Roman" w:hAnsi="Times New Roman" w:cs="Times New Roman"/>
        </w:rPr>
      </w:pPr>
      <w:r>
        <w:rPr>
          <w:rFonts w:ascii="Times New Roman" w:hAnsi="Times New Roman" w:cs="Times New Roman"/>
        </w:rPr>
        <w:t>Several conclusions can be made from the analyses.</w:t>
      </w:r>
      <w:r w:rsidRPr="0010609C">
        <w:rPr>
          <w:rFonts w:ascii="Times New Roman" w:hAnsi="Times New Roman" w:cs="Times New Roman"/>
        </w:rPr>
        <w:t xml:space="preserve"> </w:t>
      </w:r>
      <w:r w:rsidRPr="003A2078">
        <w:rPr>
          <w:rFonts w:ascii="Times New Roman" w:hAnsi="Times New Roman" w:cs="Times New Roman"/>
        </w:rPr>
        <w:t>Not-for-profit institutions participat</w:t>
      </w:r>
      <w:r w:rsidR="002C25EA">
        <w:rPr>
          <w:rFonts w:ascii="Times New Roman" w:hAnsi="Times New Roman" w:cs="Times New Roman"/>
        </w:rPr>
        <w:t>e</w:t>
      </w:r>
      <w:r w:rsidRPr="003A2078">
        <w:rPr>
          <w:rFonts w:ascii="Times New Roman" w:hAnsi="Times New Roman" w:cs="Times New Roman"/>
        </w:rPr>
        <w:t xml:space="preserve"> in HIE at higher rates than for-profits, and Epic users showed greater HIE participation than users of other EMR vendors. Correlation analyses revealed positive associations between HIE participation and both bed size and AI score, with AI score showing a stronger relationship than bed size.</w:t>
      </w:r>
    </w:p>
    <w:p w14:paraId="52F10F39" w14:textId="098C18F4" w:rsidR="00346E90" w:rsidRPr="003A2078" w:rsidRDefault="00346E90" w:rsidP="00346E90">
      <w:pPr>
        <w:pStyle w:val="FirstParagraph"/>
        <w:spacing w:before="0" w:after="0"/>
        <w:ind w:firstLine="720"/>
        <w:rPr>
          <w:rFonts w:ascii="Times New Roman" w:hAnsi="Times New Roman" w:cs="Times New Roman"/>
        </w:rPr>
      </w:pPr>
      <w:r w:rsidRPr="003A2078">
        <w:rPr>
          <w:rFonts w:ascii="Times New Roman" w:hAnsi="Times New Roman" w:cs="Times New Roman"/>
        </w:rPr>
        <w:t xml:space="preserve">A multiple regression model using ownership type, EMR vendor, and AI score explained approximately </w:t>
      </w:r>
      <w:r w:rsidR="00CD0652">
        <w:rPr>
          <w:rFonts w:ascii="Times New Roman" w:hAnsi="Times New Roman" w:cs="Times New Roman"/>
        </w:rPr>
        <w:t>40</w:t>
      </w:r>
      <w:r w:rsidRPr="003A2078">
        <w:rPr>
          <w:rFonts w:ascii="Times New Roman" w:hAnsi="Times New Roman" w:cs="Times New Roman"/>
        </w:rPr>
        <w:t>% of the variability in HIE participation score</w:t>
      </w:r>
      <w:r w:rsidR="002C25EA">
        <w:rPr>
          <w:rFonts w:ascii="Times New Roman" w:hAnsi="Times New Roman" w:cs="Times New Roman"/>
        </w:rPr>
        <w:t>.</w:t>
      </w:r>
      <w:r w:rsidRPr="003A2078">
        <w:rPr>
          <w:rFonts w:ascii="Times New Roman" w:hAnsi="Times New Roman" w:cs="Times New Roman"/>
        </w:rPr>
        <w:t xml:space="preserve"> Finally, an ANOVA revealed a significant positive interaction between EMR vendor and AI score, particularly among Epic and Cerner users</w:t>
      </w:r>
      <w:r>
        <w:rPr>
          <w:rFonts w:ascii="Times New Roman" w:hAnsi="Times New Roman" w:cs="Times New Roman"/>
        </w:rPr>
        <w:t>,</w:t>
      </w:r>
      <w:r w:rsidRPr="003A2078">
        <w:rPr>
          <w:rFonts w:ascii="Times New Roman" w:hAnsi="Times New Roman" w:cs="Times New Roman"/>
        </w:rPr>
        <w:t xml:space="preserve"> meaning that as AI adoption increases, the association with HIE participation is even stronger for </w:t>
      </w:r>
      <w:r>
        <w:rPr>
          <w:rFonts w:ascii="Times New Roman" w:hAnsi="Times New Roman" w:cs="Times New Roman"/>
        </w:rPr>
        <w:t>Epic and Cerner</w:t>
      </w:r>
      <w:r w:rsidRPr="003A2078">
        <w:rPr>
          <w:rFonts w:ascii="Times New Roman" w:hAnsi="Times New Roman" w:cs="Times New Roman"/>
        </w:rPr>
        <w:t xml:space="preserve"> </w:t>
      </w:r>
      <w:r>
        <w:rPr>
          <w:rFonts w:ascii="Times New Roman" w:hAnsi="Times New Roman" w:cs="Times New Roman"/>
        </w:rPr>
        <w:t>users</w:t>
      </w:r>
      <w:r w:rsidRPr="003A2078">
        <w:rPr>
          <w:rFonts w:ascii="Times New Roman" w:hAnsi="Times New Roman" w:cs="Times New Roman"/>
        </w:rPr>
        <w:t xml:space="preserve"> than for </w:t>
      </w:r>
      <w:r w:rsidR="002C25EA">
        <w:rPr>
          <w:rFonts w:ascii="Times New Roman" w:hAnsi="Times New Roman" w:cs="Times New Roman"/>
        </w:rPr>
        <w:t>those using another EMR</w:t>
      </w:r>
      <w:r w:rsidRPr="003A2078">
        <w:rPr>
          <w:rFonts w:ascii="Times New Roman" w:hAnsi="Times New Roman" w:cs="Times New Roman"/>
        </w:rPr>
        <w:t>.</w:t>
      </w:r>
    </w:p>
    <w:bookmarkEnd w:id="5"/>
    <w:p w14:paraId="4AE8C0A7" w14:textId="4502C217" w:rsidR="00DE5510" w:rsidRPr="00346E90" w:rsidRDefault="00DE5510" w:rsidP="00346E90">
      <w:pPr>
        <w:pStyle w:val="FirstParagraph"/>
        <w:spacing w:before="0" w:after="0"/>
        <w:rPr>
          <w:rFonts w:ascii="Times New Roman" w:hAnsi="Times New Roman" w:cs="Times New Roman"/>
        </w:rPr>
      </w:pPr>
    </w:p>
    <w:sectPr w:rsidR="00DE5510" w:rsidRPr="00346E90" w:rsidSect="00346E90">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DE30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089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5510"/>
    <w:rsid w:val="000F3FD0"/>
    <w:rsid w:val="0017136B"/>
    <w:rsid w:val="0024530C"/>
    <w:rsid w:val="002C25EA"/>
    <w:rsid w:val="00346E90"/>
    <w:rsid w:val="003F625C"/>
    <w:rsid w:val="00533DB7"/>
    <w:rsid w:val="007C4FF3"/>
    <w:rsid w:val="00865621"/>
    <w:rsid w:val="00CD0652"/>
    <w:rsid w:val="00D93179"/>
    <w:rsid w:val="00DE5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1479"/>
  <w15:docId w15:val="{AE4C92E7-4749-4CD3-987A-922627A4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15</Pages>
  <Words>3749</Words>
  <Characters>21372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Final Project Work</vt:lpstr>
    </vt:vector>
  </TitlesOfParts>
  <Company/>
  <LinksUpToDate>false</LinksUpToDate>
  <CharactersWithSpaces>25071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Work</dc:title>
  <dc:creator>Caroline Gheen</dc:creator>
  <cp:keywords/>
  <cp:lastModifiedBy>Caroline Gheen</cp:lastModifiedBy>
  <cp:revision>6</cp:revision>
  <dcterms:created xsi:type="dcterms:W3CDTF">2026-05-02T19:58:00Z</dcterms:created>
  <dcterms:modified xsi:type="dcterms:W3CDTF">2026-05-02T22:21:00Z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2026-04-21</vt:lpwstr>
  </property>
  <property fmtid="{D5CDD505-2E9C-101B-9397-08002B2CF9AE}" pid="3" name="output">
    <vt:lpwstr/>
  </property>
</Properties>
</file>