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32163097" w14:textId="4A37F8B3" w:rsidR="005B7653" w:rsidRPr="00534514" w:rsidRDefault="00534514" w:rsidP="00FE1FED">
            <w:pPr>
              <w:pStyle w:val="Title"/>
              <w:rPr>
                <w:noProof/>
                <w:color w:val="833C0B" w:themeColor="accent2" w:themeShade="80"/>
                <w:sz w:val="72"/>
                <w:szCs w:val="10"/>
              </w:rPr>
            </w:pPr>
            <w:r w:rsidRPr="00534514">
              <w:rPr>
                <w:noProof/>
                <w:color w:val="833C0B" w:themeColor="accent2" w:themeShade="80"/>
                <w:sz w:val="72"/>
                <w:szCs w:val="10"/>
              </w:rPr>
              <w:lastRenderedPageBreak/>
              <w:fldChar w:fldCharType="begin">
                <w:ffData>
                  <w:name w:val=""/>
                  <w:enabled/>
                  <w:calcOnExit w:val="0"/>
                  <w:textInput>
                    <w:default w:val="Illinois State Water Survey (ISWS)"/>
                  </w:textInput>
                </w:ffData>
              </w:fldChar>
            </w:r>
            <w:r w:rsidRPr="00534514">
              <w:rPr>
                <w:noProof/>
                <w:color w:val="833C0B" w:themeColor="accent2" w:themeShade="80"/>
                <w:sz w:val="72"/>
                <w:szCs w:val="10"/>
              </w:rPr>
              <w:instrText xml:space="preserve"> FORMTEXT </w:instrText>
            </w:r>
            <w:r w:rsidRPr="00534514">
              <w:rPr>
                <w:noProof/>
                <w:color w:val="833C0B" w:themeColor="accent2" w:themeShade="80"/>
                <w:sz w:val="72"/>
                <w:szCs w:val="10"/>
              </w:rPr>
            </w:r>
            <w:r w:rsidRPr="00534514">
              <w:rPr>
                <w:noProof/>
                <w:color w:val="833C0B" w:themeColor="accent2" w:themeShade="80"/>
                <w:sz w:val="72"/>
                <w:szCs w:val="10"/>
              </w:rPr>
              <w:fldChar w:fldCharType="separate"/>
            </w:r>
            <w:r w:rsidRPr="00534514">
              <w:rPr>
                <w:noProof/>
                <w:color w:val="833C0B" w:themeColor="accent2" w:themeShade="80"/>
                <w:sz w:val="72"/>
                <w:szCs w:val="10"/>
              </w:rPr>
              <w:t>Illinois State Water Survey (ISWS)</w:t>
            </w:r>
            <w:r w:rsidRPr="00534514">
              <w:rPr>
                <w:noProof/>
                <w:color w:val="833C0B" w:themeColor="accent2" w:themeShade="80"/>
                <w:sz w:val="72"/>
                <w:szCs w:val="10"/>
              </w:rPr>
              <w:fldChar w:fldCharType="end"/>
            </w:r>
          </w:p>
          <w:p w14:paraId="1852DC9C" w14:textId="77777777"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D1FAF4" w14:textId="6D8CA615" w:rsidR="005B7653" w:rsidRPr="00D300EB" w:rsidRDefault="005B7653" w:rsidP="00FE1FED">
            <w:pPr>
              <w:pStyle w:val="Subtitle"/>
              <w:rPr>
                <w:b/>
                <w:bCs/>
                <w:lang w:val="pt-BR"/>
              </w:rPr>
            </w:pPr>
            <w:r w:rsidRPr="00C760E5">
              <w:rPr>
                <w:lang w:val="pt-BR"/>
              </w:rPr>
              <w:t xml:space="preserve">FRP MAS No. </w:t>
            </w:r>
            <w:r w:rsidR="00825C56" w:rsidRPr="00D300EB">
              <w:rPr>
                <w:b/>
                <w:bCs/>
                <w:lang w:val="pt-BR"/>
              </w:rPr>
              <w:t xml:space="preserve">ISWS 25-09 </w:t>
            </w:r>
            <w:r w:rsidR="00F757D0" w:rsidRPr="00D300EB">
              <w:rPr>
                <w:b/>
                <w:bCs/>
                <w:lang w:val="pt-BR"/>
              </w:rPr>
              <w:t>Montgomery County, IL DFIRM</w:t>
            </w: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headerReference w:type="even" r:id="rId14"/>
          <w:headerReference w:type="default" r:id="rId15"/>
          <w:footerReference w:type="even" r:id="rId16"/>
          <w:footerReference w:type="default" r:id="rId17"/>
          <w:headerReference w:type="first" r:id="rId18"/>
          <w:footerReference w:type="first" r:id="rId19"/>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6"/>
          <w:headerReference w:type="default" r:id="rId27"/>
          <w:footerReference w:type="even" r:id="rId28"/>
          <w:footerReference w:type="default" r:id="rId29"/>
          <w:headerReference w:type="first" r:id="rId30"/>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Part 1 lists MAS elements that the CTP can customize (formatted in tables). Part 1 has required elements which cannot be modified:</w:t>
      </w:r>
    </w:p>
    <w:p w14:paraId="55577552" w14:textId="77777777" w:rsidR="005B7653" w:rsidRDefault="005B7653" w:rsidP="005B7653">
      <w:pPr>
        <w:pStyle w:val="FEMABullet-1"/>
      </w:pPr>
      <w:r>
        <w:t>Parts 1.1 – 1.3. In these sections, the CTP will describe the project and identify the scope elements to be completed under this MAS. The CTP can clarify or modify the standard descriptions and deliverables on fundable activities (as shown in Part 2). The CTP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the CTP is agreeing, that addresses standards, hiring of contractors, reporting and performance, and protection of Personally Identifiable Information (PII). The CTP may not edit this language. </w:t>
      </w:r>
    </w:p>
    <w:p w14:paraId="0EF45590" w14:textId="77777777" w:rsidR="005B7653" w:rsidRPr="00E97B04" w:rsidRDefault="005B7653" w:rsidP="005B7653">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4D995255"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825C56">
        <w:rPr>
          <w:rFonts w:cs="Arial"/>
          <w:color w:val="833C0B" w:themeColor="accent2" w:themeShade="80"/>
        </w:rPr>
        <w:t xml:space="preserve">25-09 </w:t>
      </w:r>
      <w:r w:rsidRPr="0098317F">
        <w:t>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62925888" w:rsidR="005B7653" w:rsidRPr="00F757D0" w:rsidRDefault="00F757D0" w:rsidP="00F757D0">
            <w:pPr>
              <w:pStyle w:val="Default"/>
              <w:rPr>
                <w:color w:val="833B0A"/>
                <w:szCs w:val="22"/>
              </w:rPr>
            </w:pPr>
            <w:r>
              <w:rPr>
                <w:color w:val="833B0A"/>
                <w:sz w:val="22"/>
                <w:szCs w:val="22"/>
              </w:rPr>
              <w:t xml:space="preserve">Montgomery Co, IL DFIRM QR1 – QR3 </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0B4EA935" w:rsidR="00825C56" w:rsidRPr="00825C56" w:rsidRDefault="00825C56" w:rsidP="00FE1FED">
            <w:pPr>
              <w:pStyle w:val="FEMATableText"/>
              <w:spacing w:before="96" w:after="96"/>
              <w:rPr>
                <w:color w:val="833C0B" w:themeColor="accent2" w:themeShade="80"/>
              </w:rPr>
            </w:pPr>
            <w:r>
              <w:rPr>
                <w:color w:val="833C0B" w:themeColor="accent2" w:themeShade="80"/>
              </w:rPr>
              <w:t>$207,380</w:t>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31"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r w:rsidRPr="003A4A23">
        <w:rPr>
          <w:u w:val="single"/>
        </w:rPr>
        <w:t>Instructions</w:t>
      </w:r>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FE1FED">
        <w:tc>
          <w:tcPr>
            <w:tcW w:w="2065" w:type="dxa"/>
          </w:tcPr>
          <w:p w14:paraId="654C3145" w14:textId="77777777" w:rsidR="005B7653" w:rsidRDefault="005B7653" w:rsidP="00FE1FED">
            <w:pPr>
              <w:pStyle w:val="FEMATableText"/>
              <w:spacing w:before="96" w:after="96"/>
            </w:pPr>
            <w:r>
              <w:t>MAS Narrative:</w:t>
            </w:r>
          </w:p>
        </w:tc>
        <w:tc>
          <w:tcPr>
            <w:tcW w:w="7285" w:type="dxa"/>
          </w:tcPr>
          <w:p w14:paraId="1F94BD21" w14:textId="3928B4AA" w:rsidR="00835CA1" w:rsidRDefault="00835CA1" w:rsidP="00835CA1">
            <w:pPr>
              <w:pStyle w:val="Default"/>
              <w:rPr>
                <w:color w:val="833A09"/>
                <w:sz w:val="22"/>
                <w:szCs w:val="22"/>
              </w:rPr>
            </w:pPr>
            <w:r w:rsidRPr="00630317">
              <w:rPr>
                <w:b/>
                <w:bCs/>
                <w:color w:val="833A09"/>
                <w:sz w:val="22"/>
                <w:szCs w:val="22"/>
              </w:rPr>
              <w:t>Mapping MAS ISWS 25-09</w:t>
            </w:r>
            <w:r>
              <w:rPr>
                <w:color w:val="833A09"/>
                <w:sz w:val="22"/>
                <w:szCs w:val="22"/>
              </w:rPr>
              <w:t xml:space="preserve"> provides for preparation of a Preliminary Montgomery County, IL countywide digital-FIRM. This MAS includes Draft FIRM Database Data Capture and Preliminary Map Products Data Capture; however, it does not include Distribute Preliminary Products which will be included in a subsequent MAS.</w:t>
            </w:r>
          </w:p>
          <w:p w14:paraId="5EF10025" w14:textId="77777777" w:rsidR="00E05900" w:rsidRDefault="00E05900" w:rsidP="00835CA1">
            <w:pPr>
              <w:pStyle w:val="Default"/>
              <w:rPr>
                <w:color w:val="833A09"/>
                <w:sz w:val="22"/>
                <w:szCs w:val="22"/>
              </w:rPr>
            </w:pPr>
          </w:p>
          <w:p w14:paraId="7FD6F256" w14:textId="107441DC" w:rsidR="00630317" w:rsidRDefault="00630317" w:rsidP="00835CA1">
            <w:pPr>
              <w:pStyle w:val="Default"/>
              <w:rPr>
                <w:color w:val="833A09"/>
                <w:sz w:val="22"/>
                <w:szCs w:val="22"/>
              </w:rPr>
            </w:pPr>
            <w:r>
              <w:rPr>
                <w:color w:val="833A09"/>
                <w:sz w:val="22"/>
                <w:szCs w:val="22"/>
              </w:rPr>
              <w:t>Additional Background:</w:t>
            </w:r>
          </w:p>
          <w:p w14:paraId="370B18A8" w14:textId="6CAFAD1D" w:rsidR="005B7653" w:rsidRPr="00E05900" w:rsidRDefault="00E05900" w:rsidP="00E05900">
            <w:pPr>
              <w:pStyle w:val="Default"/>
              <w:rPr>
                <w:color w:val="833A09"/>
                <w:szCs w:val="22"/>
              </w:rPr>
            </w:pPr>
            <w:r>
              <w:rPr>
                <w:color w:val="833A09"/>
                <w:sz w:val="22"/>
                <w:szCs w:val="22"/>
              </w:rPr>
              <w:t>The Montgomery Count</w:t>
            </w:r>
            <w:r w:rsidR="00630317">
              <w:rPr>
                <w:color w:val="833A09"/>
                <w:sz w:val="22"/>
                <w:szCs w:val="22"/>
              </w:rPr>
              <w:t>y,</w:t>
            </w:r>
            <w:r>
              <w:rPr>
                <w:color w:val="833A09"/>
                <w:sz w:val="22"/>
                <w:szCs w:val="22"/>
              </w:rPr>
              <w:t xml:space="preserve"> IL project includes incorporation of Zone A engineering studies performed by ISWS under data development MAS ISWS </w:t>
            </w:r>
            <w:r w:rsidR="002A6D9A">
              <w:rPr>
                <w:color w:val="833A09"/>
                <w:sz w:val="22"/>
                <w:szCs w:val="22"/>
              </w:rPr>
              <w:t>21</w:t>
            </w:r>
            <w:r>
              <w:rPr>
                <w:color w:val="833A09"/>
                <w:sz w:val="22"/>
                <w:szCs w:val="22"/>
              </w:rPr>
              <w:t xml:space="preserve">-06. </w:t>
            </w:r>
          </w:p>
        </w:tc>
      </w:tr>
      <w:tr w:rsidR="005B7653" w14:paraId="2BC247E9" w14:textId="77777777" w:rsidTr="00FE1FED">
        <w:tc>
          <w:tcPr>
            <w:tcW w:w="2065" w:type="dxa"/>
          </w:tcPr>
          <w:p w14:paraId="6B33DAFF" w14:textId="77777777" w:rsidR="005B7653" w:rsidRDefault="005B7653" w:rsidP="00FE1FED">
            <w:pPr>
              <w:pStyle w:val="FEMATableText"/>
              <w:spacing w:before="96" w:after="96"/>
            </w:pPr>
            <w:r w:rsidRPr="00B179EF">
              <w:t>Intended Audience</w:t>
            </w:r>
            <w:r>
              <w:t>:</w:t>
            </w:r>
          </w:p>
        </w:tc>
        <w:tc>
          <w:tcPr>
            <w:tcW w:w="7285" w:type="dxa"/>
          </w:tcPr>
          <w:p w14:paraId="3F654985" w14:textId="31E4ADCF" w:rsidR="005B7653" w:rsidRPr="00716BB7" w:rsidRDefault="00716BB7" w:rsidP="00716BB7">
            <w:pPr>
              <w:pStyle w:val="Default"/>
              <w:rPr>
                <w:szCs w:val="22"/>
              </w:rPr>
            </w:pPr>
            <w:r>
              <w:rPr>
                <w:color w:val="833A09"/>
                <w:sz w:val="22"/>
                <w:szCs w:val="22"/>
              </w:rPr>
              <w:t xml:space="preserve">The intended audience for this project is Montgomery County, IL (Unincorporated Areas) and all incorporated communities within Montgomery County, IL herein referred to as “communities.” – See associated Region V MIP Workbook for complete listing of communities. </w:t>
            </w:r>
          </w:p>
        </w:tc>
      </w:tr>
    </w:tbl>
    <w:p w14:paraId="574D9241" w14:textId="77777777" w:rsidR="005B7653" w:rsidRDefault="005B7653" w:rsidP="005B7653">
      <w:pPr>
        <w:pStyle w:val="FEMANormal"/>
      </w:pPr>
    </w:p>
    <w:p w14:paraId="55F0B4EF" w14:textId="77777777" w:rsidR="005B7653" w:rsidRPr="005626D9" w:rsidRDefault="005B7653" w:rsidP="005B7653">
      <w:pPr>
        <w:pStyle w:val="FEMANormal"/>
      </w:pPr>
      <w:r w:rsidRPr="00DC38EF">
        <w:rPr>
          <w:u w:val="single"/>
        </w:rPr>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 xml:space="preserve">eports </w:t>
      </w:r>
      <w:r w:rsidRPr="001560E0">
        <w:lastRenderedPageBreak/>
        <w:t>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This is the funding FEMA is providing to the CTP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the CTP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32"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3" w:name="_Ref98505239"/>
      <w:bookmarkStart w:id="14" w:name="_Ref98499216"/>
      <w:bookmarkStart w:id="15" w:name="_Toc191031471"/>
      <w:r>
        <w:t xml:space="preserve">Table </w:t>
      </w:r>
      <w:r>
        <w:fldChar w:fldCharType="begin"/>
      </w:r>
      <w:r>
        <w:instrText>SEQ Table \* ARABIC</w:instrText>
      </w:r>
      <w:r>
        <w:fldChar w:fldCharType="separate"/>
      </w:r>
      <w:r w:rsidR="00554D7A">
        <w:rPr>
          <w:noProof/>
        </w:rPr>
        <w:t>3</w:t>
      </w:r>
      <w:r>
        <w:fldChar w:fldCharType="end"/>
      </w:r>
      <w:bookmarkEnd w:id="13"/>
      <w:r>
        <w:t>. Flood Risk Project Watersheds and Jurisdictions</w:t>
      </w:r>
      <w:bookmarkEnd w:id="14"/>
      <w:bookmarkEnd w:id="15"/>
    </w:p>
    <w:tbl>
      <w:tblPr>
        <w:tblStyle w:val="FEMATable1-DHSLightBlue20"/>
        <w:tblW w:w="9532" w:type="dxa"/>
        <w:tblInd w:w="3" w:type="dxa"/>
        <w:tblLayout w:type="fixed"/>
        <w:tblLook w:val="04A0" w:firstRow="1" w:lastRow="0" w:firstColumn="1" w:lastColumn="0" w:noHBand="0" w:noVBand="1"/>
      </w:tblPr>
      <w:tblGrid>
        <w:gridCol w:w="529"/>
        <w:gridCol w:w="1443"/>
        <w:gridCol w:w="1440"/>
        <w:gridCol w:w="1710"/>
        <w:gridCol w:w="900"/>
        <w:gridCol w:w="1260"/>
        <w:gridCol w:w="990"/>
        <w:gridCol w:w="1260"/>
      </w:tblGrid>
      <w:tr w:rsidR="008A5006" w14:paraId="43EBB9B3" w14:textId="77777777" w:rsidTr="008A5006">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443" w:type="dxa"/>
          </w:tcPr>
          <w:p w14:paraId="326BD7EE" w14:textId="77777777" w:rsidR="005B7653" w:rsidRDefault="005B7653" w:rsidP="00FE1FED">
            <w:pPr>
              <w:pStyle w:val="FEMATableHeading"/>
              <w:spacing w:before="96" w:after="96"/>
            </w:pPr>
            <w:r>
              <w:t>Watershed/ Project Name</w:t>
            </w:r>
          </w:p>
        </w:tc>
        <w:tc>
          <w:tcPr>
            <w:tcW w:w="1440" w:type="dxa"/>
          </w:tcPr>
          <w:p w14:paraId="6E4791CF" w14:textId="77777777" w:rsidR="005B7653" w:rsidRDefault="005B7653" w:rsidP="00FE1FED">
            <w:pPr>
              <w:pStyle w:val="FEMATableHeading"/>
              <w:spacing w:before="96" w:after="96"/>
            </w:pPr>
            <w:r>
              <w:t>Geographic Footprint</w:t>
            </w:r>
          </w:p>
        </w:tc>
        <w:tc>
          <w:tcPr>
            <w:tcW w:w="1710"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900" w:type="dxa"/>
          </w:tcPr>
          <w:p w14:paraId="1E9D052A" w14:textId="77777777" w:rsidR="005B7653" w:rsidRDefault="005B7653" w:rsidP="00FE1FED">
            <w:pPr>
              <w:pStyle w:val="FEMATableHeading"/>
              <w:spacing w:before="96" w:after="96"/>
            </w:pPr>
            <w:r>
              <w:t>Project Type</w:t>
            </w:r>
          </w:p>
        </w:tc>
        <w:tc>
          <w:tcPr>
            <w:tcW w:w="1260" w:type="dxa"/>
          </w:tcPr>
          <w:p w14:paraId="08DBDB5A" w14:textId="77777777" w:rsidR="005B7653" w:rsidRDefault="005B7653" w:rsidP="00FE1FED">
            <w:pPr>
              <w:pStyle w:val="FEMATableHeading"/>
              <w:spacing w:before="96" w:after="96"/>
            </w:pPr>
            <w:r>
              <w:t>(A) FEMA Cont. ($)</w:t>
            </w:r>
          </w:p>
        </w:tc>
        <w:tc>
          <w:tcPr>
            <w:tcW w:w="990" w:type="dxa"/>
          </w:tcPr>
          <w:p w14:paraId="757ABCEC" w14:textId="77777777" w:rsidR="005B7653" w:rsidRDefault="005B7653" w:rsidP="00FE1FED">
            <w:pPr>
              <w:pStyle w:val="FEMATableHeading"/>
              <w:spacing w:before="96" w:after="96"/>
            </w:pPr>
            <w:r>
              <w:t>(B) Partner Cont. ($)</w:t>
            </w:r>
          </w:p>
        </w:tc>
        <w:tc>
          <w:tcPr>
            <w:tcW w:w="1260" w:type="dxa"/>
          </w:tcPr>
          <w:p w14:paraId="00AE908A" w14:textId="77777777" w:rsidR="005B7653" w:rsidRDefault="005B7653" w:rsidP="00FE1FED">
            <w:pPr>
              <w:pStyle w:val="FEMATableHeading"/>
              <w:spacing w:before="96" w:after="96"/>
            </w:pPr>
            <w:r>
              <w:t>(A+B) Total Project Cost ($)</w:t>
            </w:r>
          </w:p>
        </w:tc>
      </w:tr>
      <w:tr w:rsidR="005B7653" w14:paraId="59754A6D" w14:textId="77777777" w:rsidTr="008A5006">
        <w:trPr>
          <w:trHeight w:val="3666"/>
        </w:trPr>
        <w:tc>
          <w:tcPr>
            <w:tcW w:w="529" w:type="dxa"/>
          </w:tcPr>
          <w:p w14:paraId="453FF161" w14:textId="77777777" w:rsidR="005B7653" w:rsidRDefault="005B7653" w:rsidP="00FE1FED">
            <w:pPr>
              <w:pStyle w:val="FEMATableText"/>
              <w:spacing w:before="96" w:after="96"/>
            </w:pPr>
            <w:r>
              <w:t>1</w:t>
            </w:r>
          </w:p>
        </w:tc>
        <w:tc>
          <w:tcPr>
            <w:tcW w:w="1443" w:type="dxa"/>
          </w:tcPr>
          <w:p w14:paraId="411BE404" w14:textId="2A6E0048" w:rsidR="005B7653" w:rsidRPr="005026F3" w:rsidRDefault="005026F3" w:rsidP="005026F3">
            <w:pPr>
              <w:pStyle w:val="Default"/>
              <w:rPr>
                <w:color w:val="833B0A"/>
                <w:szCs w:val="22"/>
              </w:rPr>
            </w:pPr>
            <w:r>
              <w:rPr>
                <w:color w:val="833B0A"/>
                <w:sz w:val="22"/>
                <w:szCs w:val="22"/>
              </w:rPr>
              <w:t xml:space="preserve">Montgomery Co, IL DFIRM QR1-QR3 </w:t>
            </w:r>
          </w:p>
        </w:tc>
        <w:tc>
          <w:tcPr>
            <w:tcW w:w="1440" w:type="dxa"/>
          </w:tcPr>
          <w:p w14:paraId="6CC896E7" w14:textId="5D6538EE" w:rsidR="005026F3" w:rsidRDefault="005026F3" w:rsidP="005026F3">
            <w:pPr>
              <w:pStyle w:val="Default"/>
              <w:rPr>
                <w:color w:val="833B0A"/>
                <w:szCs w:val="22"/>
              </w:rPr>
            </w:pPr>
            <w:r>
              <w:rPr>
                <w:color w:val="833B0A"/>
                <w:sz w:val="22"/>
                <w:szCs w:val="22"/>
              </w:rPr>
              <w:t xml:space="preserve">Montgomery County, IL </w:t>
            </w:r>
          </w:p>
          <w:p w14:paraId="660735C2" w14:textId="77777777" w:rsidR="005B7653" w:rsidRDefault="005B7653" w:rsidP="00FE1FED">
            <w:pPr>
              <w:pStyle w:val="FEMATableText"/>
              <w:spacing w:before="96" w:after="96"/>
            </w:pPr>
          </w:p>
        </w:tc>
        <w:tc>
          <w:tcPr>
            <w:tcW w:w="1710" w:type="dxa"/>
          </w:tcPr>
          <w:p w14:paraId="3DA6382E" w14:textId="6EACB540" w:rsidR="005B7653" w:rsidRPr="005026F3" w:rsidRDefault="005026F3" w:rsidP="005026F3">
            <w:pPr>
              <w:pStyle w:val="Default"/>
              <w:rPr>
                <w:szCs w:val="22"/>
              </w:rPr>
            </w:pPr>
            <w:r>
              <w:rPr>
                <w:color w:val="833B0A"/>
                <w:sz w:val="22"/>
                <w:szCs w:val="22"/>
              </w:rPr>
              <w:t xml:space="preserve">Montgomery County, IL unincorporated areas and all incorporated communities within Montgomery County, IL - </w:t>
            </w:r>
            <w:r w:rsidRPr="005026F3">
              <w:rPr>
                <w:b/>
                <w:bCs/>
                <w:color w:val="833B0A"/>
                <w:sz w:val="22"/>
                <w:szCs w:val="22"/>
              </w:rPr>
              <w:t>See associated Region V MIP Workbook for complete listing of communities.</w:t>
            </w:r>
            <w:r>
              <w:rPr>
                <w:color w:val="833B0A"/>
                <w:sz w:val="22"/>
                <w:szCs w:val="22"/>
              </w:rPr>
              <w:t xml:space="preserve"> </w:t>
            </w:r>
          </w:p>
        </w:tc>
        <w:tc>
          <w:tcPr>
            <w:tcW w:w="900" w:type="dxa"/>
          </w:tcPr>
          <w:p w14:paraId="0C90F39F" w14:textId="77777777" w:rsidR="005026F3" w:rsidRDefault="005026F3" w:rsidP="005026F3">
            <w:pPr>
              <w:pStyle w:val="Default"/>
              <w:rPr>
                <w:color w:val="833B0A"/>
                <w:szCs w:val="22"/>
              </w:rPr>
            </w:pPr>
            <w:r>
              <w:rPr>
                <w:color w:val="833B0A"/>
                <w:sz w:val="22"/>
                <w:szCs w:val="22"/>
              </w:rPr>
              <w:t xml:space="preserve">countywide digital-FIRM </w:t>
            </w:r>
          </w:p>
          <w:p w14:paraId="2CC61B59" w14:textId="77777777" w:rsidR="005B7653" w:rsidRDefault="005B7653" w:rsidP="00FE1FED">
            <w:pPr>
              <w:pStyle w:val="FEMATableText"/>
              <w:spacing w:before="96" w:after="96"/>
            </w:pPr>
          </w:p>
        </w:tc>
        <w:tc>
          <w:tcPr>
            <w:tcW w:w="1260" w:type="dxa"/>
          </w:tcPr>
          <w:p w14:paraId="4713E89E" w14:textId="1E170334" w:rsidR="005B7653" w:rsidRDefault="008A5006" w:rsidP="00FE1FED">
            <w:pPr>
              <w:pStyle w:val="FEMATableText"/>
              <w:spacing w:before="96" w:after="96"/>
            </w:pPr>
            <w:r>
              <w:rPr>
                <w:color w:val="833C0B" w:themeColor="accent2" w:themeShade="80"/>
              </w:rPr>
              <w:t>$207,380</w:t>
            </w:r>
          </w:p>
        </w:tc>
        <w:tc>
          <w:tcPr>
            <w:tcW w:w="990" w:type="dxa"/>
          </w:tcPr>
          <w:p w14:paraId="3A5ABCD2" w14:textId="77777777" w:rsidR="005026F3" w:rsidRDefault="005026F3" w:rsidP="005026F3">
            <w:pPr>
              <w:pStyle w:val="Default"/>
              <w:rPr>
                <w:color w:val="833B0A"/>
                <w:szCs w:val="22"/>
              </w:rPr>
            </w:pPr>
            <w:r>
              <w:rPr>
                <w:color w:val="833B0A"/>
                <w:sz w:val="22"/>
                <w:szCs w:val="22"/>
              </w:rPr>
              <w:t xml:space="preserve">0 </w:t>
            </w:r>
          </w:p>
          <w:p w14:paraId="61CFD395" w14:textId="77777777" w:rsidR="005B7653" w:rsidRDefault="005B7653" w:rsidP="00FE1FED">
            <w:pPr>
              <w:pStyle w:val="FEMATableText"/>
              <w:spacing w:before="96" w:after="96"/>
            </w:pPr>
          </w:p>
        </w:tc>
        <w:tc>
          <w:tcPr>
            <w:tcW w:w="1260" w:type="dxa"/>
          </w:tcPr>
          <w:p w14:paraId="7CF4E154" w14:textId="73E2B6DB" w:rsidR="005B7653" w:rsidRDefault="008A5006" w:rsidP="00FE1FED">
            <w:pPr>
              <w:pStyle w:val="FEMATableText"/>
              <w:spacing w:before="96" w:after="96"/>
            </w:pPr>
            <w:r>
              <w:rPr>
                <w:color w:val="833C0B" w:themeColor="accent2" w:themeShade="80"/>
              </w:rPr>
              <w:t>$207,380</w:t>
            </w:r>
          </w:p>
        </w:tc>
      </w:tr>
      <w:tr w:rsidR="005B7653" w14:paraId="77782425" w14:textId="77777777" w:rsidTr="008A5006">
        <w:tc>
          <w:tcPr>
            <w:tcW w:w="529" w:type="dxa"/>
          </w:tcPr>
          <w:p w14:paraId="03B51BA2" w14:textId="77777777" w:rsidR="005B7653" w:rsidRDefault="005B7653" w:rsidP="00FE1FED">
            <w:pPr>
              <w:pStyle w:val="FEMATableText"/>
              <w:spacing w:before="96" w:after="96"/>
            </w:pPr>
            <w:r>
              <w:t>2</w:t>
            </w:r>
          </w:p>
        </w:tc>
        <w:tc>
          <w:tcPr>
            <w:tcW w:w="1443" w:type="dxa"/>
          </w:tcPr>
          <w:p w14:paraId="55F1B5C5" w14:textId="77777777" w:rsidR="005B7653" w:rsidRDefault="005B7653" w:rsidP="00FE1FED">
            <w:pPr>
              <w:pStyle w:val="FEMATableText"/>
              <w:spacing w:before="96" w:after="96"/>
            </w:pPr>
          </w:p>
        </w:tc>
        <w:tc>
          <w:tcPr>
            <w:tcW w:w="1440" w:type="dxa"/>
          </w:tcPr>
          <w:p w14:paraId="34D72EF1" w14:textId="77777777" w:rsidR="005B7653" w:rsidRDefault="005B7653" w:rsidP="00FE1FED">
            <w:pPr>
              <w:pStyle w:val="FEMATableText"/>
              <w:spacing w:before="96" w:after="96"/>
            </w:pPr>
          </w:p>
        </w:tc>
        <w:tc>
          <w:tcPr>
            <w:tcW w:w="1710" w:type="dxa"/>
          </w:tcPr>
          <w:p w14:paraId="3E30AE5D" w14:textId="77777777" w:rsidR="005B7653" w:rsidRDefault="005B7653" w:rsidP="00FE1FED">
            <w:pPr>
              <w:pStyle w:val="FEMATableText"/>
              <w:spacing w:before="96" w:after="96"/>
            </w:pPr>
          </w:p>
        </w:tc>
        <w:tc>
          <w:tcPr>
            <w:tcW w:w="900" w:type="dxa"/>
          </w:tcPr>
          <w:p w14:paraId="6C9E0551" w14:textId="77777777" w:rsidR="005B7653" w:rsidRDefault="005B7653" w:rsidP="00FE1FED">
            <w:pPr>
              <w:pStyle w:val="FEMATableText"/>
              <w:spacing w:before="96" w:after="96"/>
            </w:pPr>
          </w:p>
        </w:tc>
        <w:tc>
          <w:tcPr>
            <w:tcW w:w="1260" w:type="dxa"/>
          </w:tcPr>
          <w:p w14:paraId="053EE4F9" w14:textId="77777777" w:rsidR="005B7653" w:rsidRDefault="005B7653" w:rsidP="00FE1FED">
            <w:pPr>
              <w:pStyle w:val="FEMATableText"/>
              <w:spacing w:before="96" w:after="96"/>
            </w:pPr>
          </w:p>
        </w:tc>
        <w:tc>
          <w:tcPr>
            <w:tcW w:w="990" w:type="dxa"/>
          </w:tcPr>
          <w:p w14:paraId="58E2D156" w14:textId="77777777" w:rsidR="005B7653" w:rsidRDefault="005B7653" w:rsidP="00FE1FED">
            <w:pPr>
              <w:pStyle w:val="FEMATableText"/>
              <w:spacing w:before="96" w:after="96"/>
            </w:pPr>
          </w:p>
        </w:tc>
        <w:tc>
          <w:tcPr>
            <w:tcW w:w="1260" w:type="dxa"/>
          </w:tcPr>
          <w:p w14:paraId="1085C8E1" w14:textId="77777777" w:rsidR="005B7653" w:rsidRDefault="005B7653" w:rsidP="00FE1FED">
            <w:pPr>
              <w:pStyle w:val="FEMATableText"/>
              <w:spacing w:before="96" w:after="96"/>
            </w:pPr>
          </w:p>
        </w:tc>
      </w:tr>
      <w:tr w:rsidR="005B7653" w14:paraId="72CFE1F9" w14:textId="77777777" w:rsidTr="008A5006">
        <w:tc>
          <w:tcPr>
            <w:tcW w:w="529" w:type="dxa"/>
          </w:tcPr>
          <w:p w14:paraId="570F996C" w14:textId="77777777" w:rsidR="005B7653" w:rsidRDefault="005B7653" w:rsidP="00FE1FED">
            <w:pPr>
              <w:pStyle w:val="FEMATableText"/>
              <w:spacing w:before="96" w:after="96"/>
            </w:pPr>
            <w:r>
              <w:t>3</w:t>
            </w:r>
          </w:p>
        </w:tc>
        <w:tc>
          <w:tcPr>
            <w:tcW w:w="1443" w:type="dxa"/>
          </w:tcPr>
          <w:p w14:paraId="0C7DB95A" w14:textId="77777777" w:rsidR="005B7653" w:rsidRDefault="005B7653" w:rsidP="00FE1FED">
            <w:pPr>
              <w:pStyle w:val="FEMATableText"/>
              <w:spacing w:before="96" w:after="96"/>
            </w:pPr>
          </w:p>
        </w:tc>
        <w:tc>
          <w:tcPr>
            <w:tcW w:w="1440" w:type="dxa"/>
          </w:tcPr>
          <w:p w14:paraId="4E3C6180" w14:textId="77777777" w:rsidR="005B7653" w:rsidRDefault="005B7653" w:rsidP="00FE1FED">
            <w:pPr>
              <w:pStyle w:val="FEMATableText"/>
              <w:spacing w:before="96" w:after="96"/>
            </w:pPr>
          </w:p>
        </w:tc>
        <w:tc>
          <w:tcPr>
            <w:tcW w:w="1710" w:type="dxa"/>
          </w:tcPr>
          <w:p w14:paraId="7D7540FD" w14:textId="77777777" w:rsidR="005B7653" w:rsidRDefault="005B7653" w:rsidP="00FE1FED">
            <w:pPr>
              <w:pStyle w:val="FEMATableText"/>
              <w:spacing w:before="96" w:after="96"/>
            </w:pPr>
          </w:p>
        </w:tc>
        <w:tc>
          <w:tcPr>
            <w:tcW w:w="900" w:type="dxa"/>
          </w:tcPr>
          <w:p w14:paraId="164B33C8" w14:textId="77777777" w:rsidR="005B7653" w:rsidRDefault="005B7653" w:rsidP="00FE1FED">
            <w:pPr>
              <w:pStyle w:val="FEMATableText"/>
              <w:spacing w:before="96" w:after="96"/>
            </w:pPr>
          </w:p>
        </w:tc>
        <w:tc>
          <w:tcPr>
            <w:tcW w:w="1260" w:type="dxa"/>
          </w:tcPr>
          <w:p w14:paraId="5E0E3B86" w14:textId="77777777" w:rsidR="005B7653" w:rsidRDefault="005B7653" w:rsidP="00FE1FED">
            <w:pPr>
              <w:pStyle w:val="FEMATableText"/>
              <w:spacing w:before="96" w:after="96"/>
            </w:pPr>
          </w:p>
        </w:tc>
        <w:tc>
          <w:tcPr>
            <w:tcW w:w="990" w:type="dxa"/>
          </w:tcPr>
          <w:p w14:paraId="630E6289" w14:textId="77777777" w:rsidR="005B7653" w:rsidRDefault="005B7653" w:rsidP="00FE1FED">
            <w:pPr>
              <w:pStyle w:val="FEMATableText"/>
              <w:spacing w:before="96" w:after="96"/>
            </w:pPr>
          </w:p>
        </w:tc>
        <w:tc>
          <w:tcPr>
            <w:tcW w:w="1260" w:type="dxa"/>
          </w:tcPr>
          <w:p w14:paraId="39E72053" w14:textId="77777777" w:rsidR="005B7653" w:rsidRDefault="005B7653" w:rsidP="00FE1FED">
            <w:pPr>
              <w:pStyle w:val="FEMATableText"/>
              <w:spacing w:before="96" w:after="96"/>
            </w:pPr>
          </w:p>
        </w:tc>
      </w:tr>
      <w:tr w:rsidR="005B7653" w14:paraId="29FA2191" w14:textId="77777777" w:rsidTr="008A5006">
        <w:tc>
          <w:tcPr>
            <w:tcW w:w="529" w:type="dxa"/>
          </w:tcPr>
          <w:p w14:paraId="2C1CF4C9" w14:textId="77777777" w:rsidR="005B7653" w:rsidRDefault="005B7653" w:rsidP="00FE1FED">
            <w:pPr>
              <w:pStyle w:val="FEMATableText"/>
              <w:spacing w:before="96" w:after="96"/>
            </w:pPr>
            <w:r>
              <w:t>4</w:t>
            </w:r>
          </w:p>
        </w:tc>
        <w:tc>
          <w:tcPr>
            <w:tcW w:w="1443" w:type="dxa"/>
          </w:tcPr>
          <w:p w14:paraId="6DE78913" w14:textId="77777777" w:rsidR="005B7653" w:rsidRDefault="005B7653" w:rsidP="00FE1FED">
            <w:pPr>
              <w:pStyle w:val="FEMATableText"/>
              <w:spacing w:before="96" w:after="96"/>
            </w:pPr>
          </w:p>
        </w:tc>
        <w:tc>
          <w:tcPr>
            <w:tcW w:w="1440" w:type="dxa"/>
          </w:tcPr>
          <w:p w14:paraId="668297BC" w14:textId="77777777" w:rsidR="005B7653" w:rsidRDefault="005B7653" w:rsidP="00FE1FED">
            <w:pPr>
              <w:pStyle w:val="FEMATableText"/>
              <w:spacing w:before="96" w:after="96"/>
            </w:pPr>
          </w:p>
        </w:tc>
        <w:tc>
          <w:tcPr>
            <w:tcW w:w="1710" w:type="dxa"/>
          </w:tcPr>
          <w:p w14:paraId="3B03EEA0" w14:textId="77777777" w:rsidR="005B7653" w:rsidRDefault="005B7653" w:rsidP="00FE1FED">
            <w:pPr>
              <w:pStyle w:val="FEMATableText"/>
              <w:spacing w:before="96" w:after="96"/>
            </w:pPr>
          </w:p>
        </w:tc>
        <w:tc>
          <w:tcPr>
            <w:tcW w:w="900" w:type="dxa"/>
          </w:tcPr>
          <w:p w14:paraId="20E6361C" w14:textId="77777777" w:rsidR="005B7653" w:rsidRDefault="005B7653" w:rsidP="00FE1FED">
            <w:pPr>
              <w:pStyle w:val="FEMATableText"/>
              <w:spacing w:before="96" w:after="96"/>
            </w:pPr>
          </w:p>
        </w:tc>
        <w:tc>
          <w:tcPr>
            <w:tcW w:w="1260" w:type="dxa"/>
          </w:tcPr>
          <w:p w14:paraId="3AB69CAD" w14:textId="77777777" w:rsidR="005B7653" w:rsidRDefault="005B7653" w:rsidP="00FE1FED">
            <w:pPr>
              <w:pStyle w:val="FEMATableText"/>
              <w:spacing w:before="96" w:after="96"/>
            </w:pPr>
          </w:p>
        </w:tc>
        <w:tc>
          <w:tcPr>
            <w:tcW w:w="990" w:type="dxa"/>
          </w:tcPr>
          <w:p w14:paraId="0AA55DC9" w14:textId="77777777" w:rsidR="005B7653" w:rsidRDefault="005B7653" w:rsidP="00FE1FED">
            <w:pPr>
              <w:pStyle w:val="FEMATableText"/>
              <w:spacing w:before="96" w:after="96"/>
            </w:pPr>
          </w:p>
        </w:tc>
        <w:tc>
          <w:tcPr>
            <w:tcW w:w="1260" w:type="dxa"/>
          </w:tcPr>
          <w:p w14:paraId="050B9FB2" w14:textId="77777777" w:rsidR="005B7653" w:rsidRDefault="005B7653" w:rsidP="00FE1FED">
            <w:pPr>
              <w:pStyle w:val="FEMATableText"/>
              <w:spacing w:before="96" w:after="96"/>
            </w:pPr>
          </w:p>
        </w:tc>
      </w:tr>
      <w:tr w:rsidR="005B7653" w14:paraId="33573E4E" w14:textId="77777777" w:rsidTr="008A5006">
        <w:tc>
          <w:tcPr>
            <w:tcW w:w="529" w:type="dxa"/>
          </w:tcPr>
          <w:p w14:paraId="7BE69076" w14:textId="77777777" w:rsidR="005B7653" w:rsidRDefault="005B7653" w:rsidP="00FE1FED">
            <w:pPr>
              <w:pStyle w:val="FEMATableText"/>
              <w:spacing w:before="96" w:after="96"/>
            </w:pPr>
            <w:r>
              <w:t>5</w:t>
            </w:r>
          </w:p>
        </w:tc>
        <w:tc>
          <w:tcPr>
            <w:tcW w:w="1443" w:type="dxa"/>
          </w:tcPr>
          <w:p w14:paraId="5741086F" w14:textId="77777777" w:rsidR="005B7653" w:rsidRDefault="005B7653" w:rsidP="00FE1FED">
            <w:pPr>
              <w:pStyle w:val="FEMATableText"/>
              <w:spacing w:before="96" w:after="96"/>
            </w:pPr>
          </w:p>
        </w:tc>
        <w:tc>
          <w:tcPr>
            <w:tcW w:w="1440" w:type="dxa"/>
          </w:tcPr>
          <w:p w14:paraId="74ED770B" w14:textId="77777777" w:rsidR="005B7653" w:rsidRDefault="005B7653" w:rsidP="00FE1FED">
            <w:pPr>
              <w:pStyle w:val="FEMATableText"/>
              <w:spacing w:before="96" w:after="96"/>
            </w:pPr>
          </w:p>
        </w:tc>
        <w:tc>
          <w:tcPr>
            <w:tcW w:w="1710" w:type="dxa"/>
          </w:tcPr>
          <w:p w14:paraId="54FCD057" w14:textId="77777777" w:rsidR="005B7653" w:rsidRDefault="005B7653" w:rsidP="00FE1FED">
            <w:pPr>
              <w:pStyle w:val="FEMATableText"/>
              <w:spacing w:before="96" w:after="96"/>
            </w:pPr>
          </w:p>
        </w:tc>
        <w:tc>
          <w:tcPr>
            <w:tcW w:w="900" w:type="dxa"/>
          </w:tcPr>
          <w:p w14:paraId="01D17074" w14:textId="77777777" w:rsidR="005B7653" w:rsidRDefault="005B7653" w:rsidP="00FE1FED">
            <w:pPr>
              <w:pStyle w:val="FEMATableText"/>
              <w:spacing w:before="96" w:after="96"/>
            </w:pPr>
          </w:p>
        </w:tc>
        <w:tc>
          <w:tcPr>
            <w:tcW w:w="1260" w:type="dxa"/>
          </w:tcPr>
          <w:p w14:paraId="5AD3B342" w14:textId="77777777" w:rsidR="005B7653" w:rsidRDefault="005B7653" w:rsidP="00FE1FED">
            <w:pPr>
              <w:pStyle w:val="FEMATableText"/>
              <w:spacing w:before="96" w:after="96"/>
            </w:pPr>
          </w:p>
        </w:tc>
        <w:tc>
          <w:tcPr>
            <w:tcW w:w="990" w:type="dxa"/>
          </w:tcPr>
          <w:p w14:paraId="0690CFC3" w14:textId="77777777" w:rsidR="005B7653" w:rsidRDefault="005B7653" w:rsidP="00FE1FED">
            <w:pPr>
              <w:pStyle w:val="FEMATableText"/>
              <w:spacing w:before="96" w:after="96"/>
            </w:pPr>
          </w:p>
        </w:tc>
        <w:tc>
          <w:tcPr>
            <w:tcW w:w="1260" w:type="dxa"/>
          </w:tcPr>
          <w:p w14:paraId="7C7F1BB7" w14:textId="77777777" w:rsidR="005B7653" w:rsidRDefault="005B7653" w:rsidP="00FE1FED">
            <w:pPr>
              <w:pStyle w:val="FEMATableText"/>
              <w:spacing w:before="96" w:after="96"/>
            </w:pPr>
          </w:p>
        </w:tc>
      </w:tr>
      <w:tr w:rsidR="005B7653" w14:paraId="6DB2215C" w14:textId="77777777" w:rsidTr="008A5006">
        <w:tc>
          <w:tcPr>
            <w:tcW w:w="529" w:type="dxa"/>
          </w:tcPr>
          <w:p w14:paraId="34FE15DF" w14:textId="77777777" w:rsidR="005B7653" w:rsidRDefault="005B7653" w:rsidP="00FE1FED">
            <w:pPr>
              <w:pStyle w:val="FEMATableText"/>
              <w:spacing w:before="96" w:after="96"/>
            </w:pPr>
          </w:p>
        </w:tc>
        <w:tc>
          <w:tcPr>
            <w:tcW w:w="1443"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440" w:type="dxa"/>
          </w:tcPr>
          <w:p w14:paraId="32BAE8E6" w14:textId="77777777" w:rsidR="005B7653" w:rsidRDefault="005B7653" w:rsidP="00FE1FED">
            <w:pPr>
              <w:pStyle w:val="FEMATableText"/>
              <w:spacing w:before="96" w:after="96"/>
            </w:pPr>
          </w:p>
        </w:tc>
        <w:tc>
          <w:tcPr>
            <w:tcW w:w="1710" w:type="dxa"/>
          </w:tcPr>
          <w:p w14:paraId="478583E4" w14:textId="77777777" w:rsidR="005B7653" w:rsidRDefault="005B7653" w:rsidP="00FE1FED">
            <w:pPr>
              <w:pStyle w:val="FEMATableText"/>
              <w:spacing w:before="96" w:after="96"/>
            </w:pPr>
          </w:p>
        </w:tc>
        <w:tc>
          <w:tcPr>
            <w:tcW w:w="900" w:type="dxa"/>
          </w:tcPr>
          <w:p w14:paraId="68218E7A" w14:textId="77777777" w:rsidR="005B7653" w:rsidRDefault="005B7653" w:rsidP="00FE1FED">
            <w:pPr>
              <w:pStyle w:val="FEMATableText"/>
              <w:spacing w:before="96" w:after="96"/>
            </w:pPr>
          </w:p>
        </w:tc>
        <w:tc>
          <w:tcPr>
            <w:tcW w:w="1260" w:type="dxa"/>
          </w:tcPr>
          <w:p w14:paraId="6A63D78D" w14:textId="77777777" w:rsidR="005B7653" w:rsidRDefault="005B7653" w:rsidP="00FE1FED">
            <w:pPr>
              <w:pStyle w:val="FEMATableText"/>
              <w:spacing w:before="96" w:after="96"/>
            </w:pPr>
          </w:p>
        </w:tc>
        <w:tc>
          <w:tcPr>
            <w:tcW w:w="990" w:type="dxa"/>
          </w:tcPr>
          <w:p w14:paraId="13513862" w14:textId="77777777" w:rsidR="005B7653" w:rsidRDefault="005B7653" w:rsidP="00FE1FED">
            <w:pPr>
              <w:pStyle w:val="FEMATableText"/>
              <w:spacing w:before="96" w:after="96"/>
            </w:pPr>
          </w:p>
        </w:tc>
        <w:tc>
          <w:tcPr>
            <w:tcW w:w="1260" w:type="dxa"/>
          </w:tcPr>
          <w:p w14:paraId="2DECBA41" w14:textId="77777777" w:rsidR="005B7653" w:rsidRDefault="005B7653" w:rsidP="00FE1FED">
            <w:pPr>
              <w:pStyle w:val="FEMATableText"/>
              <w:spacing w:before="96" w:after="96"/>
            </w:pPr>
          </w:p>
        </w:tc>
      </w:tr>
    </w:tbl>
    <w:p w14:paraId="70A5E9CC" w14:textId="77777777" w:rsidR="00500253" w:rsidRDefault="00500253" w:rsidP="00A32283">
      <w:pPr>
        <w:pStyle w:val="FEMANormal"/>
        <w:spacing w:before="120"/>
      </w:pPr>
      <w:r>
        <w:rPr>
          <w:noProof/>
        </w:rPr>
        <w:lastRenderedPageBreak/>
        <w:drawing>
          <wp:inline distT="0" distB="0" distL="0" distR="0" wp14:anchorId="25E73872" wp14:editId="0A6758A8">
            <wp:extent cx="5943600" cy="7691755"/>
            <wp:effectExtent l="0" t="0" r="0" b="4445"/>
            <wp:docPr id="1911979082" name="Picture 1" descr="A map of a large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9082" name="Picture 1" descr="A map of a large area&#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1991C6B2" w14:textId="088048AC" w:rsidR="00500253" w:rsidRPr="00500253" w:rsidRDefault="00500253" w:rsidP="00500253">
      <w:pPr>
        <w:pStyle w:val="FEMANormal"/>
        <w:spacing w:before="120"/>
        <w:jc w:val="center"/>
        <w:rPr>
          <w:rFonts w:cs="Franklin Gothic Book"/>
          <w:color w:val="833B0A"/>
          <w:szCs w:val="22"/>
        </w:rPr>
      </w:pPr>
      <w:r w:rsidRPr="00500253">
        <w:rPr>
          <w:rFonts w:cs="Franklin Gothic Book"/>
          <w:color w:val="833B0A"/>
          <w:szCs w:val="22"/>
        </w:rPr>
        <w:t>Figure 1: Proposed FIRM Panel Layout</w:t>
      </w:r>
    </w:p>
    <w:p w14:paraId="359619BD" w14:textId="212EC03E" w:rsidR="00554D7A" w:rsidRDefault="005B7653" w:rsidP="00A32283">
      <w:pPr>
        <w:pStyle w:val="FEMANormal"/>
        <w:spacing w:before="120"/>
      </w:pPr>
      <w:r>
        <w:lastRenderedPageBreak/>
        <w:t>T</w:t>
      </w:r>
      <w:r w:rsidRPr="00982229">
        <w:t xml:space="preserve">he CTP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6" w:name="_Ref163724921"/>
      <w:bookmarkStart w:id="17" w:name="_Toc191031472"/>
      <w:r>
        <w:t xml:space="preserve">Table </w:t>
      </w:r>
      <w:fldSimple w:instr=" SEQ Table \* ARABIC ">
        <w:r>
          <w:rPr>
            <w:noProof/>
          </w:rPr>
          <w:t>4</w:t>
        </w:r>
      </w:fldSimple>
      <w:bookmarkEnd w:id="16"/>
      <w:r>
        <w:t>. Watershed Stream or Shoreline Totals and Jurisdiction Info</w:t>
      </w:r>
      <w:bookmarkEnd w:id="17"/>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151B846"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1}"/>
                  </w:textInput>
                </w:ffData>
              </w:fldChar>
            </w:r>
            <w:r>
              <w:instrText xml:space="preserve"> FORMTEXT </w:instrText>
            </w:r>
            <w:r>
              <w:fldChar w:fldCharType="separate"/>
            </w:r>
            <w:r>
              <w:rPr>
                <w:noProof/>
              </w:rPr>
              <w:t>{Watershed #1}</w:t>
            </w:r>
            <w:r>
              <w:fldChar w:fldCharType="end"/>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8" w:name="_Ref98750174"/>
      <w:bookmarkStart w:id="19" w:name="_Ref98750148"/>
      <w:bookmarkStart w:id="20" w:name="_Toc191031473"/>
      <w:r>
        <w:t xml:space="preserve">Table </w:t>
      </w:r>
      <w:r>
        <w:fldChar w:fldCharType="begin"/>
      </w:r>
      <w:r>
        <w:instrText>SEQ Table \* ARABIC</w:instrText>
      </w:r>
      <w:r>
        <w:fldChar w:fldCharType="separate"/>
      </w:r>
      <w:r w:rsidR="00554D7A">
        <w:rPr>
          <w:noProof/>
        </w:rPr>
        <w:t>5</w:t>
      </w:r>
      <w:r>
        <w:fldChar w:fldCharType="end"/>
      </w:r>
      <w:bookmarkEnd w:id="18"/>
      <w:r>
        <w:t xml:space="preserve">. </w:t>
      </w:r>
      <w:r w:rsidRPr="008F62A7">
        <w:t>Total Stream or Shoreline Mile or 2D Square Mile Counts by Type of Study</w:t>
      </w:r>
      <w:bookmarkEnd w:id="19"/>
      <w:bookmarkEnd w:id="20"/>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1}"/>
                  </w:textInput>
                </w:ffData>
              </w:fldChar>
            </w:r>
            <w:r w:rsidRPr="00846A95">
              <w:instrText xml:space="preserve"> FORMTEXT </w:instrText>
            </w:r>
            <w:r w:rsidRPr="00846A95">
              <w:fldChar w:fldCharType="separate"/>
            </w:r>
            <w:r w:rsidRPr="00846A95">
              <w:t>{Watershed #1}</w:t>
            </w:r>
            <w:r w:rsidRPr="00846A95">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lastRenderedPageBreak/>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77777777" w:rsidR="00554D7A" w:rsidRDefault="00554D7A" w:rsidP="00554D7A">
            <w:pPr>
              <w:pStyle w:val="FEMATableText"/>
              <w:spacing w:before="96" w:after="96"/>
            </w:pP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77777777" w:rsidR="00554D7A" w:rsidRDefault="00554D7A" w:rsidP="00554D7A">
            <w:pPr>
              <w:pStyle w:val="FEMATableText"/>
              <w:spacing w:before="96" w:after="96"/>
            </w:pP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1" w:name="_Toc191031653"/>
      <w:r>
        <w:t>Identify Tasks and Deliverables to be Completed Under this MAS</w:t>
      </w:r>
      <w:bookmarkEnd w:id="21"/>
    </w:p>
    <w:p w14:paraId="08260746" w14:textId="77777777" w:rsidR="005B7653" w:rsidRPr="00471FB0" w:rsidRDefault="005B7653" w:rsidP="005B7653">
      <w:pPr>
        <w:pStyle w:val="FEMAHeading3"/>
      </w:pPr>
      <w:bookmarkStart w:id="22" w:name="Part_1_2_1"/>
      <w:bookmarkStart w:id="23" w:name="_Toc191031654"/>
      <w:bookmarkEnd w:id="22"/>
      <w:r>
        <w:t>Project Tasks and Deliverables</w:t>
      </w:r>
      <w:bookmarkEnd w:id="23"/>
    </w:p>
    <w:p w14:paraId="35F1BB75" w14:textId="77777777" w:rsidR="005B7653" w:rsidRPr="00C8360A" w:rsidRDefault="005B7653" w:rsidP="005B7653">
      <w:pPr>
        <w:pStyle w:val="FEMANormal"/>
      </w:pPr>
      <w:r w:rsidRPr="00BF56E0">
        <w:rPr>
          <w:u w:val="single"/>
        </w:rPr>
        <w:t>Instructions</w:t>
      </w:r>
      <w:r w:rsidRPr="00BF56E0">
        <w:t xml:space="preserve">: </w:t>
      </w:r>
      <w:r>
        <w:t>List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r>
        <w:t xml:space="preserve">the CTP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lastRenderedPageBreak/>
        <w:t>The following 24</w:t>
      </w:r>
      <w:r w:rsidRPr="00D21208">
        <w:t xml:space="preserve"> tasks</w:t>
      </w:r>
      <w:r>
        <w:t xml:space="preserve"> can be done under this FRP MAS:</w:t>
      </w:r>
    </w:p>
    <w:p w14:paraId="4CCCE2B0" w14:textId="77777777" w:rsidR="005B7653" w:rsidRPr="00630317" w:rsidRDefault="005B7653" w:rsidP="005B7653">
      <w:pPr>
        <w:pStyle w:val="FEMANumbering"/>
        <w:numPr>
          <w:ilvl w:val="0"/>
          <w:numId w:val="38"/>
        </w:numPr>
        <w:rPr>
          <w:highlight w:val="lightGray"/>
        </w:rPr>
      </w:pPr>
      <w:r w:rsidRPr="00630317">
        <w:rPr>
          <w:highlight w:val="lightGray"/>
        </w:rPr>
        <w:t>Project Management and Earned Value Data Entry.</w:t>
      </w:r>
    </w:p>
    <w:p w14:paraId="6B2145EA" w14:textId="77777777" w:rsidR="005B7653" w:rsidRPr="00630317" w:rsidRDefault="005B7653" w:rsidP="005B7653">
      <w:pPr>
        <w:pStyle w:val="FEMANumbering"/>
        <w:numPr>
          <w:ilvl w:val="0"/>
          <w:numId w:val="38"/>
        </w:numPr>
        <w:rPr>
          <w:highlight w:val="lightGray"/>
        </w:rPr>
      </w:pPr>
      <w:r w:rsidRPr="00630317">
        <w:rPr>
          <w:highlight w:val="lightGray"/>
        </w:rPr>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300A84" w:rsidRDefault="005B7653" w:rsidP="005B7653">
      <w:pPr>
        <w:pStyle w:val="FEMANumbering"/>
        <w:numPr>
          <w:ilvl w:val="0"/>
          <w:numId w:val="38"/>
        </w:numPr>
      </w:pPr>
      <w:r w:rsidRPr="00300A84">
        <w:t>Flood Risk Products Data Capture.</w:t>
      </w:r>
    </w:p>
    <w:p w14:paraId="44AEF6D9" w14:textId="77777777" w:rsidR="005B7653" w:rsidRPr="00300A84" w:rsidRDefault="005B7653" w:rsidP="005B7653">
      <w:pPr>
        <w:pStyle w:val="FEMANumbering"/>
        <w:numPr>
          <w:ilvl w:val="0"/>
          <w:numId w:val="38"/>
        </w:numPr>
      </w:pPr>
      <w:r w:rsidRPr="00300A84">
        <w:t>Independent Quality Assurance/Quality Control (</w:t>
      </w:r>
      <w:r>
        <w:t>QA/</w:t>
      </w:r>
      <w:r w:rsidRPr="00300A84">
        <w:t>QC) of Flood Risk Products.</w:t>
      </w:r>
    </w:p>
    <w:p w14:paraId="0740C9A3" w14:textId="77777777" w:rsidR="005B7653" w:rsidRPr="00630317" w:rsidRDefault="005B7653" w:rsidP="005B7653">
      <w:pPr>
        <w:pStyle w:val="FEMANumbering"/>
        <w:numPr>
          <w:ilvl w:val="0"/>
          <w:numId w:val="38"/>
        </w:numPr>
        <w:rPr>
          <w:highlight w:val="lightGray"/>
        </w:rPr>
      </w:pPr>
      <w:r w:rsidRPr="00630317">
        <w:rPr>
          <w:highlight w:val="lightGray"/>
        </w:rPr>
        <w:t>Draft FIRM Database Capture.</w:t>
      </w:r>
    </w:p>
    <w:p w14:paraId="5B842DC8" w14:textId="77777777" w:rsidR="005B7653" w:rsidRPr="00630317" w:rsidRDefault="005B7653" w:rsidP="005B7653">
      <w:pPr>
        <w:pStyle w:val="FEMANumbering"/>
        <w:numPr>
          <w:ilvl w:val="0"/>
          <w:numId w:val="38"/>
        </w:numPr>
        <w:rPr>
          <w:highlight w:val="lightGray"/>
        </w:rPr>
      </w:pPr>
      <w:r w:rsidRPr="00630317">
        <w:rPr>
          <w:highlight w:val="lightGray"/>
        </w:rPr>
        <w:t>Produce Preliminary Map Products.</w:t>
      </w:r>
    </w:p>
    <w:p w14:paraId="78DD3B01" w14:textId="77777777" w:rsidR="005B7653" w:rsidRPr="00630317" w:rsidRDefault="005B7653" w:rsidP="005B7653">
      <w:pPr>
        <w:pStyle w:val="FEMANumbering"/>
        <w:numPr>
          <w:ilvl w:val="0"/>
          <w:numId w:val="38"/>
        </w:numPr>
        <w:rPr>
          <w:highlight w:val="lightGray"/>
        </w:rPr>
      </w:pPr>
      <w:r w:rsidRPr="00630317">
        <w:rPr>
          <w:highlight w:val="lightGray"/>
        </w:rPr>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300A84" w:rsidRDefault="005B7653" w:rsidP="005B7653">
      <w:pPr>
        <w:pStyle w:val="FEMANumbering"/>
        <w:numPr>
          <w:ilvl w:val="0"/>
          <w:numId w:val="38"/>
        </w:numPr>
      </w:pPr>
      <w:r w:rsidRPr="00300A84">
        <w:t>Post-Preliminary Map Production.</w:t>
      </w:r>
    </w:p>
    <w:p w14:paraId="74DF06EC" w14:textId="77777777" w:rsidR="005B7653" w:rsidRDefault="005B7653" w:rsidP="005B7653">
      <w:pPr>
        <w:pStyle w:val="FEMANormal"/>
      </w:pPr>
      <w:r>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4" w:name="_Toc191031655"/>
      <w:r>
        <w:lastRenderedPageBreak/>
        <w:t>Task 1 – Project Management and Earned Value Data Entry</w:t>
      </w:r>
      <w:bookmarkEnd w:id="24"/>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5" w:name="_Ref98499325"/>
      <w:r w:rsidRPr="004935F5">
        <w:t xml:space="preserve">The CTP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6" w:name="_Ref163042694"/>
      <w:bookmarkStart w:id="27" w:name="_Toc191031474"/>
      <w:r>
        <w:t xml:space="preserve">Table </w:t>
      </w:r>
      <w:r>
        <w:fldChar w:fldCharType="begin"/>
      </w:r>
      <w:r>
        <w:instrText>SEQ Table \* ARABIC</w:instrText>
      </w:r>
      <w:r>
        <w:fldChar w:fldCharType="separate"/>
      </w:r>
      <w:r w:rsidR="00554D7A">
        <w:rPr>
          <w:noProof/>
        </w:rPr>
        <w:t>6</w:t>
      </w:r>
      <w:r>
        <w:fldChar w:fldCharType="end"/>
      </w:r>
      <w:bookmarkEnd w:id="25"/>
      <w:bookmarkEnd w:id="26"/>
      <w:r>
        <w:t xml:space="preserve">. </w:t>
      </w:r>
      <w:r w:rsidRPr="00486CBD">
        <w:t>Task 1 – Project Management and Earned Value Data Entry</w:t>
      </w:r>
      <w:bookmarkEnd w:id="27"/>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77777777" w:rsidR="005B7653" w:rsidRDefault="005B7653" w:rsidP="00FE1FED">
            <w:pPr>
              <w:pStyle w:val="FEMATableHeading"/>
              <w:spacing w:before="96" w:after="96"/>
            </w:pPr>
            <w:r>
              <w:t>Water-shed 1</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5B7653" w14:paraId="60CE0EC2" w14:textId="77777777" w:rsidTr="00FE1FED">
        <w:tc>
          <w:tcPr>
            <w:tcW w:w="2512" w:type="dxa"/>
          </w:tcPr>
          <w:p w14:paraId="0A2BF5A3" w14:textId="77777777" w:rsidR="005B7653" w:rsidRDefault="005B7653" w:rsidP="00FE1FED">
            <w:pPr>
              <w:pStyle w:val="FEMATableText"/>
              <w:spacing w:before="96" w:after="96"/>
            </w:pPr>
            <w:r w:rsidRPr="00C971FF">
              <w:t xml:space="preserve">Monthly earned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id w:val="-946383917"/>
            <w14:checkbox>
              <w14:checked w14:val="0"/>
              <w14:checkedState w14:val="2612" w14:font="MS Gothic"/>
              <w14:uncheckedState w14:val="2610" w14:font="MS Gothic"/>
            </w14:checkbox>
          </w:sdtPr>
          <w:sdtEndPr/>
          <w:sdtContent>
            <w:tc>
              <w:tcPr>
                <w:tcW w:w="1128" w:type="dxa"/>
                <w:vAlign w:val="center"/>
              </w:tcPr>
              <w:p w14:paraId="537B1819" w14:textId="6966AAD5" w:rsidR="005B7653" w:rsidRDefault="00D46A77" w:rsidP="00FE1FED">
                <w:pPr>
                  <w:pStyle w:val="FEMATableText"/>
                  <w:spacing w:before="96" w:after="96"/>
                  <w:jc w:val="center"/>
                </w:pPr>
                <w:r>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5B7653" w:rsidRDefault="00CD0277" w:rsidP="00FE1FED">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2429126"/>
            <w14:checkbox>
              <w14:checked w14:val="1"/>
              <w14:checkedState w14:val="2612" w14:font="MS Gothic"/>
              <w14:uncheckedState w14:val="2610" w14:font="MS Gothic"/>
            </w14:checkbox>
          </w:sdtPr>
          <w:sdtEndPr/>
          <w:sdtContent>
            <w:tc>
              <w:tcPr>
                <w:tcW w:w="1142" w:type="dxa"/>
                <w:vAlign w:val="center"/>
              </w:tcPr>
              <w:p w14:paraId="3744ADD8" w14:textId="3120BC2C" w:rsidR="005B7653" w:rsidRDefault="00D46A77" w:rsidP="00FE1FED">
                <w:pPr>
                  <w:pStyle w:val="FEMATableText"/>
                  <w:spacing w:before="96" w:after="96"/>
                  <w:jc w:val="center"/>
                </w:pPr>
                <w:r>
                  <w:rPr>
                    <w:rFonts w:ascii="MS Gothic" w:eastAsia="MS Gothic" w:hAnsi="MS Gothic" w:hint="eastAsia"/>
                  </w:rPr>
                  <w:t>☒</w:t>
                </w:r>
              </w:p>
            </w:tc>
          </w:sdtContent>
        </w:sdt>
      </w:tr>
      <w:tr w:rsidR="005B7653" w14:paraId="075EC9FC" w14:textId="77777777" w:rsidTr="00FE1FED">
        <w:tc>
          <w:tcPr>
            <w:tcW w:w="2512" w:type="dxa"/>
          </w:tcPr>
          <w:p w14:paraId="5C1919C4" w14:textId="77777777" w:rsidR="005B7653" w:rsidRDefault="005B7653" w:rsidP="00FE1FED">
            <w:pPr>
              <w:pStyle w:val="FEMATableText"/>
              <w:spacing w:before="96" w:after="96"/>
            </w:pPr>
            <w:r w:rsidRPr="00523DA3">
              <w:t>Management of Schedule Performance Index (SPI) and Cost Performance Index (CPI) for an organization</w:t>
            </w:r>
          </w:p>
        </w:tc>
        <w:sdt>
          <w:sdtPr>
            <w:id w:val="938258109"/>
            <w14:checkbox>
              <w14:checked w14:val="0"/>
              <w14:checkedState w14:val="2612" w14:font="MS Gothic"/>
              <w14:uncheckedState w14:val="2610" w14:font="MS Gothic"/>
            </w14:checkbox>
          </w:sdtPr>
          <w:sdtEndPr/>
          <w:sdtContent>
            <w:tc>
              <w:tcPr>
                <w:tcW w:w="1128" w:type="dxa"/>
                <w:vAlign w:val="center"/>
              </w:tcPr>
              <w:p w14:paraId="49FE669E" w14:textId="1F9CF904" w:rsidR="005B7653" w:rsidRDefault="00D46A77" w:rsidP="00FE1FED">
                <w:pPr>
                  <w:pStyle w:val="FEMATableText"/>
                  <w:spacing w:before="96" w:after="96"/>
                  <w:jc w:val="center"/>
                </w:pPr>
                <w:r>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0564031"/>
            <w14:checkbox>
              <w14:checked w14:val="1"/>
              <w14:checkedState w14:val="2612" w14:font="MS Gothic"/>
              <w14:uncheckedState w14:val="2610" w14:font="MS Gothic"/>
            </w14:checkbox>
          </w:sdtPr>
          <w:sdtEndPr/>
          <w:sdtContent>
            <w:tc>
              <w:tcPr>
                <w:tcW w:w="1142" w:type="dxa"/>
                <w:vAlign w:val="center"/>
              </w:tcPr>
              <w:p w14:paraId="389A0280" w14:textId="52407ED4" w:rsidR="005B7653" w:rsidRDefault="00D46A77" w:rsidP="00FE1FED">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60A918" w14:textId="77777777" w:rsidTr="00FE1FED">
        <w:tc>
          <w:tcPr>
            <w:tcW w:w="2512" w:type="dxa"/>
          </w:tcPr>
          <w:p w14:paraId="4E5759A6" w14:textId="77777777" w:rsidR="005B7653" w:rsidRDefault="005B7653" w:rsidP="00FE1FED">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id w:val="-1197615729"/>
            <w14:checkbox>
              <w14:checked w14:val="0"/>
              <w14:checkedState w14:val="2612" w14:font="MS Gothic"/>
              <w14:uncheckedState w14:val="2610" w14:font="MS Gothic"/>
            </w14:checkbox>
          </w:sdtPr>
          <w:sdtEndPr/>
          <w:sdtContent>
            <w:tc>
              <w:tcPr>
                <w:tcW w:w="1128" w:type="dxa"/>
                <w:vAlign w:val="center"/>
              </w:tcPr>
              <w:p w14:paraId="08170C26" w14:textId="3377DA7A" w:rsidR="005B7653" w:rsidRDefault="00D46A77" w:rsidP="00FE1FED">
                <w:pPr>
                  <w:pStyle w:val="FEMATableText"/>
                  <w:spacing w:before="96" w:after="96"/>
                  <w:jc w:val="center"/>
                </w:pPr>
                <w:r>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327969"/>
            <w14:checkbox>
              <w14:checked w14:val="1"/>
              <w14:checkedState w14:val="2612" w14:font="MS Gothic"/>
              <w14:uncheckedState w14:val="2610" w14:font="MS Gothic"/>
            </w14:checkbox>
          </w:sdtPr>
          <w:sdtEndPr/>
          <w:sdtContent>
            <w:tc>
              <w:tcPr>
                <w:tcW w:w="1142" w:type="dxa"/>
                <w:vAlign w:val="center"/>
              </w:tcPr>
              <w:p w14:paraId="1846275C" w14:textId="4E4EEDEB" w:rsidR="005B7653" w:rsidRDefault="00D46A77" w:rsidP="00FE1FED">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72BEC7B9" w14:textId="77777777" w:rsidR="00D46A77" w:rsidRPr="00D46A77" w:rsidRDefault="00D46A77" w:rsidP="00D46A77">
            <w:pPr>
              <w:pStyle w:val="FEMATableText"/>
              <w:spacing w:before="96" w:after="96"/>
              <w:rPr>
                <w:color w:val="833C0B" w:themeColor="accent2" w:themeShade="80"/>
              </w:rPr>
            </w:pPr>
            <w:r w:rsidRPr="00D46A77">
              <w:rPr>
                <w:color w:val="833C0B" w:themeColor="accent2" w:themeShade="80"/>
              </w:rPr>
              <w:t>The project limits are defined by county boundaries, not by watershed boundaries.</w:t>
            </w:r>
          </w:p>
          <w:p w14:paraId="1C010995" w14:textId="77777777" w:rsidR="00D46A77" w:rsidRPr="00D46A77" w:rsidRDefault="00D46A77" w:rsidP="00D46A77">
            <w:pPr>
              <w:pStyle w:val="FEMATableText"/>
              <w:spacing w:before="96" w:after="96"/>
              <w:rPr>
                <w:color w:val="833C0B" w:themeColor="accent2" w:themeShade="80"/>
              </w:rPr>
            </w:pPr>
            <w:r w:rsidRPr="00D46A77">
              <w:rPr>
                <w:color w:val="833C0B" w:themeColor="accent2" w:themeShade="80"/>
              </w:rPr>
              <w:t>Start and End dates for this task can be found in the R5 MIP Workbook.</w:t>
            </w:r>
          </w:p>
          <w:p w14:paraId="20A09590" w14:textId="77777777" w:rsidR="005B7653" w:rsidRPr="00150A05" w:rsidRDefault="005B7653" w:rsidP="00CF73B3">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8" w:name="_Toc191031656"/>
      <w:r>
        <w:lastRenderedPageBreak/>
        <w:t>Task 2 – Project Outreach and Communication Plan</w:t>
      </w:r>
      <w:bookmarkEnd w:id="28"/>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29" w:name="_Ref98503797"/>
      <w:bookmarkStart w:id="30" w:name="_Toc191031475"/>
      <w:r>
        <w:t xml:space="preserve">Table </w:t>
      </w:r>
      <w:r>
        <w:fldChar w:fldCharType="begin"/>
      </w:r>
      <w:r>
        <w:instrText>SEQ Table \* ARABIC</w:instrText>
      </w:r>
      <w:r>
        <w:fldChar w:fldCharType="separate"/>
      </w:r>
      <w:r w:rsidR="00554D7A">
        <w:rPr>
          <w:noProof/>
        </w:rPr>
        <w:t>7</w:t>
      </w:r>
      <w:r>
        <w:fldChar w:fldCharType="end"/>
      </w:r>
      <w:bookmarkEnd w:id="29"/>
      <w:r>
        <w:t xml:space="preserve">. </w:t>
      </w:r>
      <w:r w:rsidRPr="001A26BE">
        <w:t xml:space="preserve">Task </w:t>
      </w:r>
      <w:r>
        <w:t>2</w:t>
      </w:r>
      <w:r w:rsidRPr="001A26BE">
        <w:t xml:space="preserve"> – Project Outreach and Communication Plan</w:t>
      </w:r>
      <w:bookmarkEnd w:id="30"/>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77777777" w:rsidR="005B7653" w:rsidRDefault="005B7653" w:rsidP="00FE1FED">
            <w:pPr>
              <w:pStyle w:val="FEMATableHeading"/>
              <w:spacing w:before="96" w:after="96"/>
            </w:pPr>
            <w:r>
              <w:t>Water-shed 1</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5B7653" w14:paraId="50436C4F" w14:textId="77777777" w:rsidTr="00FE1FED">
        <w:tc>
          <w:tcPr>
            <w:tcW w:w="3683" w:type="dxa"/>
          </w:tcPr>
          <w:p w14:paraId="11652541" w14:textId="77777777" w:rsidR="005B7653" w:rsidRPr="00AD11A7" w:rsidRDefault="005B7653" w:rsidP="00FE1FED">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id w:val="-1138869108"/>
            <w14:checkbox>
              <w14:checked w14:val="0"/>
              <w14:checkedState w14:val="2612" w14:font="MS Gothic"/>
              <w14:uncheckedState w14:val="2610" w14:font="MS Gothic"/>
            </w14:checkbox>
          </w:sdtPr>
          <w:sdtEndPr/>
          <w:sdtContent>
            <w:tc>
              <w:tcPr>
                <w:tcW w:w="939" w:type="dxa"/>
                <w:vAlign w:val="center"/>
              </w:tcPr>
              <w:p w14:paraId="7052F186" w14:textId="61B62B3C" w:rsidR="005B7653" w:rsidRDefault="00D46A77" w:rsidP="00FE1FED">
                <w:pPr>
                  <w:pStyle w:val="FEMATableText"/>
                  <w:spacing w:before="96" w:after="96"/>
                  <w:jc w:val="center"/>
                </w:pPr>
                <w:r>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254707"/>
            <w14:checkbox>
              <w14:checked w14:val="1"/>
              <w14:checkedState w14:val="2612" w14:font="MS Gothic"/>
              <w14:uncheckedState w14:val="2610" w14:font="MS Gothic"/>
            </w14:checkbox>
          </w:sdtPr>
          <w:sdtEndPr/>
          <w:sdtContent>
            <w:tc>
              <w:tcPr>
                <w:tcW w:w="980" w:type="dxa"/>
                <w:vAlign w:val="center"/>
              </w:tcPr>
              <w:p w14:paraId="7D0BFF05" w14:textId="25F76EB2" w:rsidR="005B7653" w:rsidRDefault="00D46A77" w:rsidP="00FE1FED">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0"/>
              <w14:checkedState w14:val="2612" w14:font="MS Gothic"/>
              <w14:uncheckedState w14:val="2610" w14:font="MS Gothic"/>
            </w14:checkbox>
          </w:sdtPr>
          <w:sdtEndPr/>
          <w:sdtContent>
            <w:tc>
              <w:tcPr>
                <w:tcW w:w="939" w:type="dxa"/>
                <w:vAlign w:val="center"/>
              </w:tcPr>
              <w:p w14:paraId="017293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0"/>
              <w14:checkedState w14:val="2612" w14:font="MS Gothic"/>
              <w14:uncheckedState w14:val="2610" w14:font="MS Gothic"/>
            </w14:checkbox>
          </w:sdtPr>
          <w:sdtEndPr/>
          <w:sdtContent>
            <w:tc>
              <w:tcPr>
                <w:tcW w:w="939" w:type="dxa"/>
                <w:vAlign w:val="center"/>
              </w:tcPr>
              <w:p w14:paraId="731685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0"/>
              <w14:checkedState w14:val="2612" w14:font="MS Gothic"/>
              <w14:uncheckedState w14:val="2610" w14:font="MS Gothic"/>
            </w14:checkbox>
          </w:sdtPr>
          <w:sdtEndPr/>
          <w:sdtContent>
            <w:tc>
              <w:tcPr>
                <w:tcW w:w="980" w:type="dxa"/>
                <w:vAlign w:val="center"/>
              </w:tcPr>
              <w:p w14:paraId="04600B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7DAD9B63" w14:textId="77777777" w:rsidR="00D46A77" w:rsidRPr="00D46A77" w:rsidRDefault="00D46A77" w:rsidP="00D46A77">
            <w:pPr>
              <w:pStyle w:val="FEMATableText"/>
              <w:spacing w:before="96" w:after="96"/>
              <w:rPr>
                <w:color w:val="833C0B" w:themeColor="accent2" w:themeShade="80"/>
                <w:szCs w:val="22"/>
              </w:rPr>
            </w:pPr>
            <w:r w:rsidRPr="00D46A77">
              <w:rPr>
                <w:color w:val="833C0B" w:themeColor="accent2" w:themeShade="80"/>
                <w:szCs w:val="22"/>
              </w:rPr>
              <w:t>The project limits are defined by county boundaries, not by watershed boundaries.</w:t>
            </w:r>
          </w:p>
          <w:p w14:paraId="0CB7DE1B" w14:textId="62CC1406" w:rsidR="005B7653" w:rsidRDefault="00FB61F3" w:rsidP="00FB61F3">
            <w:pPr>
              <w:pStyle w:val="FEMATableText"/>
              <w:spacing w:before="96" w:after="96"/>
              <w:rPr>
                <w:szCs w:val="22"/>
              </w:rPr>
            </w:pPr>
            <w:r>
              <w:rPr>
                <w:color w:val="833B0A"/>
                <w:szCs w:val="22"/>
              </w:rPr>
              <w:t xml:space="preserve">This project does not include Distribute Preliminary Products which will be included in a subsequent MAS. </w:t>
            </w:r>
          </w:p>
          <w:p w14:paraId="097AA101" w14:textId="77777777" w:rsidR="00D46A77" w:rsidRDefault="00D46A77" w:rsidP="00D46A77">
            <w:pPr>
              <w:pStyle w:val="Default"/>
              <w:rPr>
                <w:color w:val="833B0A"/>
                <w:sz w:val="22"/>
                <w:szCs w:val="22"/>
              </w:rPr>
            </w:pPr>
            <w:r>
              <w:rPr>
                <w:color w:val="833B0A"/>
                <w:sz w:val="22"/>
                <w:szCs w:val="22"/>
              </w:rPr>
              <w:t xml:space="preserve">Start and End dates to this task can be found in the R5 MIP Workbook. </w:t>
            </w:r>
          </w:p>
          <w:p w14:paraId="4BF25A5C" w14:textId="6E25357D" w:rsidR="005B7653" w:rsidRPr="00592C0F" w:rsidRDefault="005B7653" w:rsidP="00FE1FED">
            <w:pPr>
              <w:pStyle w:val="FEMATableText"/>
              <w:spacing w:before="96" w:after="96"/>
              <w:rPr>
                <w:szCs w:val="22"/>
              </w:rPr>
            </w:pP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1" w:name="_Toc191031657"/>
      <w:r>
        <w:lastRenderedPageBreak/>
        <w:t>Task 3 – Events</w:t>
      </w:r>
      <w:bookmarkEnd w:id="31"/>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2" w:name="_Ref98503740"/>
      <w:bookmarkStart w:id="33" w:name="_Toc191031476"/>
      <w:r>
        <w:t xml:space="preserve">Table </w:t>
      </w:r>
      <w:r>
        <w:fldChar w:fldCharType="begin"/>
      </w:r>
      <w:r>
        <w:instrText>SEQ Table \* ARABIC</w:instrText>
      </w:r>
      <w:r>
        <w:fldChar w:fldCharType="separate"/>
      </w:r>
      <w:r w:rsidR="00554D7A">
        <w:rPr>
          <w:noProof/>
        </w:rPr>
        <w:t>8</w:t>
      </w:r>
      <w:r>
        <w:fldChar w:fldCharType="end"/>
      </w:r>
      <w:bookmarkEnd w:id="32"/>
      <w:r>
        <w:t>. Task 3 – Events</w:t>
      </w:r>
      <w:bookmarkEnd w:id="33"/>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5B7653" w14:paraId="1306C1CE" w14:textId="77777777" w:rsidTr="00C33AD3">
        <w:tc>
          <w:tcPr>
            <w:tcW w:w="3680" w:type="dxa"/>
          </w:tcPr>
          <w:p w14:paraId="5121AEDD" w14:textId="77777777" w:rsidR="005B7653" w:rsidRPr="00861122" w:rsidRDefault="005B7653" w:rsidP="00FE1FED">
            <w:pPr>
              <w:pStyle w:val="FEMATableText"/>
              <w:spacing w:before="96" w:after="96"/>
            </w:pPr>
            <w:r>
              <w:t>Risk Communication and Outreach</w:t>
            </w:r>
          </w:p>
        </w:tc>
        <w:sdt>
          <w:sdtPr>
            <w:id w:val="25144534"/>
            <w14:checkbox>
              <w14:checked w14:val="0"/>
              <w14:checkedState w14:val="2612" w14:font="MS Gothic"/>
              <w14:uncheckedState w14:val="2610" w14:font="MS Gothic"/>
            </w14:checkbox>
          </w:sdtPr>
          <w:sdtEndPr/>
          <w:sdtContent>
            <w:tc>
              <w:tcPr>
                <w:tcW w:w="940" w:type="dxa"/>
                <w:vAlign w:val="center"/>
              </w:tcPr>
              <w:p w14:paraId="143E2A75" w14:textId="536D4F33" w:rsidR="005B7653" w:rsidRPr="00861122" w:rsidRDefault="00D46A77" w:rsidP="00FE1FED">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1903312"/>
            <w14:checkbox>
              <w14:checked w14:val="0"/>
              <w14:checkedState w14:val="2612" w14:font="MS Gothic"/>
              <w14:uncheckedState w14:val="2610" w14:font="MS Gothic"/>
            </w14:checkbox>
          </w:sdtPr>
          <w:sdtEndPr/>
          <w:sdtContent>
            <w:tc>
              <w:tcPr>
                <w:tcW w:w="980" w:type="dxa"/>
                <w:vAlign w:val="center"/>
              </w:tcPr>
              <w:p w14:paraId="62F95A36" w14:textId="5B79A551" w:rsidR="005B7653" w:rsidRDefault="008630E1" w:rsidP="00FE1FED">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0"/>
              <w14:checkedState w14:val="2612" w14:font="MS Gothic"/>
              <w14:uncheckedState w14:val="2610" w14:font="MS Gothic"/>
            </w14:checkbox>
          </w:sdtPr>
          <w:sdtEndPr/>
          <w:sdtContent>
            <w:tc>
              <w:tcPr>
                <w:tcW w:w="940" w:type="dxa"/>
                <w:vAlign w:val="center"/>
              </w:tcPr>
              <w:p w14:paraId="2B0E194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0"/>
              <w14:checkedState w14:val="2612" w14:font="MS Gothic"/>
              <w14:uncheckedState w14:val="2610" w14:font="MS Gothic"/>
            </w14:checkbox>
          </w:sdtPr>
          <w:sdtEndPr/>
          <w:sdtContent>
            <w:tc>
              <w:tcPr>
                <w:tcW w:w="980" w:type="dxa"/>
                <w:vAlign w:val="center"/>
              </w:tcPr>
              <w:p w14:paraId="7ED5A4A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0"/>
              <w14:checkedState w14:val="2612" w14:font="MS Gothic"/>
              <w14:uncheckedState w14:val="2610" w14:font="MS Gothic"/>
            </w14:checkbox>
          </w:sdtPr>
          <w:sdtEndPr/>
          <w:sdtContent>
            <w:tc>
              <w:tcPr>
                <w:tcW w:w="940" w:type="dxa"/>
                <w:vAlign w:val="center"/>
              </w:tcPr>
              <w:p w14:paraId="682285E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4E00CCD8" w14:textId="77777777" w:rsidR="005B7653" w:rsidRDefault="005B7653" w:rsidP="008630E1">
            <w:pPr>
              <w:pStyle w:val="Default"/>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4" w:name="_Toc191031658"/>
      <w:r>
        <w:lastRenderedPageBreak/>
        <w:t>Task 4 – Discovery</w:t>
      </w:r>
      <w:bookmarkEnd w:id="34"/>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5" w:name="_Ref98503440"/>
      <w:bookmarkStart w:id="36" w:name="_Ref98750441"/>
      <w:bookmarkStart w:id="37" w:name="_Toc191031477"/>
      <w:r>
        <w:t xml:space="preserve">Table </w:t>
      </w:r>
      <w:r>
        <w:fldChar w:fldCharType="begin"/>
      </w:r>
      <w:r>
        <w:instrText>SEQ Table \* ARABIC</w:instrText>
      </w:r>
      <w:r>
        <w:fldChar w:fldCharType="separate"/>
      </w:r>
      <w:r w:rsidR="00554D7A">
        <w:rPr>
          <w:noProof/>
        </w:rPr>
        <w:t>9</w:t>
      </w:r>
      <w:r>
        <w:fldChar w:fldCharType="end"/>
      </w:r>
      <w:bookmarkEnd w:id="35"/>
      <w:r>
        <w:t>. Task 4 – Discovery</w:t>
      </w:r>
      <w:bookmarkEnd w:id="36"/>
      <w:bookmarkEnd w:id="37"/>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8" w:name="_Toc191031659"/>
      <w:r>
        <w:lastRenderedPageBreak/>
        <w:t>Task 5 – Base Map Data Capture</w:t>
      </w:r>
      <w:bookmarkEnd w:id="38"/>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r w:rsidRPr="00187EDA">
        <w:t xml:space="preserve">The CTP </w:t>
      </w:r>
      <w:r>
        <w:t>wi</w:t>
      </w:r>
      <w:r w:rsidRPr="00187EDA">
        <w:t xml:space="preserve">ll produce items listed in the Base Map Data Capture section </w:t>
      </w:r>
      <w:r>
        <w:t>of</w:t>
      </w:r>
      <w:r w:rsidRPr="00187EDA">
        <w:t xml:space="preserve"> the current </w:t>
      </w:r>
      <w:r w:rsidRPr="004F2BCB">
        <w:t>Data Capture Technical Reference</w:t>
      </w:r>
      <w:r>
        <w:t>. Upload the data to the MIP to make them</w:t>
      </w:r>
      <w:r w:rsidRPr="00187EDA">
        <w:t xml:space="preserve"> available to FEMA</w:t>
      </w:r>
      <w:r>
        <w:t>.</w:t>
      </w:r>
    </w:p>
    <w:p w14:paraId="4852129B" w14:textId="023EEB34" w:rsidR="005B7653" w:rsidRDefault="005B7653" w:rsidP="005B7653">
      <w:pPr>
        <w:pStyle w:val="FEMANormal"/>
      </w:pPr>
      <w:bookmarkStart w:id="39" w:name="_Ref98506024"/>
      <w:r w:rsidRPr="00364701">
        <w:t xml:space="preserve">The CTP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map information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0" w:name="_Ref98946755"/>
      <w:bookmarkStart w:id="41" w:name="_Toc191031478"/>
      <w:r>
        <w:t xml:space="preserve">Table </w:t>
      </w:r>
      <w:r>
        <w:fldChar w:fldCharType="begin"/>
      </w:r>
      <w:r>
        <w:instrText>SEQ Table \* ARABIC</w:instrText>
      </w:r>
      <w:r>
        <w:fldChar w:fldCharType="separate"/>
      </w:r>
      <w:r w:rsidR="00554D7A">
        <w:rPr>
          <w:noProof/>
        </w:rPr>
        <w:t>10</w:t>
      </w:r>
      <w:r>
        <w:fldChar w:fldCharType="end"/>
      </w:r>
      <w:bookmarkEnd w:id="39"/>
      <w:bookmarkEnd w:id="40"/>
      <w:r>
        <w:t xml:space="preserve">. </w:t>
      </w:r>
      <w:r w:rsidRPr="001971C5">
        <w:t xml:space="preserve">Task </w:t>
      </w:r>
      <w:r>
        <w:t>5</w:t>
      </w:r>
      <w:r w:rsidRPr="001971C5">
        <w:t xml:space="preserve"> – Base Map Data Capture</w:t>
      </w:r>
      <w:bookmarkEnd w:id="41"/>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2" w:name="_Ref98508139"/>
      <w:bookmarkStart w:id="43" w:name="_Ref98946592"/>
      <w:bookmarkStart w:id="44" w:name="_Toc191031479"/>
      <w:r>
        <w:t xml:space="preserve">Table </w:t>
      </w:r>
      <w:r>
        <w:fldChar w:fldCharType="begin"/>
      </w:r>
      <w:r>
        <w:instrText>SEQ Table \* ARABIC</w:instrText>
      </w:r>
      <w:r>
        <w:fldChar w:fldCharType="separate"/>
      </w:r>
      <w:r w:rsidR="00554D7A">
        <w:rPr>
          <w:noProof/>
        </w:rPr>
        <w:t>11</w:t>
      </w:r>
      <w:r>
        <w:fldChar w:fldCharType="end"/>
      </w:r>
      <w:bookmarkEnd w:id="42"/>
      <w:r>
        <w:t>. Summary of Planned Base Map (if known)</w:t>
      </w:r>
      <w:bookmarkEnd w:id="43"/>
      <w:bookmarkEnd w:id="44"/>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5" w:name="_Toc191031660"/>
      <w:r>
        <w:lastRenderedPageBreak/>
        <w:t>Task 6 – I</w:t>
      </w:r>
      <w:r w:rsidRPr="007C107E">
        <w:t>ndependent QA/QC: Base Map Data Capture</w:t>
      </w:r>
      <w:bookmarkEnd w:id="45"/>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6" w:name="_Ref98506186"/>
      <w:bookmarkStart w:id="47" w:name="_Toc191031480"/>
      <w:r>
        <w:t xml:space="preserve">Table </w:t>
      </w:r>
      <w:r>
        <w:fldChar w:fldCharType="begin"/>
      </w:r>
      <w:r>
        <w:instrText>SEQ Table \* ARABIC</w:instrText>
      </w:r>
      <w:r>
        <w:fldChar w:fldCharType="separate"/>
      </w:r>
      <w:r w:rsidR="00554D7A">
        <w:rPr>
          <w:noProof/>
        </w:rPr>
        <w:t>12</w:t>
      </w:r>
      <w:r>
        <w:fldChar w:fldCharType="end"/>
      </w:r>
      <w:bookmarkEnd w:id="46"/>
      <w:r>
        <w:t xml:space="preserve">. </w:t>
      </w:r>
      <w:r w:rsidRPr="00245819">
        <w:t xml:space="preserve">Task </w:t>
      </w:r>
      <w:r>
        <w:t>6</w:t>
      </w:r>
      <w:r w:rsidRPr="00245819">
        <w:t xml:space="preserve"> – Independent QA/QC: Base Map Data Capture</w:t>
      </w:r>
      <w:bookmarkEnd w:id="47"/>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8" w:name="_Toc191031661"/>
      <w:r>
        <w:lastRenderedPageBreak/>
        <w:t>Task 7 – Existing or New Topographic Data Capture and Terrain Data Capture</w:t>
      </w:r>
      <w:bookmarkEnd w:id="48"/>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r w:rsidRPr="008D58F6">
        <w:t xml:space="preserve">The CTP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them </w:t>
      </w:r>
      <w:r w:rsidRPr="008D58F6">
        <w:t xml:space="preserve">available to FEMA. Where </w:t>
      </w:r>
      <w:r>
        <w:t xml:space="preserve">state law requires </w:t>
      </w:r>
      <w:r w:rsidRPr="008D58F6">
        <w:t>paper documentation for professional certifications, the CTP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49" w:name="_Ref98505597"/>
      <w:bookmarkStart w:id="50" w:name="_Toc191031481"/>
      <w:r>
        <w:t xml:space="preserve">Table </w:t>
      </w:r>
      <w:r>
        <w:fldChar w:fldCharType="begin"/>
      </w:r>
      <w:r>
        <w:instrText>SEQ Table \* ARABIC</w:instrText>
      </w:r>
      <w:r>
        <w:fldChar w:fldCharType="separate"/>
      </w:r>
      <w:r w:rsidR="00554D7A">
        <w:rPr>
          <w:noProof/>
        </w:rPr>
        <w:t>13</w:t>
      </w:r>
      <w:r>
        <w:fldChar w:fldCharType="end"/>
      </w:r>
      <w:bookmarkEnd w:id="49"/>
      <w:r>
        <w:t xml:space="preserve">. </w:t>
      </w:r>
      <w:r w:rsidRPr="00F75140">
        <w:t xml:space="preserve">Task </w:t>
      </w:r>
      <w:r>
        <w:t>7</w:t>
      </w:r>
      <w:r w:rsidRPr="00F75140">
        <w:t xml:space="preserve"> – Existing or New Topographic Data Capture and Terrain Data Capture</w:t>
      </w:r>
      <w:bookmarkEnd w:id="50"/>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7777777" w:rsidR="005B7653" w:rsidRDefault="005B7653" w:rsidP="00FE1FED">
            <w:pPr>
              <w:pStyle w:val="FEMATableHeading"/>
              <w:spacing w:before="96" w:after="96"/>
            </w:pPr>
            <w:r>
              <w:t>Water-shed 1</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0"/>
              <w14:checkedState w14:val="2612" w14:font="MS Gothic"/>
              <w14:uncheckedState w14:val="2610" w14:font="MS Gothic"/>
            </w14:checkbox>
          </w:sdtPr>
          <w:sdtEndPr/>
          <w:sdtContent>
            <w:tc>
              <w:tcPr>
                <w:tcW w:w="950" w:type="dxa"/>
                <w:vAlign w:val="center"/>
              </w:tcPr>
              <w:p w14:paraId="4283E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0"/>
              <w14:checkedState w14:val="2612" w14:font="MS Gothic"/>
              <w14:uncheckedState w14:val="2610" w14:font="MS Gothic"/>
            </w14:checkbox>
          </w:sdtPr>
          <w:sdtEndPr/>
          <w:sdtContent>
            <w:tc>
              <w:tcPr>
                <w:tcW w:w="950" w:type="dxa"/>
                <w:vAlign w:val="center"/>
              </w:tcPr>
              <w:p w14:paraId="11885C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0"/>
              <w14:checkedState w14:val="2612" w14:font="MS Gothic"/>
              <w14:uncheckedState w14:val="2610" w14:font="MS Gothic"/>
            </w14:checkbox>
          </w:sdtPr>
          <w:sdtEndPr/>
          <w:sdtContent>
            <w:tc>
              <w:tcPr>
                <w:tcW w:w="950" w:type="dxa"/>
                <w:vAlign w:val="center"/>
              </w:tcPr>
              <w:p w14:paraId="650D5B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43E3BFED"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346D29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1" w:name="_Ref98946547"/>
      <w:bookmarkStart w:id="52"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1"/>
      <w:bookmarkEnd w:id="52"/>
    </w:p>
    <w:tbl>
      <w:tblPr>
        <w:tblStyle w:val="FEMATable1-DHSLightBlue20"/>
        <w:tblW w:w="0" w:type="auto"/>
        <w:tblLook w:val="04A0" w:firstRow="1" w:lastRow="0" w:firstColumn="1" w:lastColumn="0" w:noHBand="0" w:noVBand="1"/>
      </w:tblPr>
      <w:tblGrid>
        <w:gridCol w:w="1348"/>
        <w:gridCol w:w="989"/>
        <w:gridCol w:w="1074"/>
        <w:gridCol w:w="771"/>
        <w:gridCol w:w="1085"/>
        <w:gridCol w:w="1426"/>
        <w:gridCol w:w="1324"/>
        <w:gridCol w:w="1333"/>
      </w:tblGrid>
      <w:tr w:rsidR="005B7653" w14:paraId="3245D57B" w14:textId="77777777" w:rsidTr="00FE1FED">
        <w:trPr>
          <w:cnfStyle w:val="100000000000" w:firstRow="1" w:lastRow="0" w:firstColumn="0" w:lastColumn="0" w:oddVBand="0" w:evenVBand="0" w:oddHBand="0" w:evenHBand="0" w:firstRowFirstColumn="0" w:firstRowLastColumn="0" w:lastRowFirstColumn="0" w:lastRowLastColumn="0"/>
        </w:trPr>
        <w:tc>
          <w:tcPr>
            <w:tcW w:w="1348"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989" w:type="dxa"/>
            <w:vAlign w:val="center"/>
          </w:tcPr>
          <w:p w14:paraId="7CF28C93" w14:textId="77777777" w:rsidR="005B7653" w:rsidRDefault="005B7653" w:rsidP="00FE1FED">
            <w:pPr>
              <w:pStyle w:val="FEMATableHeading"/>
              <w:spacing w:before="96" w:after="96"/>
              <w:jc w:val="center"/>
            </w:pPr>
            <w:r>
              <w:t>Identify New OR Existing</w:t>
            </w:r>
          </w:p>
        </w:tc>
        <w:tc>
          <w:tcPr>
            <w:tcW w:w="1074" w:type="dxa"/>
            <w:vAlign w:val="center"/>
          </w:tcPr>
          <w:p w14:paraId="0007D05A" w14:textId="77777777" w:rsidR="005B7653" w:rsidRDefault="005B7653" w:rsidP="00FE1FED">
            <w:pPr>
              <w:pStyle w:val="FEMATableHeading"/>
              <w:spacing w:before="96" w:after="96"/>
              <w:jc w:val="center"/>
            </w:pPr>
            <w:r w:rsidRPr="00D60034">
              <w:t>Year Acquired</w:t>
            </w:r>
          </w:p>
        </w:tc>
        <w:tc>
          <w:tcPr>
            <w:tcW w:w="771" w:type="dxa"/>
            <w:vAlign w:val="center"/>
          </w:tcPr>
          <w:p w14:paraId="46D0C45E" w14:textId="77777777" w:rsidR="005B7653" w:rsidRDefault="005B7653" w:rsidP="00FE1FED">
            <w:pPr>
              <w:pStyle w:val="FEMATableHeading"/>
              <w:spacing w:before="96" w:after="96"/>
              <w:jc w:val="center"/>
            </w:pPr>
            <w:r w:rsidRPr="00EF3090">
              <w:t>Data Type</w:t>
            </w:r>
          </w:p>
        </w:tc>
        <w:tc>
          <w:tcPr>
            <w:tcW w:w="1085" w:type="dxa"/>
            <w:vAlign w:val="center"/>
          </w:tcPr>
          <w:p w14:paraId="520A226A" w14:textId="77777777" w:rsidR="005B7653" w:rsidRDefault="005B7653" w:rsidP="00FE1FED">
            <w:pPr>
              <w:pStyle w:val="FEMATableHeading"/>
              <w:spacing w:before="96" w:after="96"/>
              <w:jc w:val="center"/>
            </w:pPr>
            <w:r>
              <w:t>Vertical Accuracy (RMSEz)</w:t>
            </w:r>
          </w:p>
        </w:tc>
        <w:tc>
          <w:tcPr>
            <w:tcW w:w="1426"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Public</w:t>
            </w:r>
            <w:r w:rsidR="006F29F2">
              <w:t xml:space="preserve"> </w:t>
            </w:r>
            <w:r w:rsidRPr="004A0002">
              <w:t>domain, community supplied, procured as part of this MAS)</w:t>
            </w:r>
          </w:p>
        </w:tc>
        <w:tc>
          <w:tcPr>
            <w:tcW w:w="1324"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333" w:type="dxa"/>
            <w:vAlign w:val="center"/>
          </w:tcPr>
          <w:p w14:paraId="02D14B63" w14:textId="77777777" w:rsidR="005B7653" w:rsidRDefault="005B7653" w:rsidP="00FE1FED">
            <w:pPr>
              <w:pStyle w:val="FEMATableHeading"/>
              <w:spacing w:before="96" w:after="96"/>
              <w:jc w:val="center"/>
            </w:pPr>
            <w:r w:rsidRPr="00205BE8">
              <w:t>Use Restrictions</w:t>
            </w:r>
          </w:p>
        </w:tc>
      </w:tr>
      <w:tr w:rsidR="005B7653" w14:paraId="2700A5F8" w14:textId="77777777" w:rsidTr="00FE1FED">
        <w:tc>
          <w:tcPr>
            <w:tcW w:w="1348" w:type="dxa"/>
          </w:tcPr>
          <w:p w14:paraId="3C1B9239" w14:textId="77777777" w:rsidR="005B7653" w:rsidRDefault="005B7653" w:rsidP="00FE1FED">
            <w:pPr>
              <w:pStyle w:val="FEMATableText"/>
              <w:spacing w:before="96" w:after="96"/>
            </w:pPr>
          </w:p>
        </w:tc>
        <w:tc>
          <w:tcPr>
            <w:tcW w:w="989" w:type="dxa"/>
          </w:tcPr>
          <w:p w14:paraId="08C56A94" w14:textId="77777777" w:rsidR="005B7653" w:rsidRDefault="005B7653" w:rsidP="00FE1FED">
            <w:pPr>
              <w:pStyle w:val="FEMATableText"/>
              <w:spacing w:before="96" w:after="96"/>
            </w:pPr>
          </w:p>
        </w:tc>
        <w:tc>
          <w:tcPr>
            <w:tcW w:w="1074" w:type="dxa"/>
          </w:tcPr>
          <w:p w14:paraId="18966963" w14:textId="77777777" w:rsidR="005B7653" w:rsidRDefault="005B7653" w:rsidP="00FE1FED">
            <w:pPr>
              <w:pStyle w:val="FEMATableText"/>
              <w:spacing w:before="96" w:after="96"/>
            </w:pPr>
          </w:p>
        </w:tc>
        <w:tc>
          <w:tcPr>
            <w:tcW w:w="771" w:type="dxa"/>
          </w:tcPr>
          <w:p w14:paraId="5D55C897" w14:textId="77777777" w:rsidR="005B7653" w:rsidRDefault="005B7653" w:rsidP="00FE1FED">
            <w:pPr>
              <w:pStyle w:val="FEMATableText"/>
              <w:spacing w:before="96" w:after="96"/>
            </w:pPr>
          </w:p>
        </w:tc>
        <w:tc>
          <w:tcPr>
            <w:tcW w:w="1085" w:type="dxa"/>
          </w:tcPr>
          <w:p w14:paraId="3EFD2997" w14:textId="77777777" w:rsidR="005B7653" w:rsidRDefault="005B7653" w:rsidP="00FE1FED">
            <w:pPr>
              <w:pStyle w:val="FEMATableText"/>
              <w:spacing w:before="96" w:after="96"/>
            </w:pPr>
          </w:p>
        </w:tc>
        <w:tc>
          <w:tcPr>
            <w:tcW w:w="1426" w:type="dxa"/>
          </w:tcPr>
          <w:p w14:paraId="11314C71" w14:textId="77777777" w:rsidR="005B7653" w:rsidRDefault="005B7653" w:rsidP="00FE1FED">
            <w:pPr>
              <w:pStyle w:val="FEMATableText"/>
              <w:spacing w:before="96" w:after="96"/>
            </w:pPr>
          </w:p>
        </w:tc>
        <w:tc>
          <w:tcPr>
            <w:tcW w:w="1324" w:type="dxa"/>
          </w:tcPr>
          <w:p w14:paraId="2B4E4293" w14:textId="77777777" w:rsidR="005B7653" w:rsidRDefault="005B7653" w:rsidP="00FE1FED">
            <w:pPr>
              <w:pStyle w:val="FEMATableText"/>
              <w:spacing w:before="96" w:after="96"/>
            </w:pPr>
          </w:p>
        </w:tc>
        <w:tc>
          <w:tcPr>
            <w:tcW w:w="1333" w:type="dxa"/>
          </w:tcPr>
          <w:p w14:paraId="745CCBBA" w14:textId="77777777" w:rsidR="005B7653" w:rsidRDefault="005B7653" w:rsidP="00FE1FED">
            <w:pPr>
              <w:pStyle w:val="FEMATableText"/>
              <w:spacing w:before="96" w:after="96"/>
            </w:pPr>
          </w:p>
        </w:tc>
      </w:tr>
      <w:tr w:rsidR="005B7653" w14:paraId="5DEDFB4D" w14:textId="77777777" w:rsidTr="00FE1FED">
        <w:tc>
          <w:tcPr>
            <w:tcW w:w="1348" w:type="dxa"/>
          </w:tcPr>
          <w:p w14:paraId="5EEBD742" w14:textId="77777777" w:rsidR="005B7653" w:rsidRDefault="005B7653" w:rsidP="00FE1FED">
            <w:pPr>
              <w:pStyle w:val="FEMATableText"/>
              <w:spacing w:before="96" w:after="96"/>
            </w:pPr>
          </w:p>
        </w:tc>
        <w:tc>
          <w:tcPr>
            <w:tcW w:w="989" w:type="dxa"/>
          </w:tcPr>
          <w:p w14:paraId="18ADF9B6" w14:textId="77777777" w:rsidR="005B7653" w:rsidRDefault="005B7653" w:rsidP="00FE1FED">
            <w:pPr>
              <w:pStyle w:val="FEMATableText"/>
              <w:spacing w:before="96" w:after="96"/>
            </w:pPr>
          </w:p>
        </w:tc>
        <w:tc>
          <w:tcPr>
            <w:tcW w:w="1074" w:type="dxa"/>
          </w:tcPr>
          <w:p w14:paraId="655182D2" w14:textId="77777777" w:rsidR="005B7653" w:rsidRDefault="005B7653" w:rsidP="00FE1FED">
            <w:pPr>
              <w:pStyle w:val="FEMATableText"/>
              <w:spacing w:before="96" w:after="96"/>
            </w:pPr>
          </w:p>
        </w:tc>
        <w:tc>
          <w:tcPr>
            <w:tcW w:w="771" w:type="dxa"/>
          </w:tcPr>
          <w:p w14:paraId="0314ABFA" w14:textId="77777777" w:rsidR="005B7653" w:rsidRDefault="005B7653" w:rsidP="00FE1FED">
            <w:pPr>
              <w:pStyle w:val="FEMATableText"/>
              <w:spacing w:before="96" w:after="96"/>
            </w:pPr>
          </w:p>
        </w:tc>
        <w:tc>
          <w:tcPr>
            <w:tcW w:w="1085" w:type="dxa"/>
          </w:tcPr>
          <w:p w14:paraId="4B1648B2" w14:textId="77777777" w:rsidR="005B7653" w:rsidRDefault="005B7653" w:rsidP="00FE1FED">
            <w:pPr>
              <w:pStyle w:val="FEMATableText"/>
              <w:spacing w:before="96" w:after="96"/>
            </w:pPr>
          </w:p>
        </w:tc>
        <w:tc>
          <w:tcPr>
            <w:tcW w:w="1426" w:type="dxa"/>
          </w:tcPr>
          <w:p w14:paraId="30EFBB52" w14:textId="77777777" w:rsidR="005B7653" w:rsidRDefault="005B7653" w:rsidP="00FE1FED">
            <w:pPr>
              <w:pStyle w:val="FEMATableText"/>
              <w:spacing w:before="96" w:after="96"/>
            </w:pPr>
          </w:p>
        </w:tc>
        <w:tc>
          <w:tcPr>
            <w:tcW w:w="1324" w:type="dxa"/>
          </w:tcPr>
          <w:p w14:paraId="77F1FD6C" w14:textId="77777777" w:rsidR="005B7653" w:rsidRDefault="005B7653" w:rsidP="00FE1FED">
            <w:pPr>
              <w:pStyle w:val="FEMATableText"/>
              <w:spacing w:before="96" w:after="96"/>
            </w:pPr>
          </w:p>
        </w:tc>
        <w:tc>
          <w:tcPr>
            <w:tcW w:w="1333" w:type="dxa"/>
          </w:tcPr>
          <w:p w14:paraId="199400C3" w14:textId="77777777" w:rsidR="005B7653" w:rsidRDefault="005B7653" w:rsidP="00FE1FED">
            <w:pPr>
              <w:pStyle w:val="FEMATableText"/>
              <w:spacing w:before="96" w:after="96"/>
            </w:pPr>
          </w:p>
        </w:tc>
      </w:tr>
      <w:tr w:rsidR="005B7653" w14:paraId="7EFE8BBD" w14:textId="77777777" w:rsidTr="00FE1FED">
        <w:tc>
          <w:tcPr>
            <w:tcW w:w="1348" w:type="dxa"/>
          </w:tcPr>
          <w:p w14:paraId="0DCE973C" w14:textId="77777777" w:rsidR="005B7653" w:rsidRDefault="005B7653" w:rsidP="00FE1FED">
            <w:pPr>
              <w:pStyle w:val="FEMATableText"/>
              <w:spacing w:before="96" w:after="96"/>
            </w:pPr>
          </w:p>
        </w:tc>
        <w:tc>
          <w:tcPr>
            <w:tcW w:w="989" w:type="dxa"/>
          </w:tcPr>
          <w:p w14:paraId="498C9F9B" w14:textId="77777777" w:rsidR="005B7653" w:rsidRDefault="005B7653" w:rsidP="00FE1FED">
            <w:pPr>
              <w:pStyle w:val="FEMATableText"/>
              <w:spacing w:before="96" w:after="96"/>
            </w:pPr>
          </w:p>
        </w:tc>
        <w:tc>
          <w:tcPr>
            <w:tcW w:w="1074" w:type="dxa"/>
          </w:tcPr>
          <w:p w14:paraId="32D3C9BD" w14:textId="77777777" w:rsidR="005B7653" w:rsidRDefault="005B7653" w:rsidP="00FE1FED">
            <w:pPr>
              <w:pStyle w:val="FEMATableText"/>
              <w:spacing w:before="96" w:after="96"/>
            </w:pPr>
          </w:p>
        </w:tc>
        <w:tc>
          <w:tcPr>
            <w:tcW w:w="771" w:type="dxa"/>
          </w:tcPr>
          <w:p w14:paraId="01EF15A1" w14:textId="77777777" w:rsidR="005B7653" w:rsidRDefault="005B7653" w:rsidP="00FE1FED">
            <w:pPr>
              <w:pStyle w:val="FEMATableText"/>
              <w:spacing w:before="96" w:after="96"/>
            </w:pPr>
          </w:p>
        </w:tc>
        <w:tc>
          <w:tcPr>
            <w:tcW w:w="1085" w:type="dxa"/>
          </w:tcPr>
          <w:p w14:paraId="4C1D7D48" w14:textId="77777777" w:rsidR="005B7653" w:rsidRDefault="005B7653" w:rsidP="00FE1FED">
            <w:pPr>
              <w:pStyle w:val="FEMATableText"/>
              <w:spacing w:before="96" w:after="96"/>
            </w:pPr>
          </w:p>
        </w:tc>
        <w:tc>
          <w:tcPr>
            <w:tcW w:w="1426" w:type="dxa"/>
          </w:tcPr>
          <w:p w14:paraId="225C0B0D" w14:textId="77777777" w:rsidR="005B7653" w:rsidRDefault="005B7653" w:rsidP="00FE1FED">
            <w:pPr>
              <w:pStyle w:val="FEMATableText"/>
              <w:spacing w:before="96" w:after="96"/>
            </w:pPr>
          </w:p>
        </w:tc>
        <w:tc>
          <w:tcPr>
            <w:tcW w:w="1324" w:type="dxa"/>
          </w:tcPr>
          <w:p w14:paraId="4020BEAD" w14:textId="77777777" w:rsidR="005B7653" w:rsidRDefault="005B7653" w:rsidP="00FE1FED">
            <w:pPr>
              <w:pStyle w:val="FEMATableText"/>
              <w:spacing w:before="96" w:after="96"/>
            </w:pPr>
          </w:p>
        </w:tc>
        <w:tc>
          <w:tcPr>
            <w:tcW w:w="1333" w:type="dxa"/>
          </w:tcPr>
          <w:p w14:paraId="433FBB3B" w14:textId="77777777" w:rsidR="005B7653" w:rsidRDefault="005B7653" w:rsidP="00FE1FED">
            <w:pPr>
              <w:pStyle w:val="FEMATableText"/>
              <w:spacing w:before="96" w:after="96"/>
            </w:pPr>
          </w:p>
        </w:tc>
      </w:tr>
      <w:tr w:rsidR="005B7653" w14:paraId="3CA9D268" w14:textId="77777777" w:rsidTr="00FE1FED">
        <w:tc>
          <w:tcPr>
            <w:tcW w:w="1348" w:type="dxa"/>
          </w:tcPr>
          <w:p w14:paraId="0643D28A" w14:textId="77777777" w:rsidR="005B7653" w:rsidRDefault="005B7653" w:rsidP="00FE1FED">
            <w:pPr>
              <w:pStyle w:val="FEMATableText"/>
              <w:spacing w:before="96" w:after="96"/>
            </w:pPr>
          </w:p>
        </w:tc>
        <w:tc>
          <w:tcPr>
            <w:tcW w:w="989" w:type="dxa"/>
          </w:tcPr>
          <w:p w14:paraId="72F0BBCA" w14:textId="77777777" w:rsidR="005B7653" w:rsidRDefault="005B7653" w:rsidP="00FE1FED">
            <w:pPr>
              <w:pStyle w:val="FEMATableText"/>
              <w:spacing w:before="96" w:after="96"/>
            </w:pPr>
          </w:p>
        </w:tc>
        <w:tc>
          <w:tcPr>
            <w:tcW w:w="1074" w:type="dxa"/>
          </w:tcPr>
          <w:p w14:paraId="18613569" w14:textId="77777777" w:rsidR="005B7653" w:rsidRDefault="005B7653" w:rsidP="00FE1FED">
            <w:pPr>
              <w:pStyle w:val="FEMATableText"/>
              <w:spacing w:before="96" w:after="96"/>
            </w:pPr>
          </w:p>
        </w:tc>
        <w:tc>
          <w:tcPr>
            <w:tcW w:w="771" w:type="dxa"/>
          </w:tcPr>
          <w:p w14:paraId="644ACEE4" w14:textId="77777777" w:rsidR="005B7653" w:rsidRDefault="005B7653" w:rsidP="00FE1FED">
            <w:pPr>
              <w:pStyle w:val="FEMATableText"/>
              <w:spacing w:before="96" w:after="96"/>
            </w:pPr>
          </w:p>
        </w:tc>
        <w:tc>
          <w:tcPr>
            <w:tcW w:w="1085" w:type="dxa"/>
          </w:tcPr>
          <w:p w14:paraId="24EFE130" w14:textId="77777777" w:rsidR="005B7653" w:rsidRDefault="005B7653" w:rsidP="00FE1FED">
            <w:pPr>
              <w:pStyle w:val="FEMATableText"/>
              <w:spacing w:before="96" w:after="96"/>
            </w:pPr>
          </w:p>
        </w:tc>
        <w:tc>
          <w:tcPr>
            <w:tcW w:w="1426" w:type="dxa"/>
          </w:tcPr>
          <w:p w14:paraId="219EB88B" w14:textId="77777777" w:rsidR="005B7653" w:rsidRDefault="005B7653" w:rsidP="00FE1FED">
            <w:pPr>
              <w:pStyle w:val="FEMATableText"/>
              <w:spacing w:before="96" w:after="96"/>
            </w:pPr>
          </w:p>
        </w:tc>
        <w:tc>
          <w:tcPr>
            <w:tcW w:w="1324" w:type="dxa"/>
          </w:tcPr>
          <w:p w14:paraId="611A789F" w14:textId="77777777" w:rsidR="005B7653" w:rsidRDefault="005B7653" w:rsidP="00FE1FED">
            <w:pPr>
              <w:pStyle w:val="FEMATableText"/>
              <w:spacing w:before="96" w:after="96"/>
            </w:pPr>
          </w:p>
        </w:tc>
        <w:tc>
          <w:tcPr>
            <w:tcW w:w="1333" w:type="dxa"/>
          </w:tcPr>
          <w:p w14:paraId="4F925A94" w14:textId="77777777" w:rsidR="005B7653" w:rsidRDefault="005B7653" w:rsidP="00FE1FED">
            <w:pPr>
              <w:pStyle w:val="FEMATableText"/>
              <w:spacing w:before="96" w:after="96"/>
            </w:pPr>
          </w:p>
        </w:tc>
      </w:tr>
      <w:tr w:rsidR="005B7653" w14:paraId="214C5EB9" w14:textId="77777777" w:rsidTr="00FE1FED">
        <w:tc>
          <w:tcPr>
            <w:tcW w:w="1348" w:type="dxa"/>
          </w:tcPr>
          <w:p w14:paraId="59F9B62C" w14:textId="77777777" w:rsidR="005B7653" w:rsidRDefault="005B7653" w:rsidP="00FE1FED">
            <w:pPr>
              <w:pStyle w:val="FEMATableText"/>
              <w:spacing w:before="96" w:after="96"/>
            </w:pPr>
          </w:p>
        </w:tc>
        <w:tc>
          <w:tcPr>
            <w:tcW w:w="989" w:type="dxa"/>
          </w:tcPr>
          <w:p w14:paraId="5BCEA062" w14:textId="77777777" w:rsidR="005B7653" w:rsidRDefault="005B7653" w:rsidP="00FE1FED">
            <w:pPr>
              <w:pStyle w:val="FEMATableText"/>
              <w:spacing w:before="96" w:after="96"/>
            </w:pPr>
          </w:p>
        </w:tc>
        <w:tc>
          <w:tcPr>
            <w:tcW w:w="1074" w:type="dxa"/>
          </w:tcPr>
          <w:p w14:paraId="20EBA6BF" w14:textId="77777777" w:rsidR="005B7653" w:rsidRDefault="005B7653" w:rsidP="00FE1FED">
            <w:pPr>
              <w:pStyle w:val="FEMATableText"/>
              <w:spacing w:before="96" w:after="96"/>
            </w:pPr>
          </w:p>
        </w:tc>
        <w:tc>
          <w:tcPr>
            <w:tcW w:w="771" w:type="dxa"/>
          </w:tcPr>
          <w:p w14:paraId="0B68AA62" w14:textId="77777777" w:rsidR="005B7653" w:rsidRDefault="005B7653" w:rsidP="00FE1FED">
            <w:pPr>
              <w:pStyle w:val="FEMATableText"/>
              <w:spacing w:before="96" w:after="96"/>
            </w:pPr>
          </w:p>
        </w:tc>
        <w:tc>
          <w:tcPr>
            <w:tcW w:w="1085" w:type="dxa"/>
          </w:tcPr>
          <w:p w14:paraId="495D1F88" w14:textId="77777777" w:rsidR="005B7653" w:rsidRDefault="005B7653" w:rsidP="00FE1FED">
            <w:pPr>
              <w:pStyle w:val="FEMATableText"/>
              <w:spacing w:before="96" w:after="96"/>
            </w:pPr>
          </w:p>
        </w:tc>
        <w:tc>
          <w:tcPr>
            <w:tcW w:w="1426" w:type="dxa"/>
          </w:tcPr>
          <w:p w14:paraId="148F8B83" w14:textId="77777777" w:rsidR="005B7653" w:rsidRDefault="005B7653" w:rsidP="00FE1FED">
            <w:pPr>
              <w:pStyle w:val="FEMATableText"/>
              <w:spacing w:before="96" w:after="96"/>
            </w:pPr>
          </w:p>
        </w:tc>
        <w:tc>
          <w:tcPr>
            <w:tcW w:w="1324" w:type="dxa"/>
          </w:tcPr>
          <w:p w14:paraId="61E7D1AB" w14:textId="77777777" w:rsidR="005B7653" w:rsidRDefault="005B7653" w:rsidP="00FE1FED">
            <w:pPr>
              <w:pStyle w:val="FEMATableText"/>
              <w:spacing w:before="96" w:after="96"/>
            </w:pPr>
          </w:p>
        </w:tc>
        <w:tc>
          <w:tcPr>
            <w:tcW w:w="1333"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3" w:name="_Toc191031662"/>
      <w:r>
        <w:lastRenderedPageBreak/>
        <w:t>Task 8 – Independent QA/QC: Topographic Data Capture</w:t>
      </w:r>
      <w:bookmarkEnd w:id="53"/>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Upload the data to the MIP to make them</w:t>
      </w:r>
      <w:r w:rsidRPr="00BE4809">
        <w:t xml:space="preserve"> available to FEMA</w:t>
      </w:r>
      <w:r>
        <w:t>.</w:t>
      </w:r>
    </w:p>
    <w:p w14:paraId="6E0188F6" w14:textId="55DCBFF6" w:rsidR="005B7653" w:rsidRDefault="005B7653" w:rsidP="005B7653">
      <w:pPr>
        <w:pStyle w:val="FEMATableCaption"/>
      </w:pPr>
      <w:bookmarkStart w:id="54" w:name="_Ref98505771"/>
      <w:bookmarkStart w:id="55" w:name="_Toc191031483"/>
      <w:r>
        <w:t xml:space="preserve">Table </w:t>
      </w:r>
      <w:r>
        <w:fldChar w:fldCharType="begin"/>
      </w:r>
      <w:r>
        <w:instrText>SEQ Table \* ARABIC</w:instrText>
      </w:r>
      <w:r>
        <w:fldChar w:fldCharType="separate"/>
      </w:r>
      <w:r w:rsidR="00554D7A">
        <w:rPr>
          <w:noProof/>
        </w:rPr>
        <w:t>15</w:t>
      </w:r>
      <w:r>
        <w:fldChar w:fldCharType="end"/>
      </w:r>
      <w:bookmarkEnd w:id="54"/>
      <w:r>
        <w:t xml:space="preserve">. </w:t>
      </w:r>
      <w:r w:rsidRPr="007D0287">
        <w:t xml:space="preserve">Task </w:t>
      </w:r>
      <w:r>
        <w:t>8</w:t>
      </w:r>
      <w:r w:rsidRPr="007D0287">
        <w:t xml:space="preserve"> – Independent QA/QC: Topographic Data Capture</w:t>
      </w:r>
      <w:bookmarkEnd w:id="55"/>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0"/>
              <w14:checkedState w14:val="2612" w14:font="MS Gothic"/>
              <w14:uncheckedState w14:val="2610" w14:font="MS Gothic"/>
            </w14:checkbox>
          </w:sdtPr>
          <w:sdtEndPr/>
          <w:sdtContent>
            <w:tc>
              <w:tcPr>
                <w:tcW w:w="951" w:type="dxa"/>
                <w:vAlign w:val="center"/>
              </w:tcPr>
              <w:p w14:paraId="274C18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6" w:name="_Toc191031663"/>
      <w:r>
        <w:lastRenderedPageBreak/>
        <w:t>Task 9 – Survey Data Capture</w:t>
      </w:r>
      <w:bookmarkEnd w:id="56"/>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The CTP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the CTP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7" w:name="_Ref98505468"/>
      <w:bookmarkStart w:id="58" w:name="_Toc191031484"/>
      <w:r>
        <w:t xml:space="preserve">Table </w:t>
      </w:r>
      <w:r>
        <w:fldChar w:fldCharType="begin"/>
      </w:r>
      <w:r>
        <w:instrText>SEQ Table \* ARABIC</w:instrText>
      </w:r>
      <w:r>
        <w:fldChar w:fldCharType="separate"/>
      </w:r>
      <w:r w:rsidR="00554D7A">
        <w:rPr>
          <w:noProof/>
        </w:rPr>
        <w:t>16</w:t>
      </w:r>
      <w:r>
        <w:fldChar w:fldCharType="end"/>
      </w:r>
      <w:bookmarkEnd w:id="57"/>
      <w:r>
        <w:t xml:space="preserve">. </w:t>
      </w:r>
      <w:r w:rsidRPr="00B54AAC">
        <w:t xml:space="preserve">Task </w:t>
      </w:r>
      <w:r>
        <w:t>9</w:t>
      </w:r>
      <w:r w:rsidRPr="00B54AAC">
        <w:t xml:space="preserve"> – Survey Data Capture</w:t>
      </w:r>
      <w:bookmarkEnd w:id="58"/>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59"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59"/>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0" w:name="_Toc191031664"/>
      <w:r>
        <w:lastRenderedPageBreak/>
        <w:t>Task 10 – Hydrology</w:t>
      </w:r>
      <w:bookmarkEnd w:id="60"/>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r w:rsidRPr="00AF26CD">
        <w:t xml:space="preserve">The CTP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the CTP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1" w:name="_Ref98506467"/>
      <w:bookmarkStart w:id="62" w:name="_Toc191031485"/>
      <w:r>
        <w:t xml:space="preserve">Table </w:t>
      </w:r>
      <w:r>
        <w:fldChar w:fldCharType="begin"/>
      </w:r>
      <w:r>
        <w:instrText>SEQ Table \* ARABIC</w:instrText>
      </w:r>
      <w:r>
        <w:fldChar w:fldCharType="separate"/>
      </w:r>
      <w:r w:rsidR="00554D7A">
        <w:rPr>
          <w:noProof/>
        </w:rPr>
        <w:t>17</w:t>
      </w:r>
      <w:r>
        <w:fldChar w:fldCharType="end"/>
      </w:r>
      <w:bookmarkEnd w:id="61"/>
      <w:r>
        <w:t xml:space="preserve">. </w:t>
      </w:r>
      <w:r w:rsidRPr="00FB3EAE">
        <w:t>Task 1</w:t>
      </w:r>
      <w:r>
        <w:t>0</w:t>
      </w:r>
      <w:r w:rsidRPr="00FB3EAE">
        <w:t xml:space="preserve"> – Hydrology</w:t>
      </w:r>
      <w:bookmarkEnd w:id="62"/>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77777777" w:rsidR="005B7653" w:rsidRDefault="005B7653" w:rsidP="00FE1FED">
            <w:pPr>
              <w:pStyle w:val="FEMATableHeading"/>
              <w:spacing w:before="96" w:after="96"/>
            </w:pPr>
            <w:r>
              <w:t>Water-shed 1</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0"/>
              <w14:checkedState w14:val="2612" w14:font="MS Gothic"/>
              <w14:uncheckedState w14:val="2610" w14:font="MS Gothic"/>
            </w14:checkbox>
          </w:sdtPr>
          <w:sdtEndPr/>
          <w:sdtContent>
            <w:tc>
              <w:tcPr>
                <w:tcW w:w="944" w:type="dxa"/>
                <w:vAlign w:val="center"/>
              </w:tcPr>
              <w:p w14:paraId="621E93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0"/>
              <w14:checkedState w14:val="2612" w14:font="MS Gothic"/>
              <w14:uncheckedState w14:val="2610" w14:font="MS Gothic"/>
            </w14:checkbox>
          </w:sdtPr>
          <w:sdtEndPr/>
          <w:sdtContent>
            <w:tc>
              <w:tcPr>
                <w:tcW w:w="944" w:type="dxa"/>
                <w:vAlign w:val="center"/>
              </w:tcPr>
              <w:p w14:paraId="36A7E0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7D3207C"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9923EB0"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3" w:name="_Ref98750628"/>
      <w:bookmarkStart w:id="64" w:name="_Ref98506929"/>
      <w:bookmarkStart w:id="65" w:name="_Ref98750612"/>
      <w:bookmarkStart w:id="66"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3"/>
      <w:r>
        <w:t>. Summary of Hydrologic Analyses</w:t>
      </w:r>
      <w:bookmarkEnd w:id="64"/>
      <w:bookmarkEnd w:id="65"/>
      <w:bookmarkEnd w:id="66"/>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77777777" w:rsidR="005B7653" w:rsidRDefault="005B7653" w:rsidP="00FE1FED">
            <w:pPr>
              <w:pStyle w:val="FEMATableText"/>
              <w:spacing w:before="96" w:after="96"/>
            </w:pPr>
          </w:p>
        </w:tc>
        <w:tc>
          <w:tcPr>
            <w:tcW w:w="2337" w:type="dxa"/>
          </w:tcPr>
          <w:p w14:paraId="324583C8" w14:textId="77777777" w:rsidR="005B7653" w:rsidRDefault="005B7653" w:rsidP="00FE1FED">
            <w:pPr>
              <w:pStyle w:val="FEMATableText"/>
              <w:spacing w:before="96" w:after="96"/>
            </w:pPr>
          </w:p>
        </w:tc>
        <w:tc>
          <w:tcPr>
            <w:tcW w:w="2338" w:type="dxa"/>
          </w:tcPr>
          <w:p w14:paraId="2FDD532B" w14:textId="77777777" w:rsidR="005B7653" w:rsidRDefault="005B7653" w:rsidP="00FE1FED">
            <w:pPr>
              <w:pStyle w:val="FEMATableText"/>
              <w:spacing w:before="96" w:after="96"/>
            </w:pPr>
          </w:p>
        </w:tc>
        <w:tc>
          <w:tcPr>
            <w:tcW w:w="2338" w:type="dxa"/>
          </w:tcPr>
          <w:p w14:paraId="58CC6559" w14:textId="77777777" w:rsidR="005B7653" w:rsidRDefault="005B7653" w:rsidP="00FE1FED">
            <w:pPr>
              <w:pStyle w:val="FEMATableText"/>
              <w:spacing w:before="96" w:after="96"/>
            </w:pP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7" w:name="_Toc191031665"/>
      <w:r>
        <w:lastRenderedPageBreak/>
        <w:t xml:space="preserve">Task 11 – </w:t>
      </w:r>
      <w:r w:rsidRPr="007D269D">
        <w:t>Independent QA/QC: Hydrology</w:t>
      </w:r>
      <w:bookmarkEnd w:id="67"/>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8" w:name="_Ref98506521"/>
      <w:bookmarkStart w:id="69" w:name="_Toc191031487"/>
      <w:r>
        <w:t xml:space="preserve">Table </w:t>
      </w:r>
      <w:r>
        <w:fldChar w:fldCharType="begin"/>
      </w:r>
      <w:r>
        <w:instrText>SEQ Table \* ARABIC</w:instrText>
      </w:r>
      <w:r>
        <w:fldChar w:fldCharType="separate"/>
      </w:r>
      <w:r w:rsidR="00554D7A">
        <w:rPr>
          <w:noProof/>
        </w:rPr>
        <w:t>19</w:t>
      </w:r>
      <w:r>
        <w:fldChar w:fldCharType="end"/>
      </w:r>
      <w:bookmarkEnd w:id="68"/>
      <w:r>
        <w:t xml:space="preserve">. </w:t>
      </w:r>
      <w:r w:rsidRPr="00B537AA">
        <w:t>Task 1</w:t>
      </w:r>
      <w:r>
        <w:t>1</w:t>
      </w:r>
      <w:r w:rsidRPr="00B537AA">
        <w:t xml:space="preserve"> – Independent QA/QC: Hydrology Data Capture</w:t>
      </w:r>
      <w:bookmarkEnd w:id="69"/>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0"/>
              <w14:checkedState w14:val="2612" w14:font="MS Gothic"/>
              <w14:uncheckedState w14:val="2610" w14:font="MS Gothic"/>
            </w14:checkbox>
          </w:sdtPr>
          <w:sdtEndPr/>
          <w:sdtContent>
            <w:tc>
              <w:tcPr>
                <w:tcW w:w="945" w:type="dxa"/>
                <w:vAlign w:val="center"/>
              </w:tcPr>
              <w:p w14:paraId="07FCAE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36C752F9" w14:textId="77777777" w:rsidR="005B7653" w:rsidRDefault="005B7653" w:rsidP="00FE1FED">
            <w:pPr>
              <w:pStyle w:val="FEMATableText"/>
              <w:spacing w:before="96" w:after="96"/>
            </w:pPr>
            <w:r>
              <w:t xml:space="preserve"> </w:t>
            </w: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7C6E371"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0" w:name="_Toc191031666"/>
      <w:r>
        <w:lastRenderedPageBreak/>
        <w:t xml:space="preserve">Task 12 – </w:t>
      </w:r>
      <w:r w:rsidRPr="004B451D">
        <w:t>Hydraulics</w:t>
      </w:r>
      <w:bookmarkEnd w:id="70"/>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The CTP will produce the items listed in the Hydraulics Data Capture section of the current </w:t>
      </w:r>
      <w:r w:rsidRPr="00D842D3">
        <w:t>Data Capture Technical Reference</w:t>
      </w:r>
      <w:r>
        <w:t>. Upload the data to the MIP to make them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1" w:name="_Ref98506727"/>
      <w:bookmarkStart w:id="72" w:name="_Ref98750717"/>
      <w:bookmarkStart w:id="73" w:name="_Toc191031488"/>
      <w:r>
        <w:t xml:space="preserve">Table </w:t>
      </w:r>
      <w:r>
        <w:fldChar w:fldCharType="begin"/>
      </w:r>
      <w:r>
        <w:instrText>SEQ Table \* ARABIC</w:instrText>
      </w:r>
      <w:r>
        <w:fldChar w:fldCharType="separate"/>
      </w:r>
      <w:r w:rsidR="00554D7A">
        <w:rPr>
          <w:noProof/>
        </w:rPr>
        <w:t>20</w:t>
      </w:r>
      <w:r>
        <w:fldChar w:fldCharType="end"/>
      </w:r>
      <w:bookmarkEnd w:id="71"/>
      <w:r>
        <w:t xml:space="preserve">. </w:t>
      </w:r>
      <w:r w:rsidRPr="003C1502">
        <w:t>Task 1</w:t>
      </w:r>
      <w:r>
        <w:t>2</w:t>
      </w:r>
      <w:r w:rsidRPr="003C1502">
        <w:t xml:space="preserve"> – Hydraulics Data Capture</w:t>
      </w:r>
      <w:bookmarkEnd w:id="72"/>
      <w:bookmarkEnd w:id="73"/>
    </w:p>
    <w:tbl>
      <w:tblPr>
        <w:tblStyle w:val="FEMATable1-DHSLightBlue20"/>
        <w:tblW w:w="4997" w:type="pct"/>
        <w:tblInd w:w="6" w:type="dxa"/>
        <w:tblLook w:val="04A0" w:firstRow="1" w:lastRow="0" w:firstColumn="1" w:lastColumn="0" w:noHBand="0" w:noVBand="1"/>
      </w:tblPr>
      <w:tblGrid>
        <w:gridCol w:w="3294"/>
        <w:gridCol w:w="1014"/>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77777777" w:rsidR="005B7653" w:rsidRDefault="005B7653" w:rsidP="00FE1FED">
            <w:pPr>
              <w:pStyle w:val="FEMATableHeading"/>
              <w:spacing w:before="96" w:after="96"/>
            </w:pPr>
            <w:r>
              <w:t>Water-shed 1</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0"/>
              <w14:checkedState w14:val="2612" w14:font="MS Gothic"/>
              <w14:uncheckedState w14:val="2610" w14:font="MS Gothic"/>
            </w14:checkbox>
          </w:sdtPr>
          <w:sdtEndPr/>
          <w:sdtContent>
            <w:tc>
              <w:tcPr>
                <w:tcW w:w="1022" w:type="dxa"/>
                <w:vAlign w:val="center"/>
              </w:tcPr>
              <w:p w14:paraId="167548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0"/>
              <w14:checkedState w14:val="2612" w14:font="MS Gothic"/>
              <w14:uncheckedState w14:val="2610" w14:font="MS Gothic"/>
            </w14:checkbox>
          </w:sdtPr>
          <w:sdtEndPr/>
          <w:sdtContent>
            <w:tc>
              <w:tcPr>
                <w:tcW w:w="1022" w:type="dxa"/>
                <w:vAlign w:val="center"/>
              </w:tcPr>
              <w:p w14:paraId="1D0193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0"/>
              <w14:checkedState w14:val="2612" w14:font="MS Gothic"/>
              <w14:uncheckedState w14:val="2610" w14:font="MS Gothic"/>
            </w14:checkbox>
          </w:sdtPr>
          <w:sdtEndPr/>
          <w:sdtContent>
            <w:tc>
              <w:tcPr>
                <w:tcW w:w="1022" w:type="dxa"/>
                <w:vAlign w:val="center"/>
              </w:tcPr>
              <w:p w14:paraId="711D9711" w14:textId="229BC1EC" w:rsidR="00B8092C" w:rsidRDefault="00B8092C"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5F2902F4"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36337F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EE38C06" w14:textId="60436CE1" w:rsidR="005B7653" w:rsidRDefault="005B7653" w:rsidP="005B7653">
      <w:pPr>
        <w:pStyle w:val="FEMATableCaption"/>
      </w:pPr>
      <w:bookmarkStart w:id="74" w:name="_Ref98750684"/>
      <w:bookmarkStart w:id="75" w:name="_Ref98506866"/>
      <w:bookmarkStart w:id="76" w:name="_Ref98750669"/>
      <w:bookmarkStart w:id="77"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4"/>
      <w:r>
        <w:t>. Summary of Hydraulic Analyses</w:t>
      </w:r>
      <w:bookmarkEnd w:id="75"/>
      <w:bookmarkEnd w:id="76"/>
      <w:bookmarkEnd w:id="77"/>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77777777" w:rsidR="005B7653" w:rsidRPr="00274FCD" w:rsidRDefault="005B7653" w:rsidP="00FE1FED">
            <w:pPr>
              <w:pStyle w:val="FEMATableText"/>
              <w:spacing w:before="96" w:after="96"/>
            </w:pPr>
          </w:p>
        </w:tc>
        <w:tc>
          <w:tcPr>
            <w:tcW w:w="1870" w:type="dxa"/>
          </w:tcPr>
          <w:p w14:paraId="021C67E3" w14:textId="77777777" w:rsidR="005B7653" w:rsidRPr="00274FCD" w:rsidRDefault="005B7653" w:rsidP="00FE1FED">
            <w:pPr>
              <w:pStyle w:val="FEMATableText"/>
              <w:spacing w:before="96" w:after="96"/>
            </w:pPr>
          </w:p>
        </w:tc>
        <w:tc>
          <w:tcPr>
            <w:tcW w:w="1870" w:type="dxa"/>
          </w:tcPr>
          <w:p w14:paraId="16CA209F" w14:textId="77777777" w:rsidR="005B7653" w:rsidRPr="00274FCD" w:rsidRDefault="005B7653" w:rsidP="00FE1FED">
            <w:pPr>
              <w:pStyle w:val="FEMATableText"/>
              <w:spacing w:before="96" w:after="96"/>
            </w:pPr>
          </w:p>
        </w:tc>
        <w:tc>
          <w:tcPr>
            <w:tcW w:w="1870" w:type="dxa"/>
          </w:tcPr>
          <w:p w14:paraId="63522D3B" w14:textId="77777777" w:rsidR="005B7653" w:rsidRPr="00274FCD" w:rsidRDefault="005B7653" w:rsidP="00FE1FED">
            <w:pPr>
              <w:pStyle w:val="FEMATableText"/>
              <w:spacing w:before="96" w:after="96"/>
            </w:pPr>
          </w:p>
        </w:tc>
        <w:tc>
          <w:tcPr>
            <w:tcW w:w="1870" w:type="dxa"/>
          </w:tcPr>
          <w:p w14:paraId="629E2D7D" w14:textId="77777777" w:rsidR="005B7653" w:rsidRPr="00274FCD" w:rsidRDefault="005B7653" w:rsidP="00FE1FED">
            <w:pPr>
              <w:pStyle w:val="FEMATableText"/>
              <w:spacing w:before="96" w:after="96"/>
            </w:pP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8" w:name="_Toc191031667"/>
      <w:r>
        <w:lastRenderedPageBreak/>
        <w:t xml:space="preserve">Task 13 – </w:t>
      </w:r>
      <w:r w:rsidRPr="008958CD">
        <w:t>Independent QA/QC: Hydraulics</w:t>
      </w:r>
      <w:bookmarkEnd w:id="78"/>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r w:rsidRPr="00EE79AF">
        <w:t xml:space="preserve">The CTP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Upload the data to the MIP to make them</w:t>
      </w:r>
      <w:r w:rsidRPr="00EE79AF">
        <w:t xml:space="preserve"> available to FEMA. Where </w:t>
      </w:r>
      <w:r>
        <w:t>state law requires</w:t>
      </w:r>
      <w:r w:rsidRPr="00EE79AF">
        <w:t xml:space="preserve"> paper documentation for professional certifications, the CTP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79" w:name="_Ref98506992"/>
      <w:bookmarkStart w:id="80" w:name="_Toc191031490"/>
      <w:r>
        <w:t xml:space="preserve">Table </w:t>
      </w:r>
      <w:r>
        <w:fldChar w:fldCharType="begin"/>
      </w:r>
      <w:r>
        <w:instrText>SEQ Table \* ARABIC</w:instrText>
      </w:r>
      <w:r>
        <w:fldChar w:fldCharType="separate"/>
      </w:r>
      <w:r w:rsidR="00554D7A">
        <w:rPr>
          <w:noProof/>
        </w:rPr>
        <w:t>22</w:t>
      </w:r>
      <w:r>
        <w:fldChar w:fldCharType="end"/>
      </w:r>
      <w:bookmarkEnd w:id="79"/>
      <w:r>
        <w:t xml:space="preserve">. </w:t>
      </w:r>
      <w:r w:rsidRPr="007D48A2">
        <w:t>Task 1</w:t>
      </w:r>
      <w:r>
        <w:t>3</w:t>
      </w:r>
      <w:r w:rsidRPr="007D48A2">
        <w:t xml:space="preserve"> – Independent QA/QC: Hydraulics Data Capture</w:t>
      </w:r>
      <w:bookmarkEnd w:id="8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0"/>
              <w14:checkedState w14:val="2612" w14:font="MS Gothic"/>
              <w14:uncheckedState w14:val="2610" w14:font="MS Gothic"/>
            </w14:checkbox>
          </w:sdtPr>
          <w:sdtEndPr/>
          <w:sdtContent>
            <w:tc>
              <w:tcPr>
                <w:tcW w:w="945" w:type="dxa"/>
                <w:vAlign w:val="center"/>
              </w:tcPr>
              <w:p w14:paraId="1AFD84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36B612D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1FEB24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1" w:name="_Toc191031668"/>
      <w:r>
        <w:lastRenderedPageBreak/>
        <w:t xml:space="preserve">Task 14 – </w:t>
      </w:r>
      <w:r w:rsidRPr="003B2BF6">
        <w:t>Coastal Data Capture</w:t>
      </w:r>
      <w:bookmarkEnd w:id="81"/>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r w:rsidRPr="00A8382F">
        <w:t xml:space="preserve">The CTP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them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2" w:name="_Ref98507089"/>
    </w:p>
    <w:p w14:paraId="4BC9CA93" w14:textId="18F25AF5" w:rsidR="005B7653" w:rsidRDefault="005B7653" w:rsidP="005B7653">
      <w:pPr>
        <w:pStyle w:val="FEMATableCaption"/>
      </w:pPr>
      <w:bookmarkStart w:id="83" w:name="_Ref122101620"/>
      <w:bookmarkStart w:id="84"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2"/>
      <w:bookmarkEnd w:id="83"/>
      <w:r>
        <w:t xml:space="preserve">. </w:t>
      </w:r>
      <w:r w:rsidRPr="00F360A3">
        <w:t>Task 1</w:t>
      </w:r>
      <w:r>
        <w:t>4</w:t>
      </w:r>
      <w:r w:rsidRPr="00F360A3">
        <w:t xml:space="preserve"> – Coastal Data Capture</w:t>
      </w:r>
      <w:bookmarkEnd w:id="84"/>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5" w:name="_Ref98947008"/>
      <w:bookmarkStart w:id="86" w:name="_Toc191031492"/>
      <w:bookmarkStart w:id="87"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5"/>
      <w:bookmarkEnd w:id="86"/>
      <w:r>
        <w:t xml:space="preserve"> </w:t>
      </w:r>
      <w:bookmarkEnd w:id="87"/>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8" w:name="_Toc191031669"/>
      <w:r>
        <w:lastRenderedPageBreak/>
        <w:t xml:space="preserve">Task 15 – </w:t>
      </w:r>
      <w:r w:rsidRPr="002449CB">
        <w:t>Independent QA/QC: Coastal Data Capture</w:t>
      </w:r>
      <w:bookmarkEnd w:id="88"/>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Upload the data to the MIP to make them available to FEMA</w:t>
      </w:r>
      <w:r w:rsidRPr="00F55309">
        <w:t>.</w:t>
      </w:r>
    </w:p>
    <w:p w14:paraId="131BCD35" w14:textId="2BB25B8B" w:rsidR="005B7653" w:rsidRDefault="005B7653" w:rsidP="005B7653">
      <w:pPr>
        <w:pStyle w:val="FEMATableCaption"/>
      </w:pPr>
      <w:bookmarkStart w:id="89" w:name="_Ref98507317"/>
      <w:bookmarkStart w:id="90" w:name="_Toc191031493"/>
      <w:r>
        <w:t xml:space="preserve">Table </w:t>
      </w:r>
      <w:r>
        <w:fldChar w:fldCharType="begin"/>
      </w:r>
      <w:r>
        <w:instrText>SEQ Table \* ARABIC</w:instrText>
      </w:r>
      <w:r>
        <w:fldChar w:fldCharType="separate"/>
      </w:r>
      <w:r w:rsidR="00554D7A">
        <w:rPr>
          <w:noProof/>
        </w:rPr>
        <w:t>25</w:t>
      </w:r>
      <w:r>
        <w:fldChar w:fldCharType="end"/>
      </w:r>
      <w:bookmarkEnd w:id="89"/>
      <w:r>
        <w:t xml:space="preserve">. </w:t>
      </w:r>
      <w:r w:rsidRPr="002A3DB8">
        <w:t>Task 1</w:t>
      </w:r>
      <w:r>
        <w:t>5</w:t>
      </w:r>
      <w:r w:rsidRPr="002A3DB8">
        <w:t xml:space="preserve"> – Independent QA/QC: Coastal Data Capture</w:t>
      </w:r>
      <w:bookmarkEnd w:id="90"/>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1" w:name="_Toc191031670"/>
      <w:r>
        <w:lastRenderedPageBreak/>
        <w:t xml:space="preserve">Task 16 – </w:t>
      </w:r>
      <w:r w:rsidRPr="005E7F9A">
        <w:t>Floodplain Mapping Data Capture</w:t>
      </w:r>
      <w:bookmarkEnd w:id="91"/>
    </w:p>
    <w:p w14:paraId="1EE0BFEC" w14:textId="5414A577" w:rsidR="005B7653" w:rsidRDefault="005B7653" w:rsidP="005B7653">
      <w:pPr>
        <w:pStyle w:val="FEMANormal"/>
      </w:pPr>
      <w:r w:rsidRPr="00F964DB">
        <w:rPr>
          <w:u w:val="single"/>
        </w:rPr>
        <w:t>Instructions</w:t>
      </w:r>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r w:rsidRPr="00EE70BC">
        <w:t xml:space="preserve">The CTP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Upload the data to the MIP to make them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2" w:name="_Ref98507362"/>
      <w:bookmarkStart w:id="93" w:name="_Toc191031494"/>
      <w:r>
        <w:t xml:space="preserve">Table </w:t>
      </w:r>
      <w:r>
        <w:fldChar w:fldCharType="begin"/>
      </w:r>
      <w:r>
        <w:instrText>SEQ Table \* ARABIC</w:instrText>
      </w:r>
      <w:r>
        <w:fldChar w:fldCharType="separate"/>
      </w:r>
      <w:r w:rsidR="00554D7A">
        <w:rPr>
          <w:noProof/>
        </w:rPr>
        <w:t>26</w:t>
      </w:r>
      <w:r>
        <w:fldChar w:fldCharType="end"/>
      </w:r>
      <w:bookmarkEnd w:id="92"/>
      <w:r>
        <w:t xml:space="preserve">. </w:t>
      </w:r>
      <w:r w:rsidRPr="00537C68">
        <w:t>Task 1</w:t>
      </w:r>
      <w:r>
        <w:t>6</w:t>
      </w:r>
      <w:r w:rsidRPr="00537C68">
        <w:t xml:space="preserve"> – Floodplain Mapping Data Capture</w:t>
      </w:r>
      <w:bookmarkEnd w:id="93"/>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the Hydraulics and Draft FIRM database deliverable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4" w:name="_Ref98507405"/>
      <w:bookmarkStart w:id="95" w:name="_Ref98507410"/>
      <w:bookmarkStart w:id="96" w:name="_Ref98750758"/>
      <w:bookmarkStart w:id="97"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4"/>
      <w:r>
        <w:t>. Summary of Floodplain Mapping</w:t>
      </w:r>
      <w:bookmarkEnd w:id="95"/>
      <w:bookmarkEnd w:id="96"/>
      <w:bookmarkEnd w:id="97"/>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8" w:name="_Toc191031671"/>
      <w:r>
        <w:lastRenderedPageBreak/>
        <w:t xml:space="preserve">Task 17 – </w:t>
      </w:r>
      <w:r w:rsidRPr="006F55C9">
        <w:t>Independent QA/QC: Floodplain Mapping Data Capture</w:t>
      </w:r>
      <w:bookmarkEnd w:id="98"/>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Upload the data to the MIP to make them available to FEMA.</w:t>
      </w:r>
    </w:p>
    <w:p w14:paraId="02A85588" w14:textId="3701461F" w:rsidR="005B7653" w:rsidRDefault="005B7653" w:rsidP="005B7653">
      <w:pPr>
        <w:pStyle w:val="FEMATableCaption"/>
      </w:pPr>
      <w:bookmarkStart w:id="99" w:name="_Ref98507537"/>
      <w:bookmarkStart w:id="100" w:name="_Toc191031496"/>
      <w:r>
        <w:t xml:space="preserve">Table </w:t>
      </w:r>
      <w:r>
        <w:fldChar w:fldCharType="begin"/>
      </w:r>
      <w:r>
        <w:instrText>SEQ Table \* ARABIC</w:instrText>
      </w:r>
      <w:r>
        <w:fldChar w:fldCharType="separate"/>
      </w:r>
      <w:r w:rsidR="00554D7A">
        <w:rPr>
          <w:noProof/>
        </w:rPr>
        <w:t>28</w:t>
      </w:r>
      <w:r>
        <w:fldChar w:fldCharType="end"/>
      </w:r>
      <w:bookmarkEnd w:id="99"/>
      <w:r>
        <w:t xml:space="preserve">. </w:t>
      </w:r>
      <w:r w:rsidRPr="004162C6">
        <w:t xml:space="preserve">Task </w:t>
      </w:r>
      <w:r>
        <w:t>17</w:t>
      </w:r>
      <w:r w:rsidRPr="004162C6">
        <w:t xml:space="preserve"> – Independent QA/QC: Floodplain Mapping Data Capture</w:t>
      </w:r>
      <w:bookmarkEnd w:id="100"/>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1" w:name="_Toc191031672"/>
      <w:r>
        <w:lastRenderedPageBreak/>
        <w:t>Task 18 – Flood Risk Products Data Capture</w:t>
      </w:r>
      <w:bookmarkEnd w:id="101"/>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The CTP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Upload the data to the MIP to make them available to FEMA</w:t>
      </w:r>
      <w:r w:rsidRPr="009931DF">
        <w:t xml:space="preserve">. </w:t>
      </w:r>
    </w:p>
    <w:p w14:paraId="731879D0" w14:textId="02F2E291" w:rsidR="005B7653" w:rsidRPr="006D7C9B" w:rsidRDefault="005B7653" w:rsidP="005B7653">
      <w:pPr>
        <w:pStyle w:val="FEMATableCaption"/>
      </w:pPr>
      <w:bookmarkStart w:id="102" w:name="_Ref98504327"/>
      <w:bookmarkStart w:id="103" w:name="_Toc191031497"/>
      <w:r>
        <w:t xml:space="preserve">Table </w:t>
      </w:r>
      <w:r>
        <w:fldChar w:fldCharType="begin"/>
      </w:r>
      <w:r>
        <w:instrText>SEQ Table \* ARABIC</w:instrText>
      </w:r>
      <w:r>
        <w:fldChar w:fldCharType="separate"/>
      </w:r>
      <w:r w:rsidR="00554D7A">
        <w:rPr>
          <w:noProof/>
        </w:rPr>
        <w:t>29</w:t>
      </w:r>
      <w:r>
        <w:fldChar w:fldCharType="end"/>
      </w:r>
      <w:bookmarkEnd w:id="102"/>
      <w:r>
        <w:t xml:space="preserve">. </w:t>
      </w:r>
      <w:r w:rsidRPr="004C0F7B">
        <w:t xml:space="preserve">Task </w:t>
      </w:r>
      <w:r>
        <w:t>18</w:t>
      </w:r>
      <w:r w:rsidRPr="004C0F7B">
        <w:t xml:space="preserve"> – Flood Risk Products Data Capture</w:t>
      </w:r>
      <w:bookmarkEnd w:id="103"/>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0"/>
              <w14:checkedState w14:val="2612" w14:font="MS Gothic"/>
              <w14:uncheckedState w14:val="2610" w14:font="MS Gothic"/>
            </w14:checkbox>
          </w:sdtPr>
          <w:sdtEndPr/>
          <w:sdtContent>
            <w:tc>
              <w:tcPr>
                <w:tcW w:w="980" w:type="dxa"/>
                <w:vAlign w:val="center"/>
              </w:tcPr>
              <w:p w14:paraId="034B8F6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0"/>
              <w14:checkedState w14:val="2612" w14:font="MS Gothic"/>
              <w14:uncheckedState w14:val="2610" w14:font="MS Gothic"/>
            </w14:checkbox>
          </w:sdtPr>
          <w:sdtEndPr/>
          <w:sdtContent>
            <w:tc>
              <w:tcPr>
                <w:tcW w:w="980" w:type="dxa"/>
                <w:vAlign w:val="center"/>
              </w:tcPr>
              <w:p w14:paraId="4372FA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0"/>
              <w14:checkedState w14:val="2612" w14:font="MS Gothic"/>
              <w14:uncheckedState w14:val="2610" w14:font="MS Gothic"/>
            </w14:checkbox>
          </w:sdtPr>
          <w:sdtEndPr/>
          <w:sdtContent>
            <w:tc>
              <w:tcPr>
                <w:tcW w:w="980" w:type="dxa"/>
                <w:vAlign w:val="center"/>
              </w:tcPr>
              <w:p w14:paraId="683A5F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475FAAF4" w14:textId="77777777" w:rsidR="005B7653" w:rsidRDefault="005B7653" w:rsidP="00FE1FED">
            <w:pPr>
              <w:pStyle w:val="FEMATableText"/>
              <w:spacing w:before="96" w:after="96"/>
            </w:pPr>
          </w:p>
          <w:p w14:paraId="3C2E3519" w14:textId="77777777" w:rsidR="005B7653" w:rsidRPr="009931DF"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3B7CD7B"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D52D9E0" w14:textId="77777777" w:rsidR="005B7653" w:rsidRDefault="005B7653" w:rsidP="00FE1FED">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4" w:name="_Toc191031673"/>
      <w:r>
        <w:lastRenderedPageBreak/>
        <w:t>Task 19 – Independent QA/QC of Flood Risk Products</w:t>
      </w:r>
      <w:bookmarkEnd w:id="104"/>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r>
        <w:t>The CTP</w:t>
      </w:r>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Upload the data to the MIP to make them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Data from flood hazard assessment will be coordinated with your FEMA Regional Point of Contact</w:t>
      </w:r>
      <w:r>
        <w:t>.</w:t>
      </w:r>
      <w:r w:rsidRPr="00327156">
        <w:t xml:space="preserve"> </w:t>
      </w:r>
      <w:r>
        <w:t>Those data will be</w:t>
      </w:r>
      <w:r w:rsidRPr="00327156">
        <w:t xml:space="preserve"> submitted 60 days </w:t>
      </w:r>
      <w:r>
        <w:t xml:space="preserve">before </w:t>
      </w:r>
      <w:r w:rsidRPr="00327156">
        <w:t>release of this data to the public.</w:t>
      </w:r>
    </w:p>
    <w:p w14:paraId="5790D61A" w14:textId="74B8FED5" w:rsidR="005B7653" w:rsidRPr="0036607C" w:rsidRDefault="005B7653" w:rsidP="005B7653">
      <w:pPr>
        <w:pStyle w:val="FEMATableCaption"/>
      </w:pPr>
      <w:bookmarkStart w:id="105" w:name="_Ref98505332"/>
      <w:bookmarkStart w:id="106" w:name="_Toc191031498"/>
      <w:r>
        <w:t xml:space="preserve">Table </w:t>
      </w:r>
      <w:r>
        <w:fldChar w:fldCharType="begin"/>
      </w:r>
      <w:r>
        <w:instrText>SEQ Table \* ARABIC</w:instrText>
      </w:r>
      <w:r>
        <w:fldChar w:fldCharType="separate"/>
      </w:r>
      <w:r w:rsidR="00554D7A">
        <w:rPr>
          <w:noProof/>
        </w:rPr>
        <w:t>30</w:t>
      </w:r>
      <w:r>
        <w:fldChar w:fldCharType="end"/>
      </w:r>
      <w:bookmarkEnd w:id="105"/>
      <w:r>
        <w:t xml:space="preserve">. </w:t>
      </w:r>
      <w:r w:rsidRPr="00AC35DF">
        <w:t xml:space="preserve">Task </w:t>
      </w:r>
      <w:r>
        <w:t>19</w:t>
      </w:r>
      <w:r w:rsidRPr="00AC35DF">
        <w:t xml:space="preserve"> – Independent QA/QC of Flood Risk Products</w:t>
      </w:r>
      <w:bookmarkEnd w:id="106"/>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0"/>
              <w14:checkedState w14:val="2612" w14:font="MS Gothic"/>
              <w14:uncheckedState w14:val="2610" w14:font="MS Gothic"/>
            </w14:checkbox>
          </w:sdtPr>
          <w:sdtEndPr/>
          <w:sdtContent>
            <w:tc>
              <w:tcPr>
                <w:tcW w:w="960" w:type="dxa"/>
                <w:vAlign w:val="center"/>
              </w:tcPr>
              <w:p w14:paraId="111B83C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77777777" w:rsidR="005B7653" w:rsidRDefault="005B7653" w:rsidP="00FE1FED">
            <w:pPr>
              <w:pStyle w:val="FEMATableText"/>
              <w:spacing w:before="96" w:after="96"/>
            </w:pPr>
            <w:r w:rsidRPr="00B51A57">
              <w:t>Flood Risk Products (</w:t>
            </w:r>
            <w:r>
              <w:t>FRD</w:t>
            </w:r>
            <w:r w:rsidRPr="00B51A57">
              <w:t xml:space="preserve">, FRR, </w:t>
            </w:r>
            <w:r>
              <w:t>FRM</w:t>
            </w:r>
            <w:r w:rsidRPr="00B51A57">
              <w:t>)</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0"/>
              <w14:checkedState w14:val="2612" w14:font="MS Gothic"/>
              <w14:uncheckedState w14:val="2610" w14:font="MS Gothic"/>
            </w14:checkbox>
          </w:sdtPr>
          <w:sdtEndPr/>
          <w:sdtContent>
            <w:tc>
              <w:tcPr>
                <w:tcW w:w="960" w:type="dxa"/>
                <w:vAlign w:val="center"/>
              </w:tcPr>
              <w:p w14:paraId="763FCC8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Project Narrative of assumptions made</w:t>
            </w:r>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0"/>
              <w14:checkedState w14:val="2612" w14:font="MS Gothic"/>
              <w14:uncheckedState w14:val="2610" w14:font="MS Gothic"/>
            </w14:checkbox>
          </w:sdtPr>
          <w:sdtEndPr/>
          <w:sdtContent>
            <w:tc>
              <w:tcPr>
                <w:tcW w:w="960" w:type="dxa"/>
                <w:vAlign w:val="center"/>
              </w:tcPr>
              <w:p w14:paraId="6F3CFC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0"/>
              <w14:checkedState w14:val="2612" w14:font="MS Gothic"/>
              <w14:uncheckedState w14:val="2610" w14:font="MS Gothic"/>
            </w14:checkbox>
          </w:sdtPr>
          <w:sdtEndPr/>
          <w:sdtContent>
            <w:tc>
              <w:tcPr>
                <w:tcW w:w="960" w:type="dxa"/>
                <w:vAlign w:val="center"/>
              </w:tcPr>
              <w:p w14:paraId="07678D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0"/>
              <w14:checkedState w14:val="2612" w14:font="MS Gothic"/>
              <w14:uncheckedState w14:val="2610" w14:font="MS Gothic"/>
            </w14:checkbox>
          </w:sdtPr>
          <w:sdtEndPr/>
          <w:sdtContent>
            <w:tc>
              <w:tcPr>
                <w:tcW w:w="960" w:type="dxa"/>
                <w:vAlign w:val="center"/>
              </w:tcPr>
              <w:p w14:paraId="39F71E7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7F829158"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ED4A1" w14:textId="77777777" w:rsidR="005B7653" w:rsidRPr="00327156" w:rsidRDefault="005B7653" w:rsidP="00FE1FED">
            <w:pPr>
              <w:pStyle w:val="FEMATableText"/>
              <w:spacing w:before="96" w:after="96"/>
              <w:rPr>
                <w:szCs w:val="22"/>
              </w:rPr>
            </w:pPr>
          </w:p>
          <w:p w14:paraId="0700017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64568C2" w14:textId="77777777" w:rsidR="005B7653" w:rsidRDefault="005B7653" w:rsidP="00FE1FE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7" w:name="_Toc191031674"/>
      <w:r>
        <w:lastRenderedPageBreak/>
        <w:t xml:space="preserve">Task 20 – </w:t>
      </w:r>
      <w:r w:rsidRPr="00274ABE">
        <w:t>Draft FIRM Database Capture</w:t>
      </w:r>
      <w:bookmarkEnd w:id="107"/>
    </w:p>
    <w:p w14:paraId="1C82A4F0" w14:textId="03A365B8" w:rsidR="005B7653" w:rsidRDefault="005B7653" w:rsidP="005B7653">
      <w:pPr>
        <w:pStyle w:val="FEMANormal"/>
      </w:pPr>
      <w:r w:rsidRPr="00C92800">
        <w:rPr>
          <w:u w:val="single"/>
        </w:rPr>
        <w:t>Instructions</w:t>
      </w:r>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r w:rsidRPr="007F3E0A">
        <w:t xml:space="preserve">The CTP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Upload the data to the MIP to make them available to FEMA</w:t>
      </w:r>
      <w:r w:rsidRPr="007F3E0A">
        <w:t>.</w:t>
      </w:r>
    </w:p>
    <w:p w14:paraId="5AFE5511" w14:textId="0D9FD18B" w:rsidR="005B7653" w:rsidRDefault="005B7653" w:rsidP="005B7653">
      <w:pPr>
        <w:pStyle w:val="FEMATableCaption"/>
      </w:pPr>
      <w:bookmarkStart w:id="108" w:name="_Ref98507661"/>
      <w:bookmarkStart w:id="109" w:name="_Toc191031499"/>
      <w:r>
        <w:t xml:space="preserve">Table </w:t>
      </w:r>
      <w:r>
        <w:fldChar w:fldCharType="begin"/>
      </w:r>
      <w:r>
        <w:instrText>SEQ Table \* ARABIC</w:instrText>
      </w:r>
      <w:r>
        <w:fldChar w:fldCharType="separate"/>
      </w:r>
      <w:r w:rsidR="00554D7A">
        <w:rPr>
          <w:noProof/>
        </w:rPr>
        <w:t>31</w:t>
      </w:r>
      <w:r>
        <w:fldChar w:fldCharType="end"/>
      </w:r>
      <w:bookmarkEnd w:id="108"/>
      <w:r>
        <w:t xml:space="preserve">. </w:t>
      </w:r>
      <w:r w:rsidRPr="00636B36">
        <w:t>Task 2</w:t>
      </w:r>
      <w:r>
        <w:t>0</w:t>
      </w:r>
      <w:r w:rsidRPr="00636B36">
        <w:t xml:space="preserve"> – Draft FIRM Database Capture</w:t>
      </w:r>
      <w:bookmarkEnd w:id="109"/>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5BBD79AE" w:rsidR="005B7653" w:rsidRDefault="00B36602"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1"/>
              <w14:checkedState w14:val="2612" w14:font="MS Gothic"/>
              <w14:uncheckedState w14:val="2610" w14:font="MS Gothic"/>
            </w14:checkbox>
          </w:sdtPr>
          <w:sdtEndPr/>
          <w:sdtContent>
            <w:tc>
              <w:tcPr>
                <w:tcW w:w="980" w:type="dxa"/>
                <w:vAlign w:val="center"/>
              </w:tcPr>
              <w:p w14:paraId="51A56914" w14:textId="67D61DE1"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4CF6C79" w:rsidR="005B7653" w:rsidRDefault="00B36602"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1"/>
              <w14:checkedState w14:val="2612" w14:font="MS Gothic"/>
              <w14:uncheckedState w14:val="2610" w14:font="MS Gothic"/>
            </w14:checkbox>
          </w:sdtPr>
          <w:sdtEndPr/>
          <w:sdtContent>
            <w:tc>
              <w:tcPr>
                <w:tcW w:w="980" w:type="dxa"/>
                <w:vAlign w:val="center"/>
              </w:tcPr>
              <w:p w14:paraId="65C39827" w14:textId="244CD817"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F48BC31" w:rsidR="005B7653" w:rsidRDefault="00B36602"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1"/>
              <w14:checkedState w14:val="2612" w14:font="MS Gothic"/>
              <w14:uncheckedState w14:val="2610" w14:font="MS Gothic"/>
            </w14:checkbox>
          </w:sdtPr>
          <w:sdtEndPr/>
          <w:sdtContent>
            <w:tc>
              <w:tcPr>
                <w:tcW w:w="980" w:type="dxa"/>
                <w:vAlign w:val="center"/>
              </w:tcPr>
              <w:p w14:paraId="630847A9" w14:textId="3EB3C83C"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2CE0DFE7" w14:textId="77777777" w:rsidR="00B36602" w:rsidRDefault="00B36602" w:rsidP="00B36602">
            <w:pPr>
              <w:pStyle w:val="FEMATableText"/>
              <w:spacing w:before="96" w:after="96"/>
              <w:rPr>
                <w:color w:val="833C0B" w:themeColor="accent2" w:themeShade="80"/>
              </w:rPr>
            </w:pPr>
            <w:r w:rsidRPr="00160DEF">
              <w:rPr>
                <w:color w:val="833C0B" w:themeColor="accent2" w:themeShade="80"/>
              </w:rPr>
              <w:t>The project limits are defined by county boundaries, not by watershed boundaries.</w:t>
            </w:r>
          </w:p>
          <w:p w14:paraId="50376DF4" w14:textId="4EF7591C" w:rsidR="00D550BB" w:rsidRDefault="00D550BB" w:rsidP="00D550BB">
            <w:pPr>
              <w:pStyle w:val="Default"/>
              <w:rPr>
                <w:color w:val="833B0A"/>
                <w:szCs w:val="22"/>
              </w:rPr>
            </w:pPr>
            <w:r>
              <w:rPr>
                <w:color w:val="833B0A"/>
                <w:sz w:val="22"/>
                <w:szCs w:val="22"/>
              </w:rPr>
              <w:t>Start and End dates to this task can be found in the R5 MIP Workbook</w:t>
            </w:r>
            <w:r w:rsidR="005E2764">
              <w:rPr>
                <w:color w:val="833B0A"/>
                <w:sz w:val="22"/>
                <w:szCs w:val="22"/>
              </w:rPr>
              <w:t>.</w:t>
            </w:r>
            <w:r>
              <w:rPr>
                <w:color w:val="833B0A"/>
                <w:sz w:val="22"/>
                <w:szCs w:val="22"/>
              </w:rPr>
              <w:t xml:space="preserve"> </w:t>
            </w:r>
          </w:p>
          <w:p w14:paraId="7C3B578A" w14:textId="50A5A8DD" w:rsidR="005B7653" w:rsidRDefault="005B7653" w:rsidP="00D550BB">
            <w:pPr>
              <w:pStyle w:val="FEMATableText"/>
              <w:spacing w:before="96" w:after="96"/>
            </w:pP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0" w:name="_Toc191031675"/>
      <w:r>
        <w:lastRenderedPageBreak/>
        <w:t xml:space="preserve">Task 21 – </w:t>
      </w:r>
      <w:r w:rsidRPr="002E52B6">
        <w:t>Produce Preliminary Map Products</w:t>
      </w:r>
      <w:bookmarkEnd w:id="110"/>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r w:rsidRPr="0085253B">
        <w:t xml:space="preserve">The CTP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Upload the data to the MIP to make them available to FEMA.</w:t>
      </w:r>
    </w:p>
    <w:p w14:paraId="47C3363B" w14:textId="2B430126" w:rsidR="005B7653" w:rsidRDefault="005B7653" w:rsidP="005B7653">
      <w:pPr>
        <w:pStyle w:val="FEMATableCaption"/>
      </w:pPr>
      <w:bookmarkStart w:id="111" w:name="_Ref163043179"/>
      <w:bookmarkStart w:id="112" w:name="_Ref98947502"/>
      <w:bookmarkStart w:id="113" w:name="_Toc191031500"/>
      <w:bookmarkStart w:id="114" w:name="_Ref98507778"/>
      <w:bookmarkStart w:id="115" w:name="_Ref98750877"/>
      <w:r>
        <w:t xml:space="preserve">Table </w:t>
      </w:r>
      <w:r>
        <w:fldChar w:fldCharType="begin"/>
      </w:r>
      <w:r>
        <w:instrText>SEQ Table \* ARABIC</w:instrText>
      </w:r>
      <w:r>
        <w:fldChar w:fldCharType="separate"/>
      </w:r>
      <w:r w:rsidR="00554D7A">
        <w:rPr>
          <w:noProof/>
        </w:rPr>
        <w:t>32</w:t>
      </w:r>
      <w:r>
        <w:fldChar w:fldCharType="end"/>
      </w:r>
      <w:bookmarkEnd w:id="111"/>
      <w:r>
        <w:t xml:space="preserve">. </w:t>
      </w:r>
      <w:r w:rsidRPr="00D566AB">
        <w:t>FIRM Panel Summary</w:t>
      </w:r>
      <w:bookmarkEnd w:id="112"/>
      <w:bookmarkEnd w:id="113"/>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2E10D10E" w:rsidR="005B7653" w:rsidRPr="007075BF" w:rsidRDefault="007075BF" w:rsidP="007075BF">
            <w:pPr>
              <w:pStyle w:val="Default"/>
              <w:rPr>
                <w:color w:val="833B0A"/>
                <w:szCs w:val="22"/>
              </w:rPr>
            </w:pPr>
            <w:r>
              <w:rPr>
                <w:color w:val="833B0A"/>
                <w:sz w:val="22"/>
                <w:szCs w:val="22"/>
              </w:rPr>
              <w:t xml:space="preserve">Montgomery County, IL </w:t>
            </w:r>
          </w:p>
        </w:tc>
        <w:tc>
          <w:tcPr>
            <w:tcW w:w="3117" w:type="dxa"/>
          </w:tcPr>
          <w:p w14:paraId="142AFE06" w14:textId="55A296F8" w:rsidR="005B7653" w:rsidRPr="007075BF" w:rsidRDefault="007075BF" w:rsidP="007075BF">
            <w:pPr>
              <w:pStyle w:val="Default"/>
              <w:rPr>
                <w:color w:val="833B0A"/>
                <w:szCs w:val="22"/>
              </w:rPr>
            </w:pPr>
            <w:r w:rsidRPr="003156B5">
              <w:rPr>
                <w:color w:val="833B0A"/>
                <w:sz w:val="22"/>
                <w:szCs w:val="22"/>
              </w:rPr>
              <w:t xml:space="preserve">All </w:t>
            </w:r>
            <w:r w:rsidR="003156B5" w:rsidRPr="003156B5">
              <w:rPr>
                <w:color w:val="833B0A"/>
                <w:sz w:val="22"/>
                <w:szCs w:val="22"/>
              </w:rPr>
              <w:t>21</w:t>
            </w:r>
            <w:r w:rsidRPr="003156B5">
              <w:rPr>
                <w:color w:val="833B0A"/>
                <w:sz w:val="22"/>
                <w:szCs w:val="22"/>
              </w:rPr>
              <w:t xml:space="preserve"> communities in Montgomery County, IL (See associated Region V MIP Workbook for community listing)</w:t>
            </w:r>
            <w:r>
              <w:rPr>
                <w:color w:val="833B0A"/>
                <w:sz w:val="22"/>
                <w:szCs w:val="22"/>
              </w:rPr>
              <w:t xml:space="preserve"> </w:t>
            </w:r>
          </w:p>
        </w:tc>
        <w:tc>
          <w:tcPr>
            <w:tcW w:w="3117" w:type="dxa"/>
          </w:tcPr>
          <w:p w14:paraId="0FA44B07" w14:textId="3A419B0F" w:rsidR="007075BF" w:rsidRDefault="00BE2A97" w:rsidP="007075BF">
            <w:pPr>
              <w:pStyle w:val="Default"/>
              <w:rPr>
                <w:color w:val="833B0A"/>
                <w:szCs w:val="22"/>
              </w:rPr>
            </w:pPr>
            <w:r w:rsidRPr="00BE2A97">
              <w:rPr>
                <w:color w:val="833B0A"/>
                <w:sz w:val="22"/>
                <w:szCs w:val="22"/>
              </w:rPr>
              <w:t>52</w:t>
            </w:r>
            <w:r w:rsidR="007075BF" w:rsidRPr="00BE2A97">
              <w:rPr>
                <w:color w:val="833B0A"/>
                <w:sz w:val="22"/>
                <w:szCs w:val="22"/>
              </w:rPr>
              <w:t xml:space="preserve"> (See associated Region V MIP Workbook for panel numbers and layout)</w:t>
            </w:r>
            <w:r w:rsidR="007075BF">
              <w:rPr>
                <w:color w:val="833B0A"/>
                <w:sz w:val="22"/>
                <w:szCs w:val="22"/>
              </w:rPr>
              <w:t xml:space="preserve"> </w:t>
            </w:r>
          </w:p>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6" w:name="_Ref163043187"/>
      <w:bookmarkStart w:id="117" w:name="_Ref163043611"/>
      <w:bookmarkStart w:id="118" w:name="_Toc191031501"/>
      <w:r>
        <w:t xml:space="preserve">Table </w:t>
      </w:r>
      <w:r>
        <w:fldChar w:fldCharType="begin"/>
      </w:r>
      <w:r>
        <w:instrText>SEQ Table \* ARABIC</w:instrText>
      </w:r>
      <w:r>
        <w:fldChar w:fldCharType="separate"/>
      </w:r>
      <w:r w:rsidR="00554D7A">
        <w:rPr>
          <w:noProof/>
        </w:rPr>
        <w:t>33</w:t>
      </w:r>
      <w:r>
        <w:fldChar w:fldCharType="end"/>
      </w:r>
      <w:bookmarkEnd w:id="114"/>
      <w:bookmarkEnd w:id="116"/>
      <w:r>
        <w:t xml:space="preserve">. </w:t>
      </w:r>
      <w:r w:rsidRPr="00554825">
        <w:t>Task 2</w:t>
      </w:r>
      <w:r>
        <w:t>1</w:t>
      </w:r>
      <w:r w:rsidRPr="00554825">
        <w:t xml:space="preserve"> – Produce Preliminary Map Products</w:t>
      </w:r>
      <w:bookmarkEnd w:id="115"/>
      <w:bookmarkEnd w:id="117"/>
      <w:bookmarkEnd w:id="118"/>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4995997F" w:rsidR="005B7653" w:rsidRDefault="00B36602"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1"/>
              <w14:checkedState w14:val="2612" w14:font="MS Gothic"/>
              <w14:uncheckedState w14:val="2610" w14:font="MS Gothic"/>
            </w14:checkbox>
          </w:sdtPr>
          <w:sdtEndPr/>
          <w:sdtContent>
            <w:tc>
              <w:tcPr>
                <w:tcW w:w="980" w:type="dxa"/>
                <w:vAlign w:val="center"/>
              </w:tcPr>
              <w:p w14:paraId="5FF9FAFF" w14:textId="5D372862"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11EA573C" w:rsidR="005B7653" w:rsidRDefault="00B36602"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1"/>
              <w14:checkedState w14:val="2612" w14:font="MS Gothic"/>
              <w14:uncheckedState w14:val="2610" w14:font="MS Gothic"/>
            </w14:checkbox>
          </w:sdtPr>
          <w:sdtEndPr/>
          <w:sdtContent>
            <w:tc>
              <w:tcPr>
                <w:tcW w:w="980" w:type="dxa"/>
                <w:vAlign w:val="center"/>
              </w:tcPr>
              <w:p w14:paraId="51679065" w14:textId="4BC68829"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2843D669" w:rsidR="005B7653" w:rsidRDefault="00B36602"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1"/>
              <w14:checkedState w14:val="2612" w14:font="MS Gothic"/>
              <w14:uncheckedState w14:val="2610" w14:font="MS Gothic"/>
            </w14:checkbox>
          </w:sdtPr>
          <w:sdtEndPr/>
          <w:sdtContent>
            <w:tc>
              <w:tcPr>
                <w:tcW w:w="980" w:type="dxa"/>
                <w:vAlign w:val="center"/>
              </w:tcPr>
              <w:p w14:paraId="7AA09529" w14:textId="4E2B5387"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0DCE896A" w:rsidR="005B7653" w:rsidRDefault="00B36602"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1"/>
              <w14:checkedState w14:val="2612" w14:font="MS Gothic"/>
              <w14:uncheckedState w14:val="2610" w14:font="MS Gothic"/>
            </w14:checkbox>
          </w:sdtPr>
          <w:sdtEndPr/>
          <w:sdtContent>
            <w:tc>
              <w:tcPr>
                <w:tcW w:w="980" w:type="dxa"/>
                <w:vAlign w:val="center"/>
              </w:tcPr>
              <w:p w14:paraId="43571934" w14:textId="26A75399"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3BB0CAD7" w:rsidR="005B7653" w:rsidRDefault="00B36602"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1"/>
              <w14:checkedState w14:val="2612" w14:font="MS Gothic"/>
              <w14:uncheckedState w14:val="2610" w14:font="MS Gothic"/>
            </w14:checkbox>
          </w:sdtPr>
          <w:sdtEndPr/>
          <w:sdtContent>
            <w:tc>
              <w:tcPr>
                <w:tcW w:w="980" w:type="dxa"/>
                <w:vAlign w:val="center"/>
              </w:tcPr>
              <w:p w14:paraId="2378A9BF" w14:textId="1131663E"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lastRenderedPageBreak/>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1D5C3DF9" w:rsidR="005B7653" w:rsidRDefault="00B36602"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1"/>
              <w14:checkedState w14:val="2612" w14:font="MS Gothic"/>
              <w14:uncheckedState w14:val="2610" w14:font="MS Gothic"/>
            </w14:checkbox>
          </w:sdtPr>
          <w:sdtEndPr/>
          <w:sdtContent>
            <w:tc>
              <w:tcPr>
                <w:tcW w:w="980" w:type="dxa"/>
                <w:vAlign w:val="center"/>
              </w:tcPr>
              <w:p w14:paraId="21A75801" w14:textId="44011CD8"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1744A4D2" w:rsidR="005B7653" w:rsidRDefault="00B36602"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1"/>
              <w14:checkedState w14:val="2612" w14:font="MS Gothic"/>
              <w14:uncheckedState w14:val="2610" w14:font="MS Gothic"/>
            </w14:checkbox>
          </w:sdtPr>
          <w:sdtEndPr/>
          <w:sdtContent>
            <w:tc>
              <w:tcPr>
                <w:tcW w:w="980" w:type="dxa"/>
                <w:vAlign w:val="center"/>
              </w:tcPr>
              <w:p w14:paraId="0E2FA330" w14:textId="4C8BEEEC"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46804016" w14:textId="77777777" w:rsidR="00B36602" w:rsidRPr="00B36602" w:rsidRDefault="00B36602" w:rsidP="00B36602">
            <w:pPr>
              <w:pStyle w:val="FEMATableText"/>
              <w:spacing w:before="96" w:after="96"/>
              <w:rPr>
                <w:color w:val="833C0B" w:themeColor="accent2" w:themeShade="80"/>
              </w:rPr>
            </w:pPr>
            <w:r w:rsidRPr="00B36602">
              <w:rPr>
                <w:color w:val="833C0B" w:themeColor="accent2" w:themeShade="80"/>
              </w:rPr>
              <w:t>The project limits are defined by county boundaries, not by watershed boundaries.</w:t>
            </w:r>
          </w:p>
          <w:p w14:paraId="41276994" w14:textId="77777777" w:rsidR="00B36602" w:rsidRPr="00B36602" w:rsidRDefault="00B36602" w:rsidP="00B36602">
            <w:pPr>
              <w:pStyle w:val="FEMATableText"/>
              <w:spacing w:before="96" w:after="96"/>
              <w:rPr>
                <w:color w:val="833C0B" w:themeColor="accent2" w:themeShade="80"/>
              </w:rPr>
            </w:pPr>
            <w:r w:rsidRPr="00B36602">
              <w:rPr>
                <w:color w:val="833C0B" w:themeColor="accent2" w:themeShade="80"/>
              </w:rPr>
              <w:t xml:space="preserve">This project does not include Distribute Preliminary Products which will be included in a subsequent MAS. </w:t>
            </w:r>
          </w:p>
          <w:p w14:paraId="200A2796" w14:textId="77777777" w:rsidR="00B36602" w:rsidRPr="00B36602" w:rsidRDefault="00B36602" w:rsidP="00B36602">
            <w:pPr>
              <w:pStyle w:val="FEMATableText"/>
              <w:spacing w:before="96" w:after="96"/>
              <w:rPr>
                <w:color w:val="833C0B" w:themeColor="accent2" w:themeShade="80"/>
              </w:rPr>
            </w:pPr>
            <w:r w:rsidRPr="00B36602">
              <w:rPr>
                <w:color w:val="833C0B" w:themeColor="accent2" w:themeShade="80"/>
              </w:rPr>
              <w:t xml:space="preserve">Start and End dates to this task can be found in the R5 MIP Workbook. </w:t>
            </w:r>
          </w:p>
          <w:p w14:paraId="0A1D6076" w14:textId="07742096" w:rsidR="005B7653" w:rsidRDefault="005B7653" w:rsidP="00FE1FED">
            <w:pPr>
              <w:pStyle w:val="FEMATableText"/>
              <w:spacing w:before="96" w:after="96"/>
            </w:pP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19" w:name="_Toc191031676"/>
      <w:r>
        <w:lastRenderedPageBreak/>
        <w:t xml:space="preserve">Task 22 – </w:t>
      </w:r>
      <w:r w:rsidRPr="004A00AD">
        <w:t>Independent QA/QC: Produce Preliminary Map Products</w:t>
      </w:r>
      <w:bookmarkEnd w:id="119"/>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Upload the data to the MIP to make them available to FEMA</w:t>
      </w:r>
      <w:r w:rsidRPr="0045571D">
        <w:t>.</w:t>
      </w:r>
    </w:p>
    <w:p w14:paraId="58769402" w14:textId="79228CB2" w:rsidR="005B7653" w:rsidRDefault="005B7653" w:rsidP="005B7653">
      <w:pPr>
        <w:pStyle w:val="FEMATableCaption"/>
      </w:pPr>
      <w:bookmarkStart w:id="120" w:name="_Ref98507887"/>
      <w:bookmarkStart w:id="121" w:name="_Toc191031502"/>
      <w:r>
        <w:t xml:space="preserve">Table </w:t>
      </w:r>
      <w:r>
        <w:fldChar w:fldCharType="begin"/>
      </w:r>
      <w:r>
        <w:instrText>SEQ Table \* ARABIC</w:instrText>
      </w:r>
      <w:r>
        <w:fldChar w:fldCharType="separate"/>
      </w:r>
      <w:r w:rsidR="00554D7A">
        <w:rPr>
          <w:noProof/>
        </w:rPr>
        <w:t>34</w:t>
      </w:r>
      <w:r>
        <w:fldChar w:fldCharType="end"/>
      </w:r>
      <w:bookmarkEnd w:id="120"/>
      <w:r>
        <w:t xml:space="preserve">. </w:t>
      </w:r>
      <w:r w:rsidRPr="00D079BF">
        <w:t>Task 2</w:t>
      </w:r>
      <w:r>
        <w:t>2</w:t>
      </w:r>
      <w:r w:rsidRPr="00D079BF">
        <w:t xml:space="preserve"> – Independent QA/QC: Produce Preliminary Map Products</w:t>
      </w:r>
      <w:bookmarkEnd w:id="12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1"/>
              <w14:checkedState w14:val="2612" w14:font="MS Gothic"/>
              <w14:uncheckedState w14:val="2610" w14:font="MS Gothic"/>
            </w14:checkbox>
          </w:sdtPr>
          <w:sdtEndPr/>
          <w:sdtContent>
            <w:tc>
              <w:tcPr>
                <w:tcW w:w="980" w:type="dxa"/>
                <w:vAlign w:val="center"/>
              </w:tcPr>
              <w:p w14:paraId="05C004D1" w14:textId="3AA4E7FE"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1"/>
              <w14:checkedState w14:val="2612" w14:font="MS Gothic"/>
              <w14:uncheckedState w14:val="2610" w14:font="MS Gothic"/>
            </w14:checkbox>
          </w:sdtPr>
          <w:sdtEndPr/>
          <w:sdtContent>
            <w:tc>
              <w:tcPr>
                <w:tcW w:w="980" w:type="dxa"/>
                <w:vAlign w:val="center"/>
              </w:tcPr>
              <w:p w14:paraId="5C42A78D" w14:textId="2DA412F8" w:rsidR="005B7653" w:rsidRDefault="00B36602"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5A562F98" w14:textId="77777777" w:rsidR="00B36602" w:rsidRPr="00B36602" w:rsidRDefault="00B36602" w:rsidP="00B36602">
            <w:pPr>
              <w:pStyle w:val="FEMATableText"/>
              <w:spacing w:before="96" w:after="96"/>
              <w:rPr>
                <w:color w:val="833C0B" w:themeColor="accent2" w:themeShade="80"/>
              </w:rPr>
            </w:pPr>
            <w:r w:rsidRPr="00B36602">
              <w:rPr>
                <w:color w:val="833C0B" w:themeColor="accent2" w:themeShade="80"/>
              </w:rPr>
              <w:t>The project limits are defined by county boundaries, not by watershed boundaries.</w:t>
            </w:r>
          </w:p>
          <w:p w14:paraId="376CAD77" w14:textId="77777777" w:rsidR="00B36602" w:rsidRPr="00B36602" w:rsidRDefault="00B36602" w:rsidP="00B36602">
            <w:pPr>
              <w:pStyle w:val="FEMATableText"/>
              <w:spacing w:before="96" w:after="96"/>
              <w:rPr>
                <w:color w:val="833C0B" w:themeColor="accent2" w:themeShade="80"/>
              </w:rPr>
            </w:pPr>
            <w:r w:rsidRPr="00B36602">
              <w:rPr>
                <w:color w:val="833C0B" w:themeColor="accent2" w:themeShade="80"/>
              </w:rPr>
              <w:t xml:space="preserve">This project does not include Distribute Preliminary Products which will be included in a subsequent MAS. </w:t>
            </w:r>
          </w:p>
          <w:p w14:paraId="5F478080" w14:textId="77777777" w:rsidR="00B36602" w:rsidRPr="00B36602" w:rsidRDefault="00B36602" w:rsidP="00B36602">
            <w:pPr>
              <w:pStyle w:val="FEMATableText"/>
              <w:spacing w:before="96" w:after="96"/>
              <w:rPr>
                <w:color w:val="833C0B" w:themeColor="accent2" w:themeShade="80"/>
              </w:rPr>
            </w:pPr>
            <w:r w:rsidRPr="00B36602">
              <w:rPr>
                <w:color w:val="833C0B" w:themeColor="accent2" w:themeShade="80"/>
              </w:rPr>
              <w:t xml:space="preserve">Start and End dates to this task can be found in the R5 MIP Workbook. </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2" w:name="_Toc191031677"/>
      <w:r>
        <w:lastRenderedPageBreak/>
        <w:t xml:space="preserve">Task 23 – </w:t>
      </w:r>
      <w:r w:rsidRPr="00D13A9D">
        <w:t>Distribute Preliminary Map Products</w:t>
      </w:r>
      <w:bookmarkEnd w:id="122"/>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r w:rsidRPr="00C2231A">
        <w:t xml:space="preserve">The CTP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Upload the data to the MIP to make them available to FEMA</w:t>
      </w:r>
      <w:r w:rsidRPr="00C2231A">
        <w:t>.</w:t>
      </w:r>
    </w:p>
    <w:p w14:paraId="2199D3C1" w14:textId="5B4F7F6E" w:rsidR="005B7653" w:rsidRDefault="005B7653" w:rsidP="005B7653">
      <w:pPr>
        <w:pStyle w:val="FEMATableCaption"/>
      </w:pPr>
      <w:bookmarkStart w:id="123" w:name="_Ref98507969"/>
      <w:bookmarkStart w:id="124" w:name="_Toc191031503"/>
      <w:r>
        <w:t xml:space="preserve">Table </w:t>
      </w:r>
      <w:r>
        <w:fldChar w:fldCharType="begin"/>
      </w:r>
      <w:r>
        <w:instrText>SEQ Table \* ARABIC</w:instrText>
      </w:r>
      <w:r>
        <w:fldChar w:fldCharType="separate"/>
      </w:r>
      <w:r w:rsidR="00554D7A">
        <w:rPr>
          <w:noProof/>
        </w:rPr>
        <w:t>35</w:t>
      </w:r>
      <w:r>
        <w:fldChar w:fldCharType="end"/>
      </w:r>
      <w:bookmarkEnd w:id="123"/>
      <w:r>
        <w:t xml:space="preserve">. </w:t>
      </w:r>
      <w:r w:rsidRPr="00AD1712">
        <w:t>Task 2</w:t>
      </w:r>
      <w:r>
        <w:t>3</w:t>
      </w:r>
      <w:r w:rsidRPr="00AD1712">
        <w:t xml:space="preserve"> – Distribute Preliminary Map Products</w:t>
      </w:r>
      <w:bookmarkEnd w:id="124"/>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5" w:name="_Toc191031678"/>
      <w:r>
        <w:lastRenderedPageBreak/>
        <w:t xml:space="preserve">Task 24 – </w:t>
      </w:r>
      <w:r w:rsidRPr="00C92800">
        <w:t>Post-Preliminary Map Production</w:t>
      </w:r>
      <w:bookmarkEnd w:id="125"/>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The CTP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them available to FEMA. </w:t>
      </w:r>
    </w:p>
    <w:p w14:paraId="2678F369" w14:textId="1A69488C" w:rsidR="005B7653" w:rsidRDefault="005B7653" w:rsidP="005B7653">
      <w:pPr>
        <w:pStyle w:val="FEMATableCaption"/>
      </w:pPr>
      <w:bookmarkStart w:id="126" w:name="_Ref98508046"/>
      <w:bookmarkStart w:id="127" w:name="_Toc191031504"/>
      <w:r>
        <w:t xml:space="preserve">Table </w:t>
      </w:r>
      <w:r>
        <w:fldChar w:fldCharType="begin"/>
      </w:r>
      <w:r>
        <w:instrText>SEQ Table \* ARABIC</w:instrText>
      </w:r>
      <w:r>
        <w:fldChar w:fldCharType="separate"/>
      </w:r>
      <w:r w:rsidR="00554D7A">
        <w:rPr>
          <w:noProof/>
        </w:rPr>
        <w:t>36</w:t>
      </w:r>
      <w:r>
        <w:fldChar w:fldCharType="end"/>
      </w:r>
      <w:bookmarkEnd w:id="126"/>
      <w:r>
        <w:t xml:space="preserve">. </w:t>
      </w:r>
      <w:r w:rsidRPr="007633B5">
        <w:t>Task 2</w:t>
      </w:r>
      <w:r>
        <w:t>4</w:t>
      </w:r>
      <w:r w:rsidRPr="007633B5">
        <w:t xml:space="preserve"> – Post-Preliminary Map Production</w:t>
      </w:r>
      <w:bookmarkEnd w:id="127"/>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0"/>
              <w14:checkedState w14:val="2612" w14:font="MS Gothic"/>
              <w14:uncheckedState w14:val="2610" w14:font="MS Gothic"/>
            </w14:checkbox>
          </w:sdtPr>
          <w:sdtEndPr/>
          <w:sdtContent>
            <w:tc>
              <w:tcPr>
                <w:tcW w:w="980" w:type="dxa"/>
                <w:vAlign w:val="center"/>
              </w:tcPr>
              <w:p w14:paraId="7B0013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0"/>
              <w14:checkedState w14:val="2612" w14:font="MS Gothic"/>
              <w14:uncheckedState w14:val="2610" w14:font="MS Gothic"/>
            </w14:checkbox>
          </w:sdtPr>
          <w:sdtEndPr/>
          <w:sdtContent>
            <w:tc>
              <w:tcPr>
                <w:tcW w:w="980" w:type="dxa"/>
                <w:vAlign w:val="center"/>
              </w:tcPr>
              <w:p w14:paraId="761E2CC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8EDEEB0" w14:textId="77777777" w:rsidR="005B7653" w:rsidRDefault="005B7653" w:rsidP="00FE1FED">
            <w:pPr>
              <w:pStyle w:val="FEMATableText"/>
              <w:spacing w:before="96" w:after="96"/>
            </w:pPr>
            <w:r w:rsidRPr="00D45A0F" w:rsidDel="00AA6228">
              <w:t xml:space="preserve"> </w:t>
            </w:r>
          </w:p>
          <w:p w14:paraId="3AEACDF9"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CECA2D8"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C3D6434" w14:textId="77777777" w:rsidR="005B7653" w:rsidRDefault="005B7653" w:rsidP="005B7653">
      <w:pPr>
        <w:pStyle w:val="FEMAHeading3"/>
      </w:pPr>
      <w:bookmarkStart w:id="128" w:name="_Toc191031679"/>
      <w:r>
        <w:lastRenderedPageBreak/>
        <w:t>Additional Levee Summary Table</w:t>
      </w:r>
      <w:bookmarkEnd w:id="128"/>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29" w:name="_Ref151468869"/>
      <w:bookmarkStart w:id="130" w:name="_Ref98507429"/>
      <w:bookmarkStart w:id="131" w:name="_Toc191031505"/>
      <w:r>
        <w:t xml:space="preserve">Table </w:t>
      </w:r>
      <w:r>
        <w:fldChar w:fldCharType="begin"/>
      </w:r>
      <w:r>
        <w:instrText>SEQ Table \* ARABIC</w:instrText>
      </w:r>
      <w:r>
        <w:fldChar w:fldCharType="separate"/>
      </w:r>
      <w:r w:rsidR="00554D7A">
        <w:rPr>
          <w:noProof/>
        </w:rPr>
        <w:t>37</w:t>
      </w:r>
      <w:r>
        <w:fldChar w:fldCharType="end"/>
      </w:r>
      <w:bookmarkEnd w:id="129"/>
      <w:r>
        <w:t xml:space="preserve">. </w:t>
      </w:r>
      <w:r w:rsidRPr="00F924AB">
        <w:t>Levee System Data in Study Area</w:t>
      </w:r>
      <w:bookmarkEnd w:id="130"/>
      <w:bookmarkEnd w:id="131"/>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5B7653" w14:paraId="160C2D89" w14:textId="77777777" w:rsidTr="00FE1FED">
        <w:tc>
          <w:tcPr>
            <w:tcW w:w="1527" w:type="dxa"/>
          </w:tcPr>
          <w:p w14:paraId="719BCF3A" w14:textId="77777777" w:rsidR="005B7653" w:rsidRPr="00B00D2D" w:rsidRDefault="005B7653" w:rsidP="00FE1FED">
            <w:pPr>
              <w:pStyle w:val="FEMATableText"/>
              <w:spacing w:before="96" w:after="96"/>
              <w:rPr>
                <w:i/>
                <w:iCs/>
              </w:rPr>
            </w:pPr>
          </w:p>
        </w:tc>
        <w:tc>
          <w:tcPr>
            <w:tcW w:w="2019" w:type="dxa"/>
          </w:tcPr>
          <w:p w14:paraId="0169D883" w14:textId="77777777" w:rsidR="005B7653" w:rsidRPr="00B00D2D" w:rsidRDefault="005B7653" w:rsidP="00FE1FED">
            <w:pPr>
              <w:pStyle w:val="FEMATableText"/>
              <w:spacing w:before="96" w:after="96"/>
              <w:rPr>
                <w:i/>
                <w:iCs/>
              </w:rPr>
            </w:pPr>
            <w:r w:rsidRPr="00B00D2D">
              <w:rPr>
                <w:i/>
                <w:iCs/>
              </w:rPr>
              <w:t>Example: 5000000</w:t>
            </w:r>
            <w:r>
              <w:rPr>
                <w:i/>
                <w:iCs/>
              </w:rPr>
              <w:t>00</w:t>
            </w:r>
            <w:r w:rsidRPr="00B00D2D">
              <w:rPr>
                <w:i/>
                <w:iCs/>
              </w:rPr>
              <w:t>1</w:t>
            </w:r>
          </w:p>
        </w:tc>
        <w:tc>
          <w:tcPr>
            <w:tcW w:w="1859" w:type="dxa"/>
          </w:tcPr>
          <w:p w14:paraId="54A3D78E" w14:textId="77777777" w:rsidR="005B7653" w:rsidRPr="00B00D2D" w:rsidRDefault="005B7653" w:rsidP="00FE1FED">
            <w:pPr>
              <w:pStyle w:val="FEMATableText"/>
              <w:spacing w:before="96" w:after="96"/>
              <w:rPr>
                <w:i/>
                <w:iCs/>
              </w:rPr>
            </w:pPr>
            <w:r w:rsidRPr="00B00D2D">
              <w:rPr>
                <w:i/>
                <w:iCs/>
              </w:rPr>
              <w:t>Example: Floodville Levee RB</w:t>
            </w:r>
          </w:p>
        </w:tc>
        <w:tc>
          <w:tcPr>
            <w:tcW w:w="1905" w:type="dxa"/>
          </w:tcPr>
          <w:p w14:paraId="2C9144BF" w14:textId="77777777" w:rsidR="005B7653" w:rsidRPr="00B00D2D" w:rsidRDefault="005B7653" w:rsidP="00FE1FED">
            <w:pPr>
              <w:pStyle w:val="FEMATableText"/>
              <w:spacing w:before="96" w:after="96"/>
              <w:rPr>
                <w:i/>
                <w:iCs/>
              </w:rPr>
            </w:pPr>
            <w:r w:rsidRPr="00B00D2D">
              <w:rPr>
                <w:i/>
                <w:iCs/>
              </w:rPr>
              <w:t>Example: Accredited</w:t>
            </w:r>
          </w:p>
        </w:tc>
        <w:tc>
          <w:tcPr>
            <w:tcW w:w="2040" w:type="dxa"/>
          </w:tcPr>
          <w:p w14:paraId="5C071061" w14:textId="77777777" w:rsidR="005B7653" w:rsidRPr="00B00D2D" w:rsidRDefault="005B7653" w:rsidP="00FE1FED">
            <w:pPr>
              <w:pStyle w:val="FEMATableText"/>
              <w:spacing w:before="96" w:after="96"/>
              <w:rPr>
                <w:i/>
                <w:iCs/>
              </w:rPr>
            </w:pPr>
            <w:r>
              <w:rPr>
                <w:i/>
                <w:iCs/>
              </w:rPr>
              <w:t>Example: TBD</w:t>
            </w: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0ADCD6A2"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40835EE9" w:rsidR="005B7653" w:rsidRPr="00B00D2D" w:rsidRDefault="005B7653" w:rsidP="00FE1FED">
            <w:pPr>
              <w:pStyle w:val="FEMATableText"/>
              <w:spacing w:before="96" w:after="96"/>
              <w:rPr>
                <w:i/>
                <w:iCs/>
              </w:rPr>
            </w:pPr>
          </w:p>
        </w:tc>
        <w:tc>
          <w:tcPr>
            <w:tcW w:w="2040" w:type="dxa"/>
          </w:tcPr>
          <w:p w14:paraId="08790157" w14:textId="0891129A"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4DE3AA4A"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2E069735" w:rsidR="005B7653" w:rsidRPr="00B00D2D" w:rsidRDefault="005B7653" w:rsidP="00FE1FED">
            <w:pPr>
              <w:pStyle w:val="FEMATableText"/>
              <w:spacing w:before="96" w:after="96"/>
              <w:rPr>
                <w:i/>
                <w:iCs/>
              </w:rPr>
            </w:pPr>
          </w:p>
        </w:tc>
        <w:tc>
          <w:tcPr>
            <w:tcW w:w="2040" w:type="dxa"/>
          </w:tcPr>
          <w:p w14:paraId="46BFE23B" w14:textId="5522AAFD"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73DBC56C"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1280D799" w:rsidR="005B7653" w:rsidRPr="00B00D2D" w:rsidRDefault="005B7653" w:rsidP="00FE1FED">
            <w:pPr>
              <w:pStyle w:val="FEMATableText"/>
              <w:spacing w:before="96" w:after="96"/>
              <w:rPr>
                <w:i/>
                <w:iCs/>
              </w:rPr>
            </w:pPr>
          </w:p>
        </w:tc>
        <w:tc>
          <w:tcPr>
            <w:tcW w:w="2040" w:type="dxa"/>
          </w:tcPr>
          <w:p w14:paraId="308B5A1A" w14:textId="3208B126"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1506A91D"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79C4FC0E" w:rsidR="005B7653" w:rsidRPr="00B00D2D" w:rsidRDefault="005B7653" w:rsidP="00FE1FED">
            <w:pPr>
              <w:pStyle w:val="FEMATableText"/>
              <w:spacing w:before="96" w:after="96"/>
              <w:rPr>
                <w:i/>
                <w:iCs/>
              </w:rPr>
            </w:pPr>
          </w:p>
        </w:tc>
        <w:tc>
          <w:tcPr>
            <w:tcW w:w="2040" w:type="dxa"/>
          </w:tcPr>
          <w:p w14:paraId="1FC1A775" w14:textId="5131ACF4"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292F142B"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7C56CE23" w:rsidR="005B7653" w:rsidRPr="00B00D2D" w:rsidRDefault="005B7653" w:rsidP="00FE1FED">
            <w:pPr>
              <w:pStyle w:val="FEMATableText"/>
              <w:spacing w:before="96" w:after="96"/>
              <w:rPr>
                <w:i/>
                <w:iCs/>
              </w:rPr>
            </w:pPr>
          </w:p>
        </w:tc>
        <w:tc>
          <w:tcPr>
            <w:tcW w:w="2040" w:type="dxa"/>
          </w:tcPr>
          <w:p w14:paraId="01D49F5B" w14:textId="3B92731C"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7B6C840D"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51D53559" w:rsidR="005B7653" w:rsidRPr="00B00D2D" w:rsidRDefault="005B7653" w:rsidP="00FE1FED">
            <w:pPr>
              <w:pStyle w:val="FEMATableText"/>
              <w:spacing w:before="96" w:after="96"/>
              <w:rPr>
                <w:i/>
                <w:iCs/>
              </w:rPr>
            </w:pPr>
          </w:p>
        </w:tc>
        <w:tc>
          <w:tcPr>
            <w:tcW w:w="2040" w:type="dxa"/>
          </w:tcPr>
          <w:p w14:paraId="4ADB88D0" w14:textId="0E258E6A"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0E1E844D"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26AB2105" w:rsidR="005B7653" w:rsidRPr="00B00D2D" w:rsidRDefault="005B7653" w:rsidP="00FE1FED">
            <w:pPr>
              <w:pStyle w:val="FEMATableText"/>
              <w:spacing w:before="96" w:after="96"/>
              <w:rPr>
                <w:i/>
                <w:iCs/>
              </w:rPr>
            </w:pPr>
          </w:p>
        </w:tc>
        <w:tc>
          <w:tcPr>
            <w:tcW w:w="2040" w:type="dxa"/>
          </w:tcPr>
          <w:p w14:paraId="26E83335" w14:textId="0D12D612"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66E8AB34"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27078792" w:rsidR="005B7653" w:rsidRPr="00B00D2D" w:rsidRDefault="005B7653" w:rsidP="00FE1FED">
            <w:pPr>
              <w:pStyle w:val="FEMATableText"/>
              <w:spacing w:before="96" w:after="96"/>
              <w:rPr>
                <w:i/>
                <w:iCs/>
              </w:rPr>
            </w:pPr>
          </w:p>
        </w:tc>
        <w:tc>
          <w:tcPr>
            <w:tcW w:w="2040" w:type="dxa"/>
          </w:tcPr>
          <w:p w14:paraId="1364D549" w14:textId="43C63C63"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41A458CF"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2AA2C676" w:rsidR="005B7653" w:rsidRPr="00B00D2D" w:rsidRDefault="005B7653" w:rsidP="00FE1FED">
            <w:pPr>
              <w:pStyle w:val="FEMATableText"/>
              <w:spacing w:before="96" w:after="96"/>
              <w:rPr>
                <w:i/>
                <w:iCs/>
              </w:rPr>
            </w:pPr>
          </w:p>
        </w:tc>
        <w:tc>
          <w:tcPr>
            <w:tcW w:w="2040" w:type="dxa"/>
          </w:tcPr>
          <w:p w14:paraId="56477BD7" w14:textId="06FCC874"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4A5EF43B"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05E5579E" w:rsidR="005B7653" w:rsidRPr="00B00D2D" w:rsidRDefault="005B7653" w:rsidP="00FE1FED">
            <w:pPr>
              <w:pStyle w:val="FEMATableText"/>
              <w:spacing w:before="96" w:after="96"/>
              <w:rPr>
                <w:i/>
                <w:iCs/>
              </w:rPr>
            </w:pPr>
          </w:p>
        </w:tc>
        <w:tc>
          <w:tcPr>
            <w:tcW w:w="2040" w:type="dxa"/>
          </w:tcPr>
          <w:p w14:paraId="3929BCDD" w14:textId="58EFE307"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4807324B"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366E7EE7" w:rsidR="005B7653" w:rsidRPr="00B00D2D" w:rsidRDefault="005B7653" w:rsidP="00FE1FED">
            <w:pPr>
              <w:pStyle w:val="FEMATableText"/>
              <w:spacing w:before="96" w:after="96"/>
              <w:rPr>
                <w:i/>
                <w:iCs/>
              </w:rPr>
            </w:pPr>
          </w:p>
        </w:tc>
        <w:tc>
          <w:tcPr>
            <w:tcW w:w="2040" w:type="dxa"/>
          </w:tcPr>
          <w:p w14:paraId="5DE17AAB" w14:textId="37CC5F3D"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2" w:name="Part_1_3"/>
      <w:bookmarkEnd w:id="132"/>
      <w:r>
        <w:br w:type="page"/>
      </w:r>
    </w:p>
    <w:p w14:paraId="51E929E9" w14:textId="77777777" w:rsidR="005B7653" w:rsidRDefault="005B7653" w:rsidP="005B7653">
      <w:pPr>
        <w:pStyle w:val="FEMAHeading2"/>
      </w:pPr>
      <w:bookmarkStart w:id="133" w:name="_Toc191031680"/>
      <w:r>
        <w:lastRenderedPageBreak/>
        <w:t>Schedule, Performance, and Risk Identification (Required)</w:t>
      </w:r>
      <w:bookmarkEnd w:id="133"/>
    </w:p>
    <w:p w14:paraId="78F9BD90" w14:textId="77777777" w:rsidR="005B7653" w:rsidRDefault="005B7653" w:rsidP="005B7653">
      <w:pPr>
        <w:pStyle w:val="FEMAHeading3"/>
      </w:pPr>
      <w:bookmarkStart w:id="134" w:name="_Toc191031681"/>
      <w:r>
        <w:t>Schedule</w:t>
      </w:r>
      <w:bookmarkEnd w:id="134"/>
    </w:p>
    <w:p w14:paraId="1FEA2910" w14:textId="270A4F70" w:rsidR="005B7653" w:rsidRPr="00C6008C" w:rsidRDefault="005B7653" w:rsidP="005B7653">
      <w:pPr>
        <w:pStyle w:val="FEMANormal"/>
      </w:pPr>
      <w:r w:rsidRPr="00AC4BF2">
        <w:rPr>
          <w:u w:val="single"/>
        </w:rPr>
        <w:t>Instructions</w:t>
      </w:r>
      <w:r w:rsidRPr="00870EAB">
        <w:t xml:space="preserve">: Identify each deliverable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5" w:name="_Ref127894051"/>
      <w:bookmarkStart w:id="136"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5"/>
      <w:bookmarkEnd w:id="136"/>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77777777" w:rsidR="005B7653" w:rsidRPr="00046F67" w:rsidRDefault="005B7653" w:rsidP="00FE1FED">
            <w:pPr>
              <w:pStyle w:val="FEMATableText"/>
              <w:spacing w:before="96" w:after="96"/>
              <w:rPr>
                <w:i/>
                <w:iCs/>
              </w:rPr>
            </w:pPr>
            <w:r w:rsidRPr="00046F67">
              <w:rPr>
                <w:i/>
                <w:iCs/>
              </w:rPr>
              <w:t>[insert Flood Risk Project Activities in this column]</w:t>
            </w:r>
          </w:p>
        </w:tc>
        <w:tc>
          <w:tcPr>
            <w:tcW w:w="2337" w:type="dxa"/>
          </w:tcPr>
          <w:p w14:paraId="2F01A54B" w14:textId="6CDB115D" w:rsidR="005B7653" w:rsidRPr="0014193A" w:rsidRDefault="005B7653" w:rsidP="0014193A">
            <w:pPr>
              <w:pStyle w:val="Default"/>
              <w:rPr>
                <w:color w:val="833B0A"/>
                <w:szCs w:val="22"/>
              </w:rPr>
            </w:pPr>
          </w:p>
        </w:tc>
        <w:tc>
          <w:tcPr>
            <w:tcW w:w="2338" w:type="dxa"/>
          </w:tcPr>
          <w:p w14:paraId="6D2EFC3E" w14:textId="77777777" w:rsidR="005B7653" w:rsidRPr="00046F67" w:rsidRDefault="005B7653" w:rsidP="00FE1FED">
            <w:pPr>
              <w:pStyle w:val="FEMATableText"/>
              <w:spacing w:before="96" w:after="96"/>
              <w:rPr>
                <w:i/>
                <w:iCs/>
              </w:rPr>
            </w:pPr>
            <w:r w:rsidRPr="00046F67">
              <w:rPr>
                <w:i/>
                <w:iCs/>
              </w:rPr>
              <w:t>Ex. two months from award date</w:t>
            </w:r>
          </w:p>
        </w:tc>
        <w:tc>
          <w:tcPr>
            <w:tcW w:w="2338" w:type="dxa"/>
          </w:tcPr>
          <w:p w14:paraId="3E8FDA19" w14:textId="77777777" w:rsidR="005B7653" w:rsidRPr="00046F67" w:rsidRDefault="005B7653" w:rsidP="00FE1FED">
            <w:pPr>
              <w:pStyle w:val="FEMATableText"/>
              <w:spacing w:before="96" w:after="96"/>
              <w:rPr>
                <w:i/>
                <w:iCs/>
              </w:rPr>
            </w:pPr>
            <w:r w:rsidRPr="00046F67">
              <w:rPr>
                <w:i/>
                <w:iCs/>
              </w:rPr>
              <w:t xml:space="preserve">FEMA Regional </w:t>
            </w:r>
            <w:r w:rsidRPr="004406B3">
              <w:rPr>
                <w:i/>
                <w:iCs/>
              </w:rPr>
              <w:t>Project Officer</w:t>
            </w:r>
          </w:p>
        </w:tc>
      </w:tr>
      <w:tr w:rsidR="005B7653" w14:paraId="0F9DE75D" w14:textId="77777777" w:rsidTr="00FE1FED">
        <w:tc>
          <w:tcPr>
            <w:tcW w:w="2337" w:type="dxa"/>
          </w:tcPr>
          <w:p w14:paraId="5F7213FE" w14:textId="77777777" w:rsidR="005B7653" w:rsidRPr="00CE0B7C" w:rsidRDefault="005B7653" w:rsidP="00FE1FED">
            <w:pPr>
              <w:pStyle w:val="FEMATableText"/>
              <w:spacing w:before="96" w:after="96"/>
            </w:pPr>
          </w:p>
        </w:tc>
        <w:tc>
          <w:tcPr>
            <w:tcW w:w="2337" w:type="dxa"/>
          </w:tcPr>
          <w:p w14:paraId="3675D65C" w14:textId="31C4FAED" w:rsidR="005B7653" w:rsidRPr="00716F63" w:rsidRDefault="00716F63" w:rsidP="00FE1FED">
            <w:pPr>
              <w:pStyle w:val="FEMATableText"/>
              <w:spacing w:before="96" w:after="96"/>
              <w:rPr>
                <w:b/>
                <w:bCs/>
              </w:rPr>
            </w:pPr>
            <w:r w:rsidRPr="00716F63">
              <w:rPr>
                <w:b/>
                <w:bCs/>
                <w:color w:val="833B0A"/>
                <w:szCs w:val="22"/>
              </w:rPr>
              <w:t>MAS deliverables schedule can be found in the R5 MIP Workbook</w:t>
            </w:r>
          </w:p>
        </w:tc>
        <w:tc>
          <w:tcPr>
            <w:tcW w:w="2338" w:type="dxa"/>
          </w:tcPr>
          <w:p w14:paraId="61AD4E27" w14:textId="77777777" w:rsidR="005B7653" w:rsidRPr="000E2194" w:rsidRDefault="005B7653" w:rsidP="00FE1FED">
            <w:pPr>
              <w:pStyle w:val="FEMATableText"/>
              <w:spacing w:before="96" w:after="96"/>
            </w:pPr>
          </w:p>
        </w:tc>
        <w:tc>
          <w:tcPr>
            <w:tcW w:w="2338" w:type="dxa"/>
          </w:tcPr>
          <w:p w14:paraId="509C19FD" w14:textId="77777777" w:rsidR="005B7653" w:rsidRPr="000E2194" w:rsidRDefault="005B7653" w:rsidP="00FE1FED">
            <w:pPr>
              <w:pStyle w:val="FEMATableText"/>
              <w:spacing w:before="96" w:after="96"/>
            </w:pPr>
          </w:p>
        </w:tc>
      </w:tr>
      <w:tr w:rsidR="005B7653" w14:paraId="760F9582" w14:textId="77777777" w:rsidTr="00FE1FED">
        <w:tc>
          <w:tcPr>
            <w:tcW w:w="2337" w:type="dxa"/>
          </w:tcPr>
          <w:p w14:paraId="37C19634" w14:textId="77777777" w:rsidR="005B7653" w:rsidRPr="00CE0B7C" w:rsidRDefault="005B7653" w:rsidP="00FE1FED">
            <w:pPr>
              <w:pStyle w:val="FEMATableText"/>
              <w:spacing w:before="96" w:after="96"/>
            </w:pPr>
          </w:p>
        </w:tc>
        <w:tc>
          <w:tcPr>
            <w:tcW w:w="2337" w:type="dxa"/>
          </w:tcPr>
          <w:p w14:paraId="18AC244E" w14:textId="77777777" w:rsidR="005B7653" w:rsidRDefault="005B7653" w:rsidP="00FE1FED">
            <w:pPr>
              <w:pStyle w:val="FEMATableText"/>
              <w:spacing w:before="96" w:after="96"/>
            </w:pPr>
          </w:p>
        </w:tc>
        <w:tc>
          <w:tcPr>
            <w:tcW w:w="2338" w:type="dxa"/>
          </w:tcPr>
          <w:p w14:paraId="1EF98EE4" w14:textId="77777777" w:rsidR="005B7653" w:rsidRPr="000E2194" w:rsidRDefault="005B7653" w:rsidP="00FE1FED">
            <w:pPr>
              <w:pStyle w:val="FEMATableText"/>
              <w:spacing w:before="96" w:after="96"/>
            </w:pPr>
          </w:p>
        </w:tc>
        <w:tc>
          <w:tcPr>
            <w:tcW w:w="2338" w:type="dxa"/>
          </w:tcPr>
          <w:p w14:paraId="66EB9066" w14:textId="77777777" w:rsidR="005B7653" w:rsidRPr="000E2194" w:rsidRDefault="005B7653" w:rsidP="00FE1FED">
            <w:pPr>
              <w:pStyle w:val="FEMATableText"/>
              <w:spacing w:before="96" w:after="96"/>
            </w:pPr>
          </w:p>
        </w:tc>
      </w:tr>
      <w:tr w:rsidR="005B7653" w14:paraId="673C3DC8" w14:textId="77777777" w:rsidTr="00FE1FED">
        <w:tc>
          <w:tcPr>
            <w:tcW w:w="2337" w:type="dxa"/>
          </w:tcPr>
          <w:p w14:paraId="4EE7911D" w14:textId="77777777" w:rsidR="005B7653" w:rsidRPr="00CE0B7C" w:rsidRDefault="005B7653" w:rsidP="00FE1FED">
            <w:pPr>
              <w:pStyle w:val="FEMATableText"/>
              <w:spacing w:before="96" w:after="96"/>
            </w:pPr>
          </w:p>
        </w:tc>
        <w:tc>
          <w:tcPr>
            <w:tcW w:w="2337" w:type="dxa"/>
          </w:tcPr>
          <w:p w14:paraId="24B6ED2A" w14:textId="77777777" w:rsidR="005B7653" w:rsidRDefault="005B7653" w:rsidP="00FE1FED">
            <w:pPr>
              <w:pStyle w:val="FEMATableText"/>
              <w:spacing w:before="96" w:after="96"/>
            </w:pPr>
          </w:p>
        </w:tc>
        <w:tc>
          <w:tcPr>
            <w:tcW w:w="2338" w:type="dxa"/>
          </w:tcPr>
          <w:p w14:paraId="18B51FC1" w14:textId="77777777" w:rsidR="005B7653" w:rsidRDefault="005B7653" w:rsidP="00FE1FED">
            <w:pPr>
              <w:pStyle w:val="FEMATableText"/>
              <w:spacing w:before="96" w:after="96"/>
            </w:pPr>
          </w:p>
        </w:tc>
        <w:tc>
          <w:tcPr>
            <w:tcW w:w="2338" w:type="dxa"/>
          </w:tcPr>
          <w:p w14:paraId="778FEB21" w14:textId="77777777" w:rsidR="005B7653" w:rsidRDefault="005B7653" w:rsidP="00FE1FED">
            <w:pPr>
              <w:pStyle w:val="FEMATableText"/>
              <w:spacing w:before="96" w:after="96"/>
            </w:pPr>
          </w:p>
        </w:tc>
      </w:tr>
      <w:tr w:rsidR="005B7653" w14:paraId="1CAB6A9A" w14:textId="77777777" w:rsidTr="00FE1FED">
        <w:tc>
          <w:tcPr>
            <w:tcW w:w="2337" w:type="dxa"/>
          </w:tcPr>
          <w:p w14:paraId="0D1B17F9" w14:textId="77777777" w:rsidR="005B7653" w:rsidRPr="00CE0B7C" w:rsidRDefault="005B7653" w:rsidP="00FE1FED">
            <w:pPr>
              <w:pStyle w:val="FEMATableText"/>
              <w:spacing w:before="96" w:after="96"/>
            </w:pPr>
          </w:p>
        </w:tc>
        <w:tc>
          <w:tcPr>
            <w:tcW w:w="2337" w:type="dxa"/>
          </w:tcPr>
          <w:p w14:paraId="637357AA" w14:textId="77777777" w:rsidR="005B7653" w:rsidRDefault="005B7653" w:rsidP="00FE1FED">
            <w:pPr>
              <w:pStyle w:val="FEMATableText"/>
              <w:spacing w:before="96" w:after="96"/>
            </w:pPr>
          </w:p>
        </w:tc>
        <w:tc>
          <w:tcPr>
            <w:tcW w:w="2338" w:type="dxa"/>
          </w:tcPr>
          <w:p w14:paraId="5AF6F50A" w14:textId="77777777" w:rsidR="005B7653" w:rsidRDefault="005B7653" w:rsidP="00FE1FED">
            <w:pPr>
              <w:pStyle w:val="FEMATableText"/>
              <w:spacing w:before="96" w:after="96"/>
            </w:pPr>
          </w:p>
        </w:tc>
        <w:tc>
          <w:tcPr>
            <w:tcW w:w="2338" w:type="dxa"/>
          </w:tcPr>
          <w:p w14:paraId="4F236A22" w14:textId="77777777" w:rsidR="005B7653" w:rsidRDefault="005B7653" w:rsidP="00FE1FED">
            <w:pPr>
              <w:pStyle w:val="FEMATableText"/>
              <w:spacing w:before="96" w:after="96"/>
            </w:pP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the CTP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The CTP must upload final deliverables in the MIP before the period of performance ends. </w:t>
      </w:r>
    </w:p>
    <w:p w14:paraId="6F950257" w14:textId="77777777" w:rsidR="005B7653" w:rsidRDefault="005B7653" w:rsidP="005B7653">
      <w:pPr>
        <w:pStyle w:val="FEMAHeading3"/>
      </w:pPr>
      <w:bookmarkStart w:id="137" w:name="_Toc191031682"/>
      <w:r>
        <w:t>Performance</w:t>
      </w:r>
      <w:bookmarkEnd w:id="137"/>
    </w:p>
    <w:p w14:paraId="4287AEAE" w14:textId="10B5127E" w:rsidR="005B7653" w:rsidRDefault="005B7653" w:rsidP="005B7653">
      <w:pPr>
        <w:pStyle w:val="FEMANormal"/>
      </w:pPr>
      <w:r w:rsidRPr="00106DAE">
        <w:t xml:space="preserve">The CTP must report performance of the grant in the progress report. The performance of the CTP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t>Instructions</w:t>
      </w:r>
      <w:r w:rsidRPr="00A44153">
        <w:t xml:space="preserve">: </w:t>
      </w:r>
      <w:r>
        <w:t>Add</w:t>
      </w:r>
      <w:r w:rsidRPr="00A44153">
        <w:t xml:space="preserve"> measures </w:t>
      </w:r>
      <w:r>
        <w:t>to</w:t>
      </w:r>
      <w:r w:rsidRPr="00A44153">
        <w:t xml:space="preserve"> </w:t>
      </w:r>
      <w:r>
        <w:t xml:space="preserve">the </w:t>
      </w:r>
      <w:r w:rsidRPr="00A44153">
        <w:t>table below</w:t>
      </w:r>
      <w:r>
        <w:t>. Base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lastRenderedPageBreak/>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8" w:name="_Ref127894168"/>
      <w:bookmarkStart w:id="139" w:name="_Ref98508170"/>
      <w:bookmarkStart w:id="140" w:name="_Toc191031507"/>
      <w:r>
        <w:t xml:space="preserve">Table </w:t>
      </w:r>
      <w:r>
        <w:fldChar w:fldCharType="begin"/>
      </w:r>
      <w:r>
        <w:instrText>SEQ Table \* ARABIC</w:instrText>
      </w:r>
      <w:r>
        <w:fldChar w:fldCharType="separate"/>
      </w:r>
      <w:r w:rsidR="00554D7A">
        <w:rPr>
          <w:noProof/>
        </w:rPr>
        <w:t>39</w:t>
      </w:r>
      <w:r>
        <w:fldChar w:fldCharType="end"/>
      </w:r>
      <w:bookmarkEnd w:id="138"/>
      <w:r>
        <w:t>. Performance Measures Targets</w:t>
      </w:r>
      <w:bookmarkEnd w:id="139"/>
      <w:bookmarkEnd w:id="140"/>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Must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Must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00400A" w14:paraId="06CBDB12" w14:textId="77777777" w:rsidTr="009E687F">
        <w:tc>
          <w:tcPr>
            <w:tcW w:w="2512" w:type="dxa"/>
          </w:tcPr>
          <w:p w14:paraId="2BB10E5E" w14:textId="7FE244D3" w:rsidR="0000400A" w:rsidRPr="00BB083E" w:rsidRDefault="00BB083E" w:rsidP="00BB083E">
            <w:pPr>
              <w:pStyle w:val="Default"/>
              <w:rPr>
                <w:color w:val="833B0A"/>
                <w:szCs w:val="22"/>
              </w:rPr>
            </w:pPr>
            <w:r>
              <w:rPr>
                <w:color w:val="833B0A"/>
                <w:sz w:val="22"/>
                <w:szCs w:val="22"/>
              </w:rPr>
              <w:t xml:space="preserve">1f. CTPs deliver high quality Engineering and Mapping Deliverables </w:t>
            </w:r>
          </w:p>
        </w:tc>
        <w:tc>
          <w:tcPr>
            <w:tcW w:w="3598" w:type="dxa"/>
          </w:tcPr>
          <w:p w14:paraId="4280E984" w14:textId="7D91255B" w:rsidR="0000400A" w:rsidRPr="00BB083E" w:rsidRDefault="00BB083E" w:rsidP="00BB083E">
            <w:pPr>
              <w:pStyle w:val="Default"/>
              <w:rPr>
                <w:color w:val="833B0A"/>
                <w:szCs w:val="22"/>
              </w:rPr>
            </w:pPr>
            <w:r>
              <w:rPr>
                <w:color w:val="833B0A"/>
                <w:sz w:val="22"/>
                <w:szCs w:val="22"/>
              </w:rPr>
              <w:t xml:space="preserve">Achieve Excellent rating based on recycle rate for Quality Review 3 </w:t>
            </w:r>
          </w:p>
        </w:tc>
        <w:tc>
          <w:tcPr>
            <w:tcW w:w="3231" w:type="dxa"/>
          </w:tcPr>
          <w:p w14:paraId="0108D6A5" w14:textId="77777777" w:rsidR="00220DF1" w:rsidRDefault="00220DF1" w:rsidP="00220DF1">
            <w:pPr>
              <w:pStyle w:val="Default"/>
              <w:rPr>
                <w:color w:val="833B0A"/>
                <w:sz w:val="22"/>
                <w:szCs w:val="22"/>
              </w:rPr>
            </w:pPr>
            <w:r>
              <w:rPr>
                <w:color w:val="833B0A"/>
                <w:sz w:val="22"/>
                <w:szCs w:val="22"/>
              </w:rPr>
              <w:t xml:space="preserve">Excellent=Recycle rate of 0 or 1; </w:t>
            </w:r>
          </w:p>
          <w:p w14:paraId="4B1F2858" w14:textId="77777777" w:rsidR="00220DF1" w:rsidRDefault="00220DF1" w:rsidP="00220DF1">
            <w:pPr>
              <w:pStyle w:val="Default"/>
              <w:rPr>
                <w:color w:val="833B0A"/>
                <w:sz w:val="22"/>
                <w:szCs w:val="22"/>
              </w:rPr>
            </w:pPr>
            <w:r>
              <w:rPr>
                <w:color w:val="833B0A"/>
                <w:sz w:val="22"/>
                <w:szCs w:val="22"/>
              </w:rPr>
              <w:t xml:space="preserve">Satisfactory=Recycle rate of 2 or 3 </w:t>
            </w:r>
          </w:p>
          <w:p w14:paraId="668B3DB9" w14:textId="26E9B8D6" w:rsidR="0000400A" w:rsidRDefault="00220DF1" w:rsidP="00220DF1">
            <w:pPr>
              <w:pStyle w:val="FEMATableText"/>
              <w:spacing w:before="96" w:after="96"/>
            </w:pPr>
            <w:r>
              <w:rPr>
                <w:color w:val="833B0A"/>
                <w:szCs w:val="22"/>
              </w:rPr>
              <w:t xml:space="preserve">Unsatisfactory=Recycle rate of 4 or greater </w:t>
            </w:r>
          </w:p>
        </w:tc>
      </w:tr>
    </w:tbl>
    <w:p w14:paraId="4F05792B" w14:textId="77777777" w:rsidR="005B7653" w:rsidRDefault="005B7653" w:rsidP="005B7653">
      <w:pPr>
        <w:pStyle w:val="FEMAHeading3"/>
      </w:pPr>
      <w:bookmarkStart w:id="141" w:name="_Toc191031683"/>
      <w:bookmarkStart w:id="142" w:name="_Ref98749590"/>
      <w:r>
        <w:t>Risk Identification And Mitigation</w:t>
      </w:r>
      <w:bookmarkEnd w:id="141"/>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lastRenderedPageBreak/>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3"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2"/>
      <w:r>
        <w:t xml:space="preserve"> and Mitigation</w:t>
      </w:r>
      <w:bookmarkEnd w:id="143"/>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7B1DDF">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5B7653" w14:paraId="6026BF73" w14:textId="77777777" w:rsidTr="007B1DDF">
        <w:tc>
          <w:tcPr>
            <w:tcW w:w="3114" w:type="dxa"/>
          </w:tcPr>
          <w:p w14:paraId="1F773B02" w14:textId="3B2E740D" w:rsidR="005B7653" w:rsidRPr="002353BE" w:rsidRDefault="002353BE" w:rsidP="002353BE">
            <w:pPr>
              <w:pStyle w:val="Default"/>
              <w:rPr>
                <w:color w:val="833B0A"/>
                <w:szCs w:val="22"/>
              </w:rPr>
            </w:pPr>
            <w:r>
              <w:rPr>
                <w:color w:val="833B0A"/>
                <w:sz w:val="22"/>
                <w:szCs w:val="22"/>
              </w:rPr>
              <w:t xml:space="preserve">Substantial QR3 comments from reviewers. </w:t>
            </w:r>
          </w:p>
        </w:tc>
        <w:tc>
          <w:tcPr>
            <w:tcW w:w="3115" w:type="dxa"/>
          </w:tcPr>
          <w:p w14:paraId="3C1F8A1A" w14:textId="0C721B67" w:rsidR="005B7653" w:rsidRPr="002353BE" w:rsidRDefault="002353BE" w:rsidP="002353BE">
            <w:pPr>
              <w:pStyle w:val="Default"/>
              <w:rPr>
                <w:color w:val="833B0A"/>
                <w:szCs w:val="22"/>
              </w:rPr>
            </w:pPr>
            <w:r>
              <w:rPr>
                <w:color w:val="833B0A"/>
                <w:sz w:val="22"/>
                <w:szCs w:val="22"/>
              </w:rPr>
              <w:t xml:space="preserve">Possible delay in start of future MAS to Release and Distribute Preliminary products. </w:t>
            </w:r>
          </w:p>
        </w:tc>
        <w:tc>
          <w:tcPr>
            <w:tcW w:w="3115" w:type="dxa"/>
          </w:tcPr>
          <w:p w14:paraId="2101E123" w14:textId="3259BB09" w:rsidR="005B7653" w:rsidRPr="002353BE" w:rsidRDefault="002353BE" w:rsidP="002353BE">
            <w:pPr>
              <w:pStyle w:val="Default"/>
              <w:rPr>
                <w:color w:val="833B0A"/>
                <w:szCs w:val="22"/>
              </w:rPr>
            </w:pPr>
            <w:r>
              <w:rPr>
                <w:color w:val="833B0A"/>
                <w:sz w:val="22"/>
                <w:szCs w:val="22"/>
              </w:rPr>
              <w:t xml:space="preserve">Maintain open communication with reviewers and build in reasonable buffer within the schedule. </w:t>
            </w:r>
          </w:p>
        </w:tc>
      </w:tr>
      <w:tr w:rsidR="007B1DDF" w14:paraId="655C9BC6" w14:textId="77777777" w:rsidTr="007B1DDF">
        <w:tc>
          <w:tcPr>
            <w:tcW w:w="3114" w:type="dxa"/>
          </w:tcPr>
          <w:p w14:paraId="498B8069" w14:textId="05E11B30" w:rsidR="007B1DDF" w:rsidRDefault="007B1DDF" w:rsidP="007B1DDF">
            <w:pPr>
              <w:pStyle w:val="FEMATableText"/>
              <w:spacing w:before="96" w:after="96"/>
            </w:pPr>
            <w:r>
              <w:rPr>
                <w:color w:val="833C0B" w:themeColor="accent2" w:themeShade="80"/>
              </w:rPr>
              <w:t>Federal changes to the CTP Program and/or MAS tasks and processes</w:t>
            </w:r>
          </w:p>
        </w:tc>
        <w:tc>
          <w:tcPr>
            <w:tcW w:w="3115" w:type="dxa"/>
          </w:tcPr>
          <w:p w14:paraId="07CA09A0" w14:textId="27DCA527" w:rsidR="007B1DDF" w:rsidRDefault="007B1DDF" w:rsidP="007B1DDF">
            <w:pPr>
              <w:pStyle w:val="FEMATableText"/>
              <w:spacing w:before="96" w:after="96"/>
            </w:pPr>
            <w:r>
              <w:rPr>
                <w:color w:val="833C0B" w:themeColor="accent2" w:themeShade="80"/>
              </w:rPr>
              <w:t>Schedule and budget impacts</w:t>
            </w:r>
          </w:p>
        </w:tc>
        <w:tc>
          <w:tcPr>
            <w:tcW w:w="3115" w:type="dxa"/>
          </w:tcPr>
          <w:p w14:paraId="6CDFEB8E" w14:textId="56B8A328" w:rsidR="007B1DDF" w:rsidRDefault="007B1DDF" w:rsidP="007B1DDF">
            <w:pPr>
              <w:pStyle w:val="FEMATableText"/>
              <w:spacing w:before="96" w:after="96"/>
            </w:pPr>
            <w:r>
              <w:rPr>
                <w:color w:val="833C0B" w:themeColor="accent2" w:themeShade="80"/>
                <w:szCs w:val="22"/>
              </w:rPr>
              <w:t>Maintain open communication with FEMA and the FEMA RSC</w:t>
            </w:r>
          </w:p>
        </w:tc>
      </w:tr>
      <w:tr w:rsidR="007B1DDF" w14:paraId="07F81460" w14:textId="77777777" w:rsidTr="007B1DDF">
        <w:tc>
          <w:tcPr>
            <w:tcW w:w="3114" w:type="dxa"/>
          </w:tcPr>
          <w:p w14:paraId="2CD0D811" w14:textId="04581525" w:rsidR="007B1DDF" w:rsidRDefault="007B1DDF" w:rsidP="007B1DDF">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62FDD58C" w14:textId="422FD73A" w:rsidR="007B1DDF" w:rsidRDefault="007B1DDF" w:rsidP="007B1DDF">
            <w:pPr>
              <w:pStyle w:val="FEMATableText"/>
              <w:spacing w:before="96" w:after="96"/>
            </w:pPr>
            <w:r>
              <w:rPr>
                <w:color w:val="833C0B" w:themeColor="accent2" w:themeShade="80"/>
                <w:szCs w:val="22"/>
              </w:rPr>
              <w:t>Potential schedule and budget impacts from delays in approvals of key process steps (e.g. KDP, QR, etc), delays in publication (e.g. Federal Register, public notices, etc), or delays in communication (e.g. SID 620 or 621 letters, comment or appeal period initiations, meeting notices, clarity regarding guidance, etc.)</w:t>
            </w:r>
          </w:p>
        </w:tc>
        <w:tc>
          <w:tcPr>
            <w:tcW w:w="3115" w:type="dxa"/>
          </w:tcPr>
          <w:p w14:paraId="3EF63FBD" w14:textId="40609B0C" w:rsidR="007B1DDF" w:rsidRDefault="007B1DDF" w:rsidP="007B1DDF">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5B7653" w14:paraId="4EEC252F" w14:textId="77777777" w:rsidTr="007B1DDF">
        <w:tc>
          <w:tcPr>
            <w:tcW w:w="3114" w:type="dxa"/>
          </w:tcPr>
          <w:p w14:paraId="53324AC4" w14:textId="77777777" w:rsidR="005B7653" w:rsidRDefault="005B7653" w:rsidP="00FE1FED">
            <w:pPr>
              <w:pStyle w:val="FEMATableText"/>
              <w:spacing w:before="96" w:after="96"/>
            </w:pPr>
          </w:p>
        </w:tc>
        <w:tc>
          <w:tcPr>
            <w:tcW w:w="3115" w:type="dxa"/>
          </w:tcPr>
          <w:p w14:paraId="4B6B1B44" w14:textId="77777777" w:rsidR="005B7653" w:rsidRDefault="005B7653" w:rsidP="00FE1FED">
            <w:pPr>
              <w:pStyle w:val="FEMATableText"/>
              <w:spacing w:before="96" w:after="96"/>
            </w:pPr>
          </w:p>
        </w:tc>
        <w:tc>
          <w:tcPr>
            <w:tcW w:w="3115" w:type="dxa"/>
          </w:tcPr>
          <w:p w14:paraId="6701E647" w14:textId="77777777" w:rsidR="005B7653" w:rsidRDefault="005B7653" w:rsidP="00FE1FED">
            <w:pPr>
              <w:pStyle w:val="FEMATableText"/>
              <w:spacing w:before="96" w:after="96"/>
            </w:pPr>
          </w:p>
        </w:tc>
      </w:tr>
      <w:tr w:rsidR="005B7653" w14:paraId="5136DCC8" w14:textId="77777777" w:rsidTr="007B1DDF">
        <w:tc>
          <w:tcPr>
            <w:tcW w:w="3114" w:type="dxa"/>
          </w:tcPr>
          <w:p w14:paraId="545B4B6C" w14:textId="77777777" w:rsidR="005B7653" w:rsidRDefault="005B7653" w:rsidP="00FE1FED">
            <w:pPr>
              <w:pStyle w:val="FEMATableText"/>
              <w:spacing w:before="96" w:after="96"/>
            </w:pPr>
          </w:p>
        </w:tc>
        <w:tc>
          <w:tcPr>
            <w:tcW w:w="3115" w:type="dxa"/>
          </w:tcPr>
          <w:p w14:paraId="4D6955C9" w14:textId="77777777" w:rsidR="005B7653" w:rsidRDefault="005B7653" w:rsidP="00FE1FED">
            <w:pPr>
              <w:pStyle w:val="FEMATableText"/>
              <w:spacing w:before="96" w:after="96"/>
            </w:pPr>
          </w:p>
        </w:tc>
        <w:tc>
          <w:tcPr>
            <w:tcW w:w="3115" w:type="dxa"/>
          </w:tcPr>
          <w:p w14:paraId="5D0CDAE8" w14:textId="77777777" w:rsidR="005B7653" w:rsidRDefault="005B7653" w:rsidP="00FE1FED">
            <w:pPr>
              <w:pStyle w:val="FEMATableText"/>
              <w:spacing w:before="96" w:after="96"/>
            </w:pPr>
          </w:p>
        </w:tc>
      </w:tr>
    </w:tbl>
    <w:p w14:paraId="40C0D114" w14:textId="77777777" w:rsidR="005B7653" w:rsidRDefault="005B7653" w:rsidP="005B7653">
      <w:pPr>
        <w:pStyle w:val="FEMAHeading2"/>
      </w:pPr>
      <w:bookmarkStart w:id="144" w:name="_Toc191031684"/>
      <w:r>
        <w:t>Project Management</w:t>
      </w:r>
      <w:bookmarkEnd w:id="144"/>
    </w:p>
    <w:p w14:paraId="4021BFBC" w14:textId="77777777" w:rsidR="005B7653" w:rsidRDefault="005B7653" w:rsidP="005B7653">
      <w:pPr>
        <w:pStyle w:val="FEMANormal"/>
      </w:pPr>
      <w:r>
        <w:t>Project management is the active planning, organizing, and managing resources to meet project goals and objectives. The CTP will coordinate project management and technical mapping with the FEMA Regional Office.</w:t>
      </w:r>
    </w:p>
    <w:p w14:paraId="69C57679" w14:textId="77777777" w:rsidR="005B7653" w:rsidRDefault="005B7653" w:rsidP="005B7653">
      <w:pPr>
        <w:pStyle w:val="FEMANormal"/>
      </w:pPr>
      <w:r>
        <w:t xml:space="preserve">The CTP will work with FEMA or its designee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w:t>
      </w:r>
      <w:r>
        <w:lastRenderedPageBreak/>
        <w:t xml:space="preserve">panels to be updated (in DCS_S_Prp_FirmPan feature class) is provided. The available lidar footprint is also provided. The CNMS database is updated after Discovery. </w:t>
      </w:r>
    </w:p>
    <w:p w14:paraId="6D8590E4" w14:textId="77777777" w:rsidR="005B7653" w:rsidRDefault="005B7653" w:rsidP="005B7653">
      <w:pPr>
        <w:pStyle w:val="FEMANormal"/>
      </w:pPr>
      <w:r>
        <w:t>The CTP will alert FEMA and all applicable parties of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r>
        <w:t>The CTP will maintain an archive of all data submitted. It must retain all supporting data for three years after a funding recipient submits its final expenditure report to FEMA. The CTP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r>
        <w:t xml:space="preserve">The CTP must provide a QMP to include an independent QA/QC plan for all assigned activities. The CTP will submit a summary report. This report will share and explain the results of all automated or manual QA/QC review steps. It should include the process for all assigned activities. The QMP is delivered directly to the FEMA Regional Office. </w:t>
      </w:r>
      <w:hyperlink r:id="rId34"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r w:rsidRPr="006246F4">
        <w:t xml:space="preserve">The CTP or FEMA’s contractor may perform independent QC review activities at the discretion of FEMA. If the CTP will be responsible for the QC review, state who will perform QC in this MAS. The CTP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The CTP must address all comments that result from national QRs and any other QRs the FEMA Regional Office requires. This includes the re-submittal of deliverables to pass technical or quality review. This applies even if the CTP does not perform the independent QC review mentioned above. The CTP will submit regulatory 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FIRM-related tasks require a passing QC report from FEMA’s National FIRM database auto-validation tool: the Database Validation Tool (DVT) for QRs #1, #2, and #5. The DVT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35"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t xml:space="preserve">FEMA will provide download/upload capability for data submittals through the </w:t>
      </w:r>
      <w:hyperlink r:id="rId36" w:history="1">
        <w:r w:rsidRPr="006246F4">
          <w:rPr>
            <w:rStyle w:val="Hyperlink"/>
            <w:color w:val="auto"/>
            <w:u w:val="none"/>
          </w:rPr>
          <w:t>MIP</w:t>
        </w:r>
      </w:hyperlink>
      <w:r w:rsidRPr="006246F4">
        <w:t>. As each activity is completed, the CTP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lastRenderedPageBreak/>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the CTP will establish a Project Management Team (PMT). This team consists of representatives from the CTP,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5" w:name="Part_1_5"/>
      <w:bookmarkStart w:id="146" w:name="_Toc191031685"/>
      <w:bookmarkEnd w:id="145"/>
      <w:r>
        <w:t>Guidelines and Standards</w:t>
      </w:r>
      <w:bookmarkEnd w:id="146"/>
    </w:p>
    <w:p w14:paraId="1C05A049" w14:textId="77777777" w:rsidR="005B7653" w:rsidRDefault="005B7653" w:rsidP="005B7653">
      <w:pPr>
        <w:pStyle w:val="FEMANormal"/>
      </w:pPr>
      <w:r>
        <w:t xml:space="preserve">The standards relevant to this MAS are found in </w:t>
      </w:r>
      <w:hyperlink r:id="rId37"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8"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For any studies with Floodplain Mapping Data Capture tasks, the CTP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9">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database. You can find more information about coastal flood hazard analysis and mapping at </w:t>
      </w:r>
      <w:hyperlink r:id="rId40">
        <w:r w:rsidRPr="2D625CE0">
          <w:rPr>
            <w:rStyle w:val="Hyperlink"/>
          </w:rPr>
          <w:t>Coastal Flood Risk</w:t>
        </w:r>
      </w:hyperlink>
      <w:r>
        <w:t>.</w:t>
      </w:r>
    </w:p>
    <w:p w14:paraId="5416BEB0" w14:textId="77777777" w:rsidR="005B7653" w:rsidRDefault="005B7653" w:rsidP="005B7653">
      <w:pPr>
        <w:pStyle w:val="FEMANormal"/>
      </w:pPr>
      <w:r>
        <w:t>For studies producing BLE, the data must be submitted in the database format specified in latest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CTPs and their sub-awardees must comply with the regulations in Title 44 of the Code of Federal Regulations (CFR): Emergency Management and Assistance, specifically Subchapter B: Insurance 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7" w:name="Part_1_6"/>
      <w:bookmarkStart w:id="148" w:name="_Toc191031686"/>
      <w:bookmarkEnd w:id="147"/>
      <w:r>
        <w:lastRenderedPageBreak/>
        <w:t>Use of Contractors</w:t>
      </w:r>
      <w:bookmarkEnd w:id="148"/>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49" w:name="_Ref98257742"/>
      <w:bookmarkStart w:id="150" w:name="_Toc191031509"/>
      <w:r>
        <w:t xml:space="preserve">Table </w:t>
      </w:r>
      <w:r>
        <w:fldChar w:fldCharType="begin"/>
      </w:r>
      <w:r>
        <w:instrText>SEQ Table \* ARABIC</w:instrText>
      </w:r>
      <w:r>
        <w:fldChar w:fldCharType="separate"/>
      </w:r>
      <w:r w:rsidR="00554D7A">
        <w:rPr>
          <w:noProof/>
        </w:rPr>
        <w:t>41</w:t>
      </w:r>
      <w:r>
        <w:fldChar w:fldCharType="end"/>
      </w:r>
      <w:bookmarkEnd w:id="149"/>
      <w:r>
        <w:t>. Use of Contractors</w:t>
      </w:r>
      <w:bookmarkEnd w:id="150"/>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0"/>
              <w14:checkedState w14:val="2612" w14:font="MS Gothic"/>
              <w14:uncheckedState w14:val="2610" w14:font="MS Gothic"/>
            </w14:checkbox>
          </w:sdtPr>
          <w:sdtEndPr/>
          <w:sdtContent>
            <w:tc>
              <w:tcPr>
                <w:tcW w:w="941" w:type="dxa"/>
              </w:tcPr>
              <w:p w14:paraId="333E8F4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TPs may engage c</w:t>
            </w:r>
            <w:r w:rsidRPr="0063094D">
              <w:t xml:space="preserve">ontractor support for all activities </w:t>
            </w:r>
            <w:r>
              <w:t>in</w:t>
            </w:r>
            <w:r w:rsidRPr="0063094D">
              <w:t xml:space="preserve"> this MAS</w:t>
            </w:r>
            <w:r>
              <w:t>,</w:t>
            </w:r>
            <w:r w:rsidRPr="0063094D">
              <w:t xml:space="preserve"> except staffing and mentoring, which must be completed by the</w:t>
            </w:r>
            <w:r>
              <w:t xml:space="preserve"> CTP</w:t>
            </w:r>
            <w:r w:rsidRPr="0063094D">
              <w:t>.</w:t>
            </w:r>
          </w:p>
          <w:p w14:paraId="022DB8C8" w14:textId="77777777" w:rsidR="005B7653" w:rsidRPr="0063094D" w:rsidRDefault="005B7653" w:rsidP="00FE1FED">
            <w:pPr>
              <w:pStyle w:val="FEMATableText"/>
              <w:spacing w:before="96" w:after="96"/>
            </w:pPr>
            <w:r w:rsidRPr="0063094D">
              <w:t xml:space="preserve">The CTP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41"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 xml:space="preserve">he </w:t>
            </w:r>
            <w:r>
              <w:t xml:space="preserve">Title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id w:val="781078818"/>
            <w14:checkbox>
              <w14:checked w14:val="1"/>
              <w14:checkedState w14:val="2612" w14:font="MS Gothic"/>
              <w14:uncheckedState w14:val="2610" w14:font="MS Gothic"/>
            </w14:checkbox>
          </w:sdtPr>
          <w:sdtEndPr/>
          <w:sdtContent>
            <w:tc>
              <w:tcPr>
                <w:tcW w:w="941" w:type="dxa"/>
              </w:tcPr>
              <w:p w14:paraId="05547EF6" w14:textId="2DB3782B" w:rsidR="005B7653" w:rsidRDefault="00735955" w:rsidP="00FE1FED">
                <w:pPr>
                  <w:pStyle w:val="FEMATableText"/>
                  <w:spacing w:before="96" w:after="96"/>
                  <w:jc w:val="center"/>
                </w:pPr>
                <w:r>
                  <w:rPr>
                    <w:rFonts w:ascii="MS Gothic" w:eastAsia="MS Gothic" w:hAnsi="MS Gothic" w:hint="eastAsia"/>
                  </w:rPr>
                  <w:t>☒</w:t>
                </w:r>
              </w:p>
            </w:tc>
          </w:sdtContent>
        </w:sdt>
        <w:tc>
          <w:tcPr>
            <w:tcW w:w="8409" w:type="dxa"/>
          </w:tcPr>
          <w:p w14:paraId="15976409" w14:textId="77777777" w:rsidR="005B7653" w:rsidRPr="0063094D" w:rsidRDefault="005B7653" w:rsidP="00FE1FED">
            <w:pPr>
              <w:pStyle w:val="FEMATableText"/>
              <w:spacing w:before="96" w:after="96"/>
            </w:pPr>
            <w:r w:rsidRPr="0063094D">
              <w:t xml:space="preserve">The CTP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42"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1" w:name="_Toc191031687"/>
      <w:r>
        <w:t>Reporting and Performance</w:t>
      </w:r>
      <w:bookmarkEnd w:id="151"/>
    </w:p>
    <w:p w14:paraId="3A6A0DDB" w14:textId="77777777" w:rsidR="005B7653" w:rsidRPr="004B05C1" w:rsidRDefault="005B7653" w:rsidP="005B7653">
      <w:pPr>
        <w:pStyle w:val="FEMANormal"/>
      </w:pPr>
      <w:r w:rsidRPr="004B05C1">
        <w:rPr>
          <w:u w:val="single"/>
        </w:rPr>
        <w:t>Financial Reporting</w:t>
      </w:r>
      <w:r w:rsidRPr="004B05C1">
        <w:t xml:space="preserve">: Because </w:t>
      </w:r>
      <w:r>
        <w:t>it is using FEMA funding, the CTP’s</w:t>
      </w:r>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43" w:history="1">
        <w:r>
          <w:rPr>
            <w:rStyle w:val="Hyperlink"/>
          </w:rPr>
          <w:t>Title 2 CFR Part 200</w:t>
        </w:r>
      </w:hyperlink>
      <w:r w:rsidRPr="004B05C1">
        <w:t xml:space="preserve">. The CTP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44"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lastRenderedPageBreak/>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r w:rsidRPr="004B05C1">
        <w:t xml:space="preserve">The CTP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45"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6" w:history="1">
        <w:r>
          <w:rPr>
            <w:rStyle w:val="Hyperlink"/>
          </w:rPr>
          <w:t>FEMA Grants Outcomes</w:t>
        </w:r>
      </w:hyperlink>
      <w:r>
        <w:t>.</w:t>
      </w:r>
    </w:p>
    <w:p w14:paraId="2C0D4FF9" w14:textId="77777777" w:rsidR="005B7653" w:rsidRDefault="005B7653" w:rsidP="005B7653">
      <w:pPr>
        <w:pStyle w:val="FEMAHeading2"/>
      </w:pPr>
      <w:bookmarkStart w:id="152" w:name="_Toc191031688"/>
      <w:r>
        <w:t>Privacy and Protection of Personally Identifiable Information</w:t>
      </w:r>
      <w:bookmarkEnd w:id="152"/>
    </w:p>
    <w:p w14:paraId="15C1CF70" w14:textId="77777777" w:rsidR="005B7653" w:rsidRPr="003151B7" w:rsidRDefault="005B7653" w:rsidP="005B7653">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7"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3" w:name="_Toc191031689"/>
      <w:r>
        <w:t>Technical and Administrative Support Data Submittal</w:t>
      </w:r>
      <w:bookmarkEnd w:id="153"/>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t>Submit all supporting documentation for the activities in this MAS per FEMA standards and requirements. Include a Flood Elevation Determination Docket (FEDD) folder. Make submittals to the appropriate PTS for a review of required materials. The CTP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proposed scope or budget. If any arise, the CTP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4" w:name="_Ref129786725"/>
      <w:bookmarkStart w:id="155" w:name="_Toc191031510"/>
      <w:r>
        <w:lastRenderedPageBreak/>
        <w:t xml:space="preserve">Table </w:t>
      </w:r>
      <w:r>
        <w:fldChar w:fldCharType="begin"/>
      </w:r>
      <w:r>
        <w:instrText>SEQ Table \* ARABIC</w:instrText>
      </w:r>
      <w:r>
        <w:fldChar w:fldCharType="separate"/>
      </w:r>
      <w:r w:rsidR="00554D7A">
        <w:rPr>
          <w:noProof/>
        </w:rPr>
        <w:t>42</w:t>
      </w:r>
      <w:r>
        <w:fldChar w:fldCharType="end"/>
      </w:r>
      <w:bookmarkEnd w:id="154"/>
      <w:r>
        <w:t xml:space="preserve">. </w:t>
      </w:r>
      <w:r w:rsidRPr="00A65DB4">
        <w:t>TSDN Section Mapping Activities</w:t>
      </w:r>
      <w:bookmarkEnd w:id="155"/>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lastRenderedPageBreak/>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lastRenderedPageBreak/>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6" w:name="_Toc191031690"/>
      <w:r>
        <w:t>Certifications</w:t>
      </w:r>
      <w:bookmarkEnd w:id="156"/>
    </w:p>
    <w:p w14:paraId="4A1FCB2E" w14:textId="77777777" w:rsidR="005B7653" w:rsidRDefault="005B7653" w:rsidP="005B7653">
      <w:pPr>
        <w:pStyle w:val="FEMAHeading3"/>
      </w:pPr>
      <w:bookmarkStart w:id="157" w:name="_Toc191031691"/>
      <w:r>
        <w:t>Data Capture</w:t>
      </w:r>
      <w:bookmarkEnd w:id="157"/>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8" w:name="_Toc191031692"/>
      <w:r>
        <w:t xml:space="preserve">Perform </w:t>
      </w:r>
      <w:r w:rsidRPr="001230E1">
        <w:t>Field Surveys and Develop Topographic Data</w:t>
      </w:r>
      <w:bookmarkEnd w:id="158"/>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accuracy statement for field surveys and/or topographic data used</w:t>
      </w:r>
      <w:r>
        <w:t>. They must also</w:t>
      </w:r>
      <w:r w:rsidRPr="00FF3C5C">
        <w:t xml:space="preserve"> </w:t>
      </w:r>
      <w:r>
        <w:t>confirm</w:t>
      </w:r>
      <w:r w:rsidRPr="00FF3C5C">
        <w:t xml:space="preserve"> </w:t>
      </w:r>
      <w:r>
        <w:t xml:space="preserve">that </w:t>
      </w:r>
      <w:r w:rsidRPr="00FF3C5C">
        <w:t xml:space="preserve">these data meet the </w:t>
      </w:r>
      <w:r w:rsidRPr="00FF3C5C">
        <w:lastRenderedPageBreak/>
        <w:t xml:space="preserve">accuracy statement provided. </w:t>
      </w:r>
      <w:r>
        <w:t>Assess state d</w:t>
      </w:r>
      <w:r w:rsidRPr="00FF3C5C">
        <w:t>ata accuracy</w:t>
      </w:r>
      <w:r>
        <w:t xml:space="preserve"> per</w:t>
      </w:r>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59" w:name="_Toc191031693"/>
      <w:r>
        <w:t>Prepare Base Map</w:t>
      </w:r>
      <w:bookmarkEnd w:id="159"/>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r>
        <w:t>The CTP will provide documentation that the digital base map can be used by FEMA. The CTP must also show that the map can be freely made available to the public. Uploading base map data to the MIP does not mean that FEMA can use the digital base map. The CTP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0" w:name="_Toc191031694"/>
      <w:r>
        <w:t xml:space="preserve">Develop </w:t>
      </w:r>
      <w:r w:rsidRPr="009E015D">
        <w:t>Hydrologic Data, Develop Hydraulic Data, Perform Coastal Analysis, and Perform Floodplain Mapping</w:t>
      </w:r>
      <w:bookmarkEnd w:id="160"/>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8" w:anchor="p-65.6(f)" w:history="1">
        <w:r>
          <w:rPr>
            <w:rStyle w:val="Hyperlink"/>
          </w:rPr>
          <w:t>Title 44 CFR 65.6(f).</w:t>
        </w:r>
      </w:hyperlink>
    </w:p>
    <w:p w14:paraId="2E46EACF" w14:textId="77777777" w:rsidR="005B7653" w:rsidRDefault="005B7653" w:rsidP="005B7653">
      <w:pPr>
        <w:pStyle w:val="FEMABullet-1"/>
      </w:pPr>
      <w:r>
        <w:t xml:space="preserve">Any newly identified levee systems to be accredited on the FIRM must have the data certified by a registered Professional Engineer, or a federal agency with responsibility for levee design in </w:t>
      </w:r>
      <w:hyperlink r:id="rId49" w:history="1">
        <w:r>
          <w:rPr>
            <w:rStyle w:val="Hyperlink"/>
          </w:rPr>
          <w:t>Title 44 CFR 65 - Identification and Mapping of Special Hazard Areas</w:t>
        </w:r>
      </w:hyperlink>
      <w:r>
        <w:t xml:space="preserve">, especially </w:t>
      </w:r>
      <w:hyperlink r:id="rId50"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1" w:name="_Toc191031695"/>
      <w:r>
        <w:t>Technical Assistance and Resources</w:t>
      </w:r>
      <w:bookmarkEnd w:id="161"/>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51" w:history="1">
        <w:r>
          <w:rPr>
            <w:rStyle w:val="Hyperlink"/>
          </w:rPr>
          <w:t>Cooperating Technical Partners Program</w:t>
        </w:r>
      </w:hyperlink>
      <w:r>
        <w:t xml:space="preserve">. FEMA and/or its contractor can provide specific technical 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lastRenderedPageBreak/>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52" w:history="1">
        <w:r w:rsidRPr="00E23ACF">
          <w:rPr>
            <w:rStyle w:val="Hyperlink"/>
          </w:rPr>
          <w:t>FEMA-RiskMAP-ITHelp@fema.dhs.gov</w:t>
        </w:r>
      </w:hyperlink>
      <w:r>
        <w:t>.</w:t>
      </w:r>
    </w:p>
    <w:p w14:paraId="17ADBB85" w14:textId="77777777" w:rsidR="005B7653" w:rsidRDefault="005B7653" w:rsidP="005B7653">
      <w:pPr>
        <w:pStyle w:val="FEMAHeading1"/>
      </w:pPr>
      <w:bookmarkStart w:id="162" w:name="_Toc191031696"/>
      <w:r>
        <w:lastRenderedPageBreak/>
        <w:t>Part 2 – Available FRP Scope Activities</w:t>
      </w:r>
      <w:bookmarkEnd w:id="162"/>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the CTP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The mapping activities in this MAS will be completed as specified in the funding opportunity, Award Notice and/or Articles of Agreement. Either FEMA or the CTP may terminate the mapping activities per the provisions of the Partnership Agreement. If these mapping activities are terminated, the CTP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3" w:name="Part_2_1"/>
      <w:bookmarkStart w:id="164" w:name="_Toc191031697"/>
      <w:bookmarkEnd w:id="163"/>
      <w:r>
        <w:t>Earned Value Data Entry</w:t>
      </w:r>
      <w:bookmarkEnd w:id="164"/>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The MIP study application lets FEMA and the CTP manage the status of these projects at a task level. The cost and schedule information are updated monthly by the CTP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Earned Value data entry requires the CTP to update cost, schedule, and performance (physical % complete), and as-of date in the MIP each month for each task.</w:t>
      </w:r>
    </w:p>
    <w:p w14:paraId="5636F200" w14:textId="77777777" w:rsidR="005B7653" w:rsidRDefault="005B7653" w:rsidP="005B7653">
      <w:pPr>
        <w:pStyle w:val="FEMANormal"/>
      </w:pPr>
      <w:r>
        <w:t xml:space="preserve">Once the baseline has been set in the MIP, the CTP will input the performance and actual cost to date. The CTP does so for all tasks within each project for which they are responsible. The CTP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producer task in each purchase. </w:t>
      </w:r>
    </w:p>
    <w:p w14:paraId="14EED899" w14:textId="77777777" w:rsidR="005B7653" w:rsidRDefault="005B7653" w:rsidP="005B7653">
      <w:pPr>
        <w:pStyle w:val="FEMANormal"/>
      </w:pPr>
      <w:r>
        <w:t xml:space="preserve">The CTP must also populate the MIP with appropriate leverage information regarding who (CTP or community) paid for the data provided and the amount of data the FRP used. The CTP will maintain </w:t>
      </w:r>
      <w:r>
        <w:lastRenderedPageBreak/>
        <w:t>an SPI and CPI between 0.92 and 1.08. The CTP must submit any SPRs explaining any variance in a timely manner as required.</w:t>
      </w:r>
    </w:p>
    <w:p w14:paraId="29F833F5" w14:textId="46F2EFCF" w:rsidR="005B7653" w:rsidRDefault="005B7653" w:rsidP="005B7653">
      <w:pPr>
        <w:pStyle w:val="FEMANormal"/>
      </w:pPr>
      <w:r>
        <w:t xml:space="preserve">The CTP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The CTP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The MIP now tracks Program Management and overarching Community Outreach and Mitigation Strategies (COMS) Statement of Work (SOW) tasks. Document and define cost and schedule performance measures in those separate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5" w:name="Part_2_2"/>
      <w:bookmarkStart w:id="166" w:name="_Toc191031698"/>
      <w:bookmarkStart w:id="167" w:name="_Toc525553700"/>
      <w:bookmarkEnd w:id="165"/>
      <w:r>
        <w:t>Project Outreach and Communication Plan</w:t>
      </w:r>
      <w:bookmarkEnd w:id="166"/>
      <w:r>
        <w:t xml:space="preserve"> </w:t>
      </w:r>
    </w:p>
    <w:p w14:paraId="12E3D26B" w14:textId="0176AC27" w:rsidR="005B7653" w:rsidRDefault="005B7653" w:rsidP="005B7653">
      <w:pPr>
        <w:pStyle w:val="FEMANormal"/>
      </w:pPr>
      <w:r w:rsidRPr="00F265B4">
        <w:rPr>
          <w:u w:val="single"/>
        </w:rPr>
        <w:t>Scope</w:t>
      </w:r>
      <w:r w:rsidRPr="00F265B4">
        <w:t xml:space="preserve">: </w:t>
      </w:r>
      <w:r>
        <w:t xml:space="preserve">The CTP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tools</w:t>
      </w:r>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8" w:name="Part_2_3"/>
      <w:bookmarkStart w:id="169" w:name="_Toc191031699"/>
      <w:bookmarkEnd w:id="168"/>
      <w:r>
        <w:t>Events</w:t>
      </w:r>
      <w:bookmarkEnd w:id="169"/>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0" w:name="_Toc191031700"/>
      <w:r>
        <w:t>Risk Communication and Outreach</w:t>
      </w:r>
      <w:bookmarkEnd w:id="170"/>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1" w:name="_Toc191031701"/>
      <w:r>
        <w:t>Advancing Mitigation Action</w:t>
      </w:r>
      <w:bookmarkEnd w:id="171"/>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Resilience is</w:t>
      </w:r>
      <w:r w:rsidRPr="00295A52">
        <w:t xml:space="preserve"> reducing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2" w:name="_Toc191031702"/>
      <w:r>
        <w:t>Watershed and Community ASsessment</w:t>
      </w:r>
      <w:bookmarkEnd w:id="172"/>
    </w:p>
    <w:p w14:paraId="66AB6F3C" w14:textId="76CF8FAA" w:rsidR="005B7653" w:rsidRDefault="005B7653" w:rsidP="005B7653">
      <w:pPr>
        <w:pStyle w:val="FEMANormal"/>
      </w:pPr>
      <w:r w:rsidRPr="0873BF32">
        <w:rPr>
          <w:u w:val="single"/>
        </w:rPr>
        <w:t>Scope</w:t>
      </w:r>
      <w:r>
        <w:t>: When you work with a community, it is important to understand the challenges they face. Sometimes, what looks like an obvious challenge is based in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Base this on local needs and the guidance provided on Discovery stakeholders.</w:t>
      </w:r>
    </w:p>
    <w:p w14:paraId="59D7495B" w14:textId="77777777" w:rsidR="005B7653" w:rsidRDefault="005B7653" w:rsidP="005B7653">
      <w:pPr>
        <w:pStyle w:val="FEMAHeading3"/>
      </w:pPr>
      <w:bookmarkStart w:id="173" w:name="_Toc191031703"/>
      <w:r>
        <w:t>Action Identifcation, Planning, and Assessment</w:t>
      </w:r>
      <w:bookmarkEnd w:id="173"/>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4" w:name="_Toc191031704"/>
      <w:r>
        <w:t>30-Day Review of Proposed Models</w:t>
      </w:r>
      <w:bookmarkEnd w:id="174"/>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the CTP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53">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5" w:name="_Toc191031705"/>
      <w:r>
        <w:t>30-Day Review of Completed Models, Work Maps, and Database</w:t>
      </w:r>
      <w:bookmarkEnd w:id="175"/>
    </w:p>
    <w:p w14:paraId="5E6F498C" w14:textId="0ED2A149" w:rsidR="005B7653" w:rsidRDefault="005B7653" w:rsidP="005B7653">
      <w:pPr>
        <w:pStyle w:val="FEMANormal"/>
      </w:pPr>
      <w:r w:rsidRPr="00C0707F">
        <w:rPr>
          <w:u w:val="single"/>
        </w:rPr>
        <w:t>Scope</w:t>
      </w:r>
      <w:r>
        <w:t xml:space="preserve">: The CTP must provide access to the draft FIRM database and other needed data at community request by the end of QR 1. This applies when a FRP </w:t>
      </w:r>
      <w:r w:rsidR="006F7FD8">
        <w:t>includes</w:t>
      </w:r>
      <w:r>
        <w:t xml:space="preserve"> new or updated FIRM panels</w:t>
      </w:r>
      <w:r w:rsidR="00C57844">
        <w:t>.</w:t>
      </w:r>
      <w:r>
        <w:t xml:space="preserve"> The CTP also must give the affected communities a 30-day review period. In that time, the communities may provide data to FEMA and the CTP. These data can add to or modify the current data. The CTP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show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54"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6" w:name="_Toc191031706"/>
      <w:r>
        <w:t>Television and Radio Outreach</w:t>
      </w:r>
      <w:bookmarkEnd w:id="176"/>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7" w:name="_Toc191031707"/>
      <w:r>
        <w:t>Meetings</w:t>
      </w:r>
      <w:bookmarkEnd w:id="177"/>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Community engagement and outreach activities can also help the CTP, FEMA, and other members of the PMT respond to congressional inquiries. The CTP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involved communities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levee.</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the datasets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Hold listening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Stand up a resilience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Brief local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Create a post-meeting outreach plan with a public awareness toolkit. The toolkit should include web content, newsletter content, media follow-up, and other parts. This will help the community keep the public informed of the valuable mitigation as it advances actions to increase public buy-in.</w:t>
      </w:r>
    </w:p>
    <w:p w14:paraId="3B1DE146" w14:textId="77777777" w:rsidR="005B7653" w:rsidRDefault="005B7653" w:rsidP="005B7653">
      <w:pPr>
        <w:pStyle w:val="FEMABullet-2"/>
      </w:pPr>
      <w:r>
        <w:t>Form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The CTP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The risk, need, and interest at the local level will inform the actual number of meetings. Determine this when forming the project-based communication plan.</w:t>
      </w:r>
    </w:p>
    <w:p w14:paraId="73086CB7" w14:textId="77777777" w:rsidR="005B7653" w:rsidRDefault="005B7653" w:rsidP="005B7653">
      <w:pPr>
        <w:pStyle w:val="FEMAHeading3"/>
      </w:pPr>
      <w:bookmarkStart w:id="178" w:name="_Toc191031708"/>
      <w:r>
        <w:t>Status Reports</w:t>
      </w:r>
      <w:bookmarkEnd w:id="178"/>
    </w:p>
    <w:p w14:paraId="253FA23E" w14:textId="77777777" w:rsidR="005B7653" w:rsidRDefault="005B7653" w:rsidP="005B7653">
      <w:pPr>
        <w:pStyle w:val="FEMANormal"/>
      </w:pPr>
      <w:r w:rsidRPr="00190E2E">
        <w:rPr>
          <w:u w:val="single"/>
        </w:rPr>
        <w:t>Scope</w:t>
      </w:r>
      <w:r w:rsidRPr="00190E2E">
        <w:t xml:space="preserve">: </w:t>
      </w:r>
      <w:r>
        <w:t>In addition to Risk MAP meetings, the CTP will give communities regular status reports. These will detail the current project status, key accomplishments to date, identified risks (if any), and next steps. These steps include the next meeting date and content. FEMA can provide a template, or the CTP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79" w:name="Part_2_4"/>
      <w:bookmarkStart w:id="180" w:name="_Toc191031709"/>
      <w:bookmarkEnd w:id="179"/>
      <w:r>
        <w:t>Discovery</w:t>
      </w:r>
      <w:bookmarkEnd w:id="180"/>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1" w:name="_Int_5oN1hOIL"/>
      <w:r>
        <w:t>all of</w:t>
      </w:r>
      <w:bookmarkEnd w:id="181"/>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Many templates have been created to aid the CTP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r>
        <w:t xml:space="preserve">The CTP will produce the deliverables listed in the Discovery Data Capture section of the current </w:t>
      </w:r>
      <w:r w:rsidRPr="003F1DDE">
        <w:t>Data Capture Technical Reference document</w:t>
      </w:r>
      <w:r>
        <w:t xml:space="preserve">. You can find more information about Discovery and BLE at </w:t>
      </w:r>
      <w:hyperlink r:id="rId55" w:history="1">
        <w:r>
          <w:rPr>
            <w:rStyle w:val="Hyperlink"/>
          </w:rPr>
          <w:t>Guidance for Flood Risk Analysis and Mapping</w:t>
        </w:r>
      </w:hyperlink>
      <w:r>
        <w:t xml:space="preserve"> and </w:t>
      </w:r>
      <w:hyperlink r:id="rId56" w:history="1">
        <w:r>
          <w:rPr>
            <w:rStyle w:val="Hyperlink"/>
          </w:rPr>
          <w:t>Base Level Engineering Analysis and Mapping</w:t>
        </w:r>
      </w:hyperlink>
      <w:r>
        <w:t>.</w:t>
      </w:r>
    </w:p>
    <w:p w14:paraId="0E7166F6" w14:textId="77777777" w:rsidR="005B7653" w:rsidRDefault="005B7653" w:rsidP="005B7653">
      <w:pPr>
        <w:pStyle w:val="FEMAHeading3"/>
      </w:pPr>
      <w:bookmarkStart w:id="182" w:name="_Toc191031710"/>
      <w:r>
        <w:t>Stakeholder engagement</w:t>
      </w:r>
      <w:bookmarkEnd w:id="182"/>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 their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3" w:name="_Toc191031711"/>
      <w:r w:rsidRPr="00002C39">
        <w:lastRenderedPageBreak/>
        <w:t>Data and Information Collection</w:t>
      </w:r>
      <w:bookmarkEnd w:id="183"/>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the </w:t>
      </w:r>
      <w:r>
        <w:t>CTP</w:t>
      </w:r>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r>
        <w:t xml:space="preserve">the CTP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r>
        <w:rPr>
          <w:szCs w:val="22"/>
        </w:rPr>
        <w:t>The CTP should complete the research and identification of levees during Discovery or as early as possible during project initiation. Early identification of levees on the FIRM panels or LOMR study area will allow FEMA to address mapping needs. In addition, the CTP should determine if there are any levee</w:t>
      </w:r>
      <w:r w:rsidR="00B233E1">
        <w:rPr>
          <w:szCs w:val="22"/>
        </w:rPr>
        <w:t xml:space="preserve"> alignments </w:t>
      </w:r>
      <w:r w:rsidR="00164EAA">
        <w:rPr>
          <w:szCs w:val="22"/>
        </w:rPr>
        <w:t xml:space="preserve">that </w:t>
      </w:r>
      <w:r w:rsidR="00B233E1">
        <w:rPr>
          <w:szCs w:val="22"/>
        </w:rPr>
        <w:t>need revision, or</w:t>
      </w:r>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4" w:name="_Toc191031712"/>
      <w:r>
        <w:t>Data Information Analysis</w:t>
      </w:r>
      <w:bookmarkEnd w:id="184"/>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these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5" w:name="_Toc191031713"/>
      <w:r>
        <w:t>Discovery meeting</w:t>
      </w:r>
      <w:bookmarkEnd w:id="185"/>
    </w:p>
    <w:p w14:paraId="5FA09F11" w14:textId="77777777" w:rsidR="005B7653" w:rsidRDefault="005B7653" w:rsidP="005B7653">
      <w:pPr>
        <w:pStyle w:val="FEMANormal"/>
      </w:pPr>
      <w:r w:rsidRPr="00C82FF1">
        <w:rPr>
          <w:u w:val="single"/>
        </w:rPr>
        <w:t>Scope</w:t>
      </w:r>
      <w:r>
        <w:t>: A Discovery Meeting with project stakeholders. All communities and other stakeholders, as identified by the project management team, may join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Meeting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6"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6"/>
    </w:p>
    <w:p w14:paraId="2BD6FE99" w14:textId="77777777" w:rsidR="005B7653" w:rsidRDefault="005B7653" w:rsidP="005B7653">
      <w:pPr>
        <w:pStyle w:val="FEMAHeading3"/>
      </w:pPr>
      <w:bookmarkStart w:id="187" w:name="_Toc191031714"/>
      <w:r>
        <w:t>Post-Discovery</w:t>
      </w:r>
      <w:bookmarkEnd w:id="187"/>
    </w:p>
    <w:p w14:paraId="71F1EBC7" w14:textId="77777777" w:rsidR="005B7653" w:rsidRDefault="005B7653" w:rsidP="005B7653">
      <w:pPr>
        <w:pStyle w:val="FEMANormal"/>
      </w:pPr>
      <w:r w:rsidRPr="00B61119">
        <w:rPr>
          <w:u w:val="single"/>
        </w:rPr>
        <w:t>Scope</w:t>
      </w:r>
      <w:r>
        <w:t>: After the Discovery Meeting, the CTP will provide meeting notes, outreach materials, and updated contacts to the attendees and stakeholders. The Mapping Partner will collect Project Charters (if used). The Mapping Partner will update the Discovery Report to reflect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Post-Discovery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7"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8" w:name="_Toc191031715"/>
      <w:r>
        <w:t>Scope Refinement</w:t>
      </w:r>
      <w:bookmarkEnd w:id="188"/>
    </w:p>
    <w:p w14:paraId="45880157" w14:textId="77777777" w:rsidR="005B7653" w:rsidRDefault="005B7653" w:rsidP="005B7653">
      <w:pPr>
        <w:pStyle w:val="FEMANormal"/>
      </w:pPr>
      <w:r w:rsidRPr="00B61119">
        <w:rPr>
          <w:u w:val="single"/>
        </w:rPr>
        <w:t>Scope</w:t>
      </w:r>
      <w:r>
        <w:t>: FEMA and the CTP will work with communities to refine the elements of the project. They will update the Discovery report as needed. FEMA and the CTP may also work with communities to form a Project Charter. This will help to document the FRP and the roles and responsibilities of all parties. If used, Project Charters are sent out to each community affected by a planned FRP. The CTP will track the number of signed charters.</w:t>
      </w:r>
    </w:p>
    <w:p w14:paraId="0DA846BE" w14:textId="38759345" w:rsidR="005B7653" w:rsidRDefault="005B7653" w:rsidP="005B7653">
      <w:pPr>
        <w:pStyle w:val="FEMANormal"/>
      </w:pPr>
      <w:r>
        <w:t xml:space="preserve">When you select the Scope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89" w:name="_Toc191031716"/>
      <w:r>
        <w:t>Validation Basin Support</w:t>
      </w:r>
      <w:bookmarkEnd w:id="189"/>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For this agreement, the CTP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0" w:name="Part_2_5"/>
      <w:bookmarkStart w:id="191" w:name="_Toc191031717"/>
      <w:bookmarkEnd w:id="190"/>
      <w:r>
        <w:lastRenderedPageBreak/>
        <w:t>Base Map Data Capture</w:t>
      </w:r>
      <w:bookmarkEnd w:id="191"/>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The CTP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Confirm that the digital data meet the minimum standards and specifications that FEMA requires for FIRM production.</w:t>
      </w:r>
    </w:p>
    <w:p w14:paraId="4A5B2F9D" w14:textId="77777777" w:rsidR="005B7653" w:rsidRPr="00DB6274" w:rsidRDefault="005B7653" w:rsidP="005B7653">
      <w:pPr>
        <w:pStyle w:val="FEMAHeading2"/>
      </w:pPr>
      <w:bookmarkStart w:id="192" w:name="Part_2_6"/>
      <w:bookmarkStart w:id="193" w:name="_Toc191031718"/>
      <w:bookmarkEnd w:id="192"/>
      <w:r w:rsidRPr="00DB6274">
        <w:t>Independent QA/QC: Base Map Data Capture</w:t>
      </w:r>
      <w:bookmarkEnd w:id="193"/>
    </w:p>
    <w:p w14:paraId="273E64A1" w14:textId="77777777" w:rsidR="005B7653" w:rsidRDefault="005B7653" w:rsidP="005B7653">
      <w:pPr>
        <w:pStyle w:val="FEMANormal"/>
      </w:pPr>
      <w:r w:rsidRPr="006702A9">
        <w:rPr>
          <w:u w:val="single"/>
        </w:rPr>
        <w:t>Scope</w:t>
      </w:r>
      <w:r>
        <w:t>: The Independent QA/QC Mapping Partner will perform an impartial review of the base map that the CTP obtained and prepared. This review will make sure it includes data that meet FEMA standards. It will also ensure the map is sufficient to include on the FIRM. Make any needed edits to meet FEMA standards.</w:t>
      </w:r>
    </w:p>
    <w:p w14:paraId="1FA7420B" w14:textId="77777777" w:rsidR="005B7653" w:rsidRDefault="005B7653" w:rsidP="005B7653">
      <w:pPr>
        <w:pStyle w:val="FEMACallout-CASESTUDYText"/>
      </w:pPr>
      <w:r>
        <w:t>Note: FEMA will also perform periodic audits and overall study/project management to ensure study quality. The CTP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4" w:name="Part_2_7"/>
      <w:bookmarkStart w:id="195" w:name="_Toc191031719"/>
      <w:bookmarkEnd w:id="194"/>
      <w:r w:rsidRPr="00284F2E">
        <w:t>Existing or New Topographic Data Capture and Terrain Data Capture</w:t>
      </w:r>
      <w:bookmarkEnd w:id="195"/>
    </w:p>
    <w:p w14:paraId="24953AC3" w14:textId="77777777" w:rsidR="005B7653" w:rsidRDefault="005B7653" w:rsidP="005B7653">
      <w:pPr>
        <w:pStyle w:val="FEMACallout-CASESTUDYText"/>
      </w:pPr>
      <w:r>
        <w:t>Note: Every MAS for a flood data update must include this task. This helps to ensure that the topography used is documented and submitted. In addition, document and submit leveraged topographic data used.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will not be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r>
        <w:t>The CTP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The CTP will gather availability, currency and accuracy information for existing topographic data that cover the affected communities in this MAS. The CTP will use topographic data for work in this MAS only if they are of higher quality than those of the original study or effective studies. The CTP will follow the FEMA Geospatial Data Coordination Policy and Implementation Guide. The CTP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The CTP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The CTP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r>
        <w:t>The CTP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6" w:name="Part_2_8"/>
      <w:bookmarkStart w:id="197" w:name="_Toc191031720"/>
      <w:bookmarkEnd w:id="196"/>
      <w:r>
        <w:t>Independent QA/QC: Topographic Data Capture</w:t>
      </w:r>
      <w:bookmarkEnd w:id="197"/>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8" w:name="Part_2_9"/>
      <w:bookmarkStart w:id="199" w:name="_Toc191031721"/>
      <w:bookmarkEnd w:id="198"/>
      <w:r>
        <w:t>Survey Data Capture</w:t>
      </w:r>
      <w:bookmarkEnd w:id="199"/>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0" w:name="Part_2_10"/>
      <w:bookmarkStart w:id="201" w:name="_Toc191031722"/>
      <w:bookmarkEnd w:id="200"/>
      <w:r>
        <w:t>Hydrology</w:t>
      </w:r>
      <w:bookmarkEnd w:id="201"/>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The CTP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2" w:name="Part_2_11"/>
      <w:bookmarkStart w:id="203" w:name="_Toc191031723"/>
      <w:bookmarkEnd w:id="202"/>
      <w:r w:rsidRPr="00A61AA7">
        <w:t>Independent QA/QC: Hydrology</w:t>
      </w:r>
      <w:bookmarkEnd w:id="203"/>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4" w:name="Part_2_12"/>
      <w:bookmarkStart w:id="205" w:name="_Toc191031724"/>
      <w:bookmarkEnd w:id="204"/>
      <w:r w:rsidRPr="002D4394">
        <w:t>Hydraulics</w:t>
      </w:r>
      <w:bookmarkEnd w:id="205"/>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The CTP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all of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6" w:name="_Ref151468609"/>
      <w:bookmarkStart w:id="207" w:name="_Ref98757891"/>
      <w:bookmarkStart w:id="208" w:name="_Toc191031511"/>
      <w:r>
        <w:t xml:space="preserve">Table </w:t>
      </w:r>
      <w:r>
        <w:fldChar w:fldCharType="begin"/>
      </w:r>
      <w:r>
        <w:instrText>SEQ Table \* ARABIC</w:instrText>
      </w:r>
      <w:r>
        <w:fldChar w:fldCharType="separate"/>
      </w:r>
      <w:r w:rsidR="00554D7A">
        <w:rPr>
          <w:noProof/>
        </w:rPr>
        <w:t>43</w:t>
      </w:r>
      <w:r>
        <w:fldChar w:fldCharType="end"/>
      </w:r>
      <w:bookmarkEnd w:id="206"/>
      <w:r>
        <w:t xml:space="preserve">. </w:t>
      </w:r>
      <w:r w:rsidRPr="00481AF5">
        <w:t>Hydraulic Analysis Options for Base and Enhanced Level Engineering</w:t>
      </w:r>
      <w:bookmarkEnd w:id="207"/>
      <w:bookmarkEnd w:id="208"/>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1D: Not included: cross sections auto-placed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2D: Medium Nominal Grid sizing with additional refinement regions in developed areas, breaklines added at significant ridgelines and features; results reviewed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2D: Model/mesh adjusted at structures where water ponds and flow is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1D: Included;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1D: Included;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2D: Openings modeling as 2D-storage area internal connections with culverts and/or bridges; underground storm systems can be approximated when small, but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r w:rsidR="005D70C3">
        <w:t>”</w:t>
      </w:r>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per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09" w:name="Part_2_13"/>
      <w:bookmarkStart w:id="210" w:name="_Toc191031725"/>
      <w:bookmarkEnd w:id="209"/>
      <w:r w:rsidRPr="002671B4">
        <w:t>Independent QA/QC: Hydraulics</w:t>
      </w:r>
      <w:bookmarkEnd w:id="210"/>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1" w:name="Part_2_14"/>
      <w:bookmarkStart w:id="212" w:name="_Toc191031726"/>
      <w:bookmarkEnd w:id="211"/>
      <w:r>
        <w:t>Coastal Data Capture</w:t>
      </w:r>
      <w:bookmarkEnd w:id="212"/>
    </w:p>
    <w:p w14:paraId="5A7ED29A" w14:textId="4C4EC9E3" w:rsidR="005B7653" w:rsidRDefault="005B7653" w:rsidP="005B7653">
      <w:pPr>
        <w:pStyle w:val="FEMANormal"/>
      </w:pPr>
      <w:r w:rsidRPr="00AB0140">
        <w:rPr>
          <w:u w:val="single"/>
        </w:rPr>
        <w:t>Scope</w:t>
      </w:r>
      <w:r w:rsidRPr="00AB0140">
        <w:t xml:space="preserve">: The CTP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3" w:name="Part_2_15"/>
      <w:bookmarkStart w:id="214" w:name="_Toc191031727"/>
      <w:bookmarkEnd w:id="213"/>
      <w:r>
        <w:t>Independent QA/QC: Coastal Data Capture</w:t>
      </w:r>
      <w:bookmarkEnd w:id="214"/>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5" w:name="Part_2_16"/>
      <w:bookmarkStart w:id="216" w:name="_Toc191031728"/>
      <w:bookmarkEnd w:id="215"/>
      <w:r w:rsidRPr="00F76C98">
        <w:t>Floodplain Mapping Data Capture</w:t>
      </w:r>
      <w:bookmarkEnd w:id="216"/>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r>
        <w:t xml:space="preserve">The CTP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7" w:name="Part_2_17"/>
      <w:bookmarkStart w:id="218" w:name="_Toc191031729"/>
      <w:bookmarkEnd w:id="217"/>
      <w:r w:rsidRPr="00A617BC">
        <w:t>Independent QA/QC: Floodplain Mapping Data Capture</w:t>
      </w:r>
      <w:bookmarkEnd w:id="218"/>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8"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19" w:name="Part_2_18"/>
      <w:bookmarkStart w:id="220" w:name="_Toc191031730"/>
      <w:bookmarkEnd w:id="219"/>
      <w:r>
        <w:t>Flood Risk Products Data Capture</w:t>
      </w:r>
      <w:bookmarkEnd w:id="220"/>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1" w:name="Part_2_19"/>
      <w:bookmarkStart w:id="222" w:name="_Toc191031731"/>
      <w:bookmarkEnd w:id="221"/>
      <w:r>
        <w:t>Independent QA/QC of Flood Risk Products</w:t>
      </w:r>
      <w:bookmarkEnd w:id="222"/>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3" w:name="Part_2_20"/>
      <w:bookmarkStart w:id="224" w:name="_Toc191031732"/>
      <w:bookmarkEnd w:id="223"/>
      <w:r>
        <w:lastRenderedPageBreak/>
        <w:t>Draft FIRM Database Capture</w:t>
      </w:r>
      <w:bookmarkEnd w:id="224"/>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deliverable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5" w:name="Part_2_21"/>
      <w:bookmarkStart w:id="226" w:name="_Toc191031733"/>
      <w:bookmarkEnd w:id="225"/>
      <w:r>
        <w:t>Produce Preliminary Map Products</w:t>
      </w:r>
      <w:bookmarkEnd w:id="226"/>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9"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60"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7" w:name="Part_2_22"/>
      <w:bookmarkStart w:id="228" w:name="_Toc191031734"/>
      <w:bookmarkEnd w:id="227"/>
      <w:r w:rsidRPr="005553EB">
        <w:t>Independent QA/QC: Produce Preliminary Map Products</w:t>
      </w:r>
      <w:bookmarkEnd w:id="228"/>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29" w:name="Part_2_23"/>
      <w:bookmarkStart w:id="230" w:name="_Toc191031735"/>
      <w:bookmarkEnd w:id="229"/>
      <w:r w:rsidRPr="00DB6CB7">
        <w:t>Distribute Preliminary Map Products</w:t>
      </w:r>
      <w:bookmarkEnd w:id="230"/>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general public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1" w:name="Part_2_24"/>
      <w:bookmarkStart w:id="232" w:name="_Toc191031736"/>
      <w:bookmarkEnd w:id="231"/>
      <w:r w:rsidRPr="00B76405">
        <w:t>Post-Preliminary Map Production</w:t>
      </w:r>
      <w:bookmarkEnd w:id="232"/>
    </w:p>
    <w:p w14:paraId="592D7A40" w14:textId="77777777" w:rsidR="005B7653" w:rsidRDefault="005B7653" w:rsidP="005B7653">
      <w:pPr>
        <w:pStyle w:val="FEMANormal"/>
      </w:pPr>
      <w:r w:rsidRPr="00B245BD">
        <w:rPr>
          <w:u w:val="single"/>
        </w:rPr>
        <w:t>Scope</w:t>
      </w:r>
      <w:r>
        <w:t>: The Post-Preliminary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held at this time.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FEMA or its designee will perform QA/QC reviews of the flood hazard determination notice information submitted through the MIP, and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Note: Collaboration and coordination with appellants/communities is the statutory responsibility of FEMA. It cannot be entirely delegated. As such, all appeal-related correspondence must be on FEMA letterhead (or on joint FEMA-CTP letterhead when FEMA approves). It must direct official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61"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3" w:name="_Toc191031737"/>
      <w:r>
        <w:lastRenderedPageBreak/>
        <w:t>Authorized Representative Signatures</w:t>
      </w:r>
      <w:bookmarkEnd w:id="233"/>
    </w:p>
    <w:p w14:paraId="30E9A290" w14:textId="6E2F8F23" w:rsidR="005B7653" w:rsidRPr="00146B18" w:rsidRDefault="005B7653" w:rsidP="005B7653">
      <w:pPr>
        <w:pStyle w:val="FEMANormal"/>
      </w:pPr>
      <w:r w:rsidRPr="008A640E">
        <w:t>Each party has caused this MAS to be executed by its duly authorized representative.</w:t>
      </w:r>
      <w:bookmarkEnd w:id="167"/>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4" w:name="_Toc191031738"/>
      <w:r>
        <w:lastRenderedPageBreak/>
        <w:t>List of Tables</w:t>
      </w:r>
      <w:bookmarkEnd w:id="234"/>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5" w:name="_Toc191031739"/>
      <w:r>
        <w:t>Acronyms</w:t>
      </w:r>
      <w:bookmarkEnd w:id="235"/>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62"/>
      <w:footerReference w:type="even" r:id="rId63"/>
      <w:footerReference w:type="default" r:id="rId64"/>
      <w:headerReference w:type="firs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1444" w14:textId="77777777" w:rsidR="00752AD4" w:rsidRDefault="00752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5EE4" w14:textId="77777777" w:rsidR="00752AD4" w:rsidRDefault="00752A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E343" w14:textId="77777777" w:rsidR="00752AD4" w:rsidRDefault="00752A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786B3D03" w:rsidR="005B7653" w:rsidRPr="00752AD4" w:rsidRDefault="00971385" w:rsidP="00895729">
    <w:pPr>
      <w:pStyle w:val="FEMAFooter"/>
      <w:rPr>
        <w:color w:val="833C0B" w:themeColor="accent2" w:themeShade="80"/>
      </w:rPr>
    </w:pPr>
    <w:r w:rsidRPr="00971385">
      <w:rPr>
        <w:color w:val="833C0B" w:themeColor="accent2" w:themeShade="80"/>
      </w:rPr>
      <w:t>ISWS</w:t>
    </w:r>
    <w:r w:rsidR="005B7653">
      <w:t xml:space="preserve"> FRP MAS No. </w:t>
    </w:r>
    <w:r w:rsidRPr="00971385">
      <w:rPr>
        <w:color w:val="833C0B" w:themeColor="accent2" w:themeShade="80"/>
      </w:rPr>
      <w:t>25-</w:t>
    </w:r>
    <w:r w:rsidR="00752AD4">
      <w:rPr>
        <w:color w:val="833C0B" w:themeColor="accent2" w:themeShade="80"/>
      </w:rPr>
      <w:t>09</w:t>
    </w:r>
    <w:r w:rsidR="005B7653">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1EE5A223"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752AD4">
      <w:rPr>
        <w:color w:val="833C0B" w:themeColor="accent2" w:themeShade="80"/>
      </w:rPr>
      <w:t>09</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6" w:name="_Hlk512930986"/>
  <w:bookmarkStart w:id="237" w:name="_Hlk512930987"/>
  <w:bookmarkStart w:id="238"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236"/>
    <w:bookmarkEnd w:id="237"/>
    <w:bookmarkEnd w:id="238"/>
    <w:r w:rsidRPr="005C322B">
      <w:tab/>
      <w:t>(FEMA Footers—Even Page) PRE-DECISIONAL DRAFT – Not for Public Distribution or Release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492A7A0D"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C04510">
      <w:rPr>
        <w:color w:val="833C0B" w:themeColor="accent2" w:themeShade="80"/>
      </w:rPr>
      <w:t>09</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5B7653" w:rsidRDefault="005B7653"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5B7653" w:rsidRDefault="005B7653"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B6A6" w14:textId="77777777" w:rsidR="00752AD4" w:rsidRDefault="00752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6D5E" w14:textId="77777777" w:rsidR="00752AD4" w:rsidRDefault="00752A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E047" w14:textId="77777777" w:rsidR="00752AD4" w:rsidRDefault="00752A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2B34"/>
    <w:rsid w:val="00083BA5"/>
    <w:rsid w:val="000846C1"/>
    <w:rsid w:val="000847E5"/>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0436"/>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193A"/>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6C11"/>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0DF1"/>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3BE"/>
    <w:rsid w:val="00235A95"/>
    <w:rsid w:val="002361B0"/>
    <w:rsid w:val="00236392"/>
    <w:rsid w:val="002367FF"/>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6D9A"/>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B3"/>
    <w:rsid w:val="00313131"/>
    <w:rsid w:val="00313234"/>
    <w:rsid w:val="00313C11"/>
    <w:rsid w:val="003156B5"/>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389B"/>
    <w:rsid w:val="00383C6F"/>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00C"/>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EE9"/>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253"/>
    <w:rsid w:val="00500554"/>
    <w:rsid w:val="00500753"/>
    <w:rsid w:val="00500D77"/>
    <w:rsid w:val="005014FE"/>
    <w:rsid w:val="0050188A"/>
    <w:rsid w:val="00501C2F"/>
    <w:rsid w:val="00502328"/>
    <w:rsid w:val="005026F3"/>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2764"/>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1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333"/>
    <w:rsid w:val="0063754E"/>
    <w:rsid w:val="006404AB"/>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004"/>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5BF"/>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BB7"/>
    <w:rsid w:val="00716D66"/>
    <w:rsid w:val="00716D76"/>
    <w:rsid w:val="00716F63"/>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955"/>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2AD4"/>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494"/>
    <w:rsid w:val="007B0708"/>
    <w:rsid w:val="007B08FB"/>
    <w:rsid w:val="007B19ED"/>
    <w:rsid w:val="007B1AB4"/>
    <w:rsid w:val="007B1B80"/>
    <w:rsid w:val="007B1DDF"/>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C56"/>
    <w:rsid w:val="00825D83"/>
    <w:rsid w:val="00826389"/>
    <w:rsid w:val="008264C1"/>
    <w:rsid w:val="00826664"/>
    <w:rsid w:val="00826A40"/>
    <w:rsid w:val="00827654"/>
    <w:rsid w:val="00830E69"/>
    <w:rsid w:val="00831DA4"/>
    <w:rsid w:val="008330EB"/>
    <w:rsid w:val="00833547"/>
    <w:rsid w:val="008335D7"/>
    <w:rsid w:val="00833772"/>
    <w:rsid w:val="00833B4C"/>
    <w:rsid w:val="00834A27"/>
    <w:rsid w:val="00834C10"/>
    <w:rsid w:val="00835045"/>
    <w:rsid w:val="00835580"/>
    <w:rsid w:val="008355DC"/>
    <w:rsid w:val="008358AB"/>
    <w:rsid w:val="00835CA1"/>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0E1"/>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5006"/>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8F4"/>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48"/>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602"/>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3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A97"/>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510"/>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3B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0EB"/>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6A77"/>
    <w:rsid w:val="00D477A3"/>
    <w:rsid w:val="00D50E9F"/>
    <w:rsid w:val="00D5116A"/>
    <w:rsid w:val="00D51323"/>
    <w:rsid w:val="00D52751"/>
    <w:rsid w:val="00D52CD9"/>
    <w:rsid w:val="00D54004"/>
    <w:rsid w:val="00D54267"/>
    <w:rsid w:val="00D54318"/>
    <w:rsid w:val="00D5495B"/>
    <w:rsid w:val="00D550B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B4C"/>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665"/>
    <w:rsid w:val="00E048AD"/>
    <w:rsid w:val="00E051AC"/>
    <w:rsid w:val="00E05900"/>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08A2"/>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03B"/>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57D0"/>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1F3"/>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 w:type="paragraph" w:customStyle="1" w:styleId="Default">
    <w:name w:val="Default"/>
    <w:rsid w:val="00F757D0"/>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34" Type="http://schemas.openxmlformats.org/officeDocument/2006/relationships/hyperlink" Target="https://www.fema.gov/sites/default/files/documents/fema_quality-management-guidance_112021.pdf" TargetMode="External"/><Relationship Id="rId42" Type="http://schemas.openxmlformats.org/officeDocument/2006/relationships/hyperlink" Target="https://www.ecfr.gov/current/title-2/subtitle-A/chapter-II/part-200" TargetMode="External"/><Relationship Id="rId47" Type="http://schemas.openxmlformats.org/officeDocument/2006/relationships/hyperlink" Target="https://hazards.fema.gov/rap-home/resources" TargetMode="External"/><Relationship Id="rId50" Type="http://schemas.openxmlformats.org/officeDocument/2006/relationships/hyperlink" Target="https://www.ecfr.gov/current/title-44/section-65.10" TargetMode="External"/><Relationship Id="rId55" Type="http://schemas.openxmlformats.org/officeDocument/2006/relationships/hyperlink" Target="https://www.fema.gov/sites/default/files/2020-02/Discovery_Guidance_Nov_2019.pdf" TargetMode="External"/><Relationship Id="rId63" Type="http://schemas.openxmlformats.org/officeDocument/2006/relationships/footer" Target="footer9.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footer" Target="footer8.xm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sites/default/files/documents/fema_ctp-blue-book_2023.pdf" TargetMode="External"/><Relationship Id="rId37" Type="http://schemas.openxmlformats.org/officeDocument/2006/relationships/hyperlink" Target="https://www.fema.gov/flood-maps/guidance-reports/guidelines-standards/standards-flood-risk-analysis-and-mapping-public-review" TargetMode="External"/><Relationship Id="rId40" Type="http://schemas.openxmlformats.org/officeDocument/2006/relationships/hyperlink" Target="https://www.fema.gov/coastal-flood-hazard-analysis-and-mapping" TargetMode="External"/><Relationship Id="rId45" Type="http://schemas.openxmlformats.org/officeDocument/2006/relationships/hyperlink" Target="https://rmd.msc.fema.gov/site/CTP/SitePages/CTP%20Tool%20Report%20Center.aspx" TargetMode="External"/><Relationship Id="rId53" Type="http://schemas.openxmlformats.org/officeDocument/2006/relationships/hyperlink" Target="https://www.fema.gov/media-collection/flood-risk-templates-and-other-resources" TargetMode="External"/><Relationship Id="rId58" Type="http://schemas.openxmlformats.org/officeDocument/2006/relationships/hyperlink" Target="https://www.fema.gov/flood-maps/guidance-reports/guidelines-standards/flood-risk-templates-and-other-resources" TargetMode="External"/><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federalregister.gov" TargetMode="Externa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43" Type="http://schemas.openxmlformats.org/officeDocument/2006/relationships/hyperlink" Target="https://www.ecfr.gov/current/title-2/subtitle-A/chapter-II/part-200" TargetMode="External"/><Relationship Id="rId48" Type="http://schemas.openxmlformats.org/officeDocument/2006/relationships/hyperlink" Target="https://www.ecfr.gov/current/title-44/part-65" TargetMode="External"/><Relationship Id="rId56" Type="http://schemas.openxmlformats.org/officeDocument/2006/relationships/hyperlink" Target="https://www.fema.gov/sites/default/files/documents/fema_base-level-engineering-analysis-mapping_112022.pdf" TargetMode="External"/><Relationship Id="rId64" Type="http://schemas.openxmlformats.org/officeDocument/2006/relationships/footer" Target="footer10.xml"/><Relationship Id="rId8" Type="http://schemas.openxmlformats.org/officeDocument/2006/relationships/settings" Target="settings.xml"/><Relationship Id="rId51" Type="http://schemas.openxmlformats.org/officeDocument/2006/relationships/hyperlink" Target="https://www.fema.gov/cooperating-technical-partners-program"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image" Target="media/image3.png"/><Relationship Id="rId38" Type="http://schemas.openxmlformats.org/officeDocument/2006/relationships/hyperlink" Target="https://www.fema.gov/guidelines-and-standards-flood-risk-analysis-and-mapping" TargetMode="External"/><Relationship Id="rId46" Type="http://schemas.openxmlformats.org/officeDocument/2006/relationships/hyperlink" Target="https://go.fema.gov/login?redirect=%2F" TargetMode="External"/><Relationship Id="rId59" Type="http://schemas.openxmlformats.org/officeDocument/2006/relationships/hyperlink" Target="https://hazards.fema.gov/femaportal/usercare/guidesAndDocs/Documents/AMP_Best_Practices.pdf" TargetMode="External"/><Relationship Id="rId67"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hyperlink" Target="https://www.ecfr.gov/current/title-2/subtitle-A/chapter-II/part-200" TargetMode="External"/><Relationship Id="rId54" Type="http://schemas.openxmlformats.org/officeDocument/2006/relationships/hyperlink" Target="https://www.fema.gov/media-collection/flood-risk-templates-and-other-resources" TargetMode="External"/><Relationship Id="rId62"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yperlink" Target="https://hazards.fema.gov/" TargetMode="External"/><Relationship Id="rId49" Type="http://schemas.openxmlformats.org/officeDocument/2006/relationships/hyperlink" Target="https://www.ecfr.gov/current/title-44/chapter-I/subchapter-B/part-65" TargetMode="External"/><Relationship Id="rId57" Type="http://schemas.openxmlformats.org/officeDocument/2006/relationships/hyperlink" Target="https://www.fema.gov/sites/default/files/documents/fema_guidance-flood-risk-analysis-mapping-geospatial-data-coordination_112022.pdf" TargetMode="External"/><Relationship Id="rId10" Type="http://schemas.openxmlformats.org/officeDocument/2006/relationships/footnotes" Target="footnotes.xml"/><Relationship Id="rId31" Type="http://schemas.openxmlformats.org/officeDocument/2006/relationships/hyperlink" Target="https://www.fema.gov/sites/default/files/documents/fema_ctp-blue-book_2023.pdf" TargetMode="External"/><Relationship Id="rId44" Type="http://schemas.openxmlformats.org/officeDocument/2006/relationships/hyperlink" Target="https://www.ecfr.gov/current/title-2/subtitle-A/chapter-II/part-200" TargetMode="External"/><Relationship Id="rId52" Type="http://schemas.openxmlformats.org/officeDocument/2006/relationships/hyperlink" Target="mailto:FEMA-RiskMAP-ITHelp@fema.dhs.gov" TargetMode="External"/><Relationship Id="rId60" Type="http://schemas.openxmlformats.org/officeDocument/2006/relationships/hyperlink" Target="https://hazards.fema.gov/femaportal/usercare/guidesAndDocs/Documents/AMP_Best_Practices.pdf" TargetMode="External"/><Relationship Id="rId65"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9" Type="http://schemas.openxmlformats.org/officeDocument/2006/relationships/hyperlink" Target="https://www.fema.gov/guidelines-and-standards-flood-risk-analysis-and-mappin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Props1.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3.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4.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5.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216</TotalTime>
  <Pages>105</Pages>
  <Words>28433</Words>
  <Characters>162074</Characters>
  <Application>Microsoft Office Word</Application>
  <DocSecurity>0</DocSecurity>
  <Lines>1350</Lines>
  <Paragraphs>380</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Davisson, Diana</cp:lastModifiedBy>
  <cp:revision>38</cp:revision>
  <cp:lastPrinted>2018-12-10T20:47:00Z</cp:lastPrinted>
  <dcterms:created xsi:type="dcterms:W3CDTF">2025-07-01T03:19:00Z</dcterms:created>
  <dcterms:modified xsi:type="dcterms:W3CDTF">2025-07-11T22:47:00Z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