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32163097" w14:textId="6881411A" w:rsidR="005B7653" w:rsidRPr="00DB0433" w:rsidRDefault="004F0C13" w:rsidP="00FE1FED">
            <w:pPr>
              <w:pStyle w:val="Title"/>
              <w:rPr>
                <w:noProof/>
                <w:sz w:val="72"/>
                <w:szCs w:val="10"/>
              </w:rPr>
            </w:pPr>
            <w:r w:rsidRPr="004F0C13">
              <w:rPr>
                <w:noProof/>
                <w:sz w:val="72"/>
                <w:szCs w:val="10"/>
              </w:rPr>
              <w:t>Illinois State Water Survey (ISWS)</w:t>
            </w:r>
          </w:p>
          <w:p w14:paraId="1852DC9C" w14:textId="77777777"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73D1FAF4" w14:textId="73595C62" w:rsidR="005B7653" w:rsidRPr="00C760E5" w:rsidRDefault="005B7653" w:rsidP="00FE1FED">
            <w:pPr>
              <w:pStyle w:val="Subtitle"/>
              <w:rPr>
                <w:lang w:val="pt-BR"/>
              </w:rPr>
            </w:pPr>
            <w:r w:rsidRPr="00C760E5">
              <w:rPr>
                <w:lang w:val="pt-BR"/>
              </w:rPr>
              <w:t>FRP MAS No.</w:t>
            </w:r>
            <w:r w:rsidRPr="00DB0433">
              <w:rPr>
                <w:lang w:val="pt-BR"/>
              </w:rPr>
              <w:t xml:space="preserve"> </w:t>
            </w:r>
            <w:r w:rsidR="005A7641" w:rsidRPr="00F87202">
              <w:rPr>
                <w:b/>
                <w:bCs/>
                <w:noProof/>
              </w:rPr>
              <w:t>ISWS 25-10 Wayne County, IL DFIRM</w:t>
            </w: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1F6FB8BD"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962ACE">
        <w:rPr>
          <w:rFonts w:cs="Arial"/>
          <w:color w:val="833C0B" w:themeColor="accent2" w:themeShade="80"/>
        </w:rPr>
        <w:t>25-10</w:t>
      </w:r>
      <w:r w:rsidRPr="0098317F">
        <w:t xml:space="preserve"> 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0C21F7A2" w:rsidR="005B7653" w:rsidRPr="00833DA2" w:rsidRDefault="00962ACE" w:rsidP="00962ACE">
            <w:pPr>
              <w:pStyle w:val="FEMATableText"/>
              <w:spacing w:before="96" w:after="96"/>
            </w:pPr>
            <w:r>
              <w:rPr>
                <w:color w:val="833C0B" w:themeColor="accent2" w:themeShade="80"/>
              </w:rPr>
              <w:t>Wayne</w:t>
            </w:r>
            <w:r w:rsidRPr="00962ACE">
              <w:rPr>
                <w:color w:val="833C0B" w:themeColor="accent2" w:themeShade="80"/>
              </w:rPr>
              <w:t xml:space="preserve"> Co, IL DFIRM </w:t>
            </w:r>
            <w:r>
              <w:rPr>
                <w:color w:val="833C0B" w:themeColor="accent2" w:themeShade="80"/>
              </w:rPr>
              <w:t>QR1 – QR3</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51015954" w:rsidR="005B7653" w:rsidRDefault="00962ACE" w:rsidP="00FE1FED">
            <w:pPr>
              <w:pStyle w:val="FEMATableText"/>
              <w:spacing w:before="96" w:after="96"/>
            </w:pPr>
            <w:r w:rsidRPr="00962ACE">
              <w:rPr>
                <w:color w:val="833C0B" w:themeColor="accent2" w:themeShade="80"/>
              </w:rPr>
              <w:t>$201,980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A40121" w14:paraId="3FBDB0C9" w14:textId="77777777" w:rsidTr="00FE1FED">
        <w:tc>
          <w:tcPr>
            <w:tcW w:w="2065" w:type="dxa"/>
          </w:tcPr>
          <w:p w14:paraId="654C3145" w14:textId="77777777" w:rsidR="00A40121" w:rsidRDefault="00A40121" w:rsidP="00A40121">
            <w:pPr>
              <w:pStyle w:val="FEMATableText"/>
              <w:spacing w:before="96" w:after="96"/>
            </w:pPr>
            <w:r>
              <w:t>MAS Narrative:</w:t>
            </w:r>
          </w:p>
        </w:tc>
        <w:tc>
          <w:tcPr>
            <w:tcW w:w="7285" w:type="dxa"/>
          </w:tcPr>
          <w:p w14:paraId="49772B15" w14:textId="03DB3D49" w:rsidR="00A40121" w:rsidRPr="00C0674B" w:rsidRDefault="00A40121" w:rsidP="00A40121">
            <w:pPr>
              <w:pStyle w:val="Default"/>
              <w:rPr>
                <w:color w:val="833B0A"/>
                <w:sz w:val="22"/>
                <w:szCs w:val="22"/>
              </w:rPr>
            </w:pPr>
            <w:r w:rsidRPr="004F0C13">
              <w:rPr>
                <w:b/>
                <w:bCs/>
                <w:color w:val="833B0A"/>
                <w:sz w:val="22"/>
                <w:szCs w:val="22"/>
              </w:rPr>
              <w:t>Mapping</w:t>
            </w:r>
            <w:r w:rsidRPr="00C0674B">
              <w:rPr>
                <w:color w:val="833B0A"/>
                <w:sz w:val="22"/>
                <w:szCs w:val="22"/>
              </w:rPr>
              <w:t xml:space="preserve"> </w:t>
            </w:r>
            <w:r w:rsidRPr="00C0674B">
              <w:rPr>
                <w:b/>
                <w:bCs/>
                <w:color w:val="833B0A"/>
                <w:sz w:val="22"/>
                <w:szCs w:val="22"/>
              </w:rPr>
              <w:t xml:space="preserve">MAS ISWS 25-10 </w:t>
            </w:r>
            <w:r w:rsidRPr="00C0674B">
              <w:rPr>
                <w:color w:val="833B0A"/>
                <w:sz w:val="22"/>
                <w:szCs w:val="22"/>
              </w:rPr>
              <w:t>provides for preparation of a Preliminary Wayne County, IL countywide digital</w:t>
            </w:r>
            <w:r w:rsidR="00CA27C2" w:rsidRPr="00C0674B">
              <w:rPr>
                <w:color w:val="833B0A"/>
                <w:sz w:val="22"/>
                <w:szCs w:val="22"/>
              </w:rPr>
              <w:t xml:space="preserve"> </w:t>
            </w:r>
            <w:r w:rsidRPr="00C0674B">
              <w:rPr>
                <w:color w:val="833B0A"/>
                <w:sz w:val="22"/>
                <w:szCs w:val="22"/>
              </w:rPr>
              <w:t xml:space="preserve">FIRM. This MAS includes Draft FIRM Database Data Capture and Preliminary Map Products Data Capture; however, it does </w:t>
            </w:r>
            <w:r w:rsidRPr="00C0674B">
              <w:rPr>
                <w:color w:val="833B0A"/>
                <w:sz w:val="22"/>
                <w:szCs w:val="22"/>
                <w:u w:val="single"/>
              </w:rPr>
              <w:t>not</w:t>
            </w:r>
            <w:r w:rsidRPr="00C0674B">
              <w:rPr>
                <w:color w:val="833B0A"/>
                <w:sz w:val="22"/>
                <w:szCs w:val="22"/>
              </w:rPr>
              <w:t xml:space="preserve"> include Distribute Preliminary Products which will be included in a subsequent MAS.</w:t>
            </w:r>
          </w:p>
          <w:p w14:paraId="359E5998" w14:textId="77777777" w:rsidR="00C0674B" w:rsidRPr="00C0674B" w:rsidRDefault="00C0674B" w:rsidP="00A40121">
            <w:pPr>
              <w:pStyle w:val="Default"/>
              <w:rPr>
                <w:color w:val="833B0A"/>
                <w:sz w:val="22"/>
                <w:szCs w:val="22"/>
              </w:rPr>
            </w:pPr>
          </w:p>
          <w:p w14:paraId="25299A94" w14:textId="481BD663" w:rsidR="00C0674B" w:rsidRPr="00C0674B" w:rsidRDefault="00C0674B" w:rsidP="00A40121">
            <w:pPr>
              <w:pStyle w:val="Default"/>
              <w:rPr>
                <w:color w:val="833B0A"/>
                <w:sz w:val="22"/>
                <w:szCs w:val="22"/>
              </w:rPr>
            </w:pPr>
            <w:r w:rsidRPr="00C0674B">
              <w:rPr>
                <w:color w:val="833B0A"/>
                <w:sz w:val="22"/>
                <w:szCs w:val="22"/>
              </w:rPr>
              <w:t>The National Levee Database (NLD) lists several levees located in Wayne County. Levee accreditation status is monitored, and levee notes are included as appropriate.</w:t>
            </w:r>
          </w:p>
          <w:p w14:paraId="7BBC9BC4" w14:textId="77777777" w:rsidR="00A40121" w:rsidRPr="00C0674B" w:rsidRDefault="00A40121" w:rsidP="00A40121">
            <w:pPr>
              <w:pStyle w:val="Default"/>
              <w:rPr>
                <w:color w:val="833B0A"/>
                <w:sz w:val="22"/>
                <w:szCs w:val="22"/>
              </w:rPr>
            </w:pPr>
          </w:p>
          <w:p w14:paraId="67718DF6" w14:textId="02180B87" w:rsidR="00C0674B" w:rsidRPr="00C0674B" w:rsidRDefault="00C0674B" w:rsidP="00A40121">
            <w:pPr>
              <w:pStyle w:val="FEMATableText"/>
              <w:spacing w:before="96" w:after="96"/>
              <w:rPr>
                <w:color w:val="833B0A"/>
                <w:szCs w:val="22"/>
              </w:rPr>
            </w:pPr>
            <w:r w:rsidRPr="00C0674B">
              <w:rPr>
                <w:color w:val="833B0A"/>
                <w:szCs w:val="22"/>
              </w:rPr>
              <w:t>Additional Background:</w:t>
            </w:r>
          </w:p>
          <w:p w14:paraId="370B18A8" w14:textId="64CC5161" w:rsidR="00CA27C2" w:rsidRPr="00C0674B" w:rsidRDefault="00A40121" w:rsidP="00CA27C2">
            <w:pPr>
              <w:pStyle w:val="FEMATableText"/>
              <w:spacing w:before="96" w:after="96"/>
              <w:rPr>
                <w:color w:val="833B0A"/>
                <w:szCs w:val="22"/>
              </w:rPr>
            </w:pPr>
            <w:r w:rsidRPr="00C0674B">
              <w:rPr>
                <w:color w:val="833B0A"/>
                <w:szCs w:val="22"/>
              </w:rPr>
              <w:t xml:space="preserve">The Wayne County, IL project includes incorporation of Zone A and Zone AE engineering studies performed by ISWS under data development MAS ISWS 17-03 and ISWS </w:t>
            </w:r>
            <w:r w:rsidR="00B21BB3" w:rsidRPr="00C0674B">
              <w:rPr>
                <w:color w:val="833B0A"/>
                <w:szCs w:val="22"/>
              </w:rPr>
              <w:t>20</w:t>
            </w:r>
            <w:r w:rsidRPr="00C0674B">
              <w:rPr>
                <w:color w:val="833B0A"/>
                <w:szCs w:val="22"/>
              </w:rPr>
              <w:t>-</w:t>
            </w:r>
            <w:r w:rsidR="00B21BB3" w:rsidRPr="00C0674B">
              <w:rPr>
                <w:color w:val="833B0A"/>
                <w:szCs w:val="22"/>
              </w:rPr>
              <w:t>11</w:t>
            </w:r>
            <w:r w:rsidRPr="00C0674B">
              <w:rPr>
                <w:color w:val="833B0A"/>
                <w:szCs w:val="22"/>
              </w:rPr>
              <w:t>.</w:t>
            </w:r>
          </w:p>
        </w:tc>
      </w:tr>
      <w:tr w:rsidR="00A40121" w14:paraId="2BC247E9" w14:textId="77777777" w:rsidTr="00FE1FED">
        <w:tc>
          <w:tcPr>
            <w:tcW w:w="2065" w:type="dxa"/>
          </w:tcPr>
          <w:p w14:paraId="6B33DAFF" w14:textId="77777777" w:rsidR="00A40121" w:rsidRDefault="00A40121" w:rsidP="00A40121">
            <w:pPr>
              <w:pStyle w:val="FEMATableText"/>
              <w:spacing w:before="96" w:after="96"/>
            </w:pPr>
            <w:r w:rsidRPr="00B179EF">
              <w:t>Intended Audience</w:t>
            </w:r>
            <w:r>
              <w:t>:</w:t>
            </w:r>
          </w:p>
        </w:tc>
        <w:tc>
          <w:tcPr>
            <w:tcW w:w="7285" w:type="dxa"/>
          </w:tcPr>
          <w:p w14:paraId="3F654985" w14:textId="383B0376" w:rsidR="00A40121" w:rsidRDefault="00A40121" w:rsidP="00A40121">
            <w:pPr>
              <w:pStyle w:val="FEMATableText"/>
              <w:spacing w:before="96" w:after="96"/>
            </w:pPr>
            <w:r>
              <w:rPr>
                <w:color w:val="833B0A"/>
                <w:szCs w:val="22"/>
              </w:rPr>
              <w:t>The intended audience for this project is Wayne</w:t>
            </w:r>
            <w:r w:rsidRPr="00775A72">
              <w:rPr>
                <w:color w:val="833B0A"/>
                <w:szCs w:val="22"/>
              </w:rPr>
              <w:t xml:space="preserve"> County</w:t>
            </w:r>
            <w:r>
              <w:rPr>
                <w:color w:val="833B0A"/>
                <w:szCs w:val="22"/>
              </w:rPr>
              <w:t>, IL (Unincorporated Areas) and all incorporated communities within Wayne</w:t>
            </w:r>
            <w:r w:rsidRPr="00775A72">
              <w:rPr>
                <w:color w:val="833B0A"/>
                <w:szCs w:val="22"/>
              </w:rPr>
              <w:t xml:space="preserve"> County</w:t>
            </w:r>
            <w:r>
              <w:rPr>
                <w:color w:val="833B0A"/>
                <w:szCs w:val="22"/>
              </w:rPr>
              <w:t>, IL</w:t>
            </w:r>
            <w:r w:rsidRPr="00775A72">
              <w:rPr>
                <w:color w:val="833B0A"/>
                <w:szCs w:val="22"/>
              </w:rPr>
              <w:t xml:space="preserve"> </w:t>
            </w:r>
            <w:r>
              <w:rPr>
                <w:color w:val="833B0A"/>
                <w:szCs w:val="22"/>
              </w:rPr>
              <w:t xml:space="preserve">herein referred to as “communities.” – </w:t>
            </w:r>
            <w:r w:rsidRPr="00BA4037">
              <w:rPr>
                <w:b/>
                <w:bCs/>
                <w:color w:val="833B0A"/>
                <w:szCs w:val="22"/>
              </w:rPr>
              <w:t>See associated Region V MIP Workbook for complete listing of communities.</w:t>
            </w:r>
          </w:p>
        </w:tc>
      </w:tr>
    </w:tbl>
    <w:p w14:paraId="574D9241" w14:textId="77777777" w:rsidR="005B7653" w:rsidRDefault="005B7653" w:rsidP="005B7653">
      <w:pPr>
        <w:pStyle w:val="FEMANormal"/>
      </w:pPr>
    </w:p>
    <w:p w14:paraId="2A873DC1" w14:textId="77777777" w:rsidR="00FE6F8E" w:rsidRDefault="00FE6F8E" w:rsidP="00FE6F8E">
      <w:pPr>
        <w:pStyle w:val="FEMANormal"/>
        <w:keepNext/>
      </w:pPr>
      <w:r>
        <w:rPr>
          <w:noProof/>
          <w:u w:val="single"/>
        </w:rPr>
        <w:lastRenderedPageBreak/>
        <w:drawing>
          <wp:inline distT="0" distB="0" distL="0" distR="0" wp14:anchorId="3EF502C8" wp14:editId="21FC1369">
            <wp:extent cx="5852160" cy="7573420"/>
            <wp:effectExtent l="0" t="0" r="0" b="8890"/>
            <wp:docPr id="2051333482" name="Picture 1" descr="A map of a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33482" name="Picture 1" descr="A map of a countr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2160" cy="7573420"/>
                    </a:xfrm>
                    <a:prstGeom prst="rect">
                      <a:avLst/>
                    </a:prstGeom>
                  </pic:spPr>
                </pic:pic>
              </a:graphicData>
            </a:graphic>
          </wp:inline>
        </w:drawing>
      </w:r>
    </w:p>
    <w:p w14:paraId="4291FF2B" w14:textId="2C777797" w:rsidR="00FE6F8E" w:rsidRPr="00FE6F8E" w:rsidRDefault="00FE6F8E" w:rsidP="00FE6F8E">
      <w:pPr>
        <w:pStyle w:val="Caption"/>
        <w:rPr>
          <w:rFonts w:ascii="Franklin Gothic Book" w:hAnsi="Franklin Gothic Book"/>
          <w:b w:val="0"/>
          <w:bCs w:val="0"/>
          <w:color w:val="833C0B" w:themeColor="accent2" w:themeShade="80"/>
          <w:szCs w:val="24"/>
        </w:rPr>
      </w:pPr>
      <w:r w:rsidRPr="00FE6F8E">
        <w:rPr>
          <w:rFonts w:ascii="Franklin Gothic Book" w:hAnsi="Franklin Gothic Book"/>
          <w:b w:val="0"/>
          <w:bCs w:val="0"/>
          <w:color w:val="833C0B" w:themeColor="accent2" w:themeShade="80"/>
          <w:szCs w:val="24"/>
        </w:rPr>
        <w:t xml:space="preserve">Figure </w:t>
      </w:r>
      <w:r w:rsidRPr="00FE6F8E">
        <w:rPr>
          <w:rFonts w:ascii="Franklin Gothic Book" w:hAnsi="Franklin Gothic Book"/>
          <w:b w:val="0"/>
          <w:bCs w:val="0"/>
          <w:color w:val="833C0B" w:themeColor="accent2" w:themeShade="80"/>
          <w:szCs w:val="24"/>
        </w:rPr>
        <w:fldChar w:fldCharType="begin"/>
      </w:r>
      <w:r w:rsidRPr="00FE6F8E">
        <w:rPr>
          <w:rFonts w:ascii="Franklin Gothic Book" w:hAnsi="Franklin Gothic Book"/>
          <w:b w:val="0"/>
          <w:bCs w:val="0"/>
          <w:color w:val="833C0B" w:themeColor="accent2" w:themeShade="80"/>
          <w:szCs w:val="24"/>
        </w:rPr>
        <w:instrText xml:space="preserve"> SEQ Figure \* ARABIC </w:instrText>
      </w:r>
      <w:r w:rsidRPr="00FE6F8E">
        <w:rPr>
          <w:rFonts w:ascii="Franklin Gothic Book" w:hAnsi="Franklin Gothic Book"/>
          <w:b w:val="0"/>
          <w:bCs w:val="0"/>
          <w:color w:val="833C0B" w:themeColor="accent2" w:themeShade="80"/>
          <w:szCs w:val="24"/>
        </w:rPr>
        <w:fldChar w:fldCharType="separate"/>
      </w:r>
      <w:r w:rsidRPr="00FE6F8E">
        <w:rPr>
          <w:rFonts w:ascii="Franklin Gothic Book" w:hAnsi="Franklin Gothic Book"/>
          <w:b w:val="0"/>
          <w:bCs w:val="0"/>
          <w:color w:val="833C0B" w:themeColor="accent2" w:themeShade="80"/>
          <w:szCs w:val="24"/>
        </w:rPr>
        <w:t>1</w:t>
      </w:r>
      <w:r w:rsidRPr="00FE6F8E">
        <w:rPr>
          <w:rFonts w:ascii="Franklin Gothic Book" w:hAnsi="Franklin Gothic Book"/>
          <w:b w:val="0"/>
          <w:bCs w:val="0"/>
          <w:color w:val="833C0B" w:themeColor="accent2" w:themeShade="80"/>
          <w:szCs w:val="24"/>
        </w:rPr>
        <w:fldChar w:fldCharType="end"/>
      </w:r>
      <w:r w:rsidRPr="00FE6F8E">
        <w:rPr>
          <w:rFonts w:ascii="Franklin Gothic Book" w:hAnsi="Franklin Gothic Book"/>
          <w:b w:val="0"/>
          <w:bCs w:val="0"/>
          <w:color w:val="833C0B" w:themeColor="accent2" w:themeShade="80"/>
          <w:szCs w:val="24"/>
        </w:rPr>
        <w:t>: Proposed FIRM Panel Layout</w:t>
      </w:r>
    </w:p>
    <w:p w14:paraId="55F0B4EF" w14:textId="1A4294BD" w:rsidR="005B7653" w:rsidRPr="005626D9" w:rsidRDefault="005B7653" w:rsidP="005B7653">
      <w:pPr>
        <w:pStyle w:val="FEMANormal"/>
      </w:pPr>
      <w:r w:rsidRPr="00DC38EF">
        <w:rPr>
          <w:u w:val="single"/>
        </w:rPr>
        <w:lastRenderedPageBreak/>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9355" w:type="dxa"/>
        <w:tblLayout w:type="fixed"/>
        <w:tblLook w:val="04A0" w:firstRow="1" w:lastRow="0" w:firstColumn="1" w:lastColumn="0" w:noHBand="0" w:noVBand="1"/>
      </w:tblPr>
      <w:tblGrid>
        <w:gridCol w:w="529"/>
        <w:gridCol w:w="1356"/>
        <w:gridCol w:w="1322"/>
        <w:gridCol w:w="1635"/>
        <w:gridCol w:w="880"/>
        <w:gridCol w:w="1203"/>
        <w:gridCol w:w="1170"/>
        <w:gridCol w:w="1260"/>
      </w:tblGrid>
      <w:tr w:rsidR="005B7653" w14:paraId="43EBB9B3" w14:textId="77777777" w:rsidTr="00FE6F8E">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170" w:type="dxa"/>
          </w:tcPr>
          <w:p w14:paraId="757ABCEC" w14:textId="77777777" w:rsidR="005B7653" w:rsidRDefault="005B7653" w:rsidP="00FE1FED">
            <w:pPr>
              <w:pStyle w:val="FEMATableHeading"/>
              <w:spacing w:before="96" w:after="96"/>
            </w:pPr>
            <w:r>
              <w:t>(B) Partner Cont. ($)</w:t>
            </w:r>
          </w:p>
        </w:tc>
        <w:tc>
          <w:tcPr>
            <w:tcW w:w="1260" w:type="dxa"/>
          </w:tcPr>
          <w:p w14:paraId="00AE908A" w14:textId="77777777" w:rsidR="005B7653" w:rsidRDefault="005B7653" w:rsidP="00FE1FED">
            <w:pPr>
              <w:pStyle w:val="FEMATableHeading"/>
              <w:spacing w:before="96" w:after="96"/>
            </w:pPr>
            <w:r>
              <w:t>(A+B) Total Project Cost ($)</w:t>
            </w:r>
          </w:p>
        </w:tc>
      </w:tr>
      <w:tr w:rsidR="00FE6F8E" w14:paraId="59754A6D" w14:textId="77777777" w:rsidTr="00FE6F8E">
        <w:tc>
          <w:tcPr>
            <w:tcW w:w="529" w:type="dxa"/>
          </w:tcPr>
          <w:p w14:paraId="453FF161" w14:textId="77777777" w:rsidR="00FE6F8E" w:rsidRDefault="00FE6F8E" w:rsidP="00FE6F8E">
            <w:pPr>
              <w:pStyle w:val="FEMATableText"/>
              <w:spacing w:before="96" w:after="96"/>
            </w:pPr>
            <w:r>
              <w:t>1</w:t>
            </w:r>
          </w:p>
        </w:tc>
        <w:tc>
          <w:tcPr>
            <w:tcW w:w="1356" w:type="dxa"/>
          </w:tcPr>
          <w:p w14:paraId="411BE404" w14:textId="44FA54EA" w:rsidR="00FE6F8E" w:rsidRDefault="00FE6F8E" w:rsidP="00FE6F8E">
            <w:pPr>
              <w:pStyle w:val="FEMATableText"/>
              <w:spacing w:before="96" w:after="96"/>
            </w:pPr>
            <w:r>
              <w:rPr>
                <w:color w:val="833C0B" w:themeColor="accent2" w:themeShade="80"/>
              </w:rPr>
              <w:t>Wayne Co, IL DFIRM QR1-QR3</w:t>
            </w:r>
          </w:p>
        </w:tc>
        <w:tc>
          <w:tcPr>
            <w:tcW w:w="1322" w:type="dxa"/>
          </w:tcPr>
          <w:p w14:paraId="660735C2" w14:textId="5D678B69" w:rsidR="00FE6F8E" w:rsidRDefault="00FE6F8E" w:rsidP="00FE6F8E">
            <w:pPr>
              <w:pStyle w:val="FEMATableText"/>
              <w:spacing w:before="96" w:after="96"/>
            </w:pPr>
            <w:r>
              <w:rPr>
                <w:color w:val="833C0B" w:themeColor="accent2" w:themeShade="80"/>
              </w:rPr>
              <w:t>Wayne County, IL</w:t>
            </w:r>
          </w:p>
        </w:tc>
        <w:tc>
          <w:tcPr>
            <w:tcW w:w="1635" w:type="dxa"/>
          </w:tcPr>
          <w:p w14:paraId="3DA6382E" w14:textId="199EAF75" w:rsidR="00FE6F8E" w:rsidRDefault="00FE6F8E" w:rsidP="00FE6F8E">
            <w:pPr>
              <w:pStyle w:val="FEMATableText"/>
              <w:spacing w:before="96" w:after="96"/>
            </w:pPr>
            <w:r>
              <w:rPr>
                <w:color w:val="833C0B" w:themeColor="accent2" w:themeShade="80"/>
              </w:rPr>
              <w:t xml:space="preserve">Wayne County, IL unincorporated areas and all incorporated communities within Wayne County, IL - </w:t>
            </w:r>
            <w:bookmarkStart w:id="16" w:name="_Hlk171347730"/>
            <w:r w:rsidRPr="009031F4">
              <w:rPr>
                <w:b/>
                <w:bCs/>
                <w:color w:val="833C0B" w:themeColor="accent2" w:themeShade="80"/>
              </w:rPr>
              <w:t>See associated Region V MIP Workbook for complete listing of communities.</w:t>
            </w:r>
            <w:bookmarkEnd w:id="16"/>
          </w:p>
        </w:tc>
        <w:tc>
          <w:tcPr>
            <w:tcW w:w="880" w:type="dxa"/>
          </w:tcPr>
          <w:p w14:paraId="2CC61B59" w14:textId="043BBACB" w:rsidR="00FE6F8E" w:rsidRDefault="00FE6F8E" w:rsidP="00FE6F8E">
            <w:pPr>
              <w:pStyle w:val="FEMATableText"/>
              <w:spacing w:before="96" w:after="96"/>
            </w:pPr>
            <w:r>
              <w:rPr>
                <w:color w:val="833C0B" w:themeColor="accent2" w:themeShade="80"/>
              </w:rPr>
              <w:t>countywide digital-FIRM</w:t>
            </w:r>
          </w:p>
        </w:tc>
        <w:tc>
          <w:tcPr>
            <w:tcW w:w="1203" w:type="dxa"/>
          </w:tcPr>
          <w:p w14:paraId="4713E89E" w14:textId="3A32DC49" w:rsidR="00FE6F8E" w:rsidRDefault="00FE6F8E" w:rsidP="00FE6F8E">
            <w:pPr>
              <w:pStyle w:val="FEMATableText"/>
              <w:spacing w:before="96" w:after="96"/>
            </w:pPr>
            <w:r w:rsidRPr="00FE6F8E">
              <w:rPr>
                <w:color w:val="833C0B" w:themeColor="accent2" w:themeShade="80"/>
              </w:rPr>
              <w:t>$201,980</w:t>
            </w:r>
          </w:p>
        </w:tc>
        <w:tc>
          <w:tcPr>
            <w:tcW w:w="1170" w:type="dxa"/>
          </w:tcPr>
          <w:p w14:paraId="61CFD395" w14:textId="10B63336" w:rsidR="00FE6F8E" w:rsidRDefault="00FE6F8E" w:rsidP="00FE6F8E">
            <w:pPr>
              <w:pStyle w:val="FEMATableText"/>
              <w:spacing w:before="96" w:after="96"/>
            </w:pPr>
            <w:r w:rsidRPr="00836B32">
              <w:rPr>
                <w:color w:val="833C0B" w:themeColor="accent2" w:themeShade="80"/>
              </w:rPr>
              <w:t>0</w:t>
            </w:r>
          </w:p>
        </w:tc>
        <w:tc>
          <w:tcPr>
            <w:tcW w:w="1260" w:type="dxa"/>
          </w:tcPr>
          <w:p w14:paraId="7CF4E154" w14:textId="1C73DC68" w:rsidR="00FE6F8E" w:rsidRDefault="00FE6F8E" w:rsidP="00FE6F8E">
            <w:pPr>
              <w:pStyle w:val="FEMATableText"/>
              <w:spacing w:before="96" w:after="96"/>
            </w:pPr>
            <w:r w:rsidRPr="00FE6F8E">
              <w:rPr>
                <w:color w:val="833C0B" w:themeColor="accent2" w:themeShade="80"/>
              </w:rPr>
              <w:t>$201,980</w:t>
            </w:r>
          </w:p>
        </w:tc>
      </w:tr>
      <w:tr w:rsidR="005B7653" w14:paraId="77782425" w14:textId="77777777" w:rsidTr="00FE6F8E">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170" w:type="dxa"/>
          </w:tcPr>
          <w:p w14:paraId="58E2D156" w14:textId="77777777" w:rsidR="005B7653" w:rsidRDefault="005B7653" w:rsidP="00FE1FED">
            <w:pPr>
              <w:pStyle w:val="FEMATableText"/>
              <w:spacing w:before="96" w:after="96"/>
            </w:pPr>
          </w:p>
        </w:tc>
        <w:tc>
          <w:tcPr>
            <w:tcW w:w="1260" w:type="dxa"/>
          </w:tcPr>
          <w:p w14:paraId="1085C8E1" w14:textId="77777777" w:rsidR="005B7653" w:rsidRDefault="005B7653" w:rsidP="00FE1FED">
            <w:pPr>
              <w:pStyle w:val="FEMATableText"/>
              <w:spacing w:before="96" w:after="96"/>
            </w:pPr>
          </w:p>
        </w:tc>
      </w:tr>
      <w:tr w:rsidR="005B7653" w14:paraId="72CFE1F9" w14:textId="77777777" w:rsidTr="00FE6F8E">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170" w:type="dxa"/>
          </w:tcPr>
          <w:p w14:paraId="630E6289" w14:textId="77777777" w:rsidR="005B7653" w:rsidRDefault="005B7653" w:rsidP="00FE1FED">
            <w:pPr>
              <w:pStyle w:val="FEMATableText"/>
              <w:spacing w:before="96" w:after="96"/>
            </w:pPr>
          </w:p>
        </w:tc>
        <w:tc>
          <w:tcPr>
            <w:tcW w:w="1260" w:type="dxa"/>
          </w:tcPr>
          <w:p w14:paraId="39E72053" w14:textId="77777777" w:rsidR="005B7653" w:rsidRDefault="005B7653" w:rsidP="00FE1FED">
            <w:pPr>
              <w:pStyle w:val="FEMATableText"/>
              <w:spacing w:before="96" w:after="96"/>
            </w:pPr>
          </w:p>
        </w:tc>
      </w:tr>
      <w:tr w:rsidR="005B7653" w14:paraId="29FA2191" w14:textId="77777777" w:rsidTr="00FE6F8E">
        <w:tc>
          <w:tcPr>
            <w:tcW w:w="529" w:type="dxa"/>
          </w:tcPr>
          <w:p w14:paraId="2C1CF4C9" w14:textId="77777777" w:rsidR="005B7653" w:rsidRDefault="005B7653" w:rsidP="00FE1FED">
            <w:pPr>
              <w:pStyle w:val="FEMATableText"/>
              <w:spacing w:before="96" w:after="96"/>
            </w:pPr>
            <w:r>
              <w:lastRenderedPageBreak/>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170" w:type="dxa"/>
          </w:tcPr>
          <w:p w14:paraId="0AA55DC9" w14:textId="77777777" w:rsidR="005B7653" w:rsidRDefault="005B7653" w:rsidP="00FE1FED">
            <w:pPr>
              <w:pStyle w:val="FEMATableText"/>
              <w:spacing w:before="96" w:after="96"/>
            </w:pPr>
          </w:p>
        </w:tc>
        <w:tc>
          <w:tcPr>
            <w:tcW w:w="1260" w:type="dxa"/>
          </w:tcPr>
          <w:p w14:paraId="050B9FB2" w14:textId="77777777" w:rsidR="005B7653" w:rsidRDefault="005B7653" w:rsidP="00FE1FED">
            <w:pPr>
              <w:pStyle w:val="FEMATableText"/>
              <w:spacing w:before="96" w:after="96"/>
            </w:pPr>
          </w:p>
        </w:tc>
      </w:tr>
      <w:tr w:rsidR="005B7653" w14:paraId="33573E4E" w14:textId="77777777" w:rsidTr="00FE6F8E">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635"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03" w:type="dxa"/>
          </w:tcPr>
          <w:p w14:paraId="5AD3B342" w14:textId="77777777" w:rsidR="005B7653" w:rsidRDefault="005B7653" w:rsidP="00FE1FED">
            <w:pPr>
              <w:pStyle w:val="FEMATableText"/>
              <w:spacing w:before="96" w:after="96"/>
            </w:pPr>
          </w:p>
        </w:tc>
        <w:tc>
          <w:tcPr>
            <w:tcW w:w="1170" w:type="dxa"/>
          </w:tcPr>
          <w:p w14:paraId="0690CFC3" w14:textId="77777777" w:rsidR="005B7653" w:rsidRDefault="005B7653" w:rsidP="00FE1FED">
            <w:pPr>
              <w:pStyle w:val="FEMATableText"/>
              <w:spacing w:before="96" w:after="96"/>
            </w:pPr>
          </w:p>
        </w:tc>
        <w:tc>
          <w:tcPr>
            <w:tcW w:w="1260" w:type="dxa"/>
          </w:tcPr>
          <w:p w14:paraId="7C7F1BB7" w14:textId="77777777" w:rsidR="005B7653" w:rsidRDefault="005B7653" w:rsidP="00FE1FED">
            <w:pPr>
              <w:pStyle w:val="FEMATableText"/>
              <w:spacing w:before="96" w:after="96"/>
            </w:pPr>
          </w:p>
        </w:tc>
      </w:tr>
      <w:tr w:rsidR="005B7653" w14:paraId="6DB2215C" w14:textId="77777777" w:rsidTr="00FE6F8E">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170" w:type="dxa"/>
          </w:tcPr>
          <w:p w14:paraId="13513862" w14:textId="77777777" w:rsidR="005B7653" w:rsidRDefault="005B7653" w:rsidP="00FE1FED">
            <w:pPr>
              <w:pStyle w:val="FEMATableText"/>
              <w:spacing w:before="96" w:after="96"/>
            </w:pPr>
          </w:p>
        </w:tc>
        <w:tc>
          <w:tcPr>
            <w:tcW w:w="1260"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r>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7" w:name="_Ref163724921"/>
      <w:bookmarkStart w:id="18" w:name="_Toc191031472"/>
      <w:r>
        <w:t xml:space="preserve">Table </w:t>
      </w:r>
      <w:fldSimple w:instr=" SEQ Table \* ARABIC ">
        <w:r>
          <w:rPr>
            <w:noProof/>
          </w:rPr>
          <w:t>4</w:t>
        </w:r>
      </w:fldSimple>
      <w:bookmarkEnd w:id="17"/>
      <w:r>
        <w:t>. Watershed Stream or Shoreline Totals and Jurisdiction Info</w:t>
      </w:r>
      <w:bookmarkEnd w:id="18"/>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9" w:name="_Ref98750174"/>
      <w:bookmarkStart w:id="20" w:name="_Ref98750148"/>
      <w:bookmarkStart w:id="21" w:name="_Toc191031473"/>
      <w:r>
        <w:t xml:space="preserve">Table </w:t>
      </w:r>
      <w:r>
        <w:fldChar w:fldCharType="begin"/>
      </w:r>
      <w:r>
        <w:instrText>SEQ Table \* ARABIC</w:instrText>
      </w:r>
      <w:r>
        <w:fldChar w:fldCharType="separate"/>
      </w:r>
      <w:r w:rsidR="00554D7A">
        <w:rPr>
          <w:noProof/>
        </w:rPr>
        <w:t>5</w:t>
      </w:r>
      <w:r>
        <w:fldChar w:fldCharType="end"/>
      </w:r>
      <w:bookmarkEnd w:id="19"/>
      <w:r>
        <w:t xml:space="preserve">. </w:t>
      </w:r>
      <w:r w:rsidRPr="008F62A7">
        <w:t>Total Stream or Shoreline Mile or 2D Square Mile Counts by Type of Study</w:t>
      </w:r>
      <w:bookmarkEnd w:id="20"/>
      <w:bookmarkEnd w:id="21"/>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lastRenderedPageBreak/>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2" w:name="_Toc191031653"/>
      <w:r>
        <w:lastRenderedPageBreak/>
        <w:t>Identify Tasks and Deliverables to be Completed Under this MAS</w:t>
      </w:r>
      <w:bookmarkEnd w:id="22"/>
    </w:p>
    <w:p w14:paraId="08260746" w14:textId="77777777" w:rsidR="005B7653" w:rsidRPr="00471FB0" w:rsidRDefault="005B7653" w:rsidP="005B7653">
      <w:pPr>
        <w:pStyle w:val="FEMAHeading3"/>
      </w:pPr>
      <w:bookmarkStart w:id="23" w:name="Part_1_2_1"/>
      <w:bookmarkStart w:id="24" w:name="_Toc191031654"/>
      <w:bookmarkEnd w:id="23"/>
      <w:r>
        <w:t>Project Tasks and Deliverables</w:t>
      </w:r>
      <w:bookmarkEnd w:id="24"/>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t>The following 24</w:t>
      </w:r>
      <w:r w:rsidRPr="00D21208">
        <w:t xml:space="preserve"> tasks</w:t>
      </w:r>
      <w:r>
        <w:t xml:space="preserve"> can be done under this FRP MAS:</w:t>
      </w:r>
    </w:p>
    <w:p w14:paraId="4CCCE2B0" w14:textId="77777777" w:rsidR="005B7653" w:rsidRPr="00C0674B" w:rsidRDefault="005B7653" w:rsidP="005B7653">
      <w:pPr>
        <w:pStyle w:val="FEMANumbering"/>
        <w:numPr>
          <w:ilvl w:val="0"/>
          <w:numId w:val="38"/>
        </w:numPr>
        <w:rPr>
          <w:highlight w:val="lightGray"/>
        </w:rPr>
      </w:pPr>
      <w:r w:rsidRPr="00C0674B">
        <w:rPr>
          <w:highlight w:val="lightGray"/>
        </w:rPr>
        <w:t>Project Management and Earned Value Data Entry.</w:t>
      </w:r>
    </w:p>
    <w:p w14:paraId="6B2145EA" w14:textId="77777777" w:rsidR="005B7653" w:rsidRPr="00C0674B" w:rsidRDefault="005B7653" w:rsidP="005B7653">
      <w:pPr>
        <w:pStyle w:val="FEMANumbering"/>
        <w:numPr>
          <w:ilvl w:val="0"/>
          <w:numId w:val="38"/>
        </w:numPr>
        <w:rPr>
          <w:highlight w:val="lightGray"/>
        </w:rPr>
      </w:pPr>
      <w:r w:rsidRPr="00C0674B">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300A84" w:rsidRDefault="005B7653" w:rsidP="005B7653">
      <w:pPr>
        <w:pStyle w:val="FEMANumbering"/>
        <w:numPr>
          <w:ilvl w:val="0"/>
          <w:numId w:val="38"/>
        </w:numPr>
      </w:pPr>
      <w:r w:rsidRPr="00300A84">
        <w:t>Flood Risk Products Data Capture.</w:t>
      </w:r>
    </w:p>
    <w:p w14:paraId="44AEF6D9" w14:textId="77777777" w:rsidR="005B7653" w:rsidRPr="00300A84" w:rsidRDefault="005B7653" w:rsidP="005B7653">
      <w:pPr>
        <w:pStyle w:val="FEMANumbering"/>
        <w:numPr>
          <w:ilvl w:val="0"/>
          <w:numId w:val="38"/>
        </w:numPr>
      </w:pPr>
      <w:r w:rsidRPr="00300A84">
        <w:t>Independent Quality Assurance/Quality Control (</w:t>
      </w:r>
      <w:r>
        <w:t>QA/</w:t>
      </w:r>
      <w:r w:rsidRPr="00300A84">
        <w:t>QC) of Flood Risk Products.</w:t>
      </w:r>
    </w:p>
    <w:p w14:paraId="0740C9A3" w14:textId="77777777" w:rsidR="005B7653" w:rsidRPr="00C0674B" w:rsidRDefault="005B7653" w:rsidP="005B7653">
      <w:pPr>
        <w:pStyle w:val="FEMANumbering"/>
        <w:numPr>
          <w:ilvl w:val="0"/>
          <w:numId w:val="38"/>
        </w:numPr>
        <w:rPr>
          <w:highlight w:val="lightGray"/>
        </w:rPr>
      </w:pPr>
      <w:r w:rsidRPr="00C0674B">
        <w:rPr>
          <w:highlight w:val="lightGray"/>
        </w:rPr>
        <w:t>Draft FIRM Database Capture.</w:t>
      </w:r>
    </w:p>
    <w:p w14:paraId="5B842DC8" w14:textId="77777777" w:rsidR="005B7653" w:rsidRPr="00C0674B" w:rsidRDefault="005B7653" w:rsidP="005B7653">
      <w:pPr>
        <w:pStyle w:val="FEMANumbering"/>
        <w:numPr>
          <w:ilvl w:val="0"/>
          <w:numId w:val="38"/>
        </w:numPr>
        <w:rPr>
          <w:highlight w:val="lightGray"/>
        </w:rPr>
      </w:pPr>
      <w:r w:rsidRPr="00C0674B">
        <w:rPr>
          <w:highlight w:val="lightGray"/>
        </w:rPr>
        <w:t>Produce Preliminary Map Products.</w:t>
      </w:r>
    </w:p>
    <w:p w14:paraId="78DD3B01" w14:textId="77777777" w:rsidR="005B7653" w:rsidRPr="00C0674B" w:rsidRDefault="005B7653" w:rsidP="005B7653">
      <w:pPr>
        <w:pStyle w:val="FEMANumbering"/>
        <w:numPr>
          <w:ilvl w:val="0"/>
          <w:numId w:val="38"/>
        </w:numPr>
        <w:rPr>
          <w:highlight w:val="lightGray"/>
        </w:rPr>
      </w:pPr>
      <w:r w:rsidRPr="00C0674B">
        <w:rPr>
          <w:highlight w:val="lightGray"/>
        </w:rPr>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lastRenderedPageBreak/>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5" w:name="_Toc191031655"/>
      <w:r>
        <w:lastRenderedPageBreak/>
        <w:t>Task 1 – Project Management and Earned Value Data Entry</w:t>
      </w:r>
      <w:bookmarkEnd w:id="25"/>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6"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7" w:name="_Ref163042694"/>
      <w:bookmarkStart w:id="28" w:name="_Toc191031474"/>
      <w:r>
        <w:t xml:space="preserve">Table </w:t>
      </w:r>
      <w:r>
        <w:fldChar w:fldCharType="begin"/>
      </w:r>
      <w:r>
        <w:instrText>SEQ Table \* ARABIC</w:instrText>
      </w:r>
      <w:r>
        <w:fldChar w:fldCharType="separate"/>
      </w:r>
      <w:r w:rsidR="00554D7A">
        <w:rPr>
          <w:noProof/>
        </w:rPr>
        <w:t>6</w:t>
      </w:r>
      <w:r>
        <w:fldChar w:fldCharType="end"/>
      </w:r>
      <w:bookmarkEnd w:id="26"/>
      <w:bookmarkEnd w:id="27"/>
      <w:r>
        <w:t xml:space="preserve">. </w:t>
      </w:r>
      <w:r w:rsidRPr="00486CBD">
        <w:t>Task 1 – Project Management and Earned Value Data Entry</w:t>
      </w:r>
      <w:bookmarkEnd w:id="28"/>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BA2239" w14:paraId="60CE0EC2" w14:textId="77777777" w:rsidTr="00FE1FED">
        <w:tc>
          <w:tcPr>
            <w:tcW w:w="2512" w:type="dxa"/>
          </w:tcPr>
          <w:p w14:paraId="0A2BF5A3" w14:textId="77777777" w:rsidR="00BA2239" w:rsidRPr="00C0674B" w:rsidRDefault="00BA2239" w:rsidP="00BA2239">
            <w:pPr>
              <w:pStyle w:val="FEMATableText"/>
              <w:spacing w:before="96" w:after="96"/>
            </w:pPr>
            <w:r w:rsidRPr="00C0674B">
              <w:t>Monthly earned value data report through the Mapping Information Platform (MIP), explaining variance to support the management of technical mapping activities in the stated time frame for Regulatory and Flood Risk Products</w:t>
            </w:r>
          </w:p>
        </w:tc>
        <w:sdt>
          <w:sdtPr>
            <w:id w:val="-946383917"/>
            <w14:checkbox>
              <w14:checked w14:val="0"/>
              <w14:checkedState w14:val="2612" w14:font="MS Gothic"/>
              <w14:uncheckedState w14:val="2610" w14:font="MS Gothic"/>
            </w14:checkbox>
          </w:sdtPr>
          <w:sdtEndPr/>
          <w:sdtContent>
            <w:tc>
              <w:tcPr>
                <w:tcW w:w="1128" w:type="dxa"/>
                <w:vAlign w:val="center"/>
              </w:tcPr>
              <w:p w14:paraId="537B1819" w14:textId="5A39D7CE" w:rsidR="00BA2239" w:rsidRPr="00C0674B" w:rsidRDefault="00C0674B" w:rsidP="00BA2239">
                <w:pPr>
                  <w:pStyle w:val="FEMATableText"/>
                  <w:spacing w:before="96" w:after="96"/>
                  <w:jc w:val="center"/>
                </w:pPr>
                <w:r w:rsidRPr="00C0674B">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BA2239" w:rsidRPr="00C0674B" w:rsidRDefault="00BA2239" w:rsidP="00BA2239">
                <w:pPr>
                  <w:pStyle w:val="FEMATableText"/>
                  <w:spacing w:before="96" w:after="96"/>
                  <w:jc w:val="center"/>
                </w:pPr>
                <w:r w:rsidRPr="00C0674B">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BA2239" w:rsidRDefault="00BA2239" w:rsidP="00BA2239">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3D43A001" w:rsidR="00BA2239" w:rsidRDefault="00C0674B" w:rsidP="00BA2239">
                <w:pPr>
                  <w:pStyle w:val="FEMATableText"/>
                  <w:spacing w:before="96" w:after="96"/>
                  <w:jc w:val="center"/>
                </w:pPr>
                <w:r>
                  <w:rPr>
                    <w:rFonts w:ascii="MS Gothic" w:eastAsia="MS Gothic" w:hAnsi="MS Gothic" w:hint="eastAsia"/>
                  </w:rPr>
                  <w:t>☒</w:t>
                </w:r>
              </w:p>
            </w:tc>
          </w:sdtContent>
        </w:sdt>
      </w:tr>
      <w:tr w:rsidR="00BA2239" w14:paraId="075EC9FC" w14:textId="77777777" w:rsidTr="00FE1FED">
        <w:tc>
          <w:tcPr>
            <w:tcW w:w="2512" w:type="dxa"/>
          </w:tcPr>
          <w:p w14:paraId="5C1919C4" w14:textId="77777777" w:rsidR="00BA2239" w:rsidRPr="00C0674B" w:rsidRDefault="00BA2239" w:rsidP="00BA2239">
            <w:pPr>
              <w:pStyle w:val="FEMATableText"/>
              <w:spacing w:before="96" w:after="96"/>
            </w:pPr>
            <w:r w:rsidRPr="00C0674B">
              <w:t>Management of Schedule Performance Index (SPI) and Cost Performance Index (CPI) for an organization</w:t>
            </w:r>
          </w:p>
        </w:tc>
        <w:sdt>
          <w:sdtPr>
            <w:id w:val="-1969729066"/>
            <w14:checkbox>
              <w14:checked w14:val="0"/>
              <w14:checkedState w14:val="2612" w14:font="MS Gothic"/>
              <w14:uncheckedState w14:val="2610" w14:font="MS Gothic"/>
            </w14:checkbox>
          </w:sdtPr>
          <w:sdtEndPr/>
          <w:sdtContent>
            <w:tc>
              <w:tcPr>
                <w:tcW w:w="1128" w:type="dxa"/>
                <w:vAlign w:val="center"/>
              </w:tcPr>
              <w:p w14:paraId="49FE669E" w14:textId="6D57B02E" w:rsidR="00BA2239" w:rsidRPr="00C0674B" w:rsidRDefault="00C0674B" w:rsidP="00BA2239">
                <w:pPr>
                  <w:pStyle w:val="FEMATableText"/>
                  <w:spacing w:before="96" w:after="96"/>
                  <w:jc w:val="center"/>
                </w:pPr>
                <w:r w:rsidRPr="00C0674B">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BA2239" w:rsidRPr="00C0674B" w:rsidRDefault="00BA2239" w:rsidP="00BA2239">
                <w:pPr>
                  <w:pStyle w:val="FEMATableText"/>
                  <w:spacing w:before="96" w:after="96"/>
                  <w:jc w:val="center"/>
                </w:pPr>
                <w:r w:rsidRPr="00C0674B">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4564ECC9" w:rsidR="00BA2239" w:rsidRDefault="00C0674B" w:rsidP="00BA2239">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Pr="00C0674B" w:rsidRDefault="005B7653" w:rsidP="00FE1FED">
            <w:pPr>
              <w:pStyle w:val="FEMATableText"/>
              <w:spacing w:before="96" w:after="96"/>
            </w:pPr>
            <w:r w:rsidRPr="00C0674B">
              <w:t xml:space="preserve">Overall project Quality Management Plan (QMP), with QA/QC maintenance information, by maintaining a QA/QC log and providing a QA/QC approach to FEMA to review and approve </w:t>
            </w:r>
            <w:r w:rsidRPr="00C0674B">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Pr="00C0674B" w:rsidRDefault="005B7653" w:rsidP="00FE1FED">
                <w:pPr>
                  <w:pStyle w:val="FEMATableText"/>
                  <w:spacing w:before="96" w:after="96"/>
                  <w:jc w:val="center"/>
                </w:pPr>
                <w:r w:rsidRPr="00C0674B">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Pr="00C0674B" w:rsidRDefault="005B7653" w:rsidP="00FE1FED">
                <w:pPr>
                  <w:pStyle w:val="FEMATableText"/>
                  <w:spacing w:before="96" w:after="96"/>
                  <w:jc w:val="center"/>
                </w:pPr>
                <w:r w:rsidRPr="00C0674B">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A2239" w14:paraId="5660A918" w14:textId="77777777" w:rsidTr="00FE1FED">
        <w:tc>
          <w:tcPr>
            <w:tcW w:w="2512" w:type="dxa"/>
          </w:tcPr>
          <w:p w14:paraId="4E5759A6" w14:textId="77777777" w:rsidR="00BA2239" w:rsidRPr="00C0674B" w:rsidRDefault="00BA2239" w:rsidP="00BA2239">
            <w:pPr>
              <w:pStyle w:val="FEMATableText"/>
              <w:spacing w:before="96" w:after="96"/>
            </w:pPr>
            <w:r w:rsidRPr="00C0674B">
              <w:t>Managed adherence to the quality and scope of work for an organization</w:t>
            </w:r>
          </w:p>
        </w:tc>
        <w:sdt>
          <w:sdtPr>
            <w:id w:val="-1815943630"/>
            <w14:checkbox>
              <w14:checked w14:val="0"/>
              <w14:checkedState w14:val="2612" w14:font="MS Gothic"/>
              <w14:uncheckedState w14:val="2610" w14:font="MS Gothic"/>
            </w14:checkbox>
          </w:sdtPr>
          <w:sdtEndPr/>
          <w:sdtContent>
            <w:tc>
              <w:tcPr>
                <w:tcW w:w="1128" w:type="dxa"/>
                <w:vAlign w:val="center"/>
              </w:tcPr>
              <w:p w14:paraId="08170C26" w14:textId="47D21762" w:rsidR="00BA2239" w:rsidRPr="00C0674B" w:rsidRDefault="00C0674B" w:rsidP="00BA2239">
                <w:pPr>
                  <w:pStyle w:val="FEMATableText"/>
                  <w:spacing w:before="96" w:after="96"/>
                  <w:jc w:val="center"/>
                </w:pPr>
                <w:r w:rsidRPr="00C0674B">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BA2239" w:rsidRPr="00C0674B" w:rsidRDefault="00BA2239" w:rsidP="00BA2239">
                <w:pPr>
                  <w:pStyle w:val="FEMATableText"/>
                  <w:spacing w:before="96" w:after="96"/>
                  <w:jc w:val="center"/>
                </w:pPr>
                <w:r w:rsidRPr="00C0674B">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6C66B55A" w:rsidR="00BA2239" w:rsidRDefault="00C0674B" w:rsidP="00BA2239">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Pr="00C0674B" w:rsidRDefault="005B7653" w:rsidP="00FE1FED">
            <w:pPr>
              <w:pStyle w:val="FEMATableText"/>
              <w:spacing w:before="96" w:after="96"/>
            </w:pPr>
            <w:r w:rsidRPr="00C0674B">
              <w:t xml:space="preserve">Other: </w:t>
            </w:r>
            <w:r w:rsidRPr="00C0674B">
              <w:fldChar w:fldCharType="begin">
                <w:ffData>
                  <w:name w:val=""/>
                  <w:enabled/>
                  <w:calcOnExit w:val="0"/>
                  <w:textInput>
                    <w:default w:val="{Insert additional details}"/>
                  </w:textInput>
                </w:ffData>
              </w:fldChar>
            </w:r>
            <w:r w:rsidRPr="00C0674B">
              <w:instrText xml:space="preserve"> FORMTEXT </w:instrText>
            </w:r>
            <w:r w:rsidRPr="00C0674B">
              <w:fldChar w:fldCharType="separate"/>
            </w:r>
            <w:r w:rsidRPr="00C0674B">
              <w:rPr>
                <w:noProof/>
              </w:rPr>
              <w:t>{Insert additional details}</w:t>
            </w:r>
            <w:r w:rsidRPr="00C0674B">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Pr="00C0674B" w:rsidRDefault="005B7653" w:rsidP="00FE1FED">
                <w:pPr>
                  <w:pStyle w:val="FEMATableText"/>
                  <w:spacing w:before="96" w:after="96"/>
                  <w:jc w:val="center"/>
                </w:pPr>
                <w:r w:rsidRPr="00C0674B">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Pr="00C0674B" w:rsidRDefault="005B7653" w:rsidP="00FE1FED">
                <w:pPr>
                  <w:pStyle w:val="FEMATableText"/>
                  <w:spacing w:before="96" w:after="96"/>
                  <w:jc w:val="center"/>
                </w:pPr>
                <w:r w:rsidRPr="00C0674B">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163902A4" w14:textId="77777777" w:rsidR="004F0C13" w:rsidRDefault="004F0C13" w:rsidP="00C0674B">
            <w:pPr>
              <w:pStyle w:val="FEMATableText"/>
              <w:spacing w:before="96" w:after="96"/>
              <w:rPr>
                <w:color w:val="833C0B" w:themeColor="accent2" w:themeShade="80"/>
              </w:rPr>
            </w:pPr>
          </w:p>
          <w:p w14:paraId="63412F91" w14:textId="082F360B" w:rsidR="00C0674B" w:rsidRPr="00C0674B" w:rsidRDefault="00C0674B" w:rsidP="00C0674B">
            <w:pPr>
              <w:pStyle w:val="FEMATableText"/>
              <w:spacing w:before="96" w:after="96"/>
              <w:rPr>
                <w:color w:val="833C0B" w:themeColor="accent2" w:themeShade="80"/>
              </w:rPr>
            </w:pPr>
            <w:r w:rsidRPr="00C0674B">
              <w:rPr>
                <w:color w:val="833C0B" w:themeColor="accent2" w:themeShade="80"/>
              </w:rPr>
              <w:t>The project limits are defined by county boundaries, not by watershed boundaries.</w:t>
            </w:r>
          </w:p>
          <w:p w14:paraId="597CB7B6" w14:textId="56C6472D" w:rsidR="005B7653" w:rsidRDefault="004F0C13" w:rsidP="00FE1FED">
            <w:pPr>
              <w:pStyle w:val="FEMATableText"/>
              <w:spacing w:before="96" w:after="96"/>
            </w:pPr>
            <w:r w:rsidRPr="004F0C13">
              <w:rPr>
                <w:color w:val="833C0B" w:themeColor="accent2" w:themeShade="80"/>
              </w:rPr>
              <w:t>Start and End dates to this task can be found in the R5 MIP Workbook</w:t>
            </w:r>
          </w:p>
          <w:p w14:paraId="20A09590" w14:textId="77777777" w:rsidR="005B7653" w:rsidRPr="00150A05" w:rsidRDefault="005B7653"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9" w:name="_Toc191031656"/>
      <w:r>
        <w:lastRenderedPageBreak/>
        <w:t>Task 2 – Project Outreach and Communication Plan</w:t>
      </w:r>
      <w:bookmarkEnd w:id="29"/>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30" w:name="_Ref98503797"/>
      <w:bookmarkStart w:id="31" w:name="_Toc191031475"/>
      <w:r>
        <w:t xml:space="preserve">Table </w:t>
      </w:r>
      <w:r>
        <w:fldChar w:fldCharType="begin"/>
      </w:r>
      <w:r>
        <w:instrText>SEQ Table \* ARABIC</w:instrText>
      </w:r>
      <w:r>
        <w:fldChar w:fldCharType="separate"/>
      </w:r>
      <w:r w:rsidR="00554D7A">
        <w:rPr>
          <w:noProof/>
        </w:rPr>
        <w:t>7</w:t>
      </w:r>
      <w:r>
        <w:fldChar w:fldCharType="end"/>
      </w:r>
      <w:bookmarkEnd w:id="30"/>
      <w:r>
        <w:t xml:space="preserve">. </w:t>
      </w:r>
      <w:r w:rsidRPr="001A26BE">
        <w:t xml:space="preserve">Task </w:t>
      </w:r>
      <w:r>
        <w:t>2</w:t>
      </w:r>
      <w:r w:rsidRPr="001A26BE">
        <w:t xml:space="preserve"> – Project Outreach and Communication Plan</w:t>
      </w:r>
      <w:bookmarkEnd w:id="31"/>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BA2239" w14:paraId="50436C4F" w14:textId="77777777" w:rsidTr="00FE1FED">
        <w:tc>
          <w:tcPr>
            <w:tcW w:w="3683" w:type="dxa"/>
          </w:tcPr>
          <w:p w14:paraId="11652541" w14:textId="77777777" w:rsidR="00BA2239" w:rsidRPr="00C0674B" w:rsidRDefault="00BA2239" w:rsidP="00BA2239">
            <w:pPr>
              <w:pStyle w:val="FEMATableText"/>
              <w:spacing w:before="96" w:after="96"/>
            </w:pPr>
            <w:r w:rsidRPr="00C0674B">
              <w:t>A Project Communication Plan that details outreach and coordination activities (</w:t>
            </w:r>
            <w:r w:rsidRPr="00C0674B">
              <w:rPr>
                <w:b/>
                <w:bCs/>
              </w:rPr>
              <w:t>Required</w:t>
            </w:r>
            <w:r w:rsidRPr="00C0674B">
              <w:t xml:space="preserve"> unless part of a COMS overarching Outreach plan). NOTE: The MIP includes tasks that capture outreach activities. Once you complete these tasks, upload relevant data to those tasks in the MIP</w:t>
            </w:r>
            <w:r w:rsidRPr="00C0674B">
              <w:rPr>
                <w:rFonts w:ascii="ZWAdobeF" w:hAnsi="ZWAdobeF" w:cs="ZWAdobeF"/>
                <w:sz w:val="2"/>
                <w:szCs w:val="2"/>
              </w:rPr>
              <w:t>1F1F1F1F</w:t>
            </w:r>
            <w:r w:rsidRPr="00C0674B">
              <w:rPr>
                <w:rStyle w:val="FootnoteReference"/>
              </w:rPr>
              <w:footnoteReference w:id="3"/>
            </w:r>
            <w:r w:rsidRPr="00C0674B">
              <w:rPr>
                <w:vertAlign w:val="superscript"/>
              </w:rPr>
              <w:t>,</w:t>
            </w:r>
            <w:r w:rsidRPr="00C0674B">
              <w:rPr>
                <w:rFonts w:ascii="ZWAdobeF" w:hAnsi="ZWAdobeF" w:cs="ZWAdobeF"/>
                <w:sz w:val="2"/>
                <w:szCs w:val="2"/>
              </w:rPr>
              <w:t>2F2F2F2F</w:t>
            </w:r>
            <w:r w:rsidRPr="00C0674B">
              <w:rPr>
                <w:rStyle w:val="FootnoteReference"/>
              </w:rPr>
              <w:footnoteReference w:id="4"/>
            </w:r>
          </w:p>
        </w:tc>
        <w:sdt>
          <w:sdtPr>
            <w:id w:val="-1138869108"/>
            <w14:checkbox>
              <w14:checked w14:val="0"/>
              <w14:checkedState w14:val="2612" w14:font="MS Gothic"/>
              <w14:uncheckedState w14:val="2610" w14:font="MS Gothic"/>
            </w14:checkbox>
          </w:sdtPr>
          <w:sdtEndPr/>
          <w:sdtContent>
            <w:tc>
              <w:tcPr>
                <w:tcW w:w="939" w:type="dxa"/>
                <w:vAlign w:val="center"/>
              </w:tcPr>
              <w:p w14:paraId="7052F186" w14:textId="10B5E140" w:rsidR="00BA2239" w:rsidRPr="00C0674B" w:rsidRDefault="00C0674B" w:rsidP="00BA2239">
                <w:pPr>
                  <w:pStyle w:val="FEMATableText"/>
                  <w:spacing w:before="96" w:after="96"/>
                  <w:jc w:val="center"/>
                </w:pPr>
                <w:r w:rsidRPr="00C0674B">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BA2239" w:rsidRDefault="00BA2239" w:rsidP="00BA2239">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24FC28BB" w:rsidR="00BA2239" w:rsidRDefault="00C0674B" w:rsidP="00BA2239">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Pr="00C0674B" w:rsidRDefault="005B7653" w:rsidP="00FE1FED">
            <w:pPr>
              <w:pStyle w:val="FEMATableText"/>
              <w:spacing w:before="96" w:after="96"/>
            </w:pPr>
            <w:r w:rsidRPr="00C0674B">
              <w:t>Watershed/Community Assessment outputs with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Pr="00C0674B" w:rsidRDefault="005B7653" w:rsidP="00FE1FED">
                <w:pPr>
                  <w:pStyle w:val="FEMATableText"/>
                  <w:spacing w:before="96" w:after="96"/>
                  <w:jc w:val="center"/>
                </w:pPr>
                <w:r w:rsidRPr="00C0674B">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0"/>
              <w14:checkedState w14:val="2612" w14:font="MS Gothic"/>
              <w14:uncheckedState w14:val="2610" w14:font="MS Gothic"/>
            </w14:checkbox>
          </w:sdtPr>
          <w:sdtEndPr/>
          <w:sdtContent>
            <w:tc>
              <w:tcPr>
                <w:tcW w:w="980" w:type="dxa"/>
                <w:vAlign w:val="center"/>
              </w:tcPr>
              <w:p w14:paraId="04600B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50CBF314" w14:textId="77777777" w:rsidR="00C0674B" w:rsidRPr="00C0674B" w:rsidRDefault="00C0674B" w:rsidP="00C0674B">
            <w:pPr>
              <w:pStyle w:val="FEMATableText"/>
              <w:spacing w:before="96" w:after="96"/>
              <w:rPr>
                <w:color w:val="833C0B" w:themeColor="accent2" w:themeShade="80"/>
              </w:rPr>
            </w:pPr>
            <w:r w:rsidRPr="00C0674B">
              <w:rPr>
                <w:color w:val="833C0B" w:themeColor="accent2" w:themeShade="80"/>
              </w:rPr>
              <w:t>The project limits are defined by county boundaries, not by watershed boundaries.</w:t>
            </w:r>
          </w:p>
          <w:p w14:paraId="3B391551" w14:textId="77777777" w:rsidR="00C0674B" w:rsidRPr="00C0674B" w:rsidRDefault="00C0674B" w:rsidP="00C0674B">
            <w:pPr>
              <w:pStyle w:val="FEMATableText"/>
              <w:spacing w:before="96" w:after="96"/>
              <w:rPr>
                <w:color w:val="833C0B" w:themeColor="accent2" w:themeShade="80"/>
              </w:rPr>
            </w:pPr>
            <w:r w:rsidRPr="00C0674B">
              <w:rPr>
                <w:color w:val="833C0B" w:themeColor="accent2" w:themeShade="80"/>
              </w:rPr>
              <w:t xml:space="preserve">This project does </w:t>
            </w:r>
            <w:r w:rsidRPr="00A235B4">
              <w:rPr>
                <w:color w:val="833C0B" w:themeColor="accent2" w:themeShade="80"/>
                <w:u w:val="single"/>
              </w:rPr>
              <w:t>not</w:t>
            </w:r>
            <w:r w:rsidRPr="00C0674B">
              <w:rPr>
                <w:color w:val="833C0B" w:themeColor="accent2" w:themeShade="80"/>
              </w:rPr>
              <w:t xml:space="preserve"> include Distribute Preliminary Products which will be included in a subsequent MAS. </w:t>
            </w:r>
          </w:p>
          <w:p w14:paraId="17F3901B" w14:textId="5DCFF8E8" w:rsidR="00C0674B" w:rsidRPr="00C0674B" w:rsidRDefault="00C0674B" w:rsidP="00C0674B">
            <w:pPr>
              <w:pStyle w:val="FEMATableText"/>
              <w:spacing w:before="96" w:after="96"/>
              <w:rPr>
                <w:color w:val="833C0B" w:themeColor="accent2" w:themeShade="80"/>
              </w:rPr>
            </w:pPr>
            <w:r w:rsidRPr="00C0674B">
              <w:rPr>
                <w:color w:val="833C0B" w:themeColor="accent2" w:themeShade="80"/>
              </w:rPr>
              <w:t xml:space="preserve">Start and End dates to this task can be found in the R5 MIP Workbook. </w:t>
            </w:r>
            <w:r>
              <w:rPr>
                <w:color w:val="833C0B" w:themeColor="accent2" w:themeShade="80"/>
              </w:rPr>
              <w:t xml:space="preserve"> </w:t>
            </w:r>
          </w:p>
          <w:p w14:paraId="4BF25A5C" w14:textId="2EFC8C41" w:rsidR="005B7653" w:rsidRPr="00592C0F" w:rsidRDefault="005B7653"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2" w:name="_Toc191031657"/>
      <w:r>
        <w:lastRenderedPageBreak/>
        <w:t>Task 3 – Events</w:t>
      </w:r>
      <w:bookmarkEnd w:id="32"/>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3" w:name="_Ref98503740"/>
      <w:bookmarkStart w:id="34" w:name="_Toc191031476"/>
      <w:r>
        <w:t xml:space="preserve">Table </w:t>
      </w:r>
      <w:r>
        <w:fldChar w:fldCharType="begin"/>
      </w:r>
      <w:r>
        <w:instrText>SEQ Table \* ARABIC</w:instrText>
      </w:r>
      <w:r>
        <w:fldChar w:fldCharType="separate"/>
      </w:r>
      <w:r w:rsidR="00554D7A">
        <w:rPr>
          <w:noProof/>
        </w:rPr>
        <w:t>8</w:t>
      </w:r>
      <w:r>
        <w:fldChar w:fldCharType="end"/>
      </w:r>
      <w:bookmarkEnd w:id="33"/>
      <w:r>
        <w:t>. Task 3 – Events</w:t>
      </w:r>
      <w:bookmarkEnd w:id="34"/>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0"/>
              <w14:checkedState w14:val="2612" w14:font="MS Gothic"/>
              <w14:uncheckedState w14:val="2610" w14:font="MS Gothic"/>
            </w14:checkbox>
          </w:sdtPr>
          <w:sdtEndPr/>
          <w:sdtContent>
            <w:tc>
              <w:tcPr>
                <w:tcW w:w="940" w:type="dxa"/>
                <w:vAlign w:val="center"/>
              </w:tcPr>
              <w:p w14:paraId="143E2A7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3F06BD4A" w:rsidR="005B7653" w:rsidRDefault="00C0674B"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091AA32" w14:textId="77777777" w:rsidR="005B7653" w:rsidRPr="00861122" w:rsidRDefault="005B7653" w:rsidP="00FE1FED">
            <w:pPr>
              <w:pStyle w:val="FEMATableText"/>
              <w:spacing w:before="96" w:after="96"/>
            </w:pPr>
          </w:p>
          <w:p w14:paraId="2F3B0506" w14:textId="77777777" w:rsidR="005B7653" w:rsidRDefault="005B7653" w:rsidP="00FE1FED">
            <w:pPr>
              <w:pStyle w:val="FEMATableText"/>
              <w:spacing w:before="96" w:after="96"/>
            </w:pPr>
            <w:r>
              <w:fldChar w:fldCharType="begin">
                <w:ffData>
                  <w:name w:val=""/>
                  <w:enabled/>
                  <w:calcOnExit w:val="0"/>
                  <w:textInput>
                    <w:default w:val="{Include start and end dates to these tasks}"/>
                  </w:textInput>
                </w:ffData>
              </w:fldChar>
            </w:r>
            <w:r>
              <w:instrText xml:space="preserve"> FORMTEXT </w:instrText>
            </w:r>
            <w:r>
              <w:fldChar w:fldCharType="separate"/>
            </w:r>
            <w:r>
              <w:rPr>
                <w:noProof/>
              </w:rPr>
              <w:t>{Include start and end dates to these tasks}</w:t>
            </w:r>
            <w:r>
              <w:fldChar w:fldCharType="end"/>
            </w:r>
          </w:p>
          <w:p w14:paraId="063C8E40" w14:textId="77777777" w:rsidR="005B7653" w:rsidRPr="00861122" w:rsidRDefault="005B7653" w:rsidP="00FE1FED">
            <w:pPr>
              <w:pStyle w:val="FEMATableText"/>
              <w:spacing w:before="96" w:after="96"/>
            </w:pPr>
          </w:p>
          <w:p w14:paraId="5C29E346" w14:textId="77777777" w:rsidR="005B7653" w:rsidRPr="00861122"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5" w:name="_Toc191031658"/>
      <w:r>
        <w:lastRenderedPageBreak/>
        <w:t>Task 4 – Discovery</w:t>
      </w:r>
      <w:bookmarkEnd w:id="35"/>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6" w:name="_Ref98503440"/>
      <w:bookmarkStart w:id="37" w:name="_Ref98750441"/>
      <w:bookmarkStart w:id="38" w:name="_Toc191031477"/>
      <w:r>
        <w:t xml:space="preserve">Table </w:t>
      </w:r>
      <w:r>
        <w:fldChar w:fldCharType="begin"/>
      </w:r>
      <w:r>
        <w:instrText>SEQ Table \* ARABIC</w:instrText>
      </w:r>
      <w:r>
        <w:fldChar w:fldCharType="separate"/>
      </w:r>
      <w:r w:rsidR="00554D7A">
        <w:rPr>
          <w:noProof/>
        </w:rPr>
        <w:t>9</w:t>
      </w:r>
      <w:r>
        <w:fldChar w:fldCharType="end"/>
      </w:r>
      <w:bookmarkEnd w:id="36"/>
      <w:r>
        <w:t>. Task 4 – Discovery</w:t>
      </w:r>
      <w:bookmarkEnd w:id="37"/>
      <w:bookmarkEnd w:id="38"/>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9" w:name="_Toc191031659"/>
      <w:r>
        <w:lastRenderedPageBreak/>
        <w:t>Task 5 – Base Map Data Capture</w:t>
      </w:r>
      <w:bookmarkEnd w:id="39"/>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40"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1" w:name="_Ref98946755"/>
      <w:bookmarkStart w:id="42" w:name="_Toc191031478"/>
      <w:r>
        <w:t xml:space="preserve">Table </w:t>
      </w:r>
      <w:r>
        <w:fldChar w:fldCharType="begin"/>
      </w:r>
      <w:r>
        <w:instrText>SEQ Table \* ARABIC</w:instrText>
      </w:r>
      <w:r>
        <w:fldChar w:fldCharType="separate"/>
      </w:r>
      <w:r w:rsidR="00554D7A">
        <w:rPr>
          <w:noProof/>
        </w:rPr>
        <w:t>10</w:t>
      </w:r>
      <w:r>
        <w:fldChar w:fldCharType="end"/>
      </w:r>
      <w:bookmarkEnd w:id="40"/>
      <w:bookmarkEnd w:id="41"/>
      <w:r>
        <w:t xml:space="preserve">. </w:t>
      </w:r>
      <w:r w:rsidRPr="001971C5">
        <w:t xml:space="preserve">Task </w:t>
      </w:r>
      <w:r>
        <w:t>5</w:t>
      </w:r>
      <w:r w:rsidRPr="001971C5">
        <w:t xml:space="preserve"> – Base Map Data Capture</w:t>
      </w:r>
      <w:bookmarkEnd w:id="42"/>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3" w:name="_Ref98508139"/>
      <w:bookmarkStart w:id="44" w:name="_Ref98946592"/>
      <w:bookmarkStart w:id="45" w:name="_Toc191031479"/>
      <w:r>
        <w:t xml:space="preserve">Table </w:t>
      </w:r>
      <w:r>
        <w:fldChar w:fldCharType="begin"/>
      </w:r>
      <w:r>
        <w:instrText>SEQ Table \* ARABIC</w:instrText>
      </w:r>
      <w:r>
        <w:fldChar w:fldCharType="separate"/>
      </w:r>
      <w:r w:rsidR="00554D7A">
        <w:rPr>
          <w:noProof/>
        </w:rPr>
        <w:t>11</w:t>
      </w:r>
      <w:r>
        <w:fldChar w:fldCharType="end"/>
      </w:r>
      <w:bookmarkEnd w:id="43"/>
      <w:r>
        <w:t>. Summary of Planned Base Map (if known)</w:t>
      </w:r>
      <w:bookmarkEnd w:id="44"/>
      <w:bookmarkEnd w:id="45"/>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6" w:name="_Toc191031660"/>
      <w:r>
        <w:lastRenderedPageBreak/>
        <w:t>Task 6 – I</w:t>
      </w:r>
      <w:r w:rsidRPr="007C107E">
        <w:t>ndependent QA/QC: Base Map Data Capture</w:t>
      </w:r>
      <w:bookmarkEnd w:id="46"/>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7" w:name="_Ref98506186"/>
      <w:bookmarkStart w:id="48" w:name="_Toc191031480"/>
      <w:r>
        <w:t xml:space="preserve">Table </w:t>
      </w:r>
      <w:r>
        <w:fldChar w:fldCharType="begin"/>
      </w:r>
      <w:r>
        <w:instrText>SEQ Table \* ARABIC</w:instrText>
      </w:r>
      <w:r>
        <w:fldChar w:fldCharType="separate"/>
      </w:r>
      <w:r w:rsidR="00554D7A">
        <w:rPr>
          <w:noProof/>
        </w:rPr>
        <w:t>12</w:t>
      </w:r>
      <w:r>
        <w:fldChar w:fldCharType="end"/>
      </w:r>
      <w:bookmarkEnd w:id="47"/>
      <w:r>
        <w:t xml:space="preserve">. </w:t>
      </w:r>
      <w:r w:rsidRPr="00245819">
        <w:t xml:space="preserve">Task </w:t>
      </w:r>
      <w:r>
        <w:t>6</w:t>
      </w:r>
      <w:r w:rsidRPr="00245819">
        <w:t xml:space="preserve"> – Independent QA/QC: Base Map Data Capture</w:t>
      </w:r>
      <w:bookmarkEnd w:id="48"/>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9" w:name="_Toc191031661"/>
      <w:r>
        <w:lastRenderedPageBreak/>
        <w:t>Task 7 – Existing or New Topographic Data Capture and Terrain Data Capture</w:t>
      </w:r>
      <w:bookmarkEnd w:id="49"/>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50" w:name="_Ref98505597"/>
      <w:bookmarkStart w:id="51" w:name="_Toc191031481"/>
      <w:r>
        <w:t xml:space="preserve">Table </w:t>
      </w:r>
      <w:r>
        <w:fldChar w:fldCharType="begin"/>
      </w:r>
      <w:r>
        <w:instrText>SEQ Table \* ARABIC</w:instrText>
      </w:r>
      <w:r>
        <w:fldChar w:fldCharType="separate"/>
      </w:r>
      <w:r w:rsidR="00554D7A">
        <w:rPr>
          <w:noProof/>
        </w:rPr>
        <w:t>13</w:t>
      </w:r>
      <w:r>
        <w:fldChar w:fldCharType="end"/>
      </w:r>
      <w:bookmarkEnd w:id="50"/>
      <w:r>
        <w:t xml:space="preserve">. </w:t>
      </w:r>
      <w:r w:rsidRPr="00F75140">
        <w:t xml:space="preserve">Task </w:t>
      </w:r>
      <w:r>
        <w:t>7</w:t>
      </w:r>
      <w:r w:rsidRPr="00F75140">
        <w:t xml:space="preserve"> – Existing or New Topographic Data Capture and Terrain Data Capture</w:t>
      </w:r>
      <w:bookmarkEnd w:id="51"/>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2" w:name="_Ref98946547"/>
      <w:bookmarkStart w:id="53"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2"/>
      <w:bookmarkEnd w:id="53"/>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(RMSEz)</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4" w:name="_Toc191031662"/>
      <w:r>
        <w:lastRenderedPageBreak/>
        <w:t>Task 8 – Independent QA/QC: Topographic Data Capture</w:t>
      </w:r>
      <w:bookmarkEnd w:id="54"/>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5" w:name="_Ref98505771"/>
      <w:bookmarkStart w:id="56" w:name="_Toc191031483"/>
      <w:r>
        <w:t xml:space="preserve">Table </w:t>
      </w:r>
      <w:r>
        <w:fldChar w:fldCharType="begin"/>
      </w:r>
      <w:r>
        <w:instrText>SEQ Table \* ARABIC</w:instrText>
      </w:r>
      <w:r>
        <w:fldChar w:fldCharType="separate"/>
      </w:r>
      <w:r w:rsidR="00554D7A">
        <w:rPr>
          <w:noProof/>
        </w:rPr>
        <w:t>15</w:t>
      </w:r>
      <w:r>
        <w:fldChar w:fldCharType="end"/>
      </w:r>
      <w:bookmarkEnd w:id="55"/>
      <w:r>
        <w:t xml:space="preserve">. </w:t>
      </w:r>
      <w:r w:rsidRPr="007D0287">
        <w:t xml:space="preserve">Task </w:t>
      </w:r>
      <w:r>
        <w:t>8</w:t>
      </w:r>
      <w:r w:rsidRPr="007D0287">
        <w:t xml:space="preserve"> – Independent QA/QC: Topographic Data Capture</w:t>
      </w:r>
      <w:bookmarkEnd w:id="56"/>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7" w:name="_Toc191031663"/>
      <w:r>
        <w:lastRenderedPageBreak/>
        <w:t>Task 9 – Survey Data Capture</w:t>
      </w:r>
      <w:bookmarkEnd w:id="57"/>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8" w:name="_Ref98505468"/>
      <w:bookmarkStart w:id="59" w:name="_Toc191031484"/>
      <w:r>
        <w:t xml:space="preserve">Table </w:t>
      </w:r>
      <w:r>
        <w:fldChar w:fldCharType="begin"/>
      </w:r>
      <w:r>
        <w:instrText>SEQ Table \* ARABIC</w:instrText>
      </w:r>
      <w:r>
        <w:fldChar w:fldCharType="separate"/>
      </w:r>
      <w:r w:rsidR="00554D7A">
        <w:rPr>
          <w:noProof/>
        </w:rPr>
        <w:t>16</w:t>
      </w:r>
      <w:r>
        <w:fldChar w:fldCharType="end"/>
      </w:r>
      <w:bookmarkEnd w:id="58"/>
      <w:r>
        <w:t xml:space="preserve">. </w:t>
      </w:r>
      <w:r w:rsidRPr="00B54AAC">
        <w:t xml:space="preserve">Task </w:t>
      </w:r>
      <w:r>
        <w:t>9</w:t>
      </w:r>
      <w:r w:rsidRPr="00B54AAC">
        <w:t xml:space="preserve"> – Survey Data Capture</w:t>
      </w:r>
      <w:bookmarkEnd w:id="59"/>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60"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60"/>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1" w:name="_Toc191031664"/>
      <w:r>
        <w:lastRenderedPageBreak/>
        <w:t>Task 10 – Hydrology</w:t>
      </w:r>
      <w:bookmarkEnd w:id="61"/>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2" w:name="_Ref98506467"/>
      <w:bookmarkStart w:id="63" w:name="_Toc191031485"/>
      <w:r>
        <w:t xml:space="preserve">Table </w:t>
      </w:r>
      <w:r>
        <w:fldChar w:fldCharType="begin"/>
      </w:r>
      <w:r>
        <w:instrText>SEQ Table \* ARABIC</w:instrText>
      </w:r>
      <w:r>
        <w:fldChar w:fldCharType="separate"/>
      </w:r>
      <w:r w:rsidR="00554D7A">
        <w:rPr>
          <w:noProof/>
        </w:rPr>
        <w:t>17</w:t>
      </w:r>
      <w:r>
        <w:fldChar w:fldCharType="end"/>
      </w:r>
      <w:bookmarkEnd w:id="62"/>
      <w:r>
        <w:t xml:space="preserve">. </w:t>
      </w:r>
      <w:r w:rsidRPr="00FB3EAE">
        <w:t>Task 1</w:t>
      </w:r>
      <w:r>
        <w:t>0</w:t>
      </w:r>
      <w:r w:rsidRPr="00FB3EAE">
        <w:t xml:space="preserve"> – Hydrology</w:t>
      </w:r>
      <w:bookmarkEnd w:id="63"/>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4" w:name="_Ref98750628"/>
      <w:bookmarkStart w:id="65" w:name="_Ref98506929"/>
      <w:bookmarkStart w:id="66" w:name="_Ref98750612"/>
      <w:bookmarkStart w:id="67"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4"/>
      <w:r>
        <w:t>. Summary of Hydrologic Analyses</w:t>
      </w:r>
      <w:bookmarkEnd w:id="65"/>
      <w:bookmarkEnd w:id="66"/>
      <w:bookmarkEnd w:id="67"/>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8" w:name="_Toc191031665"/>
      <w:r>
        <w:lastRenderedPageBreak/>
        <w:t xml:space="preserve">Task 11 – </w:t>
      </w:r>
      <w:r w:rsidRPr="007D269D">
        <w:t>Independent QA/QC: Hydrology</w:t>
      </w:r>
      <w:bookmarkEnd w:id="68"/>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9" w:name="_Ref98506521"/>
      <w:bookmarkStart w:id="70" w:name="_Toc191031487"/>
      <w:r>
        <w:t xml:space="preserve">Table </w:t>
      </w:r>
      <w:r>
        <w:fldChar w:fldCharType="begin"/>
      </w:r>
      <w:r>
        <w:instrText>SEQ Table \* ARABIC</w:instrText>
      </w:r>
      <w:r>
        <w:fldChar w:fldCharType="separate"/>
      </w:r>
      <w:r w:rsidR="00554D7A">
        <w:rPr>
          <w:noProof/>
        </w:rPr>
        <w:t>19</w:t>
      </w:r>
      <w:r>
        <w:fldChar w:fldCharType="end"/>
      </w:r>
      <w:bookmarkEnd w:id="69"/>
      <w:r>
        <w:t xml:space="preserve">. </w:t>
      </w:r>
      <w:r w:rsidRPr="00B537AA">
        <w:t>Task 1</w:t>
      </w:r>
      <w:r>
        <w:t>1</w:t>
      </w:r>
      <w:r w:rsidRPr="00B537AA">
        <w:t xml:space="preserve"> – Independent QA/QC: Hydrology Data Capture</w:t>
      </w:r>
      <w:bookmarkEnd w:id="7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1" w:name="_Toc191031666"/>
      <w:r>
        <w:lastRenderedPageBreak/>
        <w:t xml:space="preserve">Task 12 – </w:t>
      </w:r>
      <w:r w:rsidRPr="004B451D">
        <w:t>Hydraulics</w:t>
      </w:r>
      <w:bookmarkEnd w:id="71"/>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2" w:name="_Ref98506727"/>
      <w:bookmarkStart w:id="73" w:name="_Ref98750717"/>
      <w:bookmarkStart w:id="74" w:name="_Toc191031488"/>
      <w:r>
        <w:t xml:space="preserve">Table </w:t>
      </w:r>
      <w:r>
        <w:fldChar w:fldCharType="begin"/>
      </w:r>
      <w:r>
        <w:instrText>SEQ Table \* ARABIC</w:instrText>
      </w:r>
      <w:r>
        <w:fldChar w:fldCharType="separate"/>
      </w:r>
      <w:r w:rsidR="00554D7A">
        <w:rPr>
          <w:noProof/>
        </w:rPr>
        <w:t>20</w:t>
      </w:r>
      <w:r>
        <w:fldChar w:fldCharType="end"/>
      </w:r>
      <w:bookmarkEnd w:id="72"/>
      <w:r>
        <w:t xml:space="preserve">. </w:t>
      </w:r>
      <w:r w:rsidRPr="003C1502">
        <w:t>Task 1</w:t>
      </w:r>
      <w:r>
        <w:t>2</w:t>
      </w:r>
      <w:r w:rsidRPr="003C1502">
        <w:t xml:space="preserve"> – Hydraulics Data Capture</w:t>
      </w:r>
      <w:bookmarkEnd w:id="73"/>
      <w:bookmarkEnd w:id="74"/>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5" w:name="_Ref98750684"/>
      <w:bookmarkStart w:id="76" w:name="_Ref98506866"/>
      <w:bookmarkStart w:id="77" w:name="_Ref98750669"/>
      <w:bookmarkStart w:id="78"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5"/>
      <w:r>
        <w:t>. Summary of Hydraulic Analyses</w:t>
      </w:r>
      <w:bookmarkEnd w:id="76"/>
      <w:bookmarkEnd w:id="77"/>
      <w:bookmarkEnd w:id="78"/>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9" w:name="_Toc191031667"/>
      <w:r>
        <w:lastRenderedPageBreak/>
        <w:t xml:space="preserve">Task 13 – </w:t>
      </w:r>
      <w:r w:rsidRPr="008958CD">
        <w:t>Independent QA/QC: Hydraulics</w:t>
      </w:r>
      <w:bookmarkEnd w:id="79"/>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80" w:name="_Ref98506992"/>
      <w:bookmarkStart w:id="81" w:name="_Toc191031490"/>
      <w:r>
        <w:t xml:space="preserve">Table </w:t>
      </w:r>
      <w:r>
        <w:fldChar w:fldCharType="begin"/>
      </w:r>
      <w:r>
        <w:instrText>SEQ Table \* ARABIC</w:instrText>
      </w:r>
      <w:r>
        <w:fldChar w:fldCharType="separate"/>
      </w:r>
      <w:r w:rsidR="00554D7A">
        <w:rPr>
          <w:noProof/>
        </w:rPr>
        <w:t>22</w:t>
      </w:r>
      <w:r>
        <w:fldChar w:fldCharType="end"/>
      </w:r>
      <w:bookmarkEnd w:id="80"/>
      <w:r>
        <w:t xml:space="preserve">. </w:t>
      </w:r>
      <w:r w:rsidRPr="007D48A2">
        <w:t>Task 1</w:t>
      </w:r>
      <w:r>
        <w:t>3</w:t>
      </w:r>
      <w:r w:rsidRPr="007D48A2">
        <w:t xml:space="preserve"> – Independent QA/QC: Hydraulics Data Capture</w:t>
      </w:r>
      <w:bookmarkEnd w:id="81"/>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2" w:name="_Toc191031668"/>
      <w:r>
        <w:lastRenderedPageBreak/>
        <w:t xml:space="preserve">Task 14 – </w:t>
      </w:r>
      <w:r w:rsidRPr="003B2BF6">
        <w:t>Coastal Data Capture</w:t>
      </w:r>
      <w:bookmarkEnd w:id="82"/>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3" w:name="_Ref98507089"/>
    </w:p>
    <w:p w14:paraId="4BC9CA93" w14:textId="18F25AF5" w:rsidR="005B7653" w:rsidRDefault="005B7653" w:rsidP="005B7653">
      <w:pPr>
        <w:pStyle w:val="FEMATableCaption"/>
      </w:pPr>
      <w:bookmarkStart w:id="84" w:name="_Ref122101620"/>
      <w:bookmarkStart w:id="85"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3"/>
      <w:bookmarkEnd w:id="84"/>
      <w:r>
        <w:t xml:space="preserve">. </w:t>
      </w:r>
      <w:r w:rsidRPr="00F360A3">
        <w:t>Task 1</w:t>
      </w:r>
      <w:r>
        <w:t>4</w:t>
      </w:r>
      <w:r w:rsidRPr="00F360A3">
        <w:t xml:space="preserve"> – Coastal Data Capture</w:t>
      </w:r>
      <w:bookmarkEnd w:id="85"/>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6" w:name="_Ref98947008"/>
      <w:bookmarkStart w:id="87" w:name="_Toc191031492"/>
      <w:bookmarkStart w:id="88"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6"/>
      <w:bookmarkEnd w:id="87"/>
      <w:r>
        <w:t xml:space="preserve"> </w:t>
      </w:r>
      <w:bookmarkEnd w:id="88"/>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9" w:name="_Toc191031669"/>
      <w:r>
        <w:lastRenderedPageBreak/>
        <w:t xml:space="preserve">Task 15 – </w:t>
      </w:r>
      <w:r w:rsidRPr="002449CB">
        <w:t>Independent QA/QC: Coastal Data Capture</w:t>
      </w:r>
      <w:bookmarkEnd w:id="89"/>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90" w:name="_Ref98507317"/>
      <w:bookmarkStart w:id="91" w:name="_Toc191031493"/>
      <w:r>
        <w:t xml:space="preserve">Table </w:t>
      </w:r>
      <w:r>
        <w:fldChar w:fldCharType="begin"/>
      </w:r>
      <w:r>
        <w:instrText>SEQ Table \* ARABIC</w:instrText>
      </w:r>
      <w:r>
        <w:fldChar w:fldCharType="separate"/>
      </w:r>
      <w:r w:rsidR="00554D7A">
        <w:rPr>
          <w:noProof/>
        </w:rPr>
        <w:t>25</w:t>
      </w:r>
      <w:r>
        <w:fldChar w:fldCharType="end"/>
      </w:r>
      <w:bookmarkEnd w:id="90"/>
      <w:r>
        <w:t xml:space="preserve">. </w:t>
      </w:r>
      <w:r w:rsidRPr="002A3DB8">
        <w:t>Task 1</w:t>
      </w:r>
      <w:r>
        <w:t>5</w:t>
      </w:r>
      <w:r w:rsidRPr="002A3DB8">
        <w:t xml:space="preserve"> – Independent QA/QC: Coastal Data Capture</w:t>
      </w:r>
      <w:bookmarkEnd w:id="91"/>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2" w:name="_Toc191031670"/>
      <w:r>
        <w:lastRenderedPageBreak/>
        <w:t xml:space="preserve">Task 16 – </w:t>
      </w:r>
      <w:r w:rsidRPr="005E7F9A">
        <w:t>Floodplain Mapping Data Capture</w:t>
      </w:r>
      <w:bookmarkEnd w:id="92"/>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3" w:name="_Ref98507362"/>
      <w:bookmarkStart w:id="94" w:name="_Toc191031494"/>
      <w:r>
        <w:t xml:space="preserve">Table </w:t>
      </w:r>
      <w:r>
        <w:fldChar w:fldCharType="begin"/>
      </w:r>
      <w:r>
        <w:instrText>SEQ Table \* ARABIC</w:instrText>
      </w:r>
      <w:r>
        <w:fldChar w:fldCharType="separate"/>
      </w:r>
      <w:r w:rsidR="00554D7A">
        <w:rPr>
          <w:noProof/>
        </w:rPr>
        <w:t>26</w:t>
      </w:r>
      <w:r>
        <w:fldChar w:fldCharType="end"/>
      </w:r>
      <w:bookmarkEnd w:id="93"/>
      <w:r>
        <w:t xml:space="preserve">. </w:t>
      </w:r>
      <w:r w:rsidRPr="00537C68">
        <w:t>Task 1</w:t>
      </w:r>
      <w:r>
        <w:t>6</w:t>
      </w:r>
      <w:r w:rsidRPr="00537C68">
        <w:t xml:space="preserve"> – Floodplain Mapping Data Capture</w:t>
      </w:r>
      <w:bookmarkEnd w:id="94"/>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5" w:name="_Ref98507405"/>
      <w:bookmarkStart w:id="96" w:name="_Ref98507410"/>
      <w:bookmarkStart w:id="97" w:name="_Ref98750758"/>
      <w:bookmarkStart w:id="98"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5"/>
      <w:r>
        <w:t>. Summary of Floodplain Mapping</w:t>
      </w:r>
      <w:bookmarkEnd w:id="96"/>
      <w:bookmarkEnd w:id="97"/>
      <w:bookmarkEnd w:id="98"/>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9" w:name="_Toc191031671"/>
      <w:r>
        <w:lastRenderedPageBreak/>
        <w:t xml:space="preserve">Task 17 – </w:t>
      </w:r>
      <w:r w:rsidRPr="006F55C9">
        <w:t>Independent QA/QC: Floodplain Mapping Data Capture</w:t>
      </w:r>
      <w:bookmarkEnd w:id="99"/>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100" w:name="_Ref98507537"/>
      <w:bookmarkStart w:id="101" w:name="_Toc191031496"/>
      <w:r>
        <w:t xml:space="preserve">Table </w:t>
      </w:r>
      <w:r>
        <w:fldChar w:fldCharType="begin"/>
      </w:r>
      <w:r>
        <w:instrText>SEQ Table \* ARABIC</w:instrText>
      </w:r>
      <w:r>
        <w:fldChar w:fldCharType="separate"/>
      </w:r>
      <w:r w:rsidR="00554D7A">
        <w:rPr>
          <w:noProof/>
        </w:rPr>
        <w:t>28</w:t>
      </w:r>
      <w:r>
        <w:fldChar w:fldCharType="end"/>
      </w:r>
      <w:bookmarkEnd w:id="100"/>
      <w:r>
        <w:t xml:space="preserve">. </w:t>
      </w:r>
      <w:r w:rsidRPr="004162C6">
        <w:t xml:space="preserve">Task </w:t>
      </w:r>
      <w:r>
        <w:t>17</w:t>
      </w:r>
      <w:r w:rsidRPr="004162C6">
        <w:t xml:space="preserve"> – Independent QA/QC: Floodplain Mapping Data Capture</w:t>
      </w:r>
      <w:bookmarkEnd w:id="10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2" w:name="_Toc191031672"/>
      <w:r>
        <w:lastRenderedPageBreak/>
        <w:t>Task 18 – Flood Risk Products Data Capture</w:t>
      </w:r>
      <w:bookmarkEnd w:id="102"/>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3" w:name="_Ref98504327"/>
      <w:bookmarkStart w:id="104" w:name="_Toc191031497"/>
      <w:r>
        <w:t xml:space="preserve">Table </w:t>
      </w:r>
      <w:r>
        <w:fldChar w:fldCharType="begin"/>
      </w:r>
      <w:r>
        <w:instrText>SEQ Table \* ARABIC</w:instrText>
      </w:r>
      <w:r>
        <w:fldChar w:fldCharType="separate"/>
      </w:r>
      <w:r w:rsidR="00554D7A">
        <w:rPr>
          <w:noProof/>
        </w:rPr>
        <w:t>29</w:t>
      </w:r>
      <w:r>
        <w:fldChar w:fldCharType="end"/>
      </w:r>
      <w:bookmarkEnd w:id="103"/>
      <w:r>
        <w:t xml:space="preserve">. </w:t>
      </w:r>
      <w:r w:rsidRPr="004C0F7B">
        <w:t xml:space="preserve">Task </w:t>
      </w:r>
      <w:r>
        <w:t>18</w:t>
      </w:r>
      <w:r w:rsidRPr="004C0F7B">
        <w:t xml:space="preserve"> – Flood Risk Products Data Capture</w:t>
      </w:r>
      <w:bookmarkEnd w:id="104"/>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0"/>
              <w14:checkedState w14:val="2612" w14:font="MS Gothic"/>
              <w14:uncheckedState w14:val="2610" w14:font="MS Gothic"/>
            </w14:checkbox>
          </w:sdtPr>
          <w:sdtEndPr/>
          <w:sdtContent>
            <w:tc>
              <w:tcPr>
                <w:tcW w:w="980" w:type="dxa"/>
                <w:vAlign w:val="center"/>
              </w:tcPr>
              <w:p w14:paraId="034B8F6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0"/>
              <w14:checkedState w14:val="2612" w14:font="MS Gothic"/>
              <w14:uncheckedState w14:val="2610" w14:font="MS Gothic"/>
            </w14:checkbox>
          </w:sdtPr>
          <w:sdtEndPr/>
          <w:sdtContent>
            <w:tc>
              <w:tcPr>
                <w:tcW w:w="980" w:type="dxa"/>
                <w:vAlign w:val="center"/>
              </w:tcPr>
              <w:p w14:paraId="4372FA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0"/>
              <w14:checkedState w14:val="2612" w14:font="MS Gothic"/>
              <w14:uncheckedState w14:val="2610" w14:font="MS Gothic"/>
            </w14:checkbox>
          </w:sdtPr>
          <w:sdtEndPr/>
          <w:sdtContent>
            <w:tc>
              <w:tcPr>
                <w:tcW w:w="980" w:type="dxa"/>
                <w:vAlign w:val="center"/>
              </w:tcPr>
              <w:p w14:paraId="683A5F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3C2E3519" w14:textId="77777777" w:rsidR="005B7653" w:rsidRPr="009931DF"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3B7CD7B"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5" w:name="_Toc191031673"/>
      <w:r>
        <w:lastRenderedPageBreak/>
        <w:t>Task 19 – Independent QA/QC of Flood Risk Products</w:t>
      </w:r>
      <w:bookmarkEnd w:id="105"/>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6" w:name="_Ref98505332"/>
      <w:bookmarkStart w:id="107" w:name="_Toc191031498"/>
      <w:r>
        <w:t xml:space="preserve">Table </w:t>
      </w:r>
      <w:r>
        <w:fldChar w:fldCharType="begin"/>
      </w:r>
      <w:r>
        <w:instrText>SEQ Table \* ARABIC</w:instrText>
      </w:r>
      <w:r>
        <w:fldChar w:fldCharType="separate"/>
      </w:r>
      <w:r w:rsidR="00554D7A">
        <w:rPr>
          <w:noProof/>
        </w:rPr>
        <w:t>30</w:t>
      </w:r>
      <w:r>
        <w:fldChar w:fldCharType="end"/>
      </w:r>
      <w:bookmarkEnd w:id="106"/>
      <w:r>
        <w:t xml:space="preserve">. </w:t>
      </w:r>
      <w:r w:rsidRPr="00AC35DF">
        <w:t xml:space="preserve">Task </w:t>
      </w:r>
      <w:r>
        <w:t>19</w:t>
      </w:r>
      <w:r w:rsidRPr="00AC35DF">
        <w:t xml:space="preserve"> – Independent QA/QC of Flood Risk Products</w:t>
      </w:r>
      <w:bookmarkEnd w:id="107"/>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0"/>
              <w14:checkedState w14:val="2612" w14:font="MS Gothic"/>
              <w14:uncheckedState w14:val="2610" w14:font="MS Gothic"/>
            </w14:checkbox>
          </w:sdtPr>
          <w:sdtEndPr/>
          <w:sdtContent>
            <w:tc>
              <w:tcPr>
                <w:tcW w:w="960" w:type="dxa"/>
                <w:vAlign w:val="center"/>
              </w:tcPr>
              <w:p w14:paraId="111B83C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7777777" w:rsidR="005B7653" w:rsidRDefault="005B7653" w:rsidP="00FE1FED">
            <w:pPr>
              <w:pStyle w:val="FEMATableText"/>
              <w:spacing w:before="96" w:after="96"/>
            </w:pPr>
            <w:r w:rsidRPr="00B51A57">
              <w:t>Flood Risk Products (</w:t>
            </w:r>
            <w:r>
              <w:t>FRD</w:t>
            </w:r>
            <w:r w:rsidRPr="00B51A57">
              <w:t xml:space="preserve">, FRR, </w:t>
            </w:r>
            <w:r>
              <w:t>FRM</w:t>
            </w:r>
            <w:r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0"/>
              <w14:checkedState w14:val="2612" w14:font="MS Gothic"/>
              <w14:uncheckedState w14:val="2610" w14:font="MS Gothic"/>
            </w14:checkbox>
          </w:sdtPr>
          <w:sdtEndPr/>
          <w:sdtContent>
            <w:tc>
              <w:tcPr>
                <w:tcW w:w="960" w:type="dxa"/>
                <w:vAlign w:val="center"/>
              </w:tcPr>
              <w:p w14:paraId="763FCC8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0"/>
              <w14:checkedState w14:val="2612" w14:font="MS Gothic"/>
              <w14:uncheckedState w14:val="2610" w14:font="MS Gothic"/>
            </w14:checkbox>
          </w:sdtPr>
          <w:sdtEndPr/>
          <w:sdtContent>
            <w:tc>
              <w:tcPr>
                <w:tcW w:w="960" w:type="dxa"/>
                <w:vAlign w:val="center"/>
              </w:tcPr>
              <w:p w14:paraId="6F3CFC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0"/>
              <w14:checkedState w14:val="2612" w14:font="MS Gothic"/>
              <w14:uncheckedState w14:val="2610" w14:font="MS Gothic"/>
            </w14:checkbox>
          </w:sdtPr>
          <w:sdtEndPr/>
          <w:sdtContent>
            <w:tc>
              <w:tcPr>
                <w:tcW w:w="960" w:type="dxa"/>
                <w:vAlign w:val="center"/>
              </w:tcPr>
              <w:p w14:paraId="07678D5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0"/>
              <w14:checkedState w14:val="2612" w14:font="MS Gothic"/>
              <w14:uncheckedState w14:val="2610" w14:font="MS Gothic"/>
            </w14:checkbox>
          </w:sdtPr>
          <w:sdtEndPr/>
          <w:sdtContent>
            <w:tc>
              <w:tcPr>
                <w:tcW w:w="960" w:type="dxa"/>
                <w:vAlign w:val="center"/>
              </w:tcPr>
              <w:p w14:paraId="39F71E7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7F829158"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ED4A1" w14:textId="77777777" w:rsidR="005B7653" w:rsidRPr="00327156" w:rsidRDefault="005B7653" w:rsidP="00FE1FED">
            <w:pPr>
              <w:pStyle w:val="FEMATableText"/>
              <w:spacing w:before="96" w:after="96"/>
              <w:rPr>
                <w:szCs w:val="22"/>
              </w:rPr>
            </w:pPr>
          </w:p>
          <w:p w14:paraId="0700017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64568C2" w14:textId="77777777" w:rsidR="005B7653" w:rsidRDefault="005B7653"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8" w:name="_Toc191031674"/>
      <w:r>
        <w:lastRenderedPageBreak/>
        <w:t xml:space="preserve">Task 20 – </w:t>
      </w:r>
      <w:r w:rsidRPr="00274ABE">
        <w:t>Draft FIRM Database Capture</w:t>
      </w:r>
      <w:bookmarkEnd w:id="108"/>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9" w:name="_Ref98507661"/>
      <w:bookmarkStart w:id="110" w:name="_Toc191031499"/>
      <w:r>
        <w:t xml:space="preserve">Table </w:t>
      </w:r>
      <w:r>
        <w:fldChar w:fldCharType="begin"/>
      </w:r>
      <w:r>
        <w:instrText>SEQ Table \* ARABIC</w:instrText>
      </w:r>
      <w:r>
        <w:fldChar w:fldCharType="separate"/>
      </w:r>
      <w:r w:rsidR="00554D7A">
        <w:rPr>
          <w:noProof/>
        </w:rPr>
        <w:t>31</w:t>
      </w:r>
      <w:r>
        <w:fldChar w:fldCharType="end"/>
      </w:r>
      <w:bookmarkEnd w:id="109"/>
      <w:r>
        <w:t xml:space="preserve">. </w:t>
      </w:r>
      <w:r w:rsidRPr="00636B36">
        <w:t>Task 2</w:t>
      </w:r>
      <w:r>
        <w:t>0</w:t>
      </w:r>
      <w:r w:rsidRPr="00636B36">
        <w:t xml:space="preserve"> – Draft FIRM Database Capture</w:t>
      </w:r>
      <w:bookmarkEnd w:id="110"/>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1"/>
              <w14:checkedState w14:val="2612" w14:font="MS Gothic"/>
              <w14:uncheckedState w14:val="2610" w14:font="MS Gothic"/>
            </w14:checkbox>
          </w:sdtPr>
          <w:sdtEndPr/>
          <w:sdtContent>
            <w:tc>
              <w:tcPr>
                <w:tcW w:w="980" w:type="dxa"/>
                <w:vAlign w:val="center"/>
              </w:tcPr>
              <w:p w14:paraId="51A56914" w14:textId="4EC47A5E" w:rsidR="005B7653" w:rsidRDefault="0077534F"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1"/>
              <w14:checkedState w14:val="2612" w14:font="MS Gothic"/>
              <w14:uncheckedState w14:val="2610" w14:font="MS Gothic"/>
            </w14:checkbox>
          </w:sdtPr>
          <w:sdtEndPr/>
          <w:sdtContent>
            <w:tc>
              <w:tcPr>
                <w:tcW w:w="980" w:type="dxa"/>
                <w:vAlign w:val="center"/>
              </w:tcPr>
              <w:p w14:paraId="65C39827" w14:textId="5E868732" w:rsidR="005B7653" w:rsidRDefault="0077534F"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1"/>
              <w14:checkedState w14:val="2612" w14:font="MS Gothic"/>
              <w14:uncheckedState w14:val="2610" w14:font="MS Gothic"/>
            </w14:checkbox>
          </w:sdtPr>
          <w:sdtEndPr/>
          <w:sdtContent>
            <w:tc>
              <w:tcPr>
                <w:tcW w:w="980" w:type="dxa"/>
                <w:vAlign w:val="center"/>
              </w:tcPr>
              <w:p w14:paraId="630847A9" w14:textId="3986C6A1" w:rsidR="005B7653" w:rsidRDefault="0077534F"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4D3F678F" w14:textId="77777777" w:rsidR="00B8036E" w:rsidRDefault="00B8036E" w:rsidP="0077534F">
            <w:pPr>
              <w:pStyle w:val="FEMATableText"/>
              <w:spacing w:before="96" w:after="96"/>
              <w:rPr>
                <w:color w:val="833C0B" w:themeColor="accent2" w:themeShade="80"/>
              </w:rPr>
            </w:pPr>
          </w:p>
          <w:p w14:paraId="427E3880" w14:textId="2FBEFEBD" w:rsidR="0077534F" w:rsidRPr="0077534F" w:rsidRDefault="0077534F" w:rsidP="0077534F">
            <w:pPr>
              <w:pStyle w:val="FEMATableText"/>
              <w:spacing w:before="96" w:after="96"/>
              <w:rPr>
                <w:color w:val="833C0B" w:themeColor="accent2" w:themeShade="80"/>
              </w:rPr>
            </w:pPr>
            <w:r w:rsidRPr="0077534F">
              <w:rPr>
                <w:color w:val="833C0B" w:themeColor="accent2" w:themeShade="80"/>
              </w:rPr>
              <w:t>The project limits are defined by county boundaries, not by watershed boundaries.</w:t>
            </w:r>
          </w:p>
          <w:p w14:paraId="7F4A6CD9" w14:textId="14C7C5AE" w:rsidR="0077534F" w:rsidRPr="0077534F" w:rsidRDefault="0077534F" w:rsidP="0077534F">
            <w:pPr>
              <w:pStyle w:val="FEMATableText"/>
              <w:spacing w:before="96" w:after="96"/>
              <w:rPr>
                <w:color w:val="833C0B" w:themeColor="accent2" w:themeShade="80"/>
              </w:rPr>
            </w:pPr>
            <w:r w:rsidRPr="0077534F">
              <w:rPr>
                <w:color w:val="833C0B" w:themeColor="accent2" w:themeShade="80"/>
              </w:rPr>
              <w:t>Start and End dates to this task can be found in the R5 MIP Workbook</w:t>
            </w:r>
            <w:r>
              <w:rPr>
                <w:color w:val="833C0B" w:themeColor="accent2" w:themeShade="80"/>
              </w:rPr>
              <w:t>.</w:t>
            </w:r>
            <w:r w:rsidRPr="0077534F">
              <w:rPr>
                <w:color w:val="833C0B" w:themeColor="accent2" w:themeShade="80"/>
              </w:rPr>
              <w:t xml:space="preserve"> </w:t>
            </w:r>
          </w:p>
          <w:p w14:paraId="7C3B578A" w14:textId="1474BD0E" w:rsidR="005B7653" w:rsidRDefault="005B7653" w:rsidP="00FE1FED">
            <w:pPr>
              <w:pStyle w:val="FEMATableText"/>
              <w:spacing w:before="96" w:after="96"/>
            </w:pP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1" w:name="_Toc191031675"/>
      <w:r>
        <w:lastRenderedPageBreak/>
        <w:t xml:space="preserve">Task 21 – </w:t>
      </w:r>
      <w:r w:rsidRPr="002E52B6">
        <w:t>Produce Preliminary Map Products</w:t>
      </w:r>
      <w:bookmarkEnd w:id="111"/>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2" w:name="_Ref163043179"/>
      <w:bookmarkStart w:id="113" w:name="_Ref98947502"/>
      <w:bookmarkStart w:id="114" w:name="_Toc191031500"/>
      <w:bookmarkStart w:id="115" w:name="_Ref98507778"/>
      <w:bookmarkStart w:id="116" w:name="_Ref98750877"/>
      <w:r>
        <w:t xml:space="preserve">Table </w:t>
      </w:r>
      <w:r>
        <w:fldChar w:fldCharType="begin"/>
      </w:r>
      <w:r>
        <w:instrText>SEQ Table \* ARABIC</w:instrText>
      </w:r>
      <w:r>
        <w:fldChar w:fldCharType="separate"/>
      </w:r>
      <w:r w:rsidR="00554D7A">
        <w:rPr>
          <w:noProof/>
        </w:rPr>
        <w:t>32</w:t>
      </w:r>
      <w:r>
        <w:fldChar w:fldCharType="end"/>
      </w:r>
      <w:bookmarkEnd w:id="112"/>
      <w:r>
        <w:t xml:space="preserve">. </w:t>
      </w:r>
      <w:r w:rsidRPr="00D566AB">
        <w:t>FIRM Panel Summary</w:t>
      </w:r>
      <w:bookmarkEnd w:id="113"/>
      <w:bookmarkEnd w:id="114"/>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DF54AA" w14:paraId="0AB91EC3" w14:textId="77777777" w:rsidTr="00FE1FED">
        <w:tc>
          <w:tcPr>
            <w:tcW w:w="3116" w:type="dxa"/>
          </w:tcPr>
          <w:p w14:paraId="2838553E" w14:textId="6F788D00" w:rsidR="00DF54AA" w:rsidRPr="00472BD3" w:rsidRDefault="00DF54AA" w:rsidP="00DF54AA">
            <w:pPr>
              <w:pStyle w:val="FEMATableText"/>
              <w:spacing w:before="96" w:after="96"/>
            </w:pPr>
            <w:r>
              <w:rPr>
                <w:color w:val="833B0A"/>
                <w:szCs w:val="22"/>
              </w:rPr>
              <w:t xml:space="preserve">Wayne County, IL </w:t>
            </w:r>
          </w:p>
        </w:tc>
        <w:tc>
          <w:tcPr>
            <w:tcW w:w="3117" w:type="dxa"/>
          </w:tcPr>
          <w:p w14:paraId="142AFE06" w14:textId="4B114F5A" w:rsidR="00DF54AA" w:rsidRPr="00472BD3" w:rsidRDefault="00DF54AA" w:rsidP="00DF54AA">
            <w:pPr>
              <w:pStyle w:val="FEMATableText"/>
              <w:spacing w:before="96" w:after="96"/>
            </w:pPr>
            <w:r w:rsidRPr="003156B5">
              <w:rPr>
                <w:color w:val="833B0A"/>
                <w:szCs w:val="22"/>
              </w:rPr>
              <w:t xml:space="preserve">All </w:t>
            </w:r>
            <w:r w:rsidR="001E0F51">
              <w:rPr>
                <w:color w:val="833B0A"/>
                <w:szCs w:val="22"/>
              </w:rPr>
              <w:t>11</w:t>
            </w:r>
            <w:r w:rsidRPr="003156B5">
              <w:rPr>
                <w:color w:val="833B0A"/>
                <w:szCs w:val="22"/>
              </w:rPr>
              <w:t xml:space="preserve"> communities in </w:t>
            </w:r>
            <w:r>
              <w:rPr>
                <w:color w:val="833B0A"/>
                <w:szCs w:val="22"/>
              </w:rPr>
              <w:t>Wayne</w:t>
            </w:r>
            <w:r w:rsidRPr="003156B5">
              <w:rPr>
                <w:color w:val="833B0A"/>
                <w:szCs w:val="22"/>
              </w:rPr>
              <w:t xml:space="preserve"> County, IL (See associated Region V MIP Workbook for community listing)</w:t>
            </w:r>
            <w:r>
              <w:rPr>
                <w:color w:val="833B0A"/>
                <w:szCs w:val="22"/>
              </w:rPr>
              <w:t xml:space="preserve"> </w:t>
            </w:r>
          </w:p>
        </w:tc>
        <w:tc>
          <w:tcPr>
            <w:tcW w:w="3117" w:type="dxa"/>
          </w:tcPr>
          <w:p w14:paraId="2BD1EAF5" w14:textId="4F1DCF08" w:rsidR="00DF54AA" w:rsidRDefault="001E0F51" w:rsidP="00DF54AA">
            <w:pPr>
              <w:pStyle w:val="Default"/>
              <w:rPr>
                <w:color w:val="833B0A"/>
                <w:szCs w:val="22"/>
              </w:rPr>
            </w:pPr>
            <w:r>
              <w:rPr>
                <w:color w:val="833B0A"/>
                <w:sz w:val="22"/>
                <w:szCs w:val="22"/>
              </w:rPr>
              <w:t>35</w:t>
            </w:r>
            <w:r w:rsidR="00DF54AA" w:rsidRPr="00BE2A97">
              <w:rPr>
                <w:color w:val="833B0A"/>
                <w:sz w:val="22"/>
                <w:szCs w:val="22"/>
              </w:rPr>
              <w:t xml:space="preserve"> (See associated Region V MIP Workbook for panel numbers and layout)</w:t>
            </w:r>
            <w:r w:rsidR="00DF54AA">
              <w:rPr>
                <w:color w:val="833B0A"/>
                <w:sz w:val="22"/>
                <w:szCs w:val="22"/>
              </w:rPr>
              <w:t xml:space="preserve"> </w:t>
            </w:r>
          </w:p>
          <w:p w14:paraId="505FEAA2" w14:textId="77777777" w:rsidR="00DF54AA" w:rsidRPr="00472BD3" w:rsidRDefault="00DF54AA" w:rsidP="00DF54AA">
            <w:pPr>
              <w:pStyle w:val="FEMATableText"/>
              <w:spacing w:before="96" w:after="96"/>
            </w:pPr>
          </w:p>
        </w:tc>
      </w:tr>
      <w:tr w:rsidR="00DF54AA" w14:paraId="0ABBB54E" w14:textId="77777777" w:rsidTr="00FE1FED">
        <w:tc>
          <w:tcPr>
            <w:tcW w:w="3116" w:type="dxa"/>
          </w:tcPr>
          <w:p w14:paraId="7ADDC8CC" w14:textId="77777777" w:rsidR="00DF54AA" w:rsidRPr="00472BD3" w:rsidRDefault="00DF54AA" w:rsidP="00DF54AA">
            <w:pPr>
              <w:pStyle w:val="FEMATableText"/>
              <w:spacing w:before="96" w:after="96"/>
            </w:pPr>
          </w:p>
        </w:tc>
        <w:tc>
          <w:tcPr>
            <w:tcW w:w="3117" w:type="dxa"/>
          </w:tcPr>
          <w:p w14:paraId="296D2F86" w14:textId="77777777" w:rsidR="00DF54AA" w:rsidRPr="00472BD3" w:rsidRDefault="00DF54AA" w:rsidP="00DF54AA">
            <w:pPr>
              <w:pStyle w:val="FEMATableText"/>
              <w:spacing w:before="96" w:after="96"/>
            </w:pPr>
          </w:p>
        </w:tc>
        <w:tc>
          <w:tcPr>
            <w:tcW w:w="3117" w:type="dxa"/>
          </w:tcPr>
          <w:p w14:paraId="5CC4F36E" w14:textId="77777777" w:rsidR="00DF54AA" w:rsidRPr="00472BD3" w:rsidRDefault="00DF54AA" w:rsidP="00DF54AA">
            <w:pPr>
              <w:pStyle w:val="FEMATableText"/>
              <w:spacing w:before="96" w:after="96"/>
            </w:pPr>
          </w:p>
        </w:tc>
      </w:tr>
      <w:tr w:rsidR="00DF54AA" w14:paraId="0F28E6BA" w14:textId="77777777" w:rsidTr="00FE1FED">
        <w:tc>
          <w:tcPr>
            <w:tcW w:w="3116" w:type="dxa"/>
          </w:tcPr>
          <w:p w14:paraId="5E272BDA" w14:textId="77777777" w:rsidR="00DF54AA" w:rsidRPr="00472BD3" w:rsidRDefault="00DF54AA" w:rsidP="00DF54AA">
            <w:pPr>
              <w:pStyle w:val="FEMATableText"/>
              <w:spacing w:before="96" w:after="96"/>
            </w:pPr>
          </w:p>
        </w:tc>
        <w:tc>
          <w:tcPr>
            <w:tcW w:w="3117" w:type="dxa"/>
          </w:tcPr>
          <w:p w14:paraId="1FCA4514" w14:textId="77777777" w:rsidR="00DF54AA" w:rsidRPr="00472BD3" w:rsidRDefault="00DF54AA" w:rsidP="00DF54AA">
            <w:pPr>
              <w:pStyle w:val="FEMATableText"/>
              <w:spacing w:before="96" w:after="96"/>
            </w:pPr>
          </w:p>
        </w:tc>
        <w:tc>
          <w:tcPr>
            <w:tcW w:w="3117" w:type="dxa"/>
          </w:tcPr>
          <w:p w14:paraId="2DC8E5E9" w14:textId="77777777" w:rsidR="00DF54AA" w:rsidRPr="00472BD3" w:rsidRDefault="00DF54AA" w:rsidP="00DF54AA">
            <w:pPr>
              <w:pStyle w:val="FEMATableText"/>
              <w:spacing w:before="96" w:after="96"/>
            </w:pPr>
          </w:p>
        </w:tc>
      </w:tr>
      <w:tr w:rsidR="00DF54AA" w14:paraId="6F43E13D" w14:textId="77777777" w:rsidTr="00FE1FED">
        <w:tc>
          <w:tcPr>
            <w:tcW w:w="3116" w:type="dxa"/>
          </w:tcPr>
          <w:p w14:paraId="2F282132" w14:textId="77777777" w:rsidR="00DF54AA" w:rsidRPr="00472BD3" w:rsidRDefault="00DF54AA" w:rsidP="00DF54AA">
            <w:pPr>
              <w:pStyle w:val="FEMATableText"/>
              <w:spacing w:before="96" w:after="96"/>
            </w:pPr>
          </w:p>
        </w:tc>
        <w:tc>
          <w:tcPr>
            <w:tcW w:w="3117" w:type="dxa"/>
          </w:tcPr>
          <w:p w14:paraId="318E5AC6" w14:textId="77777777" w:rsidR="00DF54AA" w:rsidRPr="00472BD3" w:rsidRDefault="00DF54AA" w:rsidP="00DF54AA">
            <w:pPr>
              <w:pStyle w:val="FEMATableText"/>
              <w:spacing w:before="96" w:after="96"/>
            </w:pPr>
          </w:p>
        </w:tc>
        <w:tc>
          <w:tcPr>
            <w:tcW w:w="3117" w:type="dxa"/>
          </w:tcPr>
          <w:p w14:paraId="3D3D2F14" w14:textId="77777777" w:rsidR="00DF54AA" w:rsidRPr="00472BD3" w:rsidRDefault="00DF54AA" w:rsidP="00DF54AA">
            <w:pPr>
              <w:pStyle w:val="FEMATableText"/>
              <w:spacing w:before="96" w:after="96"/>
            </w:pPr>
          </w:p>
        </w:tc>
      </w:tr>
    </w:tbl>
    <w:p w14:paraId="1A24CC3C" w14:textId="453F82FD" w:rsidR="005B7653" w:rsidRDefault="005B7653" w:rsidP="005B7653">
      <w:pPr>
        <w:pStyle w:val="FEMATableCaption"/>
      </w:pPr>
      <w:bookmarkStart w:id="117" w:name="_Ref163043187"/>
      <w:bookmarkStart w:id="118" w:name="_Ref163043611"/>
      <w:bookmarkStart w:id="119" w:name="_Toc191031501"/>
      <w:r>
        <w:t xml:space="preserve">Table </w:t>
      </w:r>
      <w:r>
        <w:fldChar w:fldCharType="begin"/>
      </w:r>
      <w:r>
        <w:instrText>SEQ Table \* ARABIC</w:instrText>
      </w:r>
      <w:r>
        <w:fldChar w:fldCharType="separate"/>
      </w:r>
      <w:r w:rsidR="00554D7A">
        <w:rPr>
          <w:noProof/>
        </w:rPr>
        <w:t>33</w:t>
      </w:r>
      <w:r>
        <w:fldChar w:fldCharType="end"/>
      </w:r>
      <w:bookmarkEnd w:id="115"/>
      <w:bookmarkEnd w:id="117"/>
      <w:r>
        <w:t xml:space="preserve">. </w:t>
      </w:r>
      <w:r w:rsidRPr="00554825">
        <w:t>Task 2</w:t>
      </w:r>
      <w:r>
        <w:t>1</w:t>
      </w:r>
      <w:r w:rsidRPr="00554825">
        <w:t xml:space="preserve"> – Produce Preliminary Map Products</w:t>
      </w:r>
      <w:bookmarkEnd w:id="116"/>
      <w:bookmarkEnd w:id="118"/>
      <w:bookmarkEnd w:id="119"/>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1"/>
              <w14:checkedState w14:val="2612" w14:font="MS Gothic"/>
              <w14:uncheckedState w14:val="2610" w14:font="MS Gothic"/>
            </w14:checkbox>
          </w:sdtPr>
          <w:sdtEndPr/>
          <w:sdtContent>
            <w:tc>
              <w:tcPr>
                <w:tcW w:w="980" w:type="dxa"/>
                <w:vAlign w:val="center"/>
              </w:tcPr>
              <w:p w14:paraId="5FF9FAFF" w14:textId="29373E16"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1"/>
              <w14:checkedState w14:val="2612" w14:font="MS Gothic"/>
              <w14:uncheckedState w14:val="2610" w14:font="MS Gothic"/>
            </w14:checkbox>
          </w:sdtPr>
          <w:sdtEndPr/>
          <w:sdtContent>
            <w:tc>
              <w:tcPr>
                <w:tcW w:w="980" w:type="dxa"/>
                <w:vAlign w:val="center"/>
              </w:tcPr>
              <w:p w14:paraId="51679065" w14:textId="3BB3C74D"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1"/>
              <w14:checkedState w14:val="2612" w14:font="MS Gothic"/>
              <w14:uncheckedState w14:val="2610" w14:font="MS Gothic"/>
            </w14:checkbox>
          </w:sdtPr>
          <w:sdtEndPr/>
          <w:sdtContent>
            <w:tc>
              <w:tcPr>
                <w:tcW w:w="980" w:type="dxa"/>
                <w:vAlign w:val="center"/>
              </w:tcPr>
              <w:p w14:paraId="7AA09529" w14:textId="26B7BD1F"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1"/>
              <w14:checkedState w14:val="2612" w14:font="MS Gothic"/>
              <w14:uncheckedState w14:val="2610" w14:font="MS Gothic"/>
            </w14:checkbox>
          </w:sdtPr>
          <w:sdtEndPr/>
          <w:sdtContent>
            <w:tc>
              <w:tcPr>
                <w:tcW w:w="980" w:type="dxa"/>
                <w:vAlign w:val="center"/>
              </w:tcPr>
              <w:p w14:paraId="43571934" w14:textId="16E49836"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1"/>
              <w14:checkedState w14:val="2612" w14:font="MS Gothic"/>
              <w14:uncheckedState w14:val="2610" w14:font="MS Gothic"/>
            </w14:checkbox>
          </w:sdtPr>
          <w:sdtEndPr/>
          <w:sdtContent>
            <w:tc>
              <w:tcPr>
                <w:tcW w:w="980" w:type="dxa"/>
                <w:vAlign w:val="center"/>
              </w:tcPr>
              <w:p w14:paraId="2378A9BF" w14:textId="2C768CC6"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lastRenderedPageBreak/>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1"/>
              <w14:checkedState w14:val="2612" w14:font="MS Gothic"/>
              <w14:uncheckedState w14:val="2610" w14:font="MS Gothic"/>
            </w14:checkbox>
          </w:sdtPr>
          <w:sdtEndPr/>
          <w:sdtContent>
            <w:tc>
              <w:tcPr>
                <w:tcW w:w="980" w:type="dxa"/>
                <w:vAlign w:val="center"/>
              </w:tcPr>
              <w:p w14:paraId="21A75801" w14:textId="2894793A"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1"/>
              <w14:checkedState w14:val="2612" w14:font="MS Gothic"/>
              <w14:uncheckedState w14:val="2610" w14:font="MS Gothic"/>
            </w14:checkbox>
          </w:sdtPr>
          <w:sdtEndPr/>
          <w:sdtContent>
            <w:tc>
              <w:tcPr>
                <w:tcW w:w="980" w:type="dxa"/>
                <w:vAlign w:val="center"/>
              </w:tcPr>
              <w:p w14:paraId="0E2FA330" w14:textId="63BD7274" w:rsidR="005B7653" w:rsidRDefault="00DF54AA"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6AC1A2A0" w14:textId="77777777" w:rsidR="00CA0600" w:rsidRDefault="00CA0600" w:rsidP="00DF54AA">
            <w:pPr>
              <w:pStyle w:val="FEMATableText"/>
              <w:spacing w:before="96" w:after="96"/>
              <w:rPr>
                <w:color w:val="833C0B" w:themeColor="accent2" w:themeShade="80"/>
              </w:rPr>
            </w:pPr>
          </w:p>
          <w:p w14:paraId="0ADBA165" w14:textId="3BD4B8C8" w:rsidR="00DF54AA" w:rsidRPr="00B36602" w:rsidRDefault="00DF54AA" w:rsidP="00DF54AA">
            <w:pPr>
              <w:pStyle w:val="FEMATableText"/>
              <w:spacing w:before="96" w:after="96"/>
              <w:rPr>
                <w:color w:val="833C0B" w:themeColor="accent2" w:themeShade="80"/>
              </w:rPr>
            </w:pPr>
            <w:r w:rsidRPr="00B36602">
              <w:rPr>
                <w:color w:val="833C0B" w:themeColor="accent2" w:themeShade="80"/>
              </w:rPr>
              <w:t>The project limits are defined by county boundaries, not by watershed boundaries.</w:t>
            </w:r>
          </w:p>
          <w:p w14:paraId="26CB45AF" w14:textId="77777777" w:rsidR="00DF54AA" w:rsidRPr="00B36602" w:rsidRDefault="00DF54AA" w:rsidP="00DF54AA">
            <w:pPr>
              <w:pStyle w:val="FEMATableText"/>
              <w:spacing w:before="96" w:after="96"/>
              <w:rPr>
                <w:color w:val="833C0B" w:themeColor="accent2" w:themeShade="80"/>
              </w:rPr>
            </w:pPr>
            <w:r w:rsidRPr="00B36602">
              <w:rPr>
                <w:color w:val="833C0B" w:themeColor="accent2" w:themeShade="80"/>
              </w:rPr>
              <w:t xml:space="preserve">This project does not include Distribute Preliminary Products which will be included in a subsequent MAS. </w:t>
            </w:r>
          </w:p>
          <w:p w14:paraId="1FFDF488" w14:textId="2188C964" w:rsidR="005B7653" w:rsidRPr="00CA0600" w:rsidRDefault="00DF54AA" w:rsidP="00FE1FED">
            <w:pPr>
              <w:pStyle w:val="FEMATableText"/>
              <w:spacing w:before="96" w:after="96"/>
              <w:rPr>
                <w:color w:val="833C0B" w:themeColor="accent2" w:themeShade="80"/>
              </w:rPr>
            </w:pPr>
            <w:r w:rsidRPr="00B36602">
              <w:rPr>
                <w:color w:val="833C0B" w:themeColor="accent2" w:themeShade="80"/>
              </w:rPr>
              <w:t xml:space="preserve">Start and End dates to this task can be found in the R5 MIP Workbook. </w:t>
            </w:r>
          </w:p>
          <w:p w14:paraId="0A1D6076" w14:textId="0C372D62" w:rsidR="005B7653" w:rsidRDefault="005B7653" w:rsidP="00FE1FED">
            <w:pPr>
              <w:pStyle w:val="FEMATableText"/>
              <w:spacing w:before="96" w:after="96"/>
            </w:pP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20" w:name="_Toc191031676"/>
      <w:r>
        <w:lastRenderedPageBreak/>
        <w:t xml:space="preserve">Task 22 – </w:t>
      </w:r>
      <w:r w:rsidRPr="004A00AD">
        <w:t>Independent QA/QC: Produce Preliminary Map Products</w:t>
      </w:r>
      <w:bookmarkEnd w:id="120"/>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1" w:name="_Ref98507887"/>
      <w:bookmarkStart w:id="122" w:name="_Toc191031502"/>
      <w:r>
        <w:t xml:space="preserve">Table </w:t>
      </w:r>
      <w:r>
        <w:fldChar w:fldCharType="begin"/>
      </w:r>
      <w:r>
        <w:instrText>SEQ Table \* ARABIC</w:instrText>
      </w:r>
      <w:r>
        <w:fldChar w:fldCharType="separate"/>
      </w:r>
      <w:r w:rsidR="00554D7A">
        <w:rPr>
          <w:noProof/>
        </w:rPr>
        <w:t>34</w:t>
      </w:r>
      <w:r>
        <w:fldChar w:fldCharType="end"/>
      </w:r>
      <w:bookmarkEnd w:id="121"/>
      <w:r>
        <w:t xml:space="preserve">. </w:t>
      </w:r>
      <w:r w:rsidRPr="00D079BF">
        <w:t>Task 2</w:t>
      </w:r>
      <w:r>
        <w:t>2</w:t>
      </w:r>
      <w:r w:rsidRPr="00D079BF">
        <w:t xml:space="preserve"> – Independent QA/QC: Produce Preliminary Map Products</w:t>
      </w:r>
      <w:bookmarkEnd w:id="122"/>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1"/>
              <w14:checkedState w14:val="2612" w14:font="MS Gothic"/>
              <w14:uncheckedState w14:val="2610" w14:font="MS Gothic"/>
            </w14:checkbox>
          </w:sdtPr>
          <w:sdtEndPr/>
          <w:sdtContent>
            <w:tc>
              <w:tcPr>
                <w:tcW w:w="980" w:type="dxa"/>
                <w:vAlign w:val="center"/>
              </w:tcPr>
              <w:p w14:paraId="05C004D1" w14:textId="64ABF1C9" w:rsidR="005B7653" w:rsidRDefault="001A7027"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1"/>
              <w14:checkedState w14:val="2612" w14:font="MS Gothic"/>
              <w14:uncheckedState w14:val="2610" w14:font="MS Gothic"/>
            </w14:checkbox>
          </w:sdtPr>
          <w:sdtEndPr/>
          <w:sdtContent>
            <w:tc>
              <w:tcPr>
                <w:tcW w:w="980" w:type="dxa"/>
                <w:vAlign w:val="center"/>
              </w:tcPr>
              <w:p w14:paraId="5C42A78D" w14:textId="26D48B98" w:rsidR="005B7653" w:rsidRDefault="001A7027"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25557300" w14:textId="77777777" w:rsidR="001A7027" w:rsidRPr="00B36602" w:rsidRDefault="001A7027" w:rsidP="001A7027">
            <w:pPr>
              <w:pStyle w:val="FEMATableText"/>
              <w:spacing w:before="96" w:after="96"/>
              <w:rPr>
                <w:color w:val="833C0B" w:themeColor="accent2" w:themeShade="80"/>
              </w:rPr>
            </w:pPr>
            <w:r w:rsidRPr="00B36602">
              <w:rPr>
                <w:color w:val="833C0B" w:themeColor="accent2" w:themeShade="80"/>
              </w:rPr>
              <w:t>The project limits are defined by county boundaries, not by watershed boundaries.</w:t>
            </w:r>
          </w:p>
          <w:p w14:paraId="5A299C31" w14:textId="77777777" w:rsidR="001A7027" w:rsidRPr="00B36602" w:rsidRDefault="001A7027" w:rsidP="001A7027">
            <w:pPr>
              <w:pStyle w:val="FEMATableText"/>
              <w:spacing w:before="96" w:after="96"/>
              <w:rPr>
                <w:color w:val="833C0B" w:themeColor="accent2" w:themeShade="80"/>
              </w:rPr>
            </w:pPr>
            <w:r w:rsidRPr="00B36602">
              <w:rPr>
                <w:color w:val="833C0B" w:themeColor="accent2" w:themeShade="80"/>
              </w:rPr>
              <w:t xml:space="preserve">This project does not include Distribute Preliminary Products which will be included in a subsequent MAS. </w:t>
            </w:r>
          </w:p>
          <w:p w14:paraId="0959F1CD" w14:textId="77777777" w:rsidR="001A7027" w:rsidRPr="00B36602" w:rsidRDefault="001A7027" w:rsidP="001A7027">
            <w:pPr>
              <w:pStyle w:val="FEMATableText"/>
              <w:spacing w:before="96" w:after="96"/>
              <w:rPr>
                <w:color w:val="833C0B" w:themeColor="accent2" w:themeShade="80"/>
              </w:rPr>
            </w:pPr>
            <w:r w:rsidRPr="00B36602">
              <w:rPr>
                <w:color w:val="833C0B" w:themeColor="accent2" w:themeShade="80"/>
              </w:rPr>
              <w:t xml:space="preserve">Start and End dates to this task can be found in the R5 MIP Workbook. </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3" w:name="_Toc191031677"/>
      <w:r>
        <w:lastRenderedPageBreak/>
        <w:t xml:space="preserve">Task 23 – </w:t>
      </w:r>
      <w:r w:rsidRPr="00D13A9D">
        <w:t>Distribute Preliminary Map Products</w:t>
      </w:r>
      <w:bookmarkEnd w:id="123"/>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4" w:name="_Ref98507969"/>
      <w:bookmarkStart w:id="125" w:name="_Toc191031503"/>
      <w:r>
        <w:t xml:space="preserve">Table </w:t>
      </w:r>
      <w:r>
        <w:fldChar w:fldCharType="begin"/>
      </w:r>
      <w:r>
        <w:instrText>SEQ Table \* ARABIC</w:instrText>
      </w:r>
      <w:r>
        <w:fldChar w:fldCharType="separate"/>
      </w:r>
      <w:r w:rsidR="00554D7A">
        <w:rPr>
          <w:noProof/>
        </w:rPr>
        <w:t>35</w:t>
      </w:r>
      <w:r>
        <w:fldChar w:fldCharType="end"/>
      </w:r>
      <w:bookmarkEnd w:id="124"/>
      <w:r>
        <w:t xml:space="preserve">. </w:t>
      </w:r>
      <w:r w:rsidRPr="00AD1712">
        <w:t>Task 2</w:t>
      </w:r>
      <w:r>
        <w:t>3</w:t>
      </w:r>
      <w:r w:rsidRPr="00AD1712">
        <w:t xml:space="preserve"> – Distribute Preliminary Map Products</w:t>
      </w:r>
      <w:bookmarkEnd w:id="125"/>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6" w:name="_Toc191031678"/>
      <w:r>
        <w:lastRenderedPageBreak/>
        <w:t xml:space="preserve">Task 24 – </w:t>
      </w:r>
      <w:r w:rsidRPr="00C92800">
        <w:t>Post-Preliminary Map Production</w:t>
      </w:r>
      <w:bookmarkEnd w:id="126"/>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7" w:name="_Ref98508046"/>
      <w:bookmarkStart w:id="128" w:name="_Toc191031504"/>
      <w:r>
        <w:t xml:space="preserve">Table </w:t>
      </w:r>
      <w:r>
        <w:fldChar w:fldCharType="begin"/>
      </w:r>
      <w:r>
        <w:instrText>SEQ Table \* ARABIC</w:instrText>
      </w:r>
      <w:r>
        <w:fldChar w:fldCharType="separate"/>
      </w:r>
      <w:r w:rsidR="00554D7A">
        <w:rPr>
          <w:noProof/>
        </w:rPr>
        <w:t>36</w:t>
      </w:r>
      <w:r>
        <w:fldChar w:fldCharType="end"/>
      </w:r>
      <w:bookmarkEnd w:id="127"/>
      <w:r>
        <w:t xml:space="preserve">. </w:t>
      </w:r>
      <w:r w:rsidRPr="007633B5">
        <w:t>Task 2</w:t>
      </w:r>
      <w:r>
        <w:t>4</w:t>
      </w:r>
      <w:r w:rsidRPr="007633B5">
        <w:t xml:space="preserve"> – Post-Preliminary Map Production</w:t>
      </w:r>
      <w:bookmarkEnd w:id="128"/>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9" w:name="_Toc191031679"/>
      <w:r>
        <w:lastRenderedPageBreak/>
        <w:t>Additional Levee Summary Table</w:t>
      </w:r>
      <w:bookmarkEnd w:id="129"/>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30" w:name="_Ref151468869"/>
      <w:bookmarkStart w:id="131" w:name="_Ref98507429"/>
      <w:bookmarkStart w:id="132" w:name="_Toc191031505"/>
      <w:r>
        <w:t xml:space="preserve">Table </w:t>
      </w:r>
      <w:r>
        <w:fldChar w:fldCharType="begin"/>
      </w:r>
      <w:r>
        <w:instrText>SEQ Table \* ARABIC</w:instrText>
      </w:r>
      <w:r>
        <w:fldChar w:fldCharType="separate"/>
      </w:r>
      <w:r w:rsidR="00554D7A">
        <w:rPr>
          <w:noProof/>
        </w:rPr>
        <w:t>37</w:t>
      </w:r>
      <w:r>
        <w:fldChar w:fldCharType="end"/>
      </w:r>
      <w:bookmarkEnd w:id="130"/>
      <w:r>
        <w:t xml:space="preserve">. </w:t>
      </w:r>
      <w:r w:rsidRPr="00F924AB">
        <w:t>Levee System Data in Study Area</w:t>
      </w:r>
      <w:bookmarkEnd w:id="131"/>
      <w:bookmarkEnd w:id="132"/>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0513C4" w14:paraId="160C2D89" w14:textId="77777777" w:rsidTr="00FE1FED">
        <w:tc>
          <w:tcPr>
            <w:tcW w:w="1527" w:type="dxa"/>
          </w:tcPr>
          <w:p w14:paraId="719BCF3A" w14:textId="77777777" w:rsidR="000513C4" w:rsidRPr="00B00D2D" w:rsidRDefault="000513C4" w:rsidP="000513C4">
            <w:pPr>
              <w:pStyle w:val="FEMATableText"/>
              <w:spacing w:before="96" w:after="96"/>
              <w:rPr>
                <w:i/>
                <w:iCs/>
              </w:rPr>
            </w:pPr>
          </w:p>
        </w:tc>
        <w:tc>
          <w:tcPr>
            <w:tcW w:w="2019" w:type="dxa"/>
          </w:tcPr>
          <w:p w14:paraId="0169D883" w14:textId="1215C70A" w:rsidR="000513C4" w:rsidRPr="000513C4" w:rsidRDefault="000513C4" w:rsidP="000513C4">
            <w:pPr>
              <w:pStyle w:val="FEMATableText"/>
              <w:spacing w:before="96" w:after="96"/>
              <w:rPr>
                <w:color w:val="833C0B" w:themeColor="accent2" w:themeShade="80"/>
              </w:rPr>
            </w:pPr>
            <w:r w:rsidRPr="000513C4">
              <w:rPr>
                <w:color w:val="833C0B" w:themeColor="accent2" w:themeShade="80"/>
              </w:rPr>
              <w:t>1505000997</w:t>
            </w:r>
          </w:p>
        </w:tc>
        <w:tc>
          <w:tcPr>
            <w:tcW w:w="1859" w:type="dxa"/>
          </w:tcPr>
          <w:p w14:paraId="54A3D78E" w14:textId="7880CA40" w:rsidR="000513C4" w:rsidRPr="000513C4" w:rsidRDefault="000513C4" w:rsidP="000513C4">
            <w:pPr>
              <w:pStyle w:val="FEMATableText"/>
              <w:spacing w:before="96" w:after="96"/>
              <w:rPr>
                <w:color w:val="833C0B" w:themeColor="accent2" w:themeShade="80"/>
              </w:rPr>
            </w:pPr>
            <w:r w:rsidRPr="000513C4">
              <w:rPr>
                <w:color w:val="833C0B" w:themeColor="accent2" w:themeShade="80"/>
              </w:rPr>
              <w:t>Fish Slough Creek Levee 2</w:t>
            </w:r>
          </w:p>
        </w:tc>
        <w:tc>
          <w:tcPr>
            <w:tcW w:w="1905" w:type="dxa"/>
          </w:tcPr>
          <w:p w14:paraId="2C9144BF" w14:textId="6ACF02D8" w:rsidR="000513C4" w:rsidRPr="00B00D2D" w:rsidRDefault="000513C4" w:rsidP="000513C4">
            <w:pPr>
              <w:pStyle w:val="FEMATableText"/>
              <w:spacing w:before="96" w:after="96"/>
              <w:rPr>
                <w:i/>
                <w:iCs/>
              </w:rPr>
            </w:pPr>
            <w:r w:rsidRPr="005902F5">
              <w:rPr>
                <w:color w:val="833C0B" w:themeColor="accent2" w:themeShade="80"/>
              </w:rPr>
              <w:t>Non-accredited</w:t>
            </w:r>
          </w:p>
        </w:tc>
        <w:tc>
          <w:tcPr>
            <w:tcW w:w="2040" w:type="dxa"/>
          </w:tcPr>
          <w:p w14:paraId="5C071061" w14:textId="64BDDA0F" w:rsidR="000513C4" w:rsidRPr="00B00D2D" w:rsidRDefault="000513C4" w:rsidP="000513C4">
            <w:pPr>
              <w:pStyle w:val="FEMATableText"/>
              <w:spacing w:before="96" w:after="96"/>
              <w:rPr>
                <w:i/>
                <w:iCs/>
              </w:rPr>
            </w:pPr>
            <w:r w:rsidRPr="005902F5">
              <w:rPr>
                <w:color w:val="833C0B" w:themeColor="accent2" w:themeShade="80"/>
              </w:rPr>
              <w:t>Natural Valley</w:t>
            </w:r>
          </w:p>
        </w:tc>
      </w:tr>
      <w:tr w:rsidR="000513C4" w14:paraId="25350A0C" w14:textId="77777777" w:rsidTr="00FE1FED">
        <w:tc>
          <w:tcPr>
            <w:tcW w:w="1527" w:type="dxa"/>
          </w:tcPr>
          <w:p w14:paraId="6C3BA181" w14:textId="77777777" w:rsidR="000513C4" w:rsidRPr="00B00D2D" w:rsidRDefault="000513C4" w:rsidP="000513C4">
            <w:pPr>
              <w:pStyle w:val="FEMATableText"/>
              <w:spacing w:before="96" w:after="96"/>
              <w:rPr>
                <w:i/>
                <w:iCs/>
              </w:rPr>
            </w:pPr>
          </w:p>
        </w:tc>
        <w:tc>
          <w:tcPr>
            <w:tcW w:w="2019" w:type="dxa"/>
          </w:tcPr>
          <w:p w14:paraId="46AFCFAB" w14:textId="4AA4ABC9" w:rsidR="000513C4" w:rsidRPr="000513C4" w:rsidRDefault="000513C4" w:rsidP="000513C4">
            <w:pPr>
              <w:pStyle w:val="FEMATableText"/>
              <w:spacing w:before="96" w:after="96"/>
              <w:rPr>
                <w:color w:val="833C0B" w:themeColor="accent2" w:themeShade="80"/>
              </w:rPr>
            </w:pPr>
            <w:r w:rsidRPr="000513C4">
              <w:rPr>
                <w:color w:val="833C0B" w:themeColor="accent2" w:themeShade="80"/>
              </w:rPr>
              <w:t>1505900995</w:t>
            </w:r>
          </w:p>
        </w:tc>
        <w:tc>
          <w:tcPr>
            <w:tcW w:w="1859" w:type="dxa"/>
          </w:tcPr>
          <w:p w14:paraId="61BEAC0F" w14:textId="7FDBFEFE" w:rsidR="000513C4" w:rsidRPr="000513C4" w:rsidRDefault="000513C4" w:rsidP="000513C4">
            <w:pPr>
              <w:pStyle w:val="FEMATableText"/>
              <w:spacing w:before="96" w:after="96"/>
              <w:rPr>
                <w:color w:val="833C0B" w:themeColor="accent2" w:themeShade="80"/>
              </w:rPr>
            </w:pPr>
            <w:r w:rsidRPr="000513C4">
              <w:rPr>
                <w:color w:val="833C0B" w:themeColor="accent2" w:themeShade="80"/>
              </w:rPr>
              <w:t>Fish Slough Creek Levee 3</w:t>
            </w:r>
          </w:p>
        </w:tc>
        <w:tc>
          <w:tcPr>
            <w:tcW w:w="1905" w:type="dxa"/>
          </w:tcPr>
          <w:p w14:paraId="6ADBAC97" w14:textId="62635819" w:rsidR="000513C4" w:rsidRPr="00B00D2D" w:rsidRDefault="000513C4" w:rsidP="000513C4">
            <w:pPr>
              <w:pStyle w:val="FEMATableText"/>
              <w:spacing w:before="96" w:after="96"/>
              <w:rPr>
                <w:i/>
                <w:iCs/>
              </w:rPr>
            </w:pPr>
            <w:r w:rsidRPr="005902F5">
              <w:rPr>
                <w:color w:val="833C0B" w:themeColor="accent2" w:themeShade="80"/>
              </w:rPr>
              <w:t>Non-accredited</w:t>
            </w:r>
          </w:p>
        </w:tc>
        <w:tc>
          <w:tcPr>
            <w:tcW w:w="2040" w:type="dxa"/>
          </w:tcPr>
          <w:p w14:paraId="08790157" w14:textId="1837B171" w:rsidR="000513C4" w:rsidRPr="00B00D2D" w:rsidRDefault="000513C4" w:rsidP="000513C4">
            <w:pPr>
              <w:pStyle w:val="FEMATableText"/>
              <w:spacing w:before="96" w:after="96"/>
              <w:rPr>
                <w:i/>
                <w:iCs/>
              </w:rPr>
            </w:pPr>
            <w:r w:rsidRPr="005902F5">
              <w:rPr>
                <w:color w:val="833C0B" w:themeColor="accent2" w:themeShade="80"/>
              </w:rPr>
              <w:t>Natural Valley</w:t>
            </w:r>
          </w:p>
        </w:tc>
      </w:tr>
      <w:tr w:rsidR="000513C4" w14:paraId="4A56BD56" w14:textId="77777777" w:rsidTr="00FE1FED">
        <w:tc>
          <w:tcPr>
            <w:tcW w:w="1527" w:type="dxa"/>
          </w:tcPr>
          <w:p w14:paraId="7ECF44F9" w14:textId="77777777" w:rsidR="000513C4" w:rsidRPr="00B00D2D" w:rsidRDefault="000513C4" w:rsidP="000513C4">
            <w:pPr>
              <w:pStyle w:val="FEMATableText"/>
              <w:spacing w:before="96" w:after="96"/>
              <w:rPr>
                <w:i/>
                <w:iCs/>
              </w:rPr>
            </w:pPr>
          </w:p>
        </w:tc>
        <w:tc>
          <w:tcPr>
            <w:tcW w:w="2019" w:type="dxa"/>
          </w:tcPr>
          <w:p w14:paraId="709603C2" w14:textId="1AD5DF1C" w:rsidR="000513C4" w:rsidRPr="000513C4" w:rsidRDefault="000513C4" w:rsidP="000513C4">
            <w:pPr>
              <w:pStyle w:val="FEMATableText"/>
              <w:spacing w:before="96" w:after="96"/>
              <w:rPr>
                <w:color w:val="833C0B" w:themeColor="accent2" w:themeShade="80"/>
              </w:rPr>
            </w:pPr>
            <w:r w:rsidRPr="000513C4">
              <w:rPr>
                <w:color w:val="833C0B" w:themeColor="accent2" w:themeShade="80"/>
              </w:rPr>
              <w:t>1505000993</w:t>
            </w:r>
          </w:p>
        </w:tc>
        <w:tc>
          <w:tcPr>
            <w:tcW w:w="1859" w:type="dxa"/>
          </w:tcPr>
          <w:p w14:paraId="461B1AB1" w14:textId="35D25F51" w:rsidR="000513C4" w:rsidRPr="000513C4" w:rsidRDefault="000513C4" w:rsidP="000513C4">
            <w:pPr>
              <w:pStyle w:val="FEMATableText"/>
              <w:spacing w:before="96" w:after="96"/>
              <w:rPr>
                <w:color w:val="833C0B" w:themeColor="accent2" w:themeShade="80"/>
              </w:rPr>
            </w:pPr>
            <w:r w:rsidRPr="000513C4">
              <w:rPr>
                <w:color w:val="833C0B" w:themeColor="accent2" w:themeShade="80"/>
              </w:rPr>
              <w:t>Fish Slough Creek Levee</w:t>
            </w:r>
          </w:p>
        </w:tc>
        <w:tc>
          <w:tcPr>
            <w:tcW w:w="1905" w:type="dxa"/>
          </w:tcPr>
          <w:p w14:paraId="18DBE3D3" w14:textId="2B9F0748" w:rsidR="000513C4" w:rsidRPr="00B00D2D" w:rsidRDefault="000513C4" w:rsidP="000513C4">
            <w:pPr>
              <w:pStyle w:val="FEMATableText"/>
              <w:spacing w:before="96" w:after="96"/>
              <w:rPr>
                <w:i/>
                <w:iCs/>
              </w:rPr>
            </w:pPr>
            <w:r w:rsidRPr="005902F5">
              <w:rPr>
                <w:color w:val="833C0B" w:themeColor="accent2" w:themeShade="80"/>
              </w:rPr>
              <w:t>Non-accredited</w:t>
            </w:r>
          </w:p>
        </w:tc>
        <w:tc>
          <w:tcPr>
            <w:tcW w:w="2040" w:type="dxa"/>
          </w:tcPr>
          <w:p w14:paraId="46BFE23B" w14:textId="0EE716B9" w:rsidR="000513C4" w:rsidRPr="00B00D2D" w:rsidRDefault="000513C4" w:rsidP="000513C4">
            <w:pPr>
              <w:pStyle w:val="FEMATableText"/>
              <w:spacing w:before="96" w:after="96"/>
              <w:rPr>
                <w:i/>
                <w:iCs/>
              </w:rPr>
            </w:pPr>
            <w:r w:rsidRPr="005902F5">
              <w:rPr>
                <w:color w:val="833C0B" w:themeColor="accent2" w:themeShade="80"/>
              </w:rPr>
              <w:t>Natural Valley</w:t>
            </w:r>
          </w:p>
        </w:tc>
      </w:tr>
      <w:tr w:rsidR="000513C4" w14:paraId="6D0C758E" w14:textId="77777777" w:rsidTr="00FE1FED">
        <w:tc>
          <w:tcPr>
            <w:tcW w:w="1527" w:type="dxa"/>
          </w:tcPr>
          <w:p w14:paraId="7CAA6627" w14:textId="77777777" w:rsidR="000513C4" w:rsidRPr="00B00D2D" w:rsidRDefault="000513C4" w:rsidP="000513C4">
            <w:pPr>
              <w:pStyle w:val="FEMATableText"/>
              <w:spacing w:before="96" w:after="96"/>
              <w:rPr>
                <w:i/>
                <w:iCs/>
              </w:rPr>
            </w:pPr>
          </w:p>
        </w:tc>
        <w:tc>
          <w:tcPr>
            <w:tcW w:w="2019" w:type="dxa"/>
          </w:tcPr>
          <w:p w14:paraId="301DE52C" w14:textId="4AE45954" w:rsidR="000513C4" w:rsidRPr="000513C4" w:rsidRDefault="000513C4" w:rsidP="000513C4">
            <w:pPr>
              <w:pStyle w:val="FEMATableText"/>
              <w:spacing w:before="96" w:after="96"/>
              <w:rPr>
                <w:color w:val="833C0B" w:themeColor="accent2" w:themeShade="80"/>
              </w:rPr>
            </w:pPr>
            <w:r w:rsidRPr="000513C4">
              <w:rPr>
                <w:color w:val="833C0B" w:themeColor="accent2" w:themeShade="80"/>
              </w:rPr>
              <w:t>1505000994</w:t>
            </w:r>
          </w:p>
        </w:tc>
        <w:tc>
          <w:tcPr>
            <w:tcW w:w="1859" w:type="dxa"/>
          </w:tcPr>
          <w:p w14:paraId="05ED9E55" w14:textId="629F88CE" w:rsidR="000513C4" w:rsidRPr="000513C4" w:rsidRDefault="000513C4" w:rsidP="000513C4">
            <w:pPr>
              <w:pStyle w:val="FEMATableText"/>
              <w:spacing w:before="96" w:after="96"/>
              <w:rPr>
                <w:color w:val="833C0B" w:themeColor="accent2" w:themeShade="80"/>
              </w:rPr>
            </w:pPr>
            <w:r w:rsidRPr="000513C4">
              <w:rPr>
                <w:color w:val="833C0B" w:themeColor="accent2" w:themeShade="80"/>
              </w:rPr>
              <w:t>Fish Slough Creek Levee 2/ Skillet Fork Drainage Ditch Levee</w:t>
            </w:r>
          </w:p>
        </w:tc>
        <w:tc>
          <w:tcPr>
            <w:tcW w:w="1905" w:type="dxa"/>
          </w:tcPr>
          <w:p w14:paraId="07DFD216" w14:textId="525F6836" w:rsidR="000513C4" w:rsidRPr="00B00D2D" w:rsidRDefault="000513C4" w:rsidP="000513C4">
            <w:pPr>
              <w:pStyle w:val="FEMATableText"/>
              <w:spacing w:before="96" w:after="96"/>
              <w:rPr>
                <w:i/>
                <w:iCs/>
              </w:rPr>
            </w:pPr>
            <w:r w:rsidRPr="005902F5">
              <w:rPr>
                <w:color w:val="833C0B" w:themeColor="accent2" w:themeShade="80"/>
              </w:rPr>
              <w:t>Non-accredited</w:t>
            </w:r>
          </w:p>
        </w:tc>
        <w:tc>
          <w:tcPr>
            <w:tcW w:w="2040" w:type="dxa"/>
          </w:tcPr>
          <w:p w14:paraId="308B5A1A" w14:textId="312DB184" w:rsidR="000513C4" w:rsidRPr="00B00D2D" w:rsidRDefault="000513C4" w:rsidP="000513C4">
            <w:pPr>
              <w:pStyle w:val="FEMATableText"/>
              <w:spacing w:before="96" w:after="96"/>
              <w:rPr>
                <w:i/>
                <w:iCs/>
              </w:rPr>
            </w:pPr>
            <w:r w:rsidRPr="005902F5">
              <w:rPr>
                <w:color w:val="833C0B" w:themeColor="accent2" w:themeShade="80"/>
              </w:rPr>
              <w:t>Natural Valley</w:t>
            </w:r>
          </w:p>
        </w:tc>
      </w:tr>
      <w:tr w:rsidR="000513C4" w14:paraId="6342088C" w14:textId="77777777" w:rsidTr="00FE1FED">
        <w:tc>
          <w:tcPr>
            <w:tcW w:w="1527" w:type="dxa"/>
          </w:tcPr>
          <w:p w14:paraId="1206A7D3" w14:textId="77777777" w:rsidR="000513C4" w:rsidRPr="00B00D2D" w:rsidRDefault="000513C4" w:rsidP="000513C4">
            <w:pPr>
              <w:pStyle w:val="FEMATableText"/>
              <w:spacing w:before="96" w:after="96"/>
              <w:rPr>
                <w:i/>
                <w:iCs/>
              </w:rPr>
            </w:pPr>
          </w:p>
        </w:tc>
        <w:tc>
          <w:tcPr>
            <w:tcW w:w="2019" w:type="dxa"/>
          </w:tcPr>
          <w:p w14:paraId="2460F809" w14:textId="382D3D11" w:rsidR="000513C4" w:rsidRPr="000513C4" w:rsidRDefault="000513C4" w:rsidP="000513C4">
            <w:pPr>
              <w:pStyle w:val="FEMATableText"/>
              <w:spacing w:before="96" w:after="96"/>
              <w:rPr>
                <w:color w:val="833C0B" w:themeColor="accent2" w:themeShade="80"/>
              </w:rPr>
            </w:pPr>
            <w:r w:rsidRPr="000513C4">
              <w:rPr>
                <w:color w:val="833C0B" w:themeColor="accent2" w:themeShade="80"/>
              </w:rPr>
              <w:t>1505000996</w:t>
            </w:r>
          </w:p>
        </w:tc>
        <w:tc>
          <w:tcPr>
            <w:tcW w:w="1859" w:type="dxa"/>
          </w:tcPr>
          <w:p w14:paraId="37183575" w14:textId="1D5033A2" w:rsidR="000513C4" w:rsidRPr="000513C4" w:rsidRDefault="000513C4" w:rsidP="000513C4">
            <w:pPr>
              <w:pStyle w:val="FEMATableText"/>
              <w:spacing w:before="96" w:after="96"/>
              <w:rPr>
                <w:color w:val="833C0B" w:themeColor="accent2" w:themeShade="80"/>
              </w:rPr>
            </w:pPr>
            <w:r w:rsidRPr="000513C4">
              <w:rPr>
                <w:color w:val="833C0B" w:themeColor="accent2" w:themeShade="80"/>
              </w:rPr>
              <w:t>Dry Fork Drainage Ditch Levee/Skillet Fork Drainage Ditch Levee</w:t>
            </w:r>
          </w:p>
        </w:tc>
        <w:tc>
          <w:tcPr>
            <w:tcW w:w="1905" w:type="dxa"/>
          </w:tcPr>
          <w:p w14:paraId="36C78838" w14:textId="40FFDCE2" w:rsidR="000513C4" w:rsidRPr="00B00D2D" w:rsidRDefault="000513C4" w:rsidP="000513C4">
            <w:pPr>
              <w:pStyle w:val="FEMATableText"/>
              <w:spacing w:before="96" w:after="96"/>
              <w:rPr>
                <w:i/>
                <w:iCs/>
              </w:rPr>
            </w:pPr>
            <w:r w:rsidRPr="005902F5">
              <w:rPr>
                <w:color w:val="833C0B" w:themeColor="accent2" w:themeShade="80"/>
              </w:rPr>
              <w:t>Non-accredited</w:t>
            </w:r>
          </w:p>
        </w:tc>
        <w:tc>
          <w:tcPr>
            <w:tcW w:w="2040" w:type="dxa"/>
          </w:tcPr>
          <w:p w14:paraId="1FC1A775" w14:textId="32C9B254" w:rsidR="000513C4" w:rsidRPr="00B00D2D" w:rsidRDefault="000513C4" w:rsidP="000513C4">
            <w:pPr>
              <w:pStyle w:val="FEMATableText"/>
              <w:spacing w:before="96" w:after="96"/>
              <w:rPr>
                <w:i/>
                <w:iCs/>
              </w:rPr>
            </w:pPr>
            <w:r w:rsidRPr="005902F5">
              <w:rPr>
                <w:color w:val="833C0B" w:themeColor="accent2" w:themeShade="80"/>
              </w:rPr>
              <w:t>Natural Valley</w:t>
            </w: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51B7E3F9"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614290BF" w:rsidR="005B7653" w:rsidRPr="00B00D2D" w:rsidRDefault="005B7653" w:rsidP="00FE1FED">
            <w:pPr>
              <w:pStyle w:val="FEMATableText"/>
              <w:spacing w:before="96" w:after="96"/>
              <w:rPr>
                <w:i/>
                <w:iCs/>
              </w:rPr>
            </w:pPr>
          </w:p>
        </w:tc>
        <w:tc>
          <w:tcPr>
            <w:tcW w:w="2040" w:type="dxa"/>
          </w:tcPr>
          <w:p w14:paraId="01D49F5B" w14:textId="0C8EE70D"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3033521F"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3B290861" w:rsidR="005B7653" w:rsidRPr="00B00D2D" w:rsidRDefault="005B7653" w:rsidP="00FE1FED">
            <w:pPr>
              <w:pStyle w:val="FEMATableText"/>
              <w:spacing w:before="96" w:after="96"/>
              <w:rPr>
                <w:i/>
                <w:iCs/>
              </w:rPr>
            </w:pPr>
          </w:p>
        </w:tc>
        <w:tc>
          <w:tcPr>
            <w:tcW w:w="2040" w:type="dxa"/>
          </w:tcPr>
          <w:p w14:paraId="4ADB88D0" w14:textId="16B1B993"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6156C60D"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724F254C" w:rsidR="005B7653" w:rsidRPr="00B00D2D" w:rsidRDefault="005B7653" w:rsidP="00FE1FED">
            <w:pPr>
              <w:pStyle w:val="FEMATableText"/>
              <w:spacing w:before="96" w:after="96"/>
              <w:rPr>
                <w:i/>
                <w:iCs/>
              </w:rPr>
            </w:pPr>
          </w:p>
        </w:tc>
        <w:tc>
          <w:tcPr>
            <w:tcW w:w="2040" w:type="dxa"/>
          </w:tcPr>
          <w:p w14:paraId="26E83335" w14:textId="3BE243C8"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0D64FF81"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59257777" w:rsidR="005B7653" w:rsidRPr="00B00D2D" w:rsidRDefault="005B7653" w:rsidP="00FE1FED">
            <w:pPr>
              <w:pStyle w:val="FEMATableText"/>
              <w:spacing w:before="96" w:after="96"/>
              <w:rPr>
                <w:i/>
                <w:iCs/>
              </w:rPr>
            </w:pPr>
          </w:p>
        </w:tc>
        <w:tc>
          <w:tcPr>
            <w:tcW w:w="2040" w:type="dxa"/>
          </w:tcPr>
          <w:p w14:paraId="1364D549" w14:textId="58F8BADC"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641B7804"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0AF7EBBD" w:rsidR="005B7653" w:rsidRPr="00B00D2D" w:rsidRDefault="005B7653" w:rsidP="00FE1FED">
            <w:pPr>
              <w:pStyle w:val="FEMATableText"/>
              <w:spacing w:before="96" w:after="96"/>
              <w:rPr>
                <w:i/>
                <w:iCs/>
              </w:rPr>
            </w:pPr>
          </w:p>
        </w:tc>
        <w:tc>
          <w:tcPr>
            <w:tcW w:w="2040" w:type="dxa"/>
          </w:tcPr>
          <w:p w14:paraId="56477BD7" w14:textId="76AAA138"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70B18061"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5A6F08CD" w:rsidR="005B7653" w:rsidRPr="00B00D2D" w:rsidRDefault="005B7653" w:rsidP="00FE1FED">
            <w:pPr>
              <w:pStyle w:val="FEMATableText"/>
              <w:spacing w:before="96" w:after="96"/>
              <w:rPr>
                <w:i/>
                <w:iCs/>
              </w:rPr>
            </w:pPr>
          </w:p>
        </w:tc>
        <w:tc>
          <w:tcPr>
            <w:tcW w:w="2040" w:type="dxa"/>
          </w:tcPr>
          <w:p w14:paraId="3929BCDD" w14:textId="0CD820CD"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4C4B5F75"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0E7226E9" w:rsidR="005B7653" w:rsidRPr="00B00D2D" w:rsidRDefault="005B7653" w:rsidP="00FE1FED">
            <w:pPr>
              <w:pStyle w:val="FEMATableText"/>
              <w:spacing w:before="96" w:after="96"/>
              <w:rPr>
                <w:i/>
                <w:iCs/>
              </w:rPr>
            </w:pPr>
          </w:p>
        </w:tc>
        <w:tc>
          <w:tcPr>
            <w:tcW w:w="2040" w:type="dxa"/>
          </w:tcPr>
          <w:p w14:paraId="5DE17AAB" w14:textId="6496F642" w:rsidR="005B7653" w:rsidRPr="00B00D2D" w:rsidRDefault="005B7653" w:rsidP="00FE1FED">
            <w:pPr>
              <w:pStyle w:val="FEMATableText"/>
              <w:spacing w:before="96" w:after="96"/>
              <w:rPr>
                <w:i/>
                <w:iCs/>
              </w:rPr>
            </w:pPr>
          </w:p>
        </w:tc>
      </w:tr>
    </w:tbl>
    <w:p w14:paraId="51E929E9" w14:textId="77777777" w:rsidR="005B7653" w:rsidRDefault="005B7653" w:rsidP="005B7653">
      <w:pPr>
        <w:pStyle w:val="FEMAHeading2"/>
      </w:pPr>
      <w:bookmarkStart w:id="133" w:name="Part_1_3"/>
      <w:bookmarkStart w:id="134" w:name="_Toc191031680"/>
      <w:bookmarkEnd w:id="133"/>
      <w:r>
        <w:lastRenderedPageBreak/>
        <w:t>Schedule, Performance, and Risk Identification (Required)</w:t>
      </w:r>
      <w:bookmarkEnd w:id="134"/>
    </w:p>
    <w:p w14:paraId="78F9BD90" w14:textId="77777777" w:rsidR="005B7653" w:rsidRDefault="005B7653" w:rsidP="005B7653">
      <w:pPr>
        <w:pStyle w:val="FEMAHeading3"/>
      </w:pPr>
      <w:bookmarkStart w:id="135" w:name="_Toc191031681"/>
      <w:r>
        <w:t>Schedule</w:t>
      </w:r>
      <w:bookmarkEnd w:id="135"/>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6" w:name="_Ref127894051"/>
      <w:bookmarkStart w:id="137"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6"/>
      <w:bookmarkEnd w:id="137"/>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0513C4" w14:paraId="0F9DE75D" w14:textId="77777777" w:rsidTr="00FE1FED">
        <w:tc>
          <w:tcPr>
            <w:tcW w:w="2337" w:type="dxa"/>
          </w:tcPr>
          <w:p w14:paraId="5F7213FE" w14:textId="09CE7944" w:rsidR="000513C4" w:rsidRPr="00CE0B7C" w:rsidRDefault="000513C4" w:rsidP="000513C4">
            <w:pPr>
              <w:pStyle w:val="FEMATableText"/>
              <w:spacing w:before="96" w:after="96"/>
            </w:pPr>
            <w:r w:rsidRPr="006C6211">
              <w:rPr>
                <w:b/>
                <w:bCs/>
                <w:color w:val="833B0A"/>
                <w:szCs w:val="22"/>
              </w:rPr>
              <w:t xml:space="preserve">See associated Region V MIP Workbook for </w:t>
            </w:r>
            <w:r>
              <w:rPr>
                <w:b/>
                <w:bCs/>
                <w:color w:val="833B0A"/>
                <w:szCs w:val="22"/>
              </w:rPr>
              <w:t>Schedule</w:t>
            </w:r>
          </w:p>
        </w:tc>
        <w:tc>
          <w:tcPr>
            <w:tcW w:w="2337" w:type="dxa"/>
          </w:tcPr>
          <w:p w14:paraId="3675D65C" w14:textId="3B7940EE" w:rsidR="000513C4" w:rsidRDefault="000513C4" w:rsidP="000513C4">
            <w:pPr>
              <w:pStyle w:val="FEMATableText"/>
              <w:spacing w:before="96" w:after="96"/>
            </w:pPr>
          </w:p>
        </w:tc>
        <w:tc>
          <w:tcPr>
            <w:tcW w:w="2338" w:type="dxa"/>
          </w:tcPr>
          <w:p w14:paraId="61AD4E27" w14:textId="77777777" w:rsidR="000513C4" w:rsidRPr="000E2194" w:rsidRDefault="000513C4" w:rsidP="000513C4">
            <w:pPr>
              <w:pStyle w:val="FEMATableText"/>
              <w:spacing w:before="96" w:after="96"/>
            </w:pPr>
          </w:p>
        </w:tc>
        <w:tc>
          <w:tcPr>
            <w:tcW w:w="2338" w:type="dxa"/>
          </w:tcPr>
          <w:p w14:paraId="509C19FD" w14:textId="77777777" w:rsidR="000513C4" w:rsidRPr="000E2194" w:rsidRDefault="000513C4" w:rsidP="000513C4">
            <w:pPr>
              <w:pStyle w:val="FEMATableText"/>
              <w:spacing w:before="96" w:after="96"/>
            </w:pPr>
          </w:p>
        </w:tc>
      </w:tr>
      <w:tr w:rsidR="000513C4" w14:paraId="760F9582" w14:textId="77777777" w:rsidTr="00FE1FED">
        <w:tc>
          <w:tcPr>
            <w:tcW w:w="2337" w:type="dxa"/>
          </w:tcPr>
          <w:p w14:paraId="37C19634" w14:textId="77777777" w:rsidR="000513C4" w:rsidRPr="00CE0B7C" w:rsidRDefault="000513C4" w:rsidP="000513C4">
            <w:pPr>
              <w:pStyle w:val="FEMATableText"/>
              <w:spacing w:before="96" w:after="96"/>
            </w:pPr>
          </w:p>
        </w:tc>
        <w:tc>
          <w:tcPr>
            <w:tcW w:w="2337" w:type="dxa"/>
          </w:tcPr>
          <w:p w14:paraId="18AC244E" w14:textId="77777777" w:rsidR="000513C4" w:rsidRDefault="000513C4" w:rsidP="000513C4">
            <w:pPr>
              <w:pStyle w:val="FEMATableText"/>
              <w:spacing w:before="96" w:after="96"/>
            </w:pPr>
          </w:p>
        </w:tc>
        <w:tc>
          <w:tcPr>
            <w:tcW w:w="2338" w:type="dxa"/>
          </w:tcPr>
          <w:p w14:paraId="1EF98EE4" w14:textId="77777777" w:rsidR="000513C4" w:rsidRPr="000E2194" w:rsidRDefault="000513C4" w:rsidP="000513C4">
            <w:pPr>
              <w:pStyle w:val="FEMATableText"/>
              <w:spacing w:before="96" w:after="96"/>
            </w:pPr>
          </w:p>
        </w:tc>
        <w:tc>
          <w:tcPr>
            <w:tcW w:w="2338" w:type="dxa"/>
          </w:tcPr>
          <w:p w14:paraId="66EB9066" w14:textId="77777777" w:rsidR="000513C4" w:rsidRPr="000E2194" w:rsidRDefault="000513C4" w:rsidP="000513C4">
            <w:pPr>
              <w:pStyle w:val="FEMATableText"/>
              <w:spacing w:before="96" w:after="96"/>
            </w:pPr>
          </w:p>
        </w:tc>
      </w:tr>
      <w:tr w:rsidR="000513C4" w14:paraId="673C3DC8" w14:textId="77777777" w:rsidTr="00FE1FED">
        <w:tc>
          <w:tcPr>
            <w:tcW w:w="2337" w:type="dxa"/>
          </w:tcPr>
          <w:p w14:paraId="4EE7911D" w14:textId="77777777" w:rsidR="000513C4" w:rsidRPr="00CE0B7C" w:rsidRDefault="000513C4" w:rsidP="000513C4">
            <w:pPr>
              <w:pStyle w:val="FEMATableText"/>
              <w:spacing w:before="96" w:after="96"/>
            </w:pPr>
          </w:p>
        </w:tc>
        <w:tc>
          <w:tcPr>
            <w:tcW w:w="2337" w:type="dxa"/>
          </w:tcPr>
          <w:p w14:paraId="24B6ED2A" w14:textId="77777777" w:rsidR="000513C4" w:rsidRDefault="000513C4" w:rsidP="000513C4">
            <w:pPr>
              <w:pStyle w:val="FEMATableText"/>
              <w:spacing w:before="96" w:after="96"/>
            </w:pPr>
          </w:p>
        </w:tc>
        <w:tc>
          <w:tcPr>
            <w:tcW w:w="2338" w:type="dxa"/>
          </w:tcPr>
          <w:p w14:paraId="18B51FC1" w14:textId="77777777" w:rsidR="000513C4" w:rsidRDefault="000513C4" w:rsidP="000513C4">
            <w:pPr>
              <w:pStyle w:val="FEMATableText"/>
              <w:spacing w:before="96" w:after="96"/>
            </w:pPr>
          </w:p>
        </w:tc>
        <w:tc>
          <w:tcPr>
            <w:tcW w:w="2338" w:type="dxa"/>
          </w:tcPr>
          <w:p w14:paraId="778FEB21" w14:textId="77777777" w:rsidR="000513C4" w:rsidRDefault="000513C4" w:rsidP="000513C4">
            <w:pPr>
              <w:pStyle w:val="FEMATableText"/>
              <w:spacing w:before="96" w:after="96"/>
            </w:pPr>
          </w:p>
        </w:tc>
      </w:tr>
      <w:tr w:rsidR="000513C4" w14:paraId="1CAB6A9A" w14:textId="77777777" w:rsidTr="00FE1FED">
        <w:tc>
          <w:tcPr>
            <w:tcW w:w="2337" w:type="dxa"/>
          </w:tcPr>
          <w:p w14:paraId="0D1B17F9" w14:textId="77777777" w:rsidR="000513C4" w:rsidRPr="00CE0B7C" w:rsidRDefault="000513C4" w:rsidP="000513C4">
            <w:pPr>
              <w:pStyle w:val="FEMATableText"/>
              <w:spacing w:before="96" w:after="96"/>
            </w:pPr>
          </w:p>
        </w:tc>
        <w:tc>
          <w:tcPr>
            <w:tcW w:w="2337" w:type="dxa"/>
          </w:tcPr>
          <w:p w14:paraId="637357AA" w14:textId="77777777" w:rsidR="000513C4" w:rsidRDefault="000513C4" w:rsidP="000513C4">
            <w:pPr>
              <w:pStyle w:val="FEMATableText"/>
              <w:spacing w:before="96" w:after="96"/>
            </w:pPr>
          </w:p>
        </w:tc>
        <w:tc>
          <w:tcPr>
            <w:tcW w:w="2338" w:type="dxa"/>
          </w:tcPr>
          <w:p w14:paraId="5AF6F50A" w14:textId="77777777" w:rsidR="000513C4" w:rsidRDefault="000513C4" w:rsidP="000513C4">
            <w:pPr>
              <w:pStyle w:val="FEMATableText"/>
              <w:spacing w:before="96" w:after="96"/>
            </w:pPr>
          </w:p>
        </w:tc>
        <w:tc>
          <w:tcPr>
            <w:tcW w:w="2338" w:type="dxa"/>
          </w:tcPr>
          <w:p w14:paraId="4F236A22" w14:textId="77777777" w:rsidR="000513C4" w:rsidRDefault="000513C4" w:rsidP="000513C4">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8" w:name="_Toc191031682"/>
      <w:r>
        <w:t>Performance</w:t>
      </w:r>
      <w:bookmarkEnd w:id="138"/>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9" w:name="_Ref127894168"/>
      <w:bookmarkStart w:id="140" w:name="_Ref98508170"/>
      <w:bookmarkStart w:id="141" w:name="_Toc191031507"/>
      <w:r>
        <w:t xml:space="preserve">Table </w:t>
      </w:r>
      <w:r>
        <w:fldChar w:fldCharType="begin"/>
      </w:r>
      <w:r>
        <w:instrText>SEQ Table \* ARABIC</w:instrText>
      </w:r>
      <w:r>
        <w:fldChar w:fldCharType="separate"/>
      </w:r>
      <w:r w:rsidR="00554D7A">
        <w:rPr>
          <w:noProof/>
        </w:rPr>
        <w:t>39</w:t>
      </w:r>
      <w:r>
        <w:fldChar w:fldCharType="end"/>
      </w:r>
      <w:bookmarkEnd w:id="139"/>
      <w:r>
        <w:t>. Performance Measures Targets</w:t>
      </w:r>
      <w:bookmarkEnd w:id="140"/>
      <w:bookmarkEnd w:id="141"/>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382319" w14:paraId="06CBDB12" w14:textId="77777777" w:rsidTr="009E687F">
        <w:tc>
          <w:tcPr>
            <w:tcW w:w="2512" w:type="dxa"/>
          </w:tcPr>
          <w:p w14:paraId="2BB10E5E" w14:textId="5E1AC159" w:rsidR="00382319" w:rsidRDefault="00382319" w:rsidP="00382319">
            <w:pPr>
              <w:pStyle w:val="FEMATableText"/>
              <w:spacing w:before="96" w:after="96"/>
            </w:pPr>
            <w:r>
              <w:rPr>
                <w:color w:val="833B0A"/>
                <w:szCs w:val="22"/>
              </w:rPr>
              <w:t xml:space="preserve">1f. CTPs deliver high quality Engineering and Mapping Deliverables </w:t>
            </w:r>
          </w:p>
        </w:tc>
        <w:tc>
          <w:tcPr>
            <w:tcW w:w="3598" w:type="dxa"/>
          </w:tcPr>
          <w:p w14:paraId="4280E984" w14:textId="7C1261AD" w:rsidR="00382319" w:rsidRDefault="00382319" w:rsidP="00382319">
            <w:pPr>
              <w:pStyle w:val="FEMATableText"/>
              <w:spacing w:before="96" w:after="96"/>
            </w:pPr>
            <w:r>
              <w:rPr>
                <w:color w:val="833B0A"/>
                <w:szCs w:val="22"/>
              </w:rPr>
              <w:t xml:space="preserve">Achieve Excellent rating based on recycle rate for Quality Review 3 </w:t>
            </w:r>
          </w:p>
        </w:tc>
        <w:tc>
          <w:tcPr>
            <w:tcW w:w="3231" w:type="dxa"/>
          </w:tcPr>
          <w:p w14:paraId="1819012B" w14:textId="77777777" w:rsidR="00382319" w:rsidRDefault="00382319" w:rsidP="00382319">
            <w:pPr>
              <w:pStyle w:val="Default"/>
              <w:rPr>
                <w:color w:val="833B0A"/>
                <w:sz w:val="22"/>
                <w:szCs w:val="22"/>
              </w:rPr>
            </w:pPr>
            <w:r>
              <w:rPr>
                <w:color w:val="833B0A"/>
                <w:sz w:val="22"/>
                <w:szCs w:val="22"/>
              </w:rPr>
              <w:t xml:space="preserve">Excellent=Recycle rate of 0 or 1; </w:t>
            </w:r>
          </w:p>
          <w:p w14:paraId="124E8AB7" w14:textId="77777777" w:rsidR="00382319" w:rsidRDefault="00382319" w:rsidP="00382319">
            <w:pPr>
              <w:pStyle w:val="Default"/>
              <w:rPr>
                <w:color w:val="833B0A"/>
                <w:sz w:val="22"/>
                <w:szCs w:val="22"/>
              </w:rPr>
            </w:pPr>
            <w:r>
              <w:rPr>
                <w:color w:val="833B0A"/>
                <w:sz w:val="22"/>
                <w:szCs w:val="22"/>
              </w:rPr>
              <w:t xml:space="preserve">Satisfactory=Recycle rate of 2 or 3 </w:t>
            </w:r>
          </w:p>
          <w:p w14:paraId="668B3DB9" w14:textId="6A2C5BE1" w:rsidR="00382319" w:rsidRDefault="00382319" w:rsidP="00382319">
            <w:pPr>
              <w:pStyle w:val="FEMATableText"/>
              <w:spacing w:before="96" w:after="96"/>
            </w:pPr>
            <w:r>
              <w:rPr>
                <w:color w:val="833B0A"/>
                <w:szCs w:val="22"/>
              </w:rPr>
              <w:t xml:space="preserve">Unsatisfactory=Recycle rate of 4 or greater </w:t>
            </w:r>
          </w:p>
        </w:tc>
      </w:tr>
      <w:tr w:rsidR="00382319" w14:paraId="04EDF36A" w14:textId="77777777" w:rsidTr="009E687F">
        <w:tc>
          <w:tcPr>
            <w:tcW w:w="2512" w:type="dxa"/>
          </w:tcPr>
          <w:p w14:paraId="559FF47D" w14:textId="31AD3311" w:rsidR="00382319" w:rsidRDefault="00382319" w:rsidP="00382319">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74734D07" w14:textId="224E6814" w:rsidR="00382319" w:rsidRDefault="00382319" w:rsidP="00382319">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065EFBC9" w14:textId="3385E44F" w:rsidR="00382319" w:rsidRDefault="00382319" w:rsidP="00382319">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r w:rsidR="00382319" w14:paraId="627F7702" w14:textId="77777777" w:rsidTr="009E687F">
        <w:tc>
          <w:tcPr>
            <w:tcW w:w="2512" w:type="dxa"/>
          </w:tcPr>
          <w:p w14:paraId="379FCF1F" w14:textId="078DA9B9" w:rsidR="00382319" w:rsidRDefault="00382319" w:rsidP="00382319">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08D9B926" w14:textId="119E121D" w:rsidR="00382319" w:rsidRDefault="00382319" w:rsidP="00382319">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23A094F6" w14:textId="71246376" w:rsidR="00382319" w:rsidRDefault="00382319" w:rsidP="00382319">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4F05792B" w14:textId="77777777" w:rsidR="005B7653" w:rsidRDefault="005B7653" w:rsidP="005B7653">
      <w:pPr>
        <w:pStyle w:val="FEMAHeading3"/>
      </w:pPr>
      <w:bookmarkStart w:id="142" w:name="_Toc191031683"/>
      <w:bookmarkStart w:id="143" w:name="_Ref98749590"/>
      <w:r>
        <w:lastRenderedPageBreak/>
        <w:t>Risk Identification And Mitigation</w:t>
      </w:r>
      <w:bookmarkEnd w:id="142"/>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4"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3"/>
      <w:r>
        <w:t xml:space="preserve"> and Mitigation</w:t>
      </w:r>
      <w:bookmarkEnd w:id="144"/>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CC321F">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815A10" w14:paraId="6026BF73" w14:textId="77777777" w:rsidTr="00CC321F">
        <w:tc>
          <w:tcPr>
            <w:tcW w:w="3114" w:type="dxa"/>
          </w:tcPr>
          <w:p w14:paraId="1F773B02" w14:textId="550EB923" w:rsidR="00815A10" w:rsidRDefault="00815A10" w:rsidP="00815A10">
            <w:pPr>
              <w:pStyle w:val="FEMATableText"/>
              <w:spacing w:before="96" w:after="96"/>
            </w:pPr>
            <w:r>
              <w:rPr>
                <w:color w:val="833B0A"/>
                <w:szCs w:val="22"/>
              </w:rPr>
              <w:t xml:space="preserve">Substantial QR3 comments from reviewers. </w:t>
            </w:r>
          </w:p>
        </w:tc>
        <w:tc>
          <w:tcPr>
            <w:tcW w:w="3115" w:type="dxa"/>
          </w:tcPr>
          <w:p w14:paraId="3C1F8A1A" w14:textId="30E15DAA" w:rsidR="00815A10" w:rsidRDefault="00815A10" w:rsidP="00815A10">
            <w:pPr>
              <w:pStyle w:val="FEMATableText"/>
              <w:spacing w:before="96" w:after="96"/>
            </w:pPr>
            <w:r>
              <w:rPr>
                <w:color w:val="833B0A"/>
                <w:szCs w:val="22"/>
              </w:rPr>
              <w:t xml:space="preserve">Possible delay in start of future MAS to Release and Distribute Preliminary products. </w:t>
            </w:r>
          </w:p>
        </w:tc>
        <w:tc>
          <w:tcPr>
            <w:tcW w:w="3115" w:type="dxa"/>
          </w:tcPr>
          <w:p w14:paraId="2101E123" w14:textId="50D31674" w:rsidR="00815A10" w:rsidRDefault="00815A10" w:rsidP="00815A10">
            <w:pPr>
              <w:pStyle w:val="FEMATableText"/>
              <w:spacing w:before="96" w:after="96"/>
            </w:pPr>
            <w:r>
              <w:rPr>
                <w:color w:val="833B0A"/>
                <w:szCs w:val="22"/>
              </w:rPr>
              <w:t xml:space="preserve">Maintain open communication with reviewers and build in reasonable buffer within the schedule. </w:t>
            </w:r>
          </w:p>
        </w:tc>
      </w:tr>
      <w:tr w:rsidR="00815A10" w14:paraId="655C9BC6" w14:textId="77777777" w:rsidTr="00CC321F">
        <w:tc>
          <w:tcPr>
            <w:tcW w:w="3114" w:type="dxa"/>
          </w:tcPr>
          <w:p w14:paraId="498B8069" w14:textId="39047815" w:rsidR="00815A10" w:rsidRDefault="00815A10" w:rsidP="00815A10">
            <w:pPr>
              <w:pStyle w:val="FEMATableText"/>
              <w:spacing w:before="96" w:after="96"/>
            </w:pPr>
            <w:r>
              <w:rPr>
                <w:color w:val="833C0B" w:themeColor="accent2" w:themeShade="80"/>
              </w:rPr>
              <w:t>Federal changes to the CTP Program and/or MAS tasks and processes</w:t>
            </w:r>
          </w:p>
        </w:tc>
        <w:tc>
          <w:tcPr>
            <w:tcW w:w="3115" w:type="dxa"/>
          </w:tcPr>
          <w:p w14:paraId="07CA09A0" w14:textId="66B2217B" w:rsidR="00815A10" w:rsidRDefault="00815A10" w:rsidP="00815A10">
            <w:pPr>
              <w:pStyle w:val="FEMATableText"/>
              <w:spacing w:before="96" w:after="96"/>
            </w:pPr>
            <w:r>
              <w:rPr>
                <w:color w:val="833C0B" w:themeColor="accent2" w:themeShade="80"/>
              </w:rPr>
              <w:t>Schedule and budget impacts</w:t>
            </w:r>
          </w:p>
        </w:tc>
        <w:tc>
          <w:tcPr>
            <w:tcW w:w="3115" w:type="dxa"/>
          </w:tcPr>
          <w:p w14:paraId="6CDFEB8E" w14:textId="62CAB946" w:rsidR="00815A10" w:rsidRDefault="00815A10" w:rsidP="00815A10">
            <w:pPr>
              <w:pStyle w:val="FEMATableText"/>
              <w:spacing w:before="96" w:after="96"/>
            </w:pPr>
            <w:r>
              <w:rPr>
                <w:color w:val="833C0B" w:themeColor="accent2" w:themeShade="80"/>
                <w:szCs w:val="22"/>
              </w:rPr>
              <w:t>Maintain open communication with FEMA and the FEMA RSC</w:t>
            </w:r>
          </w:p>
        </w:tc>
      </w:tr>
      <w:tr w:rsidR="00815A10" w14:paraId="07F81460" w14:textId="77777777" w:rsidTr="00CC321F">
        <w:tc>
          <w:tcPr>
            <w:tcW w:w="3114" w:type="dxa"/>
          </w:tcPr>
          <w:p w14:paraId="2CD0D811" w14:textId="16329C9B" w:rsidR="00815A10" w:rsidRDefault="00815A10" w:rsidP="00815A10">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62FDD58C" w14:textId="2EAEA88C" w:rsidR="00815A10" w:rsidRDefault="00815A10" w:rsidP="00815A10">
            <w:pPr>
              <w:pStyle w:val="FEMATableText"/>
              <w:spacing w:before="96" w:after="96"/>
            </w:pPr>
            <w:r>
              <w:rPr>
                <w:color w:val="833C0B" w:themeColor="accent2" w:themeShade="80"/>
                <w:szCs w:val="22"/>
              </w:rPr>
              <w:t xml:space="preserve">Potential schedule and budget impacts from delays in approvals of key process steps (e.g. KDP, QR, </w:t>
            </w:r>
            <w:proofErr w:type="spellStart"/>
            <w:r>
              <w:rPr>
                <w:color w:val="833C0B" w:themeColor="accent2" w:themeShade="80"/>
                <w:szCs w:val="22"/>
              </w:rPr>
              <w:t>etc</w:t>
            </w:r>
            <w:proofErr w:type="spellEnd"/>
            <w:r>
              <w:rPr>
                <w:color w:val="833C0B" w:themeColor="accent2" w:themeShade="80"/>
                <w:szCs w:val="22"/>
              </w:rPr>
              <w:t xml:space="preserve">), delays in publication (e.g. Federal Register, public notices, </w:t>
            </w:r>
            <w:proofErr w:type="spellStart"/>
            <w:r>
              <w:rPr>
                <w:color w:val="833C0B" w:themeColor="accent2" w:themeShade="80"/>
                <w:szCs w:val="22"/>
              </w:rPr>
              <w:t>etc</w:t>
            </w:r>
            <w:proofErr w:type="spellEnd"/>
            <w:r>
              <w:rPr>
                <w:color w:val="833C0B" w:themeColor="accent2" w:themeShade="80"/>
                <w:szCs w:val="22"/>
              </w:rPr>
              <w:t>), or delays in communication (e.g. SID 620 or 621 letters, comment or appeal period initiations, meeting notices, clarity regarding guidance, etc.)</w:t>
            </w:r>
          </w:p>
        </w:tc>
        <w:tc>
          <w:tcPr>
            <w:tcW w:w="3115" w:type="dxa"/>
          </w:tcPr>
          <w:p w14:paraId="3EF63FBD" w14:textId="7D84CC36" w:rsidR="00815A10" w:rsidRDefault="00815A10" w:rsidP="00815A10">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815A10" w14:paraId="4EEC252F" w14:textId="77777777" w:rsidTr="00CC321F">
        <w:tc>
          <w:tcPr>
            <w:tcW w:w="3114" w:type="dxa"/>
          </w:tcPr>
          <w:p w14:paraId="53324AC4" w14:textId="77777777" w:rsidR="00815A10" w:rsidRDefault="00815A10" w:rsidP="00815A10">
            <w:pPr>
              <w:pStyle w:val="FEMATableText"/>
              <w:spacing w:before="96" w:after="96"/>
            </w:pPr>
          </w:p>
        </w:tc>
        <w:tc>
          <w:tcPr>
            <w:tcW w:w="3115" w:type="dxa"/>
          </w:tcPr>
          <w:p w14:paraId="4B6B1B44" w14:textId="77777777" w:rsidR="00815A10" w:rsidRDefault="00815A10" w:rsidP="00815A10">
            <w:pPr>
              <w:pStyle w:val="FEMATableText"/>
              <w:spacing w:before="96" w:after="96"/>
            </w:pPr>
          </w:p>
        </w:tc>
        <w:tc>
          <w:tcPr>
            <w:tcW w:w="3115" w:type="dxa"/>
          </w:tcPr>
          <w:p w14:paraId="6701E647" w14:textId="77777777" w:rsidR="00815A10" w:rsidRDefault="00815A10" w:rsidP="00815A10">
            <w:pPr>
              <w:pStyle w:val="FEMATableText"/>
              <w:spacing w:before="96" w:after="96"/>
            </w:pPr>
          </w:p>
        </w:tc>
      </w:tr>
      <w:tr w:rsidR="00815A10" w14:paraId="5136DCC8" w14:textId="77777777" w:rsidTr="00CC321F">
        <w:tc>
          <w:tcPr>
            <w:tcW w:w="3114" w:type="dxa"/>
          </w:tcPr>
          <w:p w14:paraId="545B4B6C" w14:textId="77777777" w:rsidR="00815A10" w:rsidRDefault="00815A10" w:rsidP="00815A10">
            <w:pPr>
              <w:pStyle w:val="FEMATableText"/>
              <w:spacing w:before="96" w:after="96"/>
            </w:pPr>
          </w:p>
        </w:tc>
        <w:tc>
          <w:tcPr>
            <w:tcW w:w="3115" w:type="dxa"/>
          </w:tcPr>
          <w:p w14:paraId="4D6955C9" w14:textId="77777777" w:rsidR="00815A10" w:rsidRDefault="00815A10" w:rsidP="00815A10">
            <w:pPr>
              <w:pStyle w:val="FEMATableText"/>
              <w:spacing w:before="96" w:after="96"/>
            </w:pPr>
          </w:p>
        </w:tc>
        <w:tc>
          <w:tcPr>
            <w:tcW w:w="3115" w:type="dxa"/>
          </w:tcPr>
          <w:p w14:paraId="5D0CDAE8" w14:textId="77777777" w:rsidR="00815A10" w:rsidRDefault="00815A10" w:rsidP="00815A10">
            <w:pPr>
              <w:pStyle w:val="FEMATableText"/>
              <w:spacing w:before="96" w:after="96"/>
            </w:pPr>
          </w:p>
        </w:tc>
      </w:tr>
    </w:tbl>
    <w:p w14:paraId="40C0D114" w14:textId="77777777" w:rsidR="005B7653" w:rsidRDefault="005B7653" w:rsidP="005B7653">
      <w:pPr>
        <w:pStyle w:val="FEMAHeading2"/>
      </w:pPr>
      <w:bookmarkStart w:id="145" w:name="_Toc191031684"/>
      <w:r>
        <w:t>Project Management</w:t>
      </w:r>
      <w:bookmarkEnd w:id="145"/>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w:t>
      </w:r>
      <w:r>
        <w:lastRenderedPageBreak/>
        <w:t xml:space="preserve">baseline schedule for individual project activities may be modified in the MIP with approval from the 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lastRenderedPageBreak/>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6" w:name="Part_1_5"/>
      <w:bookmarkStart w:id="147" w:name="_Toc191031685"/>
      <w:bookmarkEnd w:id="146"/>
      <w:r>
        <w:t>Guidelines and Standards</w:t>
      </w:r>
      <w:bookmarkEnd w:id="147"/>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 xml:space="preserve">CTPs and their sub-awardees must comply with the regulations in Title 44 of the Code of Federal Regulations (CFR): Emergency Management and Assistance, specifically Subchapter B: Insurance </w:t>
      </w:r>
      <w:r>
        <w:lastRenderedPageBreak/>
        <w:t>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8" w:name="Part_1_6"/>
      <w:bookmarkStart w:id="149" w:name="_Toc191031686"/>
      <w:bookmarkEnd w:id="148"/>
      <w:r>
        <w:t>Use of Contractors</w:t>
      </w:r>
      <w:bookmarkEnd w:id="149"/>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50" w:name="_Ref98257742"/>
      <w:bookmarkStart w:id="151" w:name="_Toc191031509"/>
      <w:r>
        <w:t xml:space="preserve">Table </w:t>
      </w:r>
      <w:r>
        <w:fldChar w:fldCharType="begin"/>
      </w:r>
      <w:r>
        <w:instrText>SEQ Table \* ARABIC</w:instrText>
      </w:r>
      <w:r>
        <w:fldChar w:fldCharType="separate"/>
      </w:r>
      <w:r w:rsidR="00554D7A">
        <w:rPr>
          <w:noProof/>
        </w:rPr>
        <w:t>41</w:t>
      </w:r>
      <w:r>
        <w:fldChar w:fldCharType="end"/>
      </w:r>
      <w:bookmarkEnd w:id="150"/>
      <w:r>
        <w:t>. Use of Contractors</w:t>
      </w:r>
      <w:bookmarkEnd w:id="151"/>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1"/>
              <w14:checkedState w14:val="2612" w14:font="MS Gothic"/>
              <w14:uncheckedState w14:val="2610" w14:font="MS Gothic"/>
            </w14:checkbox>
          </w:sdtPr>
          <w:sdtEndPr/>
          <w:sdtContent>
            <w:tc>
              <w:tcPr>
                <w:tcW w:w="941" w:type="dxa"/>
              </w:tcPr>
              <w:p w14:paraId="05547EF6" w14:textId="284C0AF8" w:rsidR="005B7653" w:rsidRDefault="00815A10"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2" w:name="_Toc191031687"/>
      <w:r>
        <w:t>Reporting and Performance</w:t>
      </w:r>
      <w:bookmarkEnd w:id="152"/>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w:t>
      </w:r>
      <w:r w:rsidRPr="004B05C1">
        <w:lastRenderedPageBreak/>
        <w:t xml:space="preserve">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3" w:name="_Toc191031688"/>
      <w:r>
        <w:t>Privacy and Protection of Personally Identifiable Information</w:t>
      </w:r>
      <w:bookmarkEnd w:id="153"/>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4" w:name="_Toc191031689"/>
      <w:r>
        <w:t>Technical and Administrative Support Data Submittal</w:t>
      </w:r>
      <w:bookmarkEnd w:id="154"/>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lastRenderedPageBreak/>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5" w:name="_Ref129786725"/>
      <w:bookmarkStart w:id="156" w:name="_Toc191031510"/>
      <w:r>
        <w:t xml:space="preserve">Table </w:t>
      </w:r>
      <w:r>
        <w:fldChar w:fldCharType="begin"/>
      </w:r>
      <w:r>
        <w:instrText>SEQ Table \* ARABIC</w:instrText>
      </w:r>
      <w:r>
        <w:fldChar w:fldCharType="separate"/>
      </w:r>
      <w:r w:rsidR="00554D7A">
        <w:rPr>
          <w:noProof/>
        </w:rPr>
        <w:t>42</w:t>
      </w:r>
      <w:r>
        <w:fldChar w:fldCharType="end"/>
      </w:r>
      <w:bookmarkEnd w:id="155"/>
      <w:r>
        <w:t xml:space="preserve">. </w:t>
      </w:r>
      <w:r w:rsidRPr="00A65DB4">
        <w:t>TSDN Section Mapping Activities</w:t>
      </w:r>
      <w:bookmarkEnd w:id="156"/>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lastRenderedPageBreak/>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lastRenderedPageBreak/>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7" w:name="_Toc191031690"/>
      <w:r>
        <w:t>Certifications</w:t>
      </w:r>
      <w:bookmarkEnd w:id="157"/>
    </w:p>
    <w:p w14:paraId="4A1FCB2E" w14:textId="77777777" w:rsidR="005B7653" w:rsidRDefault="005B7653" w:rsidP="005B7653">
      <w:pPr>
        <w:pStyle w:val="FEMAHeading3"/>
      </w:pPr>
      <w:bookmarkStart w:id="158" w:name="_Toc191031691"/>
      <w:r>
        <w:t>Data Capture</w:t>
      </w:r>
      <w:bookmarkEnd w:id="158"/>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w:t>
      </w:r>
      <w:r w:rsidRPr="00D47016">
        <w:lastRenderedPageBreak/>
        <w:t>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9" w:name="_Toc191031692"/>
      <w:r>
        <w:t xml:space="preserve">Perform </w:t>
      </w:r>
      <w:r w:rsidRPr="001230E1">
        <w:t>Field Surveys and Develop Topographic Data</w:t>
      </w:r>
      <w:bookmarkEnd w:id="159"/>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60" w:name="_Toc191031693"/>
      <w:r>
        <w:t>Prepare Base Map</w:t>
      </w:r>
      <w:bookmarkEnd w:id="160"/>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1" w:name="_Toc191031694"/>
      <w:r>
        <w:t xml:space="preserve">Develop </w:t>
      </w:r>
      <w:r w:rsidRPr="009E015D">
        <w:t>Hydrologic Data, Develop Hydraulic Data, Perform Coastal Analysis, and Perform Floodplain Mapping</w:t>
      </w:r>
      <w:bookmarkEnd w:id="161"/>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2" w:name="_Toc191031695"/>
      <w:r>
        <w:t>Technical Assistance and Resources</w:t>
      </w:r>
      <w:bookmarkEnd w:id="162"/>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w:t>
      </w:r>
      <w:r>
        <w:lastRenderedPageBreak/>
        <w:t xml:space="preserve">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3" w:name="_Toc191031696"/>
      <w:r>
        <w:lastRenderedPageBreak/>
        <w:t>Part 2 – Available FRP Scope Activities</w:t>
      </w:r>
      <w:bookmarkEnd w:id="163"/>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4" w:name="Part_2_1"/>
      <w:bookmarkStart w:id="165" w:name="_Toc191031697"/>
      <w:bookmarkEnd w:id="164"/>
      <w:r>
        <w:t>Earned Value Data Entry</w:t>
      </w:r>
      <w:bookmarkEnd w:id="165"/>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6" w:name="Part_2_2"/>
      <w:bookmarkStart w:id="167" w:name="_Toc191031698"/>
      <w:bookmarkStart w:id="168" w:name="_Toc525553700"/>
      <w:bookmarkEnd w:id="166"/>
      <w:r>
        <w:t>Project Outreach and Communication Plan</w:t>
      </w:r>
      <w:bookmarkEnd w:id="167"/>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9" w:name="Part_2_3"/>
      <w:bookmarkStart w:id="170" w:name="_Toc191031699"/>
      <w:bookmarkEnd w:id="169"/>
      <w:r>
        <w:t>Events</w:t>
      </w:r>
      <w:bookmarkEnd w:id="170"/>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1" w:name="_Toc191031700"/>
      <w:r>
        <w:t>Risk Communication and Outreach</w:t>
      </w:r>
      <w:bookmarkEnd w:id="171"/>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2" w:name="_Toc191031701"/>
      <w:r>
        <w:t>Advancing Mitigation Action</w:t>
      </w:r>
      <w:bookmarkEnd w:id="172"/>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3" w:name="_Toc191031702"/>
      <w:r>
        <w:t>Watershed and Community ASsessment</w:t>
      </w:r>
      <w:bookmarkEnd w:id="173"/>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4" w:name="_Toc191031703"/>
      <w:r>
        <w:t>Action Identifcation, Planning, and Assessment</w:t>
      </w:r>
      <w:bookmarkEnd w:id="174"/>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5" w:name="_Toc191031704"/>
      <w:r>
        <w:t>30-Day Review of Proposed Models</w:t>
      </w:r>
      <w:bookmarkEnd w:id="175"/>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6" w:name="_Toc191031705"/>
      <w:r>
        <w:t>30-Day Review of Completed Models, Work Maps, and Database</w:t>
      </w:r>
      <w:bookmarkEnd w:id="176"/>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7" w:name="_Toc191031706"/>
      <w:r>
        <w:t>Television and Radio Outreach</w:t>
      </w:r>
      <w:bookmarkEnd w:id="177"/>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8" w:name="_Toc191031707"/>
      <w:r>
        <w:t>Meetings</w:t>
      </w:r>
      <w:bookmarkEnd w:id="178"/>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9" w:name="_Toc191031708"/>
      <w:r>
        <w:t>Status Reports</w:t>
      </w:r>
      <w:bookmarkEnd w:id="179"/>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80" w:name="Part_2_4"/>
      <w:bookmarkStart w:id="181" w:name="_Toc191031709"/>
      <w:bookmarkEnd w:id="180"/>
      <w:r>
        <w:t>Discovery</w:t>
      </w:r>
      <w:bookmarkEnd w:id="181"/>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2" w:name="_Int_5oN1hOIL"/>
      <w:r>
        <w:t>all of</w:t>
      </w:r>
      <w:bookmarkEnd w:id="182"/>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3" w:name="_Toc191031710"/>
      <w:r>
        <w:t>Stakeholder engagement</w:t>
      </w:r>
      <w:bookmarkEnd w:id="183"/>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4" w:name="_Toc191031711"/>
      <w:r w:rsidRPr="00002C39">
        <w:lastRenderedPageBreak/>
        <w:t>Data and Information Collection</w:t>
      </w:r>
      <w:bookmarkEnd w:id="184"/>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5" w:name="_Toc191031712"/>
      <w:r>
        <w:t>Data Information Analysis</w:t>
      </w:r>
      <w:bookmarkEnd w:id="185"/>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6" w:name="_Toc191031713"/>
      <w:r>
        <w:t>Discovery meeting</w:t>
      </w:r>
      <w:bookmarkEnd w:id="186"/>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7"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7"/>
    </w:p>
    <w:p w14:paraId="2BD6FE99" w14:textId="77777777" w:rsidR="005B7653" w:rsidRDefault="005B7653" w:rsidP="005B7653">
      <w:pPr>
        <w:pStyle w:val="FEMAHeading3"/>
      </w:pPr>
      <w:bookmarkStart w:id="188" w:name="_Toc191031714"/>
      <w:r>
        <w:t>Post-Discovery</w:t>
      </w:r>
      <w:bookmarkEnd w:id="188"/>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9" w:name="_Toc191031715"/>
      <w:r>
        <w:t>Scope Refinement</w:t>
      </w:r>
      <w:bookmarkEnd w:id="189"/>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90" w:name="_Toc191031716"/>
      <w:r>
        <w:t>Validation Basin Support</w:t>
      </w:r>
      <w:bookmarkEnd w:id="190"/>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1" w:name="Part_2_5"/>
      <w:bookmarkStart w:id="192" w:name="_Toc191031717"/>
      <w:bookmarkEnd w:id="191"/>
      <w:r>
        <w:lastRenderedPageBreak/>
        <w:t>Base Map Data Capture</w:t>
      </w:r>
      <w:bookmarkEnd w:id="192"/>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3" w:name="Part_2_6"/>
      <w:bookmarkStart w:id="194" w:name="_Toc191031718"/>
      <w:bookmarkEnd w:id="193"/>
      <w:r w:rsidRPr="00DB6274">
        <w:t>Independent QA/QC: Base Map Data Capture</w:t>
      </w:r>
      <w:bookmarkEnd w:id="194"/>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5" w:name="Part_2_7"/>
      <w:bookmarkStart w:id="196" w:name="_Toc191031719"/>
      <w:bookmarkEnd w:id="195"/>
      <w:r w:rsidRPr="00284F2E">
        <w:t>Existing or New Topographic Data Capture and Terrain Data Capture</w:t>
      </w:r>
      <w:bookmarkEnd w:id="196"/>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7" w:name="Part_2_8"/>
      <w:bookmarkStart w:id="198" w:name="_Toc191031720"/>
      <w:bookmarkEnd w:id="197"/>
      <w:r>
        <w:t>Independent QA/QC: Topographic Data Capture</w:t>
      </w:r>
      <w:bookmarkEnd w:id="198"/>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9" w:name="Part_2_9"/>
      <w:bookmarkStart w:id="200" w:name="_Toc191031721"/>
      <w:bookmarkEnd w:id="199"/>
      <w:r>
        <w:t>Survey Data Capture</w:t>
      </w:r>
      <w:bookmarkEnd w:id="200"/>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1" w:name="Part_2_10"/>
      <w:bookmarkStart w:id="202" w:name="_Toc191031722"/>
      <w:bookmarkEnd w:id="201"/>
      <w:r>
        <w:t>Hydrology</w:t>
      </w:r>
      <w:bookmarkEnd w:id="202"/>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3" w:name="Part_2_11"/>
      <w:bookmarkStart w:id="204" w:name="_Toc191031723"/>
      <w:bookmarkEnd w:id="203"/>
      <w:r w:rsidRPr="00A61AA7">
        <w:t>Independent QA/QC: Hydrology</w:t>
      </w:r>
      <w:bookmarkEnd w:id="204"/>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5" w:name="Part_2_12"/>
      <w:bookmarkStart w:id="206" w:name="_Toc191031724"/>
      <w:bookmarkEnd w:id="205"/>
      <w:r w:rsidRPr="002D4394">
        <w:t>Hydraulics</w:t>
      </w:r>
      <w:bookmarkEnd w:id="206"/>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7" w:name="_Ref151468609"/>
      <w:bookmarkStart w:id="208" w:name="_Ref98757891"/>
      <w:bookmarkStart w:id="209" w:name="_Toc191031511"/>
      <w:r>
        <w:t xml:space="preserve">Table </w:t>
      </w:r>
      <w:r>
        <w:fldChar w:fldCharType="begin"/>
      </w:r>
      <w:r>
        <w:instrText>SEQ Table \* ARABIC</w:instrText>
      </w:r>
      <w:r>
        <w:fldChar w:fldCharType="separate"/>
      </w:r>
      <w:r w:rsidR="00554D7A">
        <w:rPr>
          <w:noProof/>
        </w:rPr>
        <w:t>43</w:t>
      </w:r>
      <w:r>
        <w:fldChar w:fldCharType="end"/>
      </w:r>
      <w:bookmarkEnd w:id="207"/>
      <w:r>
        <w:t xml:space="preserve">. </w:t>
      </w:r>
      <w:r w:rsidRPr="00481AF5">
        <w:t>Hydraulic Analysis Options for Base and Enhanced Level Engineering</w:t>
      </w:r>
      <w:bookmarkEnd w:id="208"/>
      <w:bookmarkEnd w:id="209"/>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10" w:name="Part_2_13"/>
      <w:bookmarkStart w:id="211" w:name="_Toc191031725"/>
      <w:bookmarkEnd w:id="210"/>
      <w:r w:rsidRPr="002671B4">
        <w:t>Independent QA/QC: Hydraulics</w:t>
      </w:r>
      <w:bookmarkEnd w:id="211"/>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2" w:name="Part_2_14"/>
      <w:bookmarkStart w:id="213" w:name="_Toc191031726"/>
      <w:bookmarkEnd w:id="212"/>
      <w:r>
        <w:t>Coastal Data Capture</w:t>
      </w:r>
      <w:bookmarkEnd w:id="213"/>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4" w:name="Part_2_15"/>
      <w:bookmarkStart w:id="215" w:name="_Toc191031727"/>
      <w:bookmarkEnd w:id="214"/>
      <w:r>
        <w:t>Independent QA/QC: Coastal Data Capture</w:t>
      </w:r>
      <w:bookmarkEnd w:id="215"/>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6" w:name="Part_2_16"/>
      <w:bookmarkStart w:id="217" w:name="_Toc191031728"/>
      <w:bookmarkEnd w:id="216"/>
      <w:r w:rsidRPr="00F76C98">
        <w:t>Floodplain Mapping Data Capture</w:t>
      </w:r>
      <w:bookmarkEnd w:id="217"/>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8" w:name="Part_2_17"/>
      <w:bookmarkStart w:id="219" w:name="_Toc191031729"/>
      <w:bookmarkEnd w:id="218"/>
      <w:r w:rsidRPr="00A617BC">
        <w:t>Independent QA/QC: Floodplain Mapping Data Capture</w:t>
      </w:r>
      <w:bookmarkEnd w:id="219"/>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20" w:name="Part_2_18"/>
      <w:bookmarkStart w:id="221" w:name="_Toc191031730"/>
      <w:bookmarkEnd w:id="220"/>
      <w:r>
        <w:t>Flood Risk Products Data Capture</w:t>
      </w:r>
      <w:bookmarkEnd w:id="221"/>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2" w:name="Part_2_19"/>
      <w:bookmarkStart w:id="223" w:name="_Toc191031731"/>
      <w:bookmarkEnd w:id="222"/>
      <w:r>
        <w:t>Independent QA/QC of Flood Risk Products</w:t>
      </w:r>
      <w:bookmarkEnd w:id="223"/>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4" w:name="Part_2_20"/>
      <w:bookmarkStart w:id="225" w:name="_Toc191031732"/>
      <w:bookmarkEnd w:id="224"/>
      <w:r>
        <w:lastRenderedPageBreak/>
        <w:t>Draft FIRM Database Capture</w:t>
      </w:r>
      <w:bookmarkEnd w:id="225"/>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6" w:name="Part_2_21"/>
      <w:bookmarkStart w:id="227" w:name="_Toc191031733"/>
      <w:bookmarkEnd w:id="226"/>
      <w:r>
        <w:t>Produce Preliminary Map Products</w:t>
      </w:r>
      <w:bookmarkEnd w:id="227"/>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8" w:name="Part_2_22"/>
      <w:bookmarkStart w:id="229" w:name="_Toc191031734"/>
      <w:bookmarkEnd w:id="228"/>
      <w:r w:rsidRPr="005553EB">
        <w:t>Independent QA/QC: Produce Preliminary Map Products</w:t>
      </w:r>
      <w:bookmarkEnd w:id="229"/>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30" w:name="Part_2_23"/>
      <w:bookmarkStart w:id="231" w:name="_Toc191031735"/>
      <w:bookmarkEnd w:id="230"/>
      <w:r w:rsidRPr="00DB6CB7">
        <w:t>Distribute Preliminary Map Products</w:t>
      </w:r>
      <w:bookmarkEnd w:id="231"/>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2" w:name="Part_2_24"/>
      <w:bookmarkStart w:id="233" w:name="_Toc191031736"/>
      <w:bookmarkEnd w:id="232"/>
      <w:r w:rsidRPr="00B76405">
        <w:t>Post-Preliminary Map Production</w:t>
      </w:r>
      <w:bookmarkEnd w:id="233"/>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4" w:name="_Toc191031737"/>
      <w:r>
        <w:lastRenderedPageBreak/>
        <w:t>Authorized Representative Signatures</w:t>
      </w:r>
      <w:bookmarkEnd w:id="234"/>
    </w:p>
    <w:p w14:paraId="30E9A290" w14:textId="6E2F8F23" w:rsidR="005B7653" w:rsidRPr="00146B18" w:rsidRDefault="005B7653" w:rsidP="005B7653">
      <w:pPr>
        <w:pStyle w:val="FEMANormal"/>
      </w:pPr>
      <w:r w:rsidRPr="008A640E">
        <w:t>Each party has caused this MAS to be executed by its duly authorized representative.</w:t>
      </w:r>
      <w:bookmarkEnd w:id="168"/>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5" w:name="_Toc191031738"/>
      <w:r>
        <w:lastRenderedPageBreak/>
        <w:t>List of Tables</w:t>
      </w:r>
      <w:bookmarkEnd w:id="235"/>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6" w:name="_Toc191031739"/>
      <w:r>
        <w:t>Acronyms</w:t>
      </w:r>
      <w:bookmarkEnd w:id="236"/>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361983D7"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962ACE">
      <w:rPr>
        <w:color w:val="833C0B" w:themeColor="accent2" w:themeShade="80"/>
      </w:rPr>
      <w:t>10</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proofErr w:type="spellStart"/>
    <w:r>
      <w:t>i</w:t>
    </w:r>
    <w:proofErr w:type="spellEnd"/>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w:t>
    </w:r>
    <w:proofErr w:type="spellStart"/>
    <w:r w:rsidRPr="005C322B">
      <w:t>i</w:t>
    </w:r>
    <w:proofErr w:type="spellEnd"/>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20F7E929"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CA27C2">
      <w:rPr>
        <w:color w:val="833C0B" w:themeColor="accent2" w:themeShade="80"/>
      </w:rPr>
      <w:t>10</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7" w:name="_Hlk512930986"/>
  <w:bookmarkStart w:id="238" w:name="_Hlk512930987"/>
  <w:bookmarkStart w:id="239"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w:t>
    </w:r>
    <w:proofErr w:type="spellStart"/>
    <w:r w:rsidRPr="005C322B">
      <w:t>i</w:t>
    </w:r>
    <w:proofErr w:type="spellEnd"/>
    <w:r w:rsidRPr="005C322B">
      <w:fldChar w:fldCharType="end"/>
    </w:r>
    <w:bookmarkEnd w:id="237"/>
    <w:bookmarkEnd w:id="238"/>
    <w:bookmarkEnd w:id="239"/>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3E7823A4"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DB0433">
      <w:rPr>
        <w:color w:val="833C0B" w:themeColor="accent2" w:themeShade="80"/>
      </w:rPr>
      <w:t>10</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BA2239" w:rsidRDefault="00BA2239"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BA2239" w:rsidRDefault="00BA2239"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13C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44A"/>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027"/>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0F51"/>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2319"/>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C13"/>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51A1"/>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641"/>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5EED"/>
    <w:rsid w:val="0063606F"/>
    <w:rsid w:val="006361E0"/>
    <w:rsid w:val="006365C9"/>
    <w:rsid w:val="00636F9D"/>
    <w:rsid w:val="00637333"/>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284"/>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34F"/>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10"/>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0D60"/>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392"/>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8F4"/>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2ACE"/>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35B4"/>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121"/>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48"/>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BB3"/>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36E"/>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239"/>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4B"/>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600"/>
    <w:rsid w:val="00CA09BA"/>
    <w:rsid w:val="00CA0AF2"/>
    <w:rsid w:val="00CA0D2B"/>
    <w:rsid w:val="00CA103D"/>
    <w:rsid w:val="00CA27C2"/>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321F"/>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433"/>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4AA"/>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665"/>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9B8"/>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03B"/>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2FA"/>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202"/>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E6F8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 w:type="paragraph" w:customStyle="1" w:styleId="Default">
    <w:name w:val="Default"/>
    <w:rsid w:val="00A40121"/>
    <w:pPr>
      <w:autoSpaceDE w:val="0"/>
      <w:autoSpaceDN w:val="0"/>
      <w:adjustRightInd w:val="0"/>
      <w:spacing w:after="0" w:line="240" w:lineRule="auto"/>
    </w:pPr>
    <w:rPr>
      <w:rFonts w:ascii="Franklin Gothic Book" w:hAnsi="Franklin Gothic Book" w:cs="Franklin Gothic Book"/>
      <w:color w:val="000000"/>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pn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customXml/itemProps3.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4.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5.xml><?xml version="1.0" encoding="utf-8"?>
<ds:datastoreItem xmlns:ds="http://schemas.openxmlformats.org/officeDocument/2006/customXml" ds:itemID="{9172919C-FD32-42DF-AD57-110A3DD6511D}">
  <ds:schemaRefs>
    <ds:schemaRef ds:uri="http://schemas.microsoft.com/sharepoint/events"/>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Normal.dotm</Template>
  <TotalTime>77</TotalTime>
  <Pages>105</Pages>
  <Words>28560</Words>
  <Characters>162793</Characters>
  <Application>Microsoft Office Word</Application>
  <DocSecurity>0</DocSecurity>
  <Lines>1356</Lines>
  <Paragraphs>381</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Zaloudek, Zoe</cp:lastModifiedBy>
  <cp:revision>25</cp:revision>
  <cp:lastPrinted>2018-12-10T20:47:00Z</cp:lastPrinted>
  <dcterms:created xsi:type="dcterms:W3CDTF">2025-07-01T03:19:00Z</dcterms:created>
  <dcterms:modified xsi:type="dcterms:W3CDTF">2025-07-14T22:08:00Z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