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0B7742" w14:textId="1800B8EB" w:rsidR="00EB43A7" w:rsidRPr="005126CF" w:rsidRDefault="00065632" w:rsidP="005126CF">
      <w:pPr>
        <w:spacing w:after="120" w:line="276" w:lineRule="auto"/>
        <w:rPr>
          <w:rFonts w:ascii="Trebuchet MS" w:eastAsia="Trebuchet MS" w:hAnsi="Trebuchet MS" w:cs="Times New Roman"/>
          <w:b/>
          <w:color w:val="000000"/>
        </w:rPr>
      </w:pPr>
      <w:r w:rsidRPr="005126CF">
        <w:rPr>
          <w:rFonts w:ascii="Trebuchet MS" w:eastAsia="Trebuchet MS" w:hAnsi="Trebuchet MS" w:cs="Times New Roman"/>
          <w:color w:val="000000"/>
        </w:rPr>
        <w:t>NR.</w:t>
      </w:r>
      <w:r w:rsidR="004550F9" w:rsidRPr="005126CF">
        <w:rPr>
          <w:rFonts w:ascii="Trebuchet MS" w:eastAsia="Trebuchet MS" w:hAnsi="Trebuchet MS" w:cs="Times New Roman"/>
          <w:color w:val="000000"/>
        </w:rPr>
        <w:t xml:space="preserve"> </w:t>
      </w:r>
      <w:r w:rsidR="00AF7DFC" w:rsidRPr="005126CF">
        <w:rPr>
          <w:rFonts w:ascii="Trebuchet MS" w:eastAsia="Trebuchet MS" w:hAnsi="Trebuchet MS" w:cs="Times New Roman"/>
          <w:color w:val="000000"/>
        </w:rPr>
        <w:t>...............</w:t>
      </w:r>
    </w:p>
    <w:p w14:paraId="481AD941" w14:textId="77777777" w:rsidR="00EB43A7" w:rsidRPr="005126CF" w:rsidRDefault="001A6B87" w:rsidP="005126CF">
      <w:pPr>
        <w:spacing w:after="120" w:line="276" w:lineRule="auto"/>
        <w:jc w:val="center"/>
        <w:rPr>
          <w:rFonts w:ascii="Trebuchet MS" w:eastAsia="Trebuchet MS" w:hAnsi="Trebuchet MS" w:cs="Times New Roman"/>
          <w:b/>
        </w:rPr>
      </w:pPr>
      <w:r w:rsidRPr="005126CF">
        <w:rPr>
          <w:rFonts w:ascii="Trebuchet MS" w:eastAsia="Trebuchet MS" w:hAnsi="Trebuchet MS" w:cs="Times New Roman"/>
          <w:b/>
        </w:rPr>
        <w:t xml:space="preserve">RAPORT DE VERIFICARE EX-POST </w:t>
      </w:r>
    </w:p>
    <w:p w14:paraId="480CD3B1" w14:textId="09D02E34" w:rsidR="00AF7DFC" w:rsidRPr="005126CF" w:rsidRDefault="001A6B87" w:rsidP="00DA5B93">
      <w:pPr>
        <w:spacing w:after="120" w:line="276" w:lineRule="auto"/>
        <w:jc w:val="center"/>
        <w:rPr>
          <w:rFonts w:ascii="Trebuchet MS" w:eastAsia="Trebuchet MS" w:hAnsi="Trebuchet MS" w:cs="Times New Roman"/>
          <w:b/>
        </w:rPr>
      </w:pPr>
      <w:r w:rsidRPr="005126CF">
        <w:rPr>
          <w:rFonts w:ascii="Trebuchet MS" w:eastAsia="Trebuchet MS" w:hAnsi="Trebuchet MS" w:cs="Times New Roman"/>
          <w:b/>
        </w:rPr>
        <w:t>PLANUL NAȚIONAL DE REDRESARE</w:t>
      </w:r>
      <w:r w:rsidRPr="005126CF">
        <w:rPr>
          <w:rFonts w:ascii="Trebuchet MS" w:hAnsi="Trebuchet MS" w:cs="Times New Roman"/>
        </w:rPr>
        <w:t xml:space="preserve"> </w:t>
      </w:r>
      <w:r w:rsidRPr="005126CF">
        <w:rPr>
          <w:rFonts w:ascii="Trebuchet MS" w:eastAsia="Trebuchet MS" w:hAnsi="Trebuchet MS" w:cs="Times New Roman"/>
          <w:b/>
        </w:rPr>
        <w:t>ȘI REZILIENȚĂ</w:t>
      </w:r>
    </w:p>
    <w:p w14:paraId="52B09E1B" w14:textId="77777777" w:rsidR="006A426C" w:rsidRPr="00762F66" w:rsidRDefault="006A426C" w:rsidP="006A426C">
      <w:pPr>
        <w:spacing w:after="0"/>
        <w:jc w:val="both"/>
        <w:rPr>
          <w:rFonts w:ascii="Trebuchet MS" w:eastAsia="Times New Roman" w:hAnsi="Trebuchet MS" w:cs="Arial"/>
        </w:rPr>
      </w:pPr>
      <w:r w:rsidRPr="00762F66">
        <w:rPr>
          <w:rFonts w:ascii="Trebuchet MS" w:eastAsia="Times New Roman" w:hAnsi="Trebuchet MS" w:cs="Arial"/>
        </w:rPr>
        <w:t>COMPONENTA: C9.SUPORT PENTRU SECTORUL PRIVAT, CERCETARE, DEZVOLTARE ȘI INOVARE</w:t>
      </w:r>
    </w:p>
    <w:p w14:paraId="5CAE5A2F" w14:textId="77777777" w:rsidR="006A426C" w:rsidRPr="00762F66" w:rsidRDefault="006A426C" w:rsidP="006A426C">
      <w:pPr>
        <w:spacing w:after="0"/>
        <w:jc w:val="both"/>
        <w:rPr>
          <w:rFonts w:ascii="Trebuchet MS" w:eastAsia="Times New Roman" w:hAnsi="Trebuchet MS" w:cs="Arial"/>
        </w:rPr>
      </w:pPr>
      <w:r w:rsidRPr="00762F66">
        <w:rPr>
          <w:rFonts w:ascii="Trebuchet MS" w:eastAsia="Times New Roman" w:hAnsi="Trebuchet MS" w:cs="Arial"/>
        </w:rPr>
        <w:t xml:space="preserve">REFORMA/INVESTIȚIA: </w:t>
      </w:r>
      <w:r>
        <w:rPr>
          <w:rFonts w:ascii="Trebuchet MS" w:eastAsia="Times New Roman" w:hAnsi="Trebuchet MS" w:cs="Arial"/>
        </w:rPr>
        <w:t>{{apel}}</w:t>
      </w:r>
    </w:p>
    <w:p w14:paraId="27C697E4" w14:textId="77777777" w:rsidR="006A426C" w:rsidRPr="00762F66" w:rsidRDefault="006A426C" w:rsidP="006A426C">
      <w:pPr>
        <w:spacing w:after="0"/>
        <w:jc w:val="both"/>
        <w:rPr>
          <w:rFonts w:ascii="Trebuchet MS" w:eastAsia="Times New Roman" w:hAnsi="Trebuchet MS" w:cs="Arial"/>
        </w:rPr>
      </w:pPr>
      <w:r w:rsidRPr="00762F66">
        <w:rPr>
          <w:rFonts w:ascii="Trebuchet MS" w:eastAsia="Times New Roman" w:hAnsi="Trebuchet MS" w:cs="Arial"/>
        </w:rPr>
        <w:t>ȚINTA/JALON/IP: 284</w:t>
      </w:r>
    </w:p>
    <w:p w14:paraId="08BDBF01" w14:textId="77777777" w:rsidR="006A426C" w:rsidRPr="00A36B3F" w:rsidRDefault="006A426C" w:rsidP="006A426C">
      <w:pPr>
        <w:spacing w:after="0"/>
        <w:jc w:val="both"/>
        <w:rPr>
          <w:rFonts w:asciiTheme="minorHAnsi" w:hAnsiTheme="minorHAnsi"/>
          <w:lang w:val="en-US"/>
        </w:rPr>
      </w:pPr>
      <w:r w:rsidRPr="00762F66">
        <w:rPr>
          <w:rFonts w:ascii="Trebuchet MS" w:eastAsia="Times New Roman" w:hAnsi="Trebuchet MS" w:cs="Arial"/>
        </w:rPr>
        <w:t xml:space="preserve">PROIECT: </w:t>
      </w:r>
      <w:r w:rsidRPr="00A36B3F">
        <w:rPr>
          <w:rFonts w:ascii="Trebuchet MS" w:eastAsia="Times New Roman" w:hAnsi="Trebuchet MS" w:cs="Arial"/>
        </w:rPr>
        <w:t>{{</w:t>
      </w:r>
      <w:proofErr w:type="spellStart"/>
      <w:r w:rsidRPr="00A36B3F">
        <w:rPr>
          <w:rFonts w:ascii="Trebuchet MS" w:eastAsia="Times New Roman" w:hAnsi="Trebuchet MS" w:cs="Arial"/>
        </w:rPr>
        <w:t>nume_proiect</w:t>
      </w:r>
      <w:proofErr w:type="spellEnd"/>
      <w:r w:rsidRPr="00A36B3F">
        <w:rPr>
          <w:rFonts w:ascii="Trebuchet MS" w:eastAsia="Times New Roman" w:hAnsi="Trebuchet MS" w:cs="Arial"/>
        </w:rPr>
        <w:t>}}</w:t>
      </w:r>
    </w:p>
    <w:p w14:paraId="72552D2D" w14:textId="77777777" w:rsidR="006A426C" w:rsidRPr="00A36B3F" w:rsidRDefault="006A426C" w:rsidP="006A426C">
      <w:pPr>
        <w:spacing w:after="0"/>
        <w:jc w:val="both"/>
        <w:rPr>
          <w:rFonts w:ascii="Trebuchet MS" w:eastAsia="Times New Roman" w:hAnsi="Trebuchet MS" w:cs="Arial"/>
          <w:spacing w:val="-2"/>
          <w:lang w:val="en-US"/>
        </w:rPr>
      </w:pPr>
      <w:r w:rsidRPr="00762F66">
        <w:rPr>
          <w:rFonts w:ascii="Trebuchet MS" w:eastAsia="Times New Roman" w:hAnsi="Trebuchet MS" w:cs="Arial"/>
          <w:spacing w:val="-2"/>
        </w:rPr>
        <w:t>AUTORITATEA CONTRACTANTĂ/CONTRACTANT</w:t>
      </w:r>
      <w:r>
        <w:rPr>
          <w:rFonts w:ascii="Trebuchet MS" w:eastAsia="Times New Roman" w:hAnsi="Trebuchet MS" w:cs="Arial"/>
          <w:spacing w:val="-2"/>
        </w:rPr>
        <w:t>: {{</w:t>
      </w:r>
      <w:proofErr w:type="spellStart"/>
      <w:r w:rsidRPr="00A36B3F">
        <w:rPr>
          <w:rFonts w:ascii="Trebuchet MS" w:eastAsia="Times New Roman" w:hAnsi="Trebuchet MS" w:cs="Arial"/>
          <w:spacing w:val="-2"/>
          <w:lang w:val="en-US"/>
        </w:rPr>
        <w:t>nume_autoritate</w:t>
      </w:r>
      <w:proofErr w:type="spellEnd"/>
      <w:r>
        <w:rPr>
          <w:rFonts w:ascii="Trebuchet MS" w:eastAsia="Times New Roman" w:hAnsi="Trebuchet MS" w:cs="Arial"/>
          <w:spacing w:val="-2"/>
          <w:lang w:val="en-US"/>
        </w:rPr>
        <w:t>}</w:t>
      </w:r>
      <w:r>
        <w:rPr>
          <w:rFonts w:ascii="Trebuchet MS" w:eastAsia="Times New Roman" w:hAnsi="Trebuchet MS" w:cs="Arial"/>
          <w:spacing w:val="-2"/>
        </w:rPr>
        <w:t>}</w:t>
      </w:r>
    </w:p>
    <w:p w14:paraId="48B310CE" w14:textId="77777777" w:rsidR="006A426C" w:rsidRPr="00762F66" w:rsidRDefault="006A426C" w:rsidP="006A426C">
      <w:pPr>
        <w:spacing w:after="0"/>
        <w:jc w:val="both"/>
        <w:rPr>
          <w:rFonts w:ascii="Trebuchet MS" w:hAnsi="Trebuchet MS"/>
        </w:rPr>
      </w:pPr>
      <w:r w:rsidRPr="00762F66">
        <w:rPr>
          <w:rFonts w:ascii="Trebuchet MS" w:eastAsia="Times New Roman" w:hAnsi="Trebuchet MS" w:cs="Arial"/>
          <w:spacing w:val="-2"/>
        </w:rPr>
        <w:t>BENEFICIAR/CONTRACTOR</w:t>
      </w:r>
      <w:r>
        <w:rPr>
          <w:rFonts w:ascii="Trebuchet MS" w:eastAsia="Times New Roman" w:hAnsi="Trebuchet MS" w:cs="Arial"/>
          <w:spacing w:val="-2"/>
        </w:rPr>
        <w:t>: {{</w:t>
      </w:r>
      <w:proofErr w:type="spellStart"/>
      <w:r>
        <w:rPr>
          <w:rFonts w:ascii="Trebuchet MS" w:eastAsia="Times New Roman" w:hAnsi="Trebuchet MS" w:cs="Arial"/>
          <w:spacing w:val="-2"/>
        </w:rPr>
        <w:t>beneficiar_real</w:t>
      </w:r>
      <w:proofErr w:type="spellEnd"/>
      <w:r>
        <w:rPr>
          <w:rFonts w:ascii="Trebuchet MS" w:eastAsia="Times New Roman" w:hAnsi="Trebuchet MS" w:cs="Arial"/>
          <w:spacing w:val="-2"/>
        </w:rPr>
        <w:t>}}</w:t>
      </w:r>
      <w:r w:rsidRPr="00762F66">
        <w:rPr>
          <w:rFonts w:ascii="Trebuchet MS" w:eastAsia="Times New Roman" w:hAnsi="Trebuchet MS" w:cs="Arial"/>
          <w:spacing w:val="-2"/>
        </w:rPr>
        <w:t xml:space="preserve"> </w:t>
      </w:r>
    </w:p>
    <w:p w14:paraId="1898999D" w14:textId="77777777" w:rsidR="006A426C" w:rsidRPr="00A36B3F" w:rsidRDefault="006A426C" w:rsidP="006A426C">
      <w:pPr>
        <w:spacing w:after="0"/>
        <w:jc w:val="both"/>
        <w:rPr>
          <w:rFonts w:ascii="Trebuchet MS" w:eastAsia="Times New Roman" w:hAnsi="Trebuchet MS" w:cs="Arial"/>
          <w:lang w:val="en-US"/>
        </w:rPr>
      </w:pPr>
      <w:r w:rsidRPr="00762F66">
        <w:rPr>
          <w:rFonts w:ascii="Trebuchet MS" w:eastAsia="Times New Roman" w:hAnsi="Trebuchet MS" w:cs="Arial"/>
        </w:rPr>
        <w:t>NR. ANUNȚ SEAP</w:t>
      </w:r>
      <w:r>
        <w:rPr>
          <w:rFonts w:ascii="Trebuchet MS" w:eastAsia="Times New Roman" w:hAnsi="Trebuchet MS" w:cs="Arial"/>
        </w:rPr>
        <w:t>: {{</w:t>
      </w:r>
      <w:proofErr w:type="spellStart"/>
      <w:r w:rsidRPr="00A36B3F">
        <w:rPr>
          <w:rFonts w:ascii="Trebuchet MS" w:eastAsia="Times New Roman" w:hAnsi="Trebuchet MS" w:cs="Arial"/>
          <w:lang w:val="en-US"/>
        </w:rPr>
        <w:t>nr_anunt_sicap</w:t>
      </w:r>
      <w:proofErr w:type="spellEnd"/>
      <w:r>
        <w:rPr>
          <w:rFonts w:ascii="Trebuchet MS" w:eastAsia="Times New Roman" w:hAnsi="Trebuchet MS" w:cs="Arial"/>
          <w:lang w:val="en-US"/>
        </w:rPr>
        <w:t>}}</w:t>
      </w:r>
    </w:p>
    <w:p w14:paraId="3149C94B" w14:textId="77777777" w:rsidR="006A426C" w:rsidRPr="00A36B3F" w:rsidRDefault="006A426C" w:rsidP="006A426C">
      <w:pPr>
        <w:autoSpaceDE w:val="0"/>
        <w:autoSpaceDN w:val="0"/>
        <w:adjustRightInd w:val="0"/>
        <w:spacing w:after="0" w:line="240" w:lineRule="auto"/>
        <w:rPr>
          <w:rFonts w:ascii="Trebuchet MS" w:eastAsia="Times New Roman" w:hAnsi="Trebuchet MS" w:cs="Arial"/>
          <w:lang w:val="en-US"/>
        </w:rPr>
      </w:pPr>
      <w:r w:rsidRPr="00762F66">
        <w:rPr>
          <w:rFonts w:ascii="Trebuchet MS" w:eastAsia="Times New Roman" w:hAnsi="Trebuchet MS" w:cs="Arial"/>
        </w:rPr>
        <w:t>NR./DATĂ CO.NTRACT</w:t>
      </w:r>
      <w:r>
        <w:rPr>
          <w:rFonts w:ascii="Trebuchet MS" w:eastAsia="Times New Roman" w:hAnsi="Trebuchet MS" w:cs="Arial"/>
        </w:rPr>
        <w:t>: {{</w:t>
      </w:r>
      <w:proofErr w:type="spellStart"/>
      <w:r w:rsidRPr="00A36B3F">
        <w:rPr>
          <w:rFonts w:ascii="Trebuchet MS" w:eastAsia="Times New Roman" w:hAnsi="Trebuchet MS" w:cs="Arial"/>
          <w:lang w:val="en-US"/>
        </w:rPr>
        <w:t>numar_contract</w:t>
      </w:r>
      <w:proofErr w:type="spellEnd"/>
      <w:r>
        <w:rPr>
          <w:rFonts w:ascii="Trebuchet MS" w:eastAsia="Times New Roman" w:hAnsi="Trebuchet MS" w:cs="Arial"/>
          <w:lang w:val="en-US"/>
        </w:rPr>
        <w:t>}} / {{</w:t>
      </w:r>
      <w:proofErr w:type="spellStart"/>
      <w:r w:rsidRPr="00A36B3F">
        <w:rPr>
          <w:rFonts w:ascii="Trebuchet MS" w:eastAsia="Times New Roman" w:hAnsi="Trebuchet MS" w:cs="Arial"/>
          <w:lang w:val="en-US"/>
        </w:rPr>
        <w:t>data_semnarii</w:t>
      </w:r>
      <w:proofErr w:type="spellEnd"/>
      <w:r>
        <w:rPr>
          <w:rFonts w:ascii="Trebuchet MS" w:eastAsia="Times New Roman" w:hAnsi="Trebuchet MS" w:cs="Arial"/>
          <w:lang w:val="en-US"/>
        </w:rPr>
        <w:t>}}</w:t>
      </w:r>
    </w:p>
    <w:p w14:paraId="76BC10FE" w14:textId="77777777" w:rsidR="006A426C" w:rsidRPr="00A36B3F" w:rsidRDefault="006A426C" w:rsidP="006A426C">
      <w:pPr>
        <w:autoSpaceDE w:val="0"/>
        <w:autoSpaceDN w:val="0"/>
        <w:adjustRightInd w:val="0"/>
        <w:spacing w:after="0" w:line="240" w:lineRule="auto"/>
        <w:rPr>
          <w:rFonts w:ascii="Trebuchet MS" w:eastAsia="Times New Roman" w:hAnsi="Trebuchet MS" w:cs="Arial"/>
          <w:lang w:val="en-US"/>
        </w:rPr>
      </w:pPr>
      <w:r w:rsidRPr="00762F66">
        <w:rPr>
          <w:rFonts w:ascii="Trebuchet MS" w:eastAsia="Times New Roman" w:hAnsi="Trebuchet MS" w:cs="Arial"/>
        </w:rPr>
        <w:t xml:space="preserve">VALOARE ESTIMATĂ: </w:t>
      </w:r>
      <w:r>
        <w:rPr>
          <w:rFonts w:ascii="Trebuchet MS" w:eastAsia="Times New Roman" w:hAnsi="Trebuchet MS" w:cs="Arial"/>
        </w:rPr>
        <w:t>{{</w:t>
      </w:r>
      <w:proofErr w:type="spellStart"/>
      <w:r w:rsidRPr="00A36B3F">
        <w:rPr>
          <w:rFonts w:ascii="Trebuchet MS" w:eastAsia="Times New Roman" w:hAnsi="Trebuchet MS" w:cs="Arial"/>
          <w:lang w:val="en-US"/>
        </w:rPr>
        <w:t>valoare_contract_fara_tva</w:t>
      </w:r>
      <w:proofErr w:type="spellEnd"/>
      <w:r>
        <w:rPr>
          <w:rFonts w:ascii="Trebuchet MS" w:eastAsia="Times New Roman" w:hAnsi="Trebuchet MS" w:cs="Arial"/>
          <w:lang w:val="en-US"/>
        </w:rPr>
        <w:t xml:space="preserve">}} </w:t>
      </w:r>
      <w:r w:rsidRPr="00762F66">
        <w:rPr>
          <w:rFonts w:ascii="Trebuchet MS" w:eastAsia="Times New Roman" w:hAnsi="Trebuchet MS" w:cs="Arial"/>
        </w:rPr>
        <w:t>lei fără TVA</w:t>
      </w:r>
    </w:p>
    <w:p w14:paraId="27E4DCCE" w14:textId="77777777" w:rsidR="006A426C" w:rsidRPr="00E762B4" w:rsidRDefault="006A426C" w:rsidP="006A426C">
      <w:pPr>
        <w:spacing w:after="0"/>
        <w:jc w:val="both"/>
        <w:rPr>
          <w:rFonts w:ascii="Trebuchet MS" w:eastAsia="Times New Roman" w:hAnsi="Trebuchet MS" w:cs="Arial"/>
        </w:rPr>
      </w:pPr>
      <w:r w:rsidRPr="00762F66">
        <w:rPr>
          <w:rFonts w:ascii="Trebuchet MS" w:eastAsia="Times New Roman" w:hAnsi="Trebuchet MS" w:cs="Arial"/>
        </w:rPr>
        <w:t xml:space="preserve">VALOARE CONTRACTATĂ (fără TVA): </w:t>
      </w:r>
      <w:r>
        <w:rPr>
          <w:rFonts w:ascii="Trebuchet MS" w:eastAsia="Times New Roman" w:hAnsi="Trebuchet MS" w:cs="Arial"/>
        </w:rPr>
        <w:t>{{</w:t>
      </w:r>
      <w:proofErr w:type="spellStart"/>
      <w:r w:rsidRPr="00A36B3F">
        <w:rPr>
          <w:rFonts w:ascii="Trebuchet MS" w:eastAsia="Times New Roman" w:hAnsi="Trebuchet MS" w:cs="Arial"/>
          <w:lang w:val="en-US"/>
        </w:rPr>
        <w:t>valoare_contract_fara_tva</w:t>
      </w:r>
      <w:proofErr w:type="spellEnd"/>
      <w:r>
        <w:rPr>
          <w:rFonts w:ascii="Trebuchet MS" w:eastAsia="Times New Roman" w:hAnsi="Trebuchet MS" w:cs="Arial"/>
          <w:lang w:val="en-US"/>
        </w:rPr>
        <w:t xml:space="preserve">}} </w:t>
      </w:r>
      <w:r>
        <w:rPr>
          <w:rFonts w:ascii="Trebuchet MS" w:eastAsia="Times New Roman" w:hAnsi="Trebuchet MS" w:cs="Arial"/>
        </w:rPr>
        <w:t>lei</w:t>
      </w:r>
    </w:p>
    <w:p w14:paraId="7D76B139" w14:textId="77777777" w:rsidR="001A1DFF" w:rsidRPr="005126CF" w:rsidRDefault="001A1DFF" w:rsidP="005126CF">
      <w:pPr>
        <w:spacing w:after="0" w:line="276" w:lineRule="auto"/>
        <w:jc w:val="both"/>
        <w:rPr>
          <w:rFonts w:ascii="Trebuchet MS" w:eastAsia="Trebuchet MS" w:hAnsi="Trebuchet MS" w:cs="Times New Roman"/>
          <w:b/>
        </w:rPr>
      </w:pPr>
    </w:p>
    <w:tbl>
      <w:tblPr>
        <w:tblStyle w:val="TableGrid"/>
        <w:tblW w:w="15572" w:type="dxa"/>
        <w:tblLook w:val="04A0" w:firstRow="1" w:lastRow="0" w:firstColumn="1" w:lastColumn="0" w:noHBand="0" w:noVBand="1"/>
      </w:tblPr>
      <w:tblGrid>
        <w:gridCol w:w="494"/>
        <w:gridCol w:w="4096"/>
        <w:gridCol w:w="505"/>
        <w:gridCol w:w="512"/>
        <w:gridCol w:w="6721"/>
        <w:gridCol w:w="3244"/>
      </w:tblGrid>
      <w:tr w:rsidR="009C1701" w:rsidRPr="005126CF" w14:paraId="6E8A7344" w14:textId="77777777" w:rsidTr="00695F3C">
        <w:trPr>
          <w:trHeight w:val="625"/>
        </w:trPr>
        <w:tc>
          <w:tcPr>
            <w:tcW w:w="494" w:type="dxa"/>
            <w:vAlign w:val="center"/>
          </w:tcPr>
          <w:p w14:paraId="506FAB2E" w14:textId="77777777" w:rsidR="00EB43A7" w:rsidRPr="005126CF" w:rsidRDefault="001A6B87" w:rsidP="005126CF">
            <w:pPr>
              <w:spacing w:line="276" w:lineRule="auto"/>
              <w:ind w:left="-120" w:right="-108"/>
              <w:jc w:val="center"/>
              <w:rPr>
                <w:rFonts w:ascii="Trebuchet MS" w:eastAsia="Trebuchet MS" w:hAnsi="Trebuchet MS" w:cs="Times New Roman"/>
                <w:b/>
              </w:rPr>
            </w:pPr>
            <w:r w:rsidRPr="005126CF">
              <w:rPr>
                <w:rFonts w:ascii="Trebuchet MS" w:eastAsia="Trebuchet MS" w:hAnsi="Trebuchet MS" w:cs="Times New Roman"/>
                <w:b/>
              </w:rPr>
              <w:t>Nr. Crt.</w:t>
            </w:r>
          </w:p>
        </w:tc>
        <w:tc>
          <w:tcPr>
            <w:tcW w:w="4096" w:type="dxa"/>
            <w:vAlign w:val="center"/>
          </w:tcPr>
          <w:p w14:paraId="6706ECFC" w14:textId="77777777" w:rsidR="00EB43A7" w:rsidRPr="005126CF" w:rsidRDefault="001A6B87" w:rsidP="005126CF">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Obiectul verificării</w:t>
            </w:r>
          </w:p>
        </w:tc>
        <w:tc>
          <w:tcPr>
            <w:tcW w:w="505" w:type="dxa"/>
            <w:vAlign w:val="center"/>
          </w:tcPr>
          <w:p w14:paraId="0FBE6142" w14:textId="77777777" w:rsidR="00EB43A7" w:rsidRPr="005126CF" w:rsidRDefault="001A6B87" w:rsidP="005126CF">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DA</w:t>
            </w:r>
          </w:p>
        </w:tc>
        <w:tc>
          <w:tcPr>
            <w:tcW w:w="512" w:type="dxa"/>
            <w:vAlign w:val="center"/>
          </w:tcPr>
          <w:p w14:paraId="15A5CF0F" w14:textId="77777777" w:rsidR="00EB43A7" w:rsidRPr="005126CF" w:rsidRDefault="001A6B87" w:rsidP="005126CF">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NU</w:t>
            </w:r>
          </w:p>
        </w:tc>
        <w:tc>
          <w:tcPr>
            <w:tcW w:w="6721" w:type="dxa"/>
            <w:vAlign w:val="center"/>
          </w:tcPr>
          <w:p w14:paraId="15054120" w14:textId="77777777" w:rsidR="00EB43A7" w:rsidRPr="005126CF" w:rsidRDefault="001A6B87" w:rsidP="005126CF">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Documente verificate</w:t>
            </w:r>
          </w:p>
        </w:tc>
        <w:tc>
          <w:tcPr>
            <w:tcW w:w="3244" w:type="dxa"/>
            <w:vAlign w:val="center"/>
          </w:tcPr>
          <w:p w14:paraId="05A037D4" w14:textId="77777777" w:rsidR="00EB43A7" w:rsidRPr="005126CF" w:rsidRDefault="001A6B87" w:rsidP="005126CF">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OBSERVAȚII</w:t>
            </w:r>
          </w:p>
        </w:tc>
      </w:tr>
      <w:tr w:rsidR="009C1701" w:rsidRPr="005126CF" w14:paraId="5F5BC593" w14:textId="77777777" w:rsidTr="00695F3C">
        <w:trPr>
          <w:trHeight w:val="422"/>
        </w:trPr>
        <w:tc>
          <w:tcPr>
            <w:tcW w:w="494" w:type="dxa"/>
            <w:vAlign w:val="center"/>
          </w:tcPr>
          <w:p w14:paraId="5074DAD5" w14:textId="77777777" w:rsidR="00EB43A7" w:rsidRPr="005126CF" w:rsidRDefault="001A6B87" w:rsidP="005126CF">
            <w:pPr>
              <w:spacing w:line="276" w:lineRule="auto"/>
              <w:ind w:left="-120" w:right="-108"/>
              <w:jc w:val="center"/>
              <w:rPr>
                <w:rFonts w:ascii="Trebuchet MS" w:eastAsia="Trebuchet MS" w:hAnsi="Trebuchet MS" w:cs="Times New Roman"/>
                <w:b/>
              </w:rPr>
            </w:pPr>
            <w:r w:rsidRPr="005126CF">
              <w:rPr>
                <w:rFonts w:ascii="Trebuchet MS" w:eastAsia="Trebuchet MS" w:hAnsi="Trebuchet MS" w:cs="Times New Roman"/>
                <w:b/>
              </w:rPr>
              <w:t>1</w:t>
            </w:r>
          </w:p>
        </w:tc>
        <w:tc>
          <w:tcPr>
            <w:tcW w:w="4096" w:type="dxa"/>
            <w:vAlign w:val="center"/>
          </w:tcPr>
          <w:p w14:paraId="2DFC0335" w14:textId="77777777" w:rsidR="00EB43A7" w:rsidRPr="005126CF" w:rsidRDefault="001A6B87" w:rsidP="005126CF">
            <w:pPr>
              <w:spacing w:line="276" w:lineRule="auto"/>
              <w:jc w:val="both"/>
              <w:rPr>
                <w:rFonts w:ascii="Trebuchet MS" w:eastAsia="Times New Roman" w:hAnsi="Trebuchet MS" w:cs="Times New Roman"/>
              </w:rPr>
            </w:pPr>
            <w:r w:rsidRPr="005126CF">
              <w:rPr>
                <w:rFonts w:ascii="Trebuchet MS" w:eastAsia="Times New Roman" w:hAnsi="Trebuchet MS" w:cs="Times New Roman"/>
              </w:rPr>
              <w:t xml:space="preserve">Procedura a fost verificata ex-ante ANAP? </w:t>
            </w:r>
          </w:p>
          <w:p w14:paraId="3813DC53" w14:textId="77777777" w:rsidR="00EB43A7" w:rsidRPr="005126CF" w:rsidRDefault="001A6B87" w:rsidP="005126CF">
            <w:pPr>
              <w:spacing w:line="276" w:lineRule="auto"/>
              <w:jc w:val="both"/>
              <w:rPr>
                <w:rFonts w:ascii="Trebuchet MS" w:eastAsia="Trebuchet MS" w:hAnsi="Trebuchet MS" w:cs="Times New Roman"/>
                <w:b/>
              </w:rPr>
            </w:pPr>
            <w:r w:rsidRPr="005126CF">
              <w:rPr>
                <w:rFonts w:ascii="Trebuchet MS" w:eastAsia="Times New Roman" w:hAnsi="Trebuchet MS" w:cs="Times New Roman"/>
              </w:rPr>
              <w:t xml:space="preserve">Este încărcat avizul emis în </w:t>
            </w:r>
            <w:proofErr w:type="spellStart"/>
            <w:r w:rsidRPr="005126CF">
              <w:rPr>
                <w:rFonts w:ascii="Trebuchet MS" w:eastAsia="Times New Roman" w:hAnsi="Trebuchet MS" w:cs="Times New Roman"/>
              </w:rPr>
              <w:t>e_SMC</w:t>
            </w:r>
            <w:proofErr w:type="spellEnd"/>
          </w:p>
        </w:tc>
        <w:tc>
          <w:tcPr>
            <w:tcW w:w="505" w:type="dxa"/>
            <w:vAlign w:val="center"/>
          </w:tcPr>
          <w:p w14:paraId="6CF82E59" w14:textId="74A509B7" w:rsidR="00EB43A7" w:rsidRPr="005126CF" w:rsidRDefault="00EB43A7" w:rsidP="005126CF">
            <w:pPr>
              <w:spacing w:line="276" w:lineRule="auto"/>
              <w:jc w:val="center"/>
              <w:rPr>
                <w:rFonts w:ascii="Trebuchet MS" w:eastAsia="Trebuchet MS" w:hAnsi="Trebuchet MS" w:cs="Times New Roman"/>
                <w:b/>
              </w:rPr>
            </w:pPr>
          </w:p>
        </w:tc>
        <w:tc>
          <w:tcPr>
            <w:tcW w:w="512" w:type="dxa"/>
            <w:vAlign w:val="center"/>
          </w:tcPr>
          <w:p w14:paraId="0816F024" w14:textId="7A74ED0E" w:rsidR="00EB43A7" w:rsidRPr="005126CF" w:rsidRDefault="005272E8" w:rsidP="005126CF">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NA</w:t>
            </w:r>
          </w:p>
        </w:tc>
        <w:tc>
          <w:tcPr>
            <w:tcW w:w="6721" w:type="dxa"/>
            <w:vAlign w:val="center"/>
          </w:tcPr>
          <w:p w14:paraId="73074674" w14:textId="77777777" w:rsidR="00EB43A7" w:rsidRPr="005126CF" w:rsidRDefault="001A6B87" w:rsidP="005126CF">
            <w:pPr>
              <w:spacing w:line="276" w:lineRule="auto"/>
              <w:ind w:right="37"/>
              <w:jc w:val="both"/>
              <w:rPr>
                <w:rFonts w:ascii="Trebuchet MS" w:eastAsia="Trebuchet MS" w:hAnsi="Trebuchet MS" w:cs="Times New Roman"/>
                <w:bCs/>
              </w:rPr>
            </w:pPr>
            <w:r w:rsidRPr="005126CF">
              <w:rPr>
                <w:rFonts w:ascii="Trebuchet MS" w:eastAsia="Trebuchet MS" w:hAnsi="Trebuchet MS" w:cs="Times New Roman"/>
                <w:bCs/>
              </w:rPr>
              <w:t>Se verifica daca AC a încărcat avizul emis de ANAP in procesul de verificare ex-ante.</w:t>
            </w:r>
          </w:p>
        </w:tc>
        <w:tc>
          <w:tcPr>
            <w:tcW w:w="3244" w:type="dxa"/>
            <w:vAlign w:val="center"/>
          </w:tcPr>
          <w:p w14:paraId="7926C4E0" w14:textId="055A0711" w:rsidR="00DA790C" w:rsidRPr="005126CF" w:rsidRDefault="005272E8" w:rsidP="005126CF">
            <w:pPr>
              <w:spacing w:line="276" w:lineRule="auto"/>
              <w:jc w:val="both"/>
              <w:rPr>
                <w:rFonts w:ascii="Trebuchet MS" w:eastAsia="Trebuchet MS" w:hAnsi="Trebuchet MS" w:cs="Times New Roman"/>
                <w:bCs/>
                <w:iCs/>
              </w:rPr>
            </w:pPr>
            <w:r w:rsidRPr="005126CF">
              <w:rPr>
                <w:rFonts w:ascii="Trebuchet MS" w:eastAsia="Trebuchet MS" w:hAnsi="Trebuchet MS" w:cs="Times New Roman"/>
                <w:bCs/>
                <w:i/>
                <w:iCs/>
              </w:rPr>
              <w:t>Verificări făcute in platforma Coordonare PNRR</w:t>
            </w:r>
          </w:p>
        </w:tc>
      </w:tr>
      <w:tr w:rsidR="006A426C" w:rsidRPr="005126CF" w14:paraId="44F8F944" w14:textId="77777777" w:rsidTr="00695F3C">
        <w:tc>
          <w:tcPr>
            <w:tcW w:w="494" w:type="dxa"/>
            <w:vAlign w:val="center"/>
          </w:tcPr>
          <w:p w14:paraId="5EB79083" w14:textId="77777777" w:rsidR="006A426C" w:rsidRPr="005126CF" w:rsidRDefault="006A426C" w:rsidP="006A426C">
            <w:pPr>
              <w:spacing w:line="276" w:lineRule="auto"/>
              <w:ind w:left="-120" w:right="-108"/>
              <w:jc w:val="center"/>
              <w:rPr>
                <w:rFonts w:ascii="Trebuchet MS" w:eastAsia="Trebuchet MS" w:hAnsi="Trebuchet MS" w:cs="Times New Roman"/>
                <w:b/>
              </w:rPr>
            </w:pPr>
            <w:r w:rsidRPr="005126CF">
              <w:rPr>
                <w:rFonts w:ascii="Trebuchet MS" w:eastAsia="Trebuchet MS" w:hAnsi="Trebuchet MS" w:cs="Times New Roman"/>
                <w:b/>
              </w:rPr>
              <w:t>2</w:t>
            </w:r>
          </w:p>
        </w:tc>
        <w:tc>
          <w:tcPr>
            <w:tcW w:w="4096" w:type="dxa"/>
            <w:shd w:val="clear" w:color="auto" w:fill="auto"/>
            <w:vAlign w:val="center"/>
          </w:tcPr>
          <w:p w14:paraId="432FD1F3" w14:textId="77777777" w:rsidR="006A426C" w:rsidRPr="005126CF" w:rsidRDefault="006A426C" w:rsidP="006A426C">
            <w:pPr>
              <w:spacing w:line="276" w:lineRule="auto"/>
              <w:jc w:val="both"/>
              <w:rPr>
                <w:rFonts w:ascii="Trebuchet MS" w:eastAsia="Trebuchet MS" w:hAnsi="Trebuchet MS" w:cs="Times New Roman"/>
              </w:rPr>
            </w:pPr>
            <w:r w:rsidRPr="005126CF">
              <w:rPr>
                <w:rFonts w:ascii="Trebuchet MS" w:eastAsia="Times New Roman" w:hAnsi="Trebuchet MS" w:cs="Times New Roman"/>
              </w:rPr>
              <w:t>Documentația de atribuire conține toate elementele prevăzute de legislația în materia achizițiilor publice/sectoriale</w:t>
            </w:r>
            <w:r w:rsidRPr="005126CF">
              <w:rPr>
                <w:rFonts w:ascii="Trebuchet MS" w:hAnsi="Trebuchet MS" w:cs="Times New Roman"/>
                <w:highlight w:val="yellow"/>
              </w:rPr>
              <w:t xml:space="preserve"> </w:t>
            </w:r>
          </w:p>
        </w:tc>
        <w:tc>
          <w:tcPr>
            <w:tcW w:w="505" w:type="dxa"/>
            <w:vAlign w:val="center"/>
          </w:tcPr>
          <w:p w14:paraId="1C962162" w14:textId="1077B6E8" w:rsidR="006A426C" w:rsidRPr="005126CF" w:rsidRDefault="006A426C" w:rsidP="006A426C">
            <w:pPr>
              <w:spacing w:line="276" w:lineRule="auto"/>
              <w:jc w:val="center"/>
              <w:rPr>
                <w:rFonts w:ascii="Trebuchet MS" w:eastAsia="Trebuchet MS" w:hAnsi="Trebuchet MS" w:cs="Times New Roman"/>
                <w:b/>
              </w:rPr>
            </w:pPr>
          </w:p>
        </w:tc>
        <w:tc>
          <w:tcPr>
            <w:tcW w:w="512" w:type="dxa"/>
            <w:vAlign w:val="center"/>
          </w:tcPr>
          <w:p w14:paraId="468B78BB" w14:textId="2A8D50F5" w:rsidR="006A426C" w:rsidRPr="005126CF" w:rsidRDefault="006A426C" w:rsidP="006A426C">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NA</w:t>
            </w:r>
          </w:p>
        </w:tc>
        <w:tc>
          <w:tcPr>
            <w:tcW w:w="6721" w:type="dxa"/>
            <w:vAlign w:val="center"/>
          </w:tcPr>
          <w:p w14:paraId="6FA36663" w14:textId="0C722EE0"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 xml:space="preserve">a) documentul unic de achiziții european și instrucțiunile către ofertanți/candidați  (dacă există). </w:t>
            </w:r>
          </w:p>
          <w:p w14:paraId="6A9BD69A"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b) caietul de sarcini sau documentul descriptiv, acesta din urmă fiind aplicabil în cazul procedurilor de dialog competitiv, de negociere sau de parteneriat pentru inovare;</w:t>
            </w:r>
          </w:p>
          <w:p w14:paraId="7784CED9"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 xml:space="preserve"> c) proiectul de contract conținând clauzele contractuale obligatorii; </w:t>
            </w:r>
          </w:p>
          <w:p w14:paraId="3D00532B"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 xml:space="preserve">d) formulare și modele de documente. </w:t>
            </w:r>
          </w:p>
          <w:p w14:paraId="508367AB"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b/>
                <w:bCs/>
              </w:rPr>
              <w:t>Observații:</w:t>
            </w:r>
            <w:r w:rsidRPr="005126CF">
              <w:rPr>
                <w:rFonts w:ascii="Trebuchet MS" w:hAnsi="Trebuchet MS" w:cs="Times New Roman"/>
              </w:rPr>
              <w:t xml:space="preserve"> la acest punct se va verifica existența acestor documente, fără a se verifica și conținutul lor </w:t>
            </w:r>
          </w:p>
        </w:tc>
        <w:tc>
          <w:tcPr>
            <w:tcW w:w="3244" w:type="dxa"/>
            <w:vAlign w:val="center"/>
          </w:tcPr>
          <w:p w14:paraId="6355591E" w14:textId="77777777" w:rsidR="006A426C" w:rsidRPr="003B38BC" w:rsidRDefault="006A426C" w:rsidP="006A426C">
            <w:pPr>
              <w:jc w:val="both"/>
              <w:rPr>
                <w:rFonts w:ascii="Trebuchet MS" w:eastAsia="Times New Roman" w:hAnsi="Trebuchet MS" w:cs="Times New Roman"/>
                <w:bCs/>
              </w:rPr>
            </w:pPr>
            <w:r w:rsidRPr="003B38BC">
              <w:rPr>
                <w:rFonts w:ascii="Trebuchet MS" w:eastAsia="Times New Roman" w:hAnsi="Trebuchet MS" w:cs="Times New Roman"/>
                <w:bCs/>
              </w:rPr>
              <w:t xml:space="preserve">Conform art. 7, alin (7), lit. d), din Legea 98/2016, </w:t>
            </w:r>
          </w:p>
          <w:p w14:paraId="5C48BDB2" w14:textId="77777777" w:rsidR="006A426C" w:rsidRPr="003B38BC" w:rsidRDefault="006A426C" w:rsidP="006A426C">
            <w:pPr>
              <w:jc w:val="both"/>
              <w:rPr>
                <w:rFonts w:ascii="Trebuchet MS" w:hAnsi="Trebuchet MS" w:cs="Arial"/>
                <w:color w:val="000000"/>
              </w:rPr>
            </w:pPr>
            <w:r w:rsidRPr="003B38BC">
              <w:rPr>
                <w:rFonts w:ascii="Trebuchet MS" w:hAnsi="Trebuchet MS" w:cs="Arial"/>
                <w:b/>
                <w:bCs/>
                <w:color w:val="FF7F50"/>
              </w:rPr>
              <w:t>(7)</w:t>
            </w:r>
            <w:r w:rsidRPr="003B38BC">
              <w:rPr>
                <w:rFonts w:ascii="Trebuchet MS" w:hAnsi="Trebuchet MS" w:cs="Arial"/>
                <w:color w:val="000000"/>
              </w:rPr>
              <w:t xml:space="preserve"> În cazul </w:t>
            </w:r>
            <w:proofErr w:type="spellStart"/>
            <w:r w:rsidRPr="003B38BC">
              <w:rPr>
                <w:rFonts w:ascii="Trebuchet MS" w:hAnsi="Trebuchet MS" w:cs="Arial"/>
                <w:color w:val="000000"/>
              </w:rPr>
              <w:t>achiziţiei</w:t>
            </w:r>
            <w:proofErr w:type="spellEnd"/>
            <w:r w:rsidRPr="003B38BC">
              <w:rPr>
                <w:rFonts w:ascii="Trebuchet MS" w:hAnsi="Trebuchet MS" w:cs="Arial"/>
                <w:color w:val="000000"/>
              </w:rPr>
              <w:t xml:space="preserve"> directe, autoritatea contractantă: </w:t>
            </w:r>
          </w:p>
          <w:p w14:paraId="6DA241C8" w14:textId="77777777" w:rsidR="006A426C" w:rsidRPr="00A36B3F" w:rsidRDefault="006A426C" w:rsidP="006A426C">
            <w:pPr>
              <w:jc w:val="both"/>
              <w:rPr>
                <w:rFonts w:ascii="Trebuchet MS" w:eastAsia="Times New Roman" w:hAnsi="Trebuchet MS" w:cs="Times New Roman"/>
                <w:bCs/>
                <w:lang w:val="en-US"/>
              </w:rPr>
            </w:pPr>
            <w:r>
              <w:rPr>
                <w:rFonts w:ascii="Trebuchet MS" w:eastAsia="Times New Roman" w:hAnsi="Trebuchet MS" w:cs="Times New Roman"/>
                <w:bCs/>
              </w:rPr>
              <w:t>{{</w:t>
            </w:r>
            <w:proofErr w:type="spellStart"/>
            <w:r w:rsidRPr="00A36B3F">
              <w:rPr>
                <w:rFonts w:ascii="Trebuchet MS" w:eastAsia="Times New Roman" w:hAnsi="Trebuchet MS" w:cs="Times New Roman"/>
                <w:bCs/>
                <w:lang w:val="en-US"/>
              </w:rPr>
              <w:t>articol_de_lege</w:t>
            </w:r>
            <w:proofErr w:type="spellEnd"/>
            <w:r>
              <w:rPr>
                <w:rFonts w:ascii="Trebuchet MS" w:eastAsia="Times New Roman" w:hAnsi="Trebuchet MS" w:cs="Times New Roman"/>
                <w:bCs/>
                <w:lang w:val="en-US"/>
              </w:rPr>
              <w:t>}}</w:t>
            </w:r>
          </w:p>
          <w:p w14:paraId="04C299FC" w14:textId="77777777" w:rsidR="006A426C" w:rsidRPr="00A36B3F" w:rsidRDefault="006A426C" w:rsidP="006A426C">
            <w:pPr>
              <w:jc w:val="both"/>
              <w:rPr>
                <w:rFonts w:ascii="Trebuchet MS" w:eastAsia="Times New Roman" w:hAnsi="Trebuchet MS" w:cs="Times New Roman"/>
                <w:bCs/>
                <w:lang w:val="en-US"/>
              </w:rPr>
            </w:pPr>
            <w:r w:rsidRPr="003B38BC">
              <w:rPr>
                <w:rFonts w:ascii="Trebuchet MS" w:eastAsia="Times New Roman" w:hAnsi="Trebuchet MS" w:cs="Times New Roman"/>
                <w:bCs/>
              </w:rPr>
              <w:t xml:space="preserve">Achiziția s-a derulat din catalogul electronic SEAP </w:t>
            </w:r>
            <w:r w:rsidRPr="006A426C">
              <w:rPr>
                <w:rFonts w:ascii="Trebuchet MS" w:eastAsia="Times New Roman" w:hAnsi="Trebuchet MS" w:cs="Times New Roman"/>
                <w:bCs/>
                <w:lang w:val="en-US"/>
              </w:rPr>
              <w:t>{{</w:t>
            </w:r>
            <w:proofErr w:type="spellStart"/>
            <w:r w:rsidRPr="00A36B3F">
              <w:rPr>
                <w:rFonts w:ascii="Trebuchet MS" w:eastAsia="Times New Roman" w:hAnsi="Trebuchet MS" w:cs="Times New Roman"/>
                <w:bCs/>
                <w:lang w:val="en-US"/>
              </w:rPr>
              <w:t>nr_anunt_sicap</w:t>
            </w:r>
            <w:proofErr w:type="spellEnd"/>
            <w:r>
              <w:rPr>
                <w:rFonts w:ascii="Trebuchet MS" w:eastAsia="Times New Roman" w:hAnsi="Trebuchet MS" w:cs="Times New Roman"/>
                <w:bCs/>
                <w:lang w:val="en-US"/>
              </w:rPr>
              <w:t>}}</w:t>
            </w:r>
          </w:p>
          <w:p w14:paraId="389A03A2" w14:textId="77777777" w:rsidR="006A426C" w:rsidRPr="006A426C" w:rsidRDefault="006A426C" w:rsidP="006A426C">
            <w:pPr>
              <w:jc w:val="both"/>
              <w:rPr>
                <w:rFonts w:ascii="Trebuchet MS" w:eastAsia="Times New Roman" w:hAnsi="Trebuchet MS" w:cs="Times New Roman"/>
                <w:bCs/>
                <w:lang w:val="en-US"/>
              </w:rPr>
            </w:pPr>
            <w:r w:rsidRPr="006A426C">
              <w:rPr>
                <w:rFonts w:ascii="Trebuchet MS" w:eastAsia="Times New Roman" w:hAnsi="Trebuchet MS" w:cs="Times New Roman"/>
                <w:bCs/>
                <w:lang w:val="en-US"/>
              </w:rPr>
              <w:t>{{</w:t>
            </w:r>
            <w:proofErr w:type="spellStart"/>
            <w:r w:rsidRPr="006A426C">
              <w:rPr>
                <w:rFonts w:ascii="Trebuchet MS" w:eastAsia="Times New Roman" w:hAnsi="Trebuchet MS" w:cs="Times New Roman"/>
                <w:bCs/>
                <w:lang w:val="en-US"/>
              </w:rPr>
              <w:t>seap_url</w:t>
            </w:r>
            <w:proofErr w:type="spellEnd"/>
            <w:r w:rsidRPr="006A426C">
              <w:rPr>
                <w:rFonts w:ascii="Trebuchet MS" w:eastAsia="Times New Roman" w:hAnsi="Trebuchet MS" w:cs="Times New Roman"/>
                <w:bCs/>
                <w:lang w:val="en-US"/>
              </w:rPr>
              <w:t>}}</w:t>
            </w:r>
          </w:p>
          <w:p w14:paraId="5C2CFD29" w14:textId="606A268A" w:rsidR="006A426C" w:rsidRPr="00102BFC" w:rsidRDefault="006A426C" w:rsidP="006A426C">
            <w:pPr>
              <w:autoSpaceDE w:val="0"/>
              <w:autoSpaceDN w:val="0"/>
              <w:adjustRightInd w:val="0"/>
              <w:spacing w:line="276" w:lineRule="auto"/>
              <w:rPr>
                <w:rFonts w:ascii="Trebuchet MS" w:eastAsia="Times New Roman" w:hAnsi="Trebuchet MS" w:cs="Times New Roman"/>
                <w:bCs/>
              </w:rPr>
            </w:pPr>
          </w:p>
        </w:tc>
      </w:tr>
      <w:tr w:rsidR="006A426C" w:rsidRPr="005126CF" w14:paraId="10DCDA17" w14:textId="77777777" w:rsidTr="00695F3C">
        <w:trPr>
          <w:trHeight w:val="1320"/>
        </w:trPr>
        <w:tc>
          <w:tcPr>
            <w:tcW w:w="494" w:type="dxa"/>
            <w:vAlign w:val="center"/>
          </w:tcPr>
          <w:p w14:paraId="1E7F8AB5" w14:textId="77777777" w:rsidR="006A426C" w:rsidRPr="005126CF" w:rsidRDefault="006A426C" w:rsidP="006A426C">
            <w:pPr>
              <w:spacing w:line="276" w:lineRule="auto"/>
              <w:ind w:left="-120" w:right="-108"/>
              <w:jc w:val="center"/>
              <w:rPr>
                <w:rFonts w:ascii="Trebuchet MS" w:eastAsia="Trebuchet MS" w:hAnsi="Trebuchet MS" w:cs="Times New Roman"/>
                <w:b/>
              </w:rPr>
            </w:pPr>
            <w:r w:rsidRPr="005126CF">
              <w:rPr>
                <w:rFonts w:ascii="Trebuchet MS" w:eastAsia="Trebuchet MS" w:hAnsi="Trebuchet MS" w:cs="Times New Roman"/>
                <w:b/>
              </w:rPr>
              <w:lastRenderedPageBreak/>
              <w:t>3</w:t>
            </w:r>
          </w:p>
        </w:tc>
        <w:tc>
          <w:tcPr>
            <w:tcW w:w="4096" w:type="dxa"/>
            <w:shd w:val="clear" w:color="auto" w:fill="auto"/>
            <w:vAlign w:val="center"/>
          </w:tcPr>
          <w:p w14:paraId="1DF915E7" w14:textId="77777777" w:rsidR="006A426C" w:rsidRPr="005126CF" w:rsidRDefault="006A426C" w:rsidP="006A426C">
            <w:pPr>
              <w:spacing w:line="276" w:lineRule="auto"/>
              <w:jc w:val="both"/>
              <w:rPr>
                <w:rFonts w:ascii="Trebuchet MS" w:eastAsia="Trebuchet MS" w:hAnsi="Trebuchet MS" w:cs="Times New Roman"/>
              </w:rPr>
            </w:pPr>
            <w:r w:rsidRPr="005126CF">
              <w:rPr>
                <w:rFonts w:ascii="Trebuchet MS" w:hAnsi="Trebuchet MS" w:cs="Times New Roman"/>
              </w:rPr>
              <w:t>Atribuirea unui contract de achiziție publică/sectorială/ acord-cadru sau organizarea unui concurs de soluții fără publicarea prealabilă a unui anunț de participare/anunț de participare simplificat, în cazurile în care publicarea acesteia este obligatorie potrivit legii</w:t>
            </w:r>
          </w:p>
        </w:tc>
        <w:tc>
          <w:tcPr>
            <w:tcW w:w="505" w:type="dxa"/>
            <w:vAlign w:val="center"/>
          </w:tcPr>
          <w:p w14:paraId="77C9F1B7" w14:textId="5F76D511" w:rsidR="006A426C" w:rsidRPr="005126CF" w:rsidRDefault="006A426C" w:rsidP="006A426C">
            <w:pPr>
              <w:spacing w:line="276" w:lineRule="auto"/>
              <w:jc w:val="center"/>
              <w:rPr>
                <w:rFonts w:ascii="Trebuchet MS" w:eastAsia="Trebuchet MS" w:hAnsi="Trebuchet MS" w:cs="Times New Roman"/>
                <w:b/>
              </w:rPr>
            </w:pPr>
          </w:p>
        </w:tc>
        <w:tc>
          <w:tcPr>
            <w:tcW w:w="512" w:type="dxa"/>
            <w:vAlign w:val="center"/>
          </w:tcPr>
          <w:p w14:paraId="194AFF88" w14:textId="52CB868B" w:rsidR="006A426C" w:rsidRPr="005126CF" w:rsidRDefault="006A426C" w:rsidP="006A426C">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NA</w:t>
            </w:r>
          </w:p>
        </w:tc>
        <w:tc>
          <w:tcPr>
            <w:tcW w:w="6721" w:type="dxa"/>
            <w:vAlign w:val="center"/>
          </w:tcPr>
          <w:p w14:paraId="6D39B63B"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Se va verifica dacă a fost publicat un anunț de participare/ simplificat/anunț de intenție valabil în mod continuu, după caz, în conformitate cu prevederile menționate</w:t>
            </w:r>
          </w:p>
          <w:p w14:paraId="5A10ED9E"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b/>
                <w:bCs/>
              </w:rPr>
              <w:t>Observații:</w:t>
            </w:r>
            <w:r w:rsidRPr="005126CF">
              <w:rPr>
                <w:rFonts w:ascii="Trebuchet MS" w:hAnsi="Trebuchet MS" w:cs="Times New Roman"/>
              </w:rPr>
              <w:t xml:space="preserve"> verificarea se realizează în SEAP</w:t>
            </w:r>
          </w:p>
          <w:p w14:paraId="5678ADB9" w14:textId="77777777" w:rsidR="006A426C" w:rsidRPr="005126CF" w:rsidRDefault="006A426C" w:rsidP="006A426C">
            <w:pPr>
              <w:spacing w:line="276" w:lineRule="auto"/>
              <w:ind w:right="37"/>
              <w:jc w:val="both"/>
              <w:rPr>
                <w:rFonts w:ascii="Trebuchet MS" w:hAnsi="Trebuchet MS" w:cs="Times New Roman"/>
              </w:rPr>
            </w:pPr>
          </w:p>
        </w:tc>
        <w:tc>
          <w:tcPr>
            <w:tcW w:w="3244" w:type="dxa"/>
            <w:vAlign w:val="center"/>
          </w:tcPr>
          <w:p w14:paraId="6EAD7E8D" w14:textId="5CFDBBF3" w:rsidR="006A426C" w:rsidRPr="005126CF" w:rsidRDefault="006A426C" w:rsidP="006A426C">
            <w:pPr>
              <w:spacing w:line="276" w:lineRule="auto"/>
              <w:jc w:val="both"/>
              <w:rPr>
                <w:rFonts w:ascii="Trebuchet MS" w:eastAsia="Trebuchet MS" w:hAnsi="Trebuchet MS" w:cs="Times New Roman"/>
                <w:bCs/>
              </w:rPr>
            </w:pPr>
          </w:p>
        </w:tc>
      </w:tr>
      <w:tr w:rsidR="006A426C" w:rsidRPr="005126CF" w14:paraId="6E992CE2" w14:textId="77777777" w:rsidTr="00695F3C">
        <w:trPr>
          <w:trHeight w:val="1479"/>
        </w:trPr>
        <w:tc>
          <w:tcPr>
            <w:tcW w:w="494" w:type="dxa"/>
            <w:vAlign w:val="center"/>
          </w:tcPr>
          <w:p w14:paraId="03A7695E" w14:textId="77777777" w:rsidR="006A426C" w:rsidRPr="005126CF" w:rsidRDefault="006A426C" w:rsidP="006A426C">
            <w:pPr>
              <w:spacing w:line="276" w:lineRule="auto"/>
              <w:ind w:left="-120" w:right="-108"/>
              <w:jc w:val="center"/>
              <w:rPr>
                <w:rFonts w:ascii="Trebuchet MS" w:eastAsia="Trebuchet MS" w:hAnsi="Trebuchet MS" w:cs="Times New Roman"/>
                <w:b/>
              </w:rPr>
            </w:pPr>
            <w:r w:rsidRPr="005126CF">
              <w:rPr>
                <w:rFonts w:ascii="Trebuchet MS" w:eastAsia="Trebuchet MS" w:hAnsi="Trebuchet MS" w:cs="Times New Roman"/>
                <w:b/>
              </w:rPr>
              <w:t>4</w:t>
            </w:r>
          </w:p>
        </w:tc>
        <w:tc>
          <w:tcPr>
            <w:tcW w:w="4096" w:type="dxa"/>
            <w:shd w:val="clear" w:color="auto" w:fill="auto"/>
            <w:vAlign w:val="center"/>
          </w:tcPr>
          <w:p w14:paraId="4881F9CA" w14:textId="77777777" w:rsidR="006A426C" w:rsidRPr="005126CF" w:rsidRDefault="006A426C" w:rsidP="006A426C">
            <w:pPr>
              <w:spacing w:line="276" w:lineRule="auto"/>
              <w:jc w:val="both"/>
              <w:rPr>
                <w:rFonts w:ascii="Trebuchet MS" w:eastAsia="Trebuchet MS" w:hAnsi="Trebuchet MS" w:cs="Times New Roman"/>
              </w:rPr>
            </w:pPr>
            <w:r w:rsidRPr="005126CF">
              <w:rPr>
                <w:rFonts w:ascii="Trebuchet MS" w:hAnsi="Trebuchet MS" w:cs="Times New Roman"/>
              </w:rPr>
              <w:t>Încălcarea regulilor de publicitate și transparență prevăzute de lege</w:t>
            </w:r>
          </w:p>
        </w:tc>
        <w:tc>
          <w:tcPr>
            <w:tcW w:w="505" w:type="dxa"/>
            <w:vAlign w:val="center"/>
          </w:tcPr>
          <w:p w14:paraId="3D588E87" w14:textId="77777777" w:rsidR="006A426C" w:rsidRPr="005126CF" w:rsidRDefault="006A426C" w:rsidP="006A426C">
            <w:pPr>
              <w:spacing w:line="276" w:lineRule="auto"/>
              <w:jc w:val="center"/>
              <w:rPr>
                <w:rFonts w:ascii="Trebuchet MS" w:eastAsia="Trebuchet MS" w:hAnsi="Trebuchet MS" w:cs="Times New Roman"/>
                <w:b/>
              </w:rPr>
            </w:pPr>
          </w:p>
        </w:tc>
        <w:tc>
          <w:tcPr>
            <w:tcW w:w="512" w:type="dxa"/>
            <w:vAlign w:val="center"/>
          </w:tcPr>
          <w:p w14:paraId="0960AA36" w14:textId="2A96C1AD" w:rsidR="006A426C" w:rsidRPr="005126CF" w:rsidRDefault="006A426C" w:rsidP="006A426C">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NA</w:t>
            </w:r>
          </w:p>
        </w:tc>
        <w:tc>
          <w:tcPr>
            <w:tcW w:w="6721" w:type="dxa"/>
            <w:vAlign w:val="center"/>
          </w:tcPr>
          <w:p w14:paraId="5C6E92F0"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Anunțuri de intenție, anunțurile de participare/simplificat, anunțurile de atribuire</w:t>
            </w:r>
          </w:p>
          <w:p w14:paraId="1907D94E"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b/>
                <w:bCs/>
              </w:rPr>
              <w:t>Observații:</w:t>
            </w:r>
            <w:r w:rsidRPr="005126CF">
              <w:rPr>
                <w:rFonts w:ascii="Trebuchet MS" w:hAnsi="Trebuchet MS" w:cs="Times New Roman"/>
              </w:rPr>
              <w:t xml:space="preserve"> Se va verifica respectarea termenelor stabilite de lege la articolele în cauză referitoare la regulile de publicitate și transparență</w:t>
            </w:r>
          </w:p>
        </w:tc>
        <w:tc>
          <w:tcPr>
            <w:tcW w:w="3244" w:type="dxa"/>
            <w:vAlign w:val="center"/>
          </w:tcPr>
          <w:p w14:paraId="5D285030" w14:textId="38F3DC93" w:rsidR="006A426C" w:rsidRPr="005126CF" w:rsidRDefault="006A426C" w:rsidP="006A426C">
            <w:pPr>
              <w:spacing w:line="276" w:lineRule="auto"/>
              <w:jc w:val="both"/>
              <w:rPr>
                <w:rFonts w:ascii="Trebuchet MS" w:eastAsia="Trebuchet MS" w:hAnsi="Trebuchet MS" w:cs="Times New Roman"/>
              </w:rPr>
            </w:pPr>
          </w:p>
        </w:tc>
      </w:tr>
      <w:tr w:rsidR="006A426C" w:rsidRPr="005126CF" w14:paraId="1BAFD6ED" w14:textId="77777777" w:rsidTr="00695F3C">
        <w:trPr>
          <w:trHeight w:val="686"/>
        </w:trPr>
        <w:tc>
          <w:tcPr>
            <w:tcW w:w="494" w:type="dxa"/>
            <w:vAlign w:val="center"/>
          </w:tcPr>
          <w:p w14:paraId="055BC614" w14:textId="77777777" w:rsidR="006A426C" w:rsidRPr="005126CF" w:rsidRDefault="006A426C" w:rsidP="006A426C">
            <w:pPr>
              <w:spacing w:line="276" w:lineRule="auto"/>
              <w:ind w:left="-120" w:right="-108"/>
              <w:jc w:val="center"/>
              <w:rPr>
                <w:rFonts w:ascii="Trebuchet MS" w:eastAsia="Trebuchet MS" w:hAnsi="Trebuchet MS" w:cs="Times New Roman"/>
                <w:b/>
              </w:rPr>
            </w:pPr>
            <w:r w:rsidRPr="005126CF">
              <w:rPr>
                <w:rFonts w:ascii="Trebuchet MS" w:eastAsia="Trebuchet MS" w:hAnsi="Trebuchet MS" w:cs="Times New Roman"/>
                <w:b/>
              </w:rPr>
              <w:t>5</w:t>
            </w:r>
          </w:p>
        </w:tc>
        <w:tc>
          <w:tcPr>
            <w:tcW w:w="4096" w:type="dxa"/>
            <w:shd w:val="clear" w:color="auto" w:fill="auto"/>
            <w:vAlign w:val="center"/>
          </w:tcPr>
          <w:p w14:paraId="2CCA9701" w14:textId="77777777" w:rsidR="006A426C" w:rsidRPr="005126CF" w:rsidRDefault="006A426C" w:rsidP="006A426C">
            <w:pPr>
              <w:spacing w:line="276" w:lineRule="auto"/>
              <w:jc w:val="both"/>
              <w:rPr>
                <w:rFonts w:ascii="Trebuchet MS" w:eastAsia="Trebuchet MS" w:hAnsi="Trebuchet MS" w:cs="Times New Roman"/>
              </w:rPr>
            </w:pPr>
            <w:r w:rsidRPr="005126CF">
              <w:rPr>
                <w:rFonts w:ascii="Trebuchet MS" w:hAnsi="Trebuchet MS" w:cs="Times New Roman"/>
              </w:rPr>
              <w:t>Utilizarea altor criterii de calificare și selecție și a altor criterii de atribuire decât cele prevăzute de lege</w:t>
            </w:r>
          </w:p>
        </w:tc>
        <w:tc>
          <w:tcPr>
            <w:tcW w:w="505" w:type="dxa"/>
            <w:vAlign w:val="center"/>
          </w:tcPr>
          <w:p w14:paraId="730FBB81" w14:textId="77777777" w:rsidR="006A426C" w:rsidRPr="005126CF" w:rsidRDefault="006A426C" w:rsidP="006A426C">
            <w:pPr>
              <w:spacing w:line="276" w:lineRule="auto"/>
              <w:jc w:val="center"/>
              <w:rPr>
                <w:rFonts w:ascii="Trebuchet MS" w:eastAsia="Trebuchet MS" w:hAnsi="Trebuchet MS" w:cs="Times New Roman"/>
                <w:b/>
              </w:rPr>
            </w:pPr>
          </w:p>
        </w:tc>
        <w:tc>
          <w:tcPr>
            <w:tcW w:w="512" w:type="dxa"/>
            <w:vAlign w:val="center"/>
          </w:tcPr>
          <w:p w14:paraId="3D994245" w14:textId="1403384B" w:rsidR="006A426C" w:rsidRPr="005126CF" w:rsidRDefault="006A426C" w:rsidP="006A426C">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NA</w:t>
            </w:r>
          </w:p>
        </w:tc>
        <w:tc>
          <w:tcPr>
            <w:tcW w:w="6721" w:type="dxa"/>
            <w:vAlign w:val="center"/>
          </w:tcPr>
          <w:p w14:paraId="3B901507"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 xml:space="preserve">Anunțul de participare/simplificat, instrucțiuni pentru ofertanți (Fișă de date) </w:t>
            </w:r>
          </w:p>
          <w:p w14:paraId="21837DB8"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b/>
                <w:bCs/>
              </w:rPr>
              <w:t>Observații</w:t>
            </w:r>
            <w:r w:rsidRPr="005126CF">
              <w:rPr>
                <w:rFonts w:ascii="Trebuchet MS" w:hAnsi="Trebuchet MS" w:cs="Times New Roman"/>
              </w:rPr>
              <w:t>: se va urmări ca autoritatea/ entitatea contractantă să nu utilizeze alte criterii de calificare și selecție și alte criterii de atribuire decât cele stabilite de legislație la articolele menționate.</w:t>
            </w:r>
          </w:p>
        </w:tc>
        <w:tc>
          <w:tcPr>
            <w:tcW w:w="3244" w:type="dxa"/>
            <w:vAlign w:val="center"/>
          </w:tcPr>
          <w:p w14:paraId="4C7ABCF5" w14:textId="5B1E43A3" w:rsidR="006A426C" w:rsidRPr="005126CF" w:rsidRDefault="006A426C" w:rsidP="006A426C">
            <w:pPr>
              <w:spacing w:line="276" w:lineRule="auto"/>
              <w:jc w:val="both"/>
              <w:rPr>
                <w:rFonts w:ascii="Trebuchet MS" w:eastAsia="Trebuchet MS" w:hAnsi="Trebuchet MS" w:cs="Times New Roman"/>
              </w:rPr>
            </w:pPr>
          </w:p>
        </w:tc>
      </w:tr>
      <w:tr w:rsidR="006A426C" w:rsidRPr="005126CF" w14:paraId="2467FE3E" w14:textId="77777777" w:rsidTr="00695F3C">
        <w:tc>
          <w:tcPr>
            <w:tcW w:w="494" w:type="dxa"/>
            <w:vAlign w:val="center"/>
          </w:tcPr>
          <w:p w14:paraId="43D5065C" w14:textId="4836C1DA" w:rsidR="006A426C" w:rsidRPr="005126CF" w:rsidRDefault="006A426C" w:rsidP="006A426C">
            <w:pPr>
              <w:spacing w:line="276" w:lineRule="auto"/>
              <w:ind w:left="-120" w:right="-108"/>
              <w:jc w:val="center"/>
              <w:rPr>
                <w:rFonts w:ascii="Trebuchet MS" w:eastAsia="Trebuchet MS" w:hAnsi="Trebuchet MS" w:cs="Times New Roman"/>
                <w:b/>
              </w:rPr>
            </w:pPr>
            <w:r w:rsidRPr="005126CF">
              <w:rPr>
                <w:rFonts w:ascii="Trebuchet MS" w:eastAsia="Trebuchet MS" w:hAnsi="Trebuchet MS" w:cs="Times New Roman"/>
                <w:b/>
              </w:rPr>
              <w:t xml:space="preserve"> 6</w:t>
            </w:r>
          </w:p>
        </w:tc>
        <w:tc>
          <w:tcPr>
            <w:tcW w:w="4096" w:type="dxa"/>
            <w:shd w:val="clear" w:color="auto" w:fill="auto"/>
            <w:vAlign w:val="center"/>
          </w:tcPr>
          <w:p w14:paraId="5E61BD1B" w14:textId="77777777" w:rsidR="006A426C" w:rsidRPr="005126CF" w:rsidRDefault="006A426C" w:rsidP="006A426C">
            <w:pPr>
              <w:spacing w:line="276" w:lineRule="auto"/>
              <w:jc w:val="both"/>
              <w:rPr>
                <w:rFonts w:ascii="Trebuchet MS" w:eastAsia="Trebuchet MS" w:hAnsi="Trebuchet MS" w:cs="Times New Roman"/>
              </w:rPr>
            </w:pPr>
            <w:r w:rsidRPr="005126CF">
              <w:rPr>
                <w:rFonts w:ascii="Trebuchet MS" w:eastAsia="Times New Roman" w:hAnsi="Trebuchet MS" w:cs="Times New Roman"/>
              </w:rPr>
              <w:t>Oferta câștigătoare depășește valoarea estimată, peste procentul  prevăzut de legislația în materia achizițiilor publice.</w:t>
            </w:r>
          </w:p>
        </w:tc>
        <w:tc>
          <w:tcPr>
            <w:tcW w:w="505" w:type="dxa"/>
            <w:vAlign w:val="center"/>
          </w:tcPr>
          <w:p w14:paraId="66A08BCC" w14:textId="77777777" w:rsidR="006A426C" w:rsidRPr="005126CF" w:rsidRDefault="006A426C" w:rsidP="006A426C">
            <w:pPr>
              <w:spacing w:line="276" w:lineRule="auto"/>
              <w:jc w:val="center"/>
              <w:rPr>
                <w:rFonts w:ascii="Trebuchet MS" w:eastAsia="Trebuchet MS" w:hAnsi="Trebuchet MS" w:cs="Times New Roman"/>
                <w:b/>
              </w:rPr>
            </w:pPr>
          </w:p>
        </w:tc>
        <w:tc>
          <w:tcPr>
            <w:tcW w:w="512" w:type="dxa"/>
            <w:vAlign w:val="center"/>
          </w:tcPr>
          <w:p w14:paraId="38200CE4" w14:textId="47BB553D" w:rsidR="006A426C" w:rsidRPr="005126CF" w:rsidRDefault="006A426C" w:rsidP="006A426C">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X</w:t>
            </w:r>
          </w:p>
        </w:tc>
        <w:tc>
          <w:tcPr>
            <w:tcW w:w="6721" w:type="dxa"/>
            <w:vAlign w:val="center"/>
          </w:tcPr>
          <w:p w14:paraId="409B635D"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Raportul procedurii de atribuire, propunerea financiară a ofertei câștigătoare</w:t>
            </w:r>
          </w:p>
          <w:p w14:paraId="243FCD24" w14:textId="72CF035D"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b/>
                <w:bCs/>
              </w:rPr>
              <w:t>Observații:</w:t>
            </w:r>
            <w:r w:rsidRPr="005126CF">
              <w:rPr>
                <w:rFonts w:ascii="Trebuchet MS" w:hAnsi="Trebuchet MS" w:cs="Times New Roman"/>
              </w:rPr>
              <w:t xml:space="preserve"> conform art. 137 alin. (2) lit. f) din H.G nr.395/2016, oferta trebuie respinsă ca inacceptabilă dacă prețul, fără TVA, inclus în propunerea financiară depășește valoarea estimată comunicată prin anunțul de participare și, deși există posibilitatea disponibilizării de fonduri suplimentare pentru îndeplinirea contractului de achiziție publică respectiv, se constată că acceptarea unei astfel de oferte ar conduce la modificarea substanțială în sensul depășirii procentelor de la art. 221 alin. (1) lit. f) pct. ii) din Lege și  art. corespondente din Legea nr. 99/2016</w:t>
            </w:r>
          </w:p>
        </w:tc>
        <w:tc>
          <w:tcPr>
            <w:tcW w:w="3244" w:type="dxa"/>
            <w:vAlign w:val="center"/>
          </w:tcPr>
          <w:p w14:paraId="58997FA5" w14:textId="77777777" w:rsidR="006A426C" w:rsidRPr="005126CF" w:rsidRDefault="006A426C" w:rsidP="006A426C">
            <w:pPr>
              <w:tabs>
                <w:tab w:val="left" w:pos="900"/>
              </w:tabs>
              <w:spacing w:line="276" w:lineRule="auto"/>
              <w:rPr>
                <w:rFonts w:ascii="Trebuchet MS" w:eastAsia="Trebuchet MS" w:hAnsi="Trebuchet MS" w:cs="Times New Roman"/>
              </w:rPr>
            </w:pPr>
          </w:p>
          <w:p w14:paraId="0AF05DA6" w14:textId="18C3A619" w:rsidR="006A426C" w:rsidRPr="00D6587E" w:rsidRDefault="006A426C" w:rsidP="006A426C">
            <w:pPr>
              <w:tabs>
                <w:tab w:val="left" w:pos="900"/>
              </w:tabs>
              <w:spacing w:line="276" w:lineRule="auto"/>
              <w:rPr>
                <w:rFonts w:ascii="Trebuchet MS" w:eastAsia="Trebuchet MS" w:hAnsi="Trebuchet MS" w:cs="Times New Roman"/>
              </w:rPr>
            </w:pPr>
            <w:r w:rsidRPr="00D6587E">
              <w:rPr>
                <w:rFonts w:ascii="Trebuchet MS" w:eastAsia="Trebuchet MS" w:hAnsi="Trebuchet MS" w:cs="Times New Roman"/>
              </w:rPr>
              <w:t xml:space="preserve">Oferta câștigătoare nu depășește valoarea estimată de </w:t>
            </w:r>
            <w:r>
              <w:rPr>
                <w:rFonts w:ascii="Trebuchet MS" w:eastAsia="Times New Roman" w:hAnsi="Trebuchet MS" w:cs="Arial"/>
              </w:rPr>
              <w:t xml:space="preserve">1757,98 </w:t>
            </w:r>
            <w:r w:rsidRPr="00D6587E">
              <w:rPr>
                <w:rFonts w:ascii="Trebuchet MS" w:eastAsia="Trebuchet MS" w:hAnsi="Trebuchet MS" w:cs="Times New Roman"/>
              </w:rPr>
              <w:t>lei fără TVA.</w:t>
            </w:r>
          </w:p>
          <w:p w14:paraId="761FFDEE" w14:textId="797DD84E" w:rsidR="006A426C" w:rsidRPr="00D6587E" w:rsidRDefault="006A426C" w:rsidP="006A426C">
            <w:pPr>
              <w:tabs>
                <w:tab w:val="left" w:pos="900"/>
              </w:tabs>
              <w:spacing w:line="276" w:lineRule="auto"/>
              <w:rPr>
                <w:rFonts w:ascii="Trebuchet MS" w:eastAsia="Trebuchet MS" w:hAnsi="Trebuchet MS" w:cs="Times New Roman"/>
              </w:rPr>
            </w:pPr>
            <w:r w:rsidRPr="00D6587E">
              <w:rPr>
                <w:rFonts w:ascii="Trebuchet MS" w:eastAsia="Trebuchet MS" w:hAnsi="Trebuchet MS" w:cs="Times New Roman"/>
              </w:rPr>
              <w:t xml:space="preserve">Oferta câștigătoare are valoarea de </w:t>
            </w:r>
            <w:r>
              <w:rPr>
                <w:rFonts w:ascii="Trebuchet MS" w:eastAsia="Times New Roman" w:hAnsi="Trebuchet MS" w:cs="Arial"/>
              </w:rPr>
              <w:t xml:space="preserve">  </w:t>
            </w:r>
            <w:r>
              <w:rPr>
                <w:rFonts w:ascii="Trebuchet MS" w:hAnsi="Trebuchet MS" w:cs="SegoeUI"/>
                <w:lang w:val="en-US"/>
              </w:rPr>
              <w:t>1757,9</w:t>
            </w:r>
            <w:r w:rsidRPr="00762F66">
              <w:rPr>
                <w:rFonts w:ascii="Trebuchet MS" w:hAnsi="Trebuchet MS" w:cs="SegoeUI"/>
                <w:lang w:val="en-US"/>
              </w:rPr>
              <w:t xml:space="preserve"> </w:t>
            </w:r>
            <w:r w:rsidRPr="00D6587E">
              <w:rPr>
                <w:rFonts w:ascii="Trebuchet MS" w:eastAsia="Trebuchet MS" w:hAnsi="Trebuchet MS" w:cs="Times New Roman"/>
              </w:rPr>
              <w:t>lei fără TVA.</w:t>
            </w:r>
          </w:p>
          <w:p w14:paraId="3EAD9633" w14:textId="443BA101" w:rsidR="006A426C" w:rsidRPr="005126CF" w:rsidRDefault="006A426C" w:rsidP="006A426C">
            <w:pPr>
              <w:tabs>
                <w:tab w:val="left" w:pos="900"/>
              </w:tabs>
              <w:spacing w:line="276" w:lineRule="auto"/>
              <w:rPr>
                <w:rFonts w:ascii="Trebuchet MS" w:eastAsia="Trebuchet MS" w:hAnsi="Trebuchet MS" w:cs="Times New Roman"/>
              </w:rPr>
            </w:pPr>
          </w:p>
        </w:tc>
      </w:tr>
      <w:tr w:rsidR="006A426C" w:rsidRPr="005126CF" w14:paraId="797697DD" w14:textId="77777777" w:rsidTr="00695F3C">
        <w:tc>
          <w:tcPr>
            <w:tcW w:w="494" w:type="dxa"/>
            <w:vAlign w:val="center"/>
          </w:tcPr>
          <w:p w14:paraId="44915096" w14:textId="77777777" w:rsidR="006A426C" w:rsidRPr="005126CF" w:rsidRDefault="006A426C" w:rsidP="006A426C">
            <w:pPr>
              <w:spacing w:line="276" w:lineRule="auto"/>
              <w:ind w:left="-120" w:right="-108"/>
              <w:jc w:val="center"/>
              <w:rPr>
                <w:rFonts w:ascii="Trebuchet MS" w:eastAsia="Trebuchet MS" w:hAnsi="Trebuchet MS" w:cs="Times New Roman"/>
                <w:b/>
              </w:rPr>
            </w:pPr>
            <w:r w:rsidRPr="005126CF">
              <w:rPr>
                <w:rFonts w:ascii="Trebuchet MS" w:eastAsia="Trebuchet MS" w:hAnsi="Trebuchet MS" w:cs="Times New Roman"/>
                <w:b/>
              </w:rPr>
              <w:lastRenderedPageBreak/>
              <w:t>7</w:t>
            </w:r>
          </w:p>
        </w:tc>
        <w:tc>
          <w:tcPr>
            <w:tcW w:w="4096" w:type="dxa"/>
            <w:shd w:val="clear" w:color="auto" w:fill="auto"/>
            <w:vAlign w:val="center"/>
          </w:tcPr>
          <w:p w14:paraId="15CD6FF3" w14:textId="113912F2" w:rsidR="006A426C" w:rsidRPr="005126CF" w:rsidRDefault="006A426C" w:rsidP="006A426C">
            <w:pPr>
              <w:spacing w:line="276" w:lineRule="auto"/>
              <w:jc w:val="both"/>
              <w:rPr>
                <w:rFonts w:ascii="Trebuchet MS" w:eastAsia="Trebuchet MS" w:hAnsi="Trebuchet MS" w:cs="Times New Roman"/>
              </w:rPr>
            </w:pPr>
            <w:r w:rsidRPr="005126CF">
              <w:rPr>
                <w:rFonts w:ascii="Trebuchet MS" w:hAnsi="Trebuchet MS" w:cs="Times New Roman"/>
              </w:rPr>
              <w:t>Încălcarea dispozițiilor prevăzute la art. 187 alin. (4</w:t>
            </w:r>
            <w:r w:rsidRPr="005126CF">
              <w:rPr>
                <w:rFonts w:ascii="Trebuchet MS" w:hAnsi="Trebuchet MS" w:cs="Times New Roman"/>
                <w:vertAlign w:val="superscript"/>
              </w:rPr>
              <w:t>1</w:t>
            </w:r>
            <w:r w:rsidRPr="005126CF">
              <w:rPr>
                <w:rFonts w:ascii="Trebuchet MS" w:hAnsi="Trebuchet MS" w:cs="Times New Roman"/>
              </w:rPr>
              <w:t>) și (8) din Legea nr. 98/2016 și la art. 209 alin. (4</w:t>
            </w:r>
            <w:r w:rsidRPr="005126CF">
              <w:rPr>
                <w:rFonts w:ascii="Trebuchet MS" w:hAnsi="Trebuchet MS" w:cs="Times New Roman"/>
                <w:vertAlign w:val="superscript"/>
              </w:rPr>
              <w:t>1</w:t>
            </w:r>
            <w:r w:rsidRPr="005126CF">
              <w:rPr>
                <w:rFonts w:ascii="Trebuchet MS" w:hAnsi="Trebuchet MS" w:cs="Times New Roman"/>
              </w:rPr>
              <w:t>) și (8) din Legea nr. 99/2016</w:t>
            </w:r>
          </w:p>
        </w:tc>
        <w:tc>
          <w:tcPr>
            <w:tcW w:w="505" w:type="dxa"/>
            <w:vAlign w:val="center"/>
          </w:tcPr>
          <w:p w14:paraId="054C6E82" w14:textId="77777777" w:rsidR="006A426C" w:rsidRPr="005126CF" w:rsidRDefault="006A426C" w:rsidP="006A426C">
            <w:pPr>
              <w:spacing w:line="276" w:lineRule="auto"/>
              <w:jc w:val="center"/>
              <w:rPr>
                <w:rFonts w:ascii="Trebuchet MS" w:eastAsia="Trebuchet MS" w:hAnsi="Trebuchet MS" w:cs="Times New Roman"/>
                <w:b/>
              </w:rPr>
            </w:pPr>
          </w:p>
        </w:tc>
        <w:tc>
          <w:tcPr>
            <w:tcW w:w="512" w:type="dxa"/>
            <w:vAlign w:val="center"/>
          </w:tcPr>
          <w:p w14:paraId="603831AA" w14:textId="258BDEAD" w:rsidR="006A426C" w:rsidRPr="005126CF" w:rsidRDefault="006A426C" w:rsidP="006A426C">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NA</w:t>
            </w:r>
          </w:p>
        </w:tc>
        <w:tc>
          <w:tcPr>
            <w:tcW w:w="6721" w:type="dxa"/>
            <w:vAlign w:val="center"/>
          </w:tcPr>
          <w:p w14:paraId="66D628B0"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Documentația de atribuire</w:t>
            </w:r>
          </w:p>
          <w:p w14:paraId="40E3D149" w14:textId="618DC476"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b/>
                <w:bCs/>
              </w:rPr>
              <w:t xml:space="preserve">Observații: </w:t>
            </w:r>
            <w:r w:rsidRPr="005126CF">
              <w:rPr>
                <w:rFonts w:ascii="Trebuchet MS" w:hAnsi="Trebuchet MS" w:cs="Times New Roman"/>
              </w:rPr>
              <w:t>Pentru atribuirea contractelor de achiziție publică verzi, așa cum sunt definite la art. 2 lit. b) din Legea nr. 69/2016 privind achizițiile publice verzi, autoritatea contractantă va include în cadrul criteriului de atribuire prevăzut la alin. (3) lit. c) și d) factori de evaluare privind protecția mediului.</w:t>
            </w:r>
          </w:p>
          <w:p w14:paraId="7EE0C631" w14:textId="3E940CA4"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 xml:space="preserve">Autoritatea contractantă nu are dreptul de a utiliza costul cel mai scăzut/prețul cel mai scăzut drept criteriu de atribuire în cazul: a) anumitor categorii de contracte de achiziție publică/acorduri-cadru de lucrări sau de servicii care au ca obiect servicii intelectuale și care presupun activități cu nivel de complexitate ridicat; </w:t>
            </w:r>
          </w:p>
          <w:p w14:paraId="10203C7E" w14:textId="5456138C"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b) contractelor de achiziție publică/acorduri-cadru de proiectare și execuție sau de servicii care sunt aferente proiectelor de infrastructură de transport transeuropene, așa cum sunt definite în prezenta lege, și drumuri județene</w:t>
            </w:r>
          </w:p>
          <w:p w14:paraId="3FBD5676"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 xml:space="preserve">c) anumitor categorii de contracte de achiziție publică/ acorduri-cadru de produse care au impact asupra mediului, pe durata întregului ciclu de viață. </w:t>
            </w:r>
          </w:p>
        </w:tc>
        <w:tc>
          <w:tcPr>
            <w:tcW w:w="3244" w:type="dxa"/>
            <w:vAlign w:val="center"/>
          </w:tcPr>
          <w:p w14:paraId="5DAAB88B" w14:textId="45A0B209" w:rsidR="006A426C" w:rsidRPr="005126CF" w:rsidRDefault="006A426C" w:rsidP="006A426C">
            <w:pPr>
              <w:spacing w:line="276" w:lineRule="auto"/>
              <w:jc w:val="both"/>
              <w:rPr>
                <w:rFonts w:ascii="Trebuchet MS" w:eastAsia="Trebuchet MS" w:hAnsi="Trebuchet MS" w:cs="Times New Roman"/>
              </w:rPr>
            </w:pPr>
          </w:p>
        </w:tc>
      </w:tr>
      <w:tr w:rsidR="006A426C" w:rsidRPr="005126CF" w14:paraId="3F933DE5" w14:textId="77777777" w:rsidTr="00695F3C">
        <w:tc>
          <w:tcPr>
            <w:tcW w:w="494" w:type="dxa"/>
            <w:vAlign w:val="center"/>
          </w:tcPr>
          <w:p w14:paraId="55AD04A7" w14:textId="77777777" w:rsidR="006A426C" w:rsidRPr="005126CF" w:rsidRDefault="006A426C" w:rsidP="006A426C">
            <w:pPr>
              <w:spacing w:line="276" w:lineRule="auto"/>
              <w:ind w:left="-120" w:right="-108"/>
              <w:jc w:val="center"/>
              <w:rPr>
                <w:rFonts w:ascii="Trebuchet MS" w:eastAsia="Trebuchet MS" w:hAnsi="Trebuchet MS" w:cs="Times New Roman"/>
                <w:b/>
              </w:rPr>
            </w:pPr>
            <w:r w:rsidRPr="005126CF">
              <w:rPr>
                <w:rFonts w:ascii="Trebuchet MS" w:eastAsia="Trebuchet MS" w:hAnsi="Trebuchet MS" w:cs="Times New Roman"/>
                <w:b/>
              </w:rPr>
              <w:t>8</w:t>
            </w:r>
          </w:p>
        </w:tc>
        <w:tc>
          <w:tcPr>
            <w:tcW w:w="4096" w:type="dxa"/>
            <w:shd w:val="clear" w:color="auto" w:fill="auto"/>
            <w:vAlign w:val="center"/>
          </w:tcPr>
          <w:p w14:paraId="69984ECF" w14:textId="77777777" w:rsidR="006A426C" w:rsidRPr="005126CF" w:rsidRDefault="006A426C" w:rsidP="006A426C">
            <w:pPr>
              <w:spacing w:line="276" w:lineRule="auto"/>
              <w:jc w:val="both"/>
              <w:rPr>
                <w:rFonts w:ascii="Trebuchet MS" w:eastAsia="Trebuchet MS" w:hAnsi="Trebuchet MS" w:cs="Times New Roman"/>
              </w:rPr>
            </w:pPr>
            <w:r w:rsidRPr="005126CF">
              <w:rPr>
                <w:rFonts w:ascii="Trebuchet MS" w:hAnsi="Trebuchet MS" w:cs="Times New Roman"/>
              </w:rPr>
              <w:t>Încălcarea prevederilor art. 207 alin. (1) din Legea nr. 98/2016 și ale art. 219 alin. (1) din Legea nr. 99/2016</w:t>
            </w:r>
          </w:p>
        </w:tc>
        <w:tc>
          <w:tcPr>
            <w:tcW w:w="505" w:type="dxa"/>
            <w:vAlign w:val="center"/>
          </w:tcPr>
          <w:p w14:paraId="13145ABB" w14:textId="77777777" w:rsidR="006A426C" w:rsidRPr="005126CF" w:rsidRDefault="006A426C" w:rsidP="006A426C">
            <w:pPr>
              <w:spacing w:line="276" w:lineRule="auto"/>
              <w:jc w:val="center"/>
              <w:rPr>
                <w:rFonts w:ascii="Trebuchet MS" w:eastAsia="Trebuchet MS" w:hAnsi="Trebuchet MS" w:cs="Times New Roman"/>
                <w:b/>
              </w:rPr>
            </w:pPr>
          </w:p>
        </w:tc>
        <w:tc>
          <w:tcPr>
            <w:tcW w:w="512" w:type="dxa"/>
            <w:vAlign w:val="center"/>
          </w:tcPr>
          <w:p w14:paraId="0EE97142" w14:textId="1671D47F" w:rsidR="006A426C" w:rsidRPr="005126CF" w:rsidRDefault="006A426C" w:rsidP="006A426C">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NA</w:t>
            </w:r>
          </w:p>
        </w:tc>
        <w:tc>
          <w:tcPr>
            <w:tcW w:w="6721" w:type="dxa"/>
            <w:vAlign w:val="center"/>
          </w:tcPr>
          <w:p w14:paraId="2CAAA2BB"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 xml:space="preserve">Raportul procedurii, procesele verbale de evaluare și oferta câștigătoare </w:t>
            </w:r>
          </w:p>
          <w:p w14:paraId="2931AACA" w14:textId="79616C7C" w:rsidR="006A426C" w:rsidRPr="005126CF" w:rsidRDefault="006A426C" w:rsidP="006A426C">
            <w:pPr>
              <w:spacing w:line="276" w:lineRule="auto"/>
              <w:ind w:right="37"/>
              <w:jc w:val="both"/>
              <w:rPr>
                <w:rFonts w:ascii="Trebuchet MS" w:hAnsi="Trebuchet MS" w:cs="Times New Roman"/>
                <w:spacing w:val="-4"/>
              </w:rPr>
            </w:pPr>
            <w:r w:rsidRPr="005126CF">
              <w:rPr>
                <w:rFonts w:ascii="Trebuchet MS" w:hAnsi="Trebuchet MS" w:cs="Times New Roman"/>
                <w:spacing w:val="-4"/>
              </w:rPr>
              <w:t xml:space="preserve">Autoritatea contractantă stabilește oferta câștigătoare pe baza criteriului de atribuire și a factorilor de evaluare precizați în invitația de participare/anunțul de participare și în documentele achiziției, dacă sunt îndeplinite în mod cumulativ următoarele condiții: </w:t>
            </w:r>
          </w:p>
          <w:p w14:paraId="7171CC77" w14:textId="736F35D7" w:rsidR="006A426C" w:rsidRPr="005126CF" w:rsidRDefault="006A426C" w:rsidP="006A426C">
            <w:pPr>
              <w:spacing w:line="276" w:lineRule="auto"/>
              <w:ind w:right="37"/>
              <w:jc w:val="both"/>
              <w:rPr>
                <w:rFonts w:ascii="Trebuchet MS" w:hAnsi="Trebuchet MS" w:cs="Times New Roman"/>
                <w:spacing w:val="-6"/>
              </w:rPr>
            </w:pPr>
            <w:r w:rsidRPr="005126CF">
              <w:rPr>
                <w:rFonts w:ascii="Trebuchet MS" w:hAnsi="Trebuchet MS" w:cs="Times New Roman"/>
                <w:spacing w:val="-6"/>
              </w:rPr>
              <w:t>a) oferta respectivă îndeplinește toate cerințele, condițiile și criteriile stabilite prin anunțul de participare și documentele achiziției, având în vedere, dacă este cazul, dispozițiile art. 162;</w:t>
            </w:r>
          </w:p>
          <w:p w14:paraId="35BDDD34" w14:textId="6F530CAD" w:rsidR="006A426C" w:rsidRPr="005126CF" w:rsidRDefault="006A426C" w:rsidP="006A426C">
            <w:pPr>
              <w:spacing w:line="276" w:lineRule="auto"/>
              <w:ind w:right="37"/>
              <w:jc w:val="both"/>
              <w:rPr>
                <w:rFonts w:ascii="Trebuchet MS" w:hAnsi="Trebuchet MS" w:cs="Times New Roman"/>
                <w:spacing w:val="-6"/>
              </w:rPr>
            </w:pPr>
            <w:r w:rsidRPr="005126CF">
              <w:rPr>
                <w:rFonts w:ascii="Trebuchet MS" w:hAnsi="Trebuchet MS" w:cs="Times New Roman"/>
                <w:spacing w:val="-6"/>
              </w:rPr>
              <w:lastRenderedPageBreak/>
              <w:t xml:space="preserve"> b) oferta respectivă a fost depusă de un ofertant care îndeplinește criteriile privind capacitatea și, dacă este cazul, criteriile de selecție și nu se află sub incidența motivelor de excludere.</w:t>
            </w:r>
          </w:p>
          <w:p w14:paraId="4FDBE3FD" w14:textId="77777777" w:rsidR="006A426C" w:rsidRPr="005126CF" w:rsidRDefault="006A426C" w:rsidP="006A426C">
            <w:pPr>
              <w:spacing w:line="276" w:lineRule="auto"/>
              <w:ind w:right="37"/>
              <w:jc w:val="both"/>
              <w:rPr>
                <w:rFonts w:ascii="Trebuchet MS" w:hAnsi="Trebuchet MS" w:cs="Times New Roman"/>
                <w:b/>
                <w:bCs/>
              </w:rPr>
            </w:pPr>
            <w:r w:rsidRPr="005126CF">
              <w:rPr>
                <w:rFonts w:ascii="Trebuchet MS" w:hAnsi="Trebuchet MS" w:cs="Times New Roman"/>
                <w:b/>
                <w:bCs/>
              </w:rPr>
              <w:t xml:space="preserve">Observații: </w:t>
            </w:r>
          </w:p>
          <w:p w14:paraId="41C6416B"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Dintre ofertele depuse, se va verifica doar oferta câștigătoare.</w:t>
            </w:r>
          </w:p>
        </w:tc>
        <w:tc>
          <w:tcPr>
            <w:tcW w:w="3244" w:type="dxa"/>
            <w:vAlign w:val="center"/>
          </w:tcPr>
          <w:p w14:paraId="6DC87DE9" w14:textId="671EB2A7" w:rsidR="006A426C" w:rsidRPr="005126CF" w:rsidRDefault="006A426C" w:rsidP="006A426C">
            <w:pPr>
              <w:spacing w:line="276" w:lineRule="auto"/>
              <w:jc w:val="both"/>
              <w:rPr>
                <w:rFonts w:ascii="Trebuchet MS" w:eastAsia="Trebuchet MS" w:hAnsi="Trebuchet MS" w:cs="Times New Roman"/>
              </w:rPr>
            </w:pPr>
          </w:p>
        </w:tc>
      </w:tr>
      <w:tr w:rsidR="006A426C" w:rsidRPr="005126CF" w14:paraId="47F558DF" w14:textId="77777777" w:rsidTr="00695F3C">
        <w:tc>
          <w:tcPr>
            <w:tcW w:w="494" w:type="dxa"/>
            <w:vAlign w:val="center"/>
          </w:tcPr>
          <w:p w14:paraId="0EBA438D" w14:textId="77777777" w:rsidR="006A426C" w:rsidRPr="005126CF" w:rsidRDefault="006A426C" w:rsidP="006A426C">
            <w:pPr>
              <w:spacing w:line="276" w:lineRule="auto"/>
              <w:ind w:left="-120" w:right="-108"/>
              <w:jc w:val="center"/>
              <w:rPr>
                <w:rFonts w:ascii="Trebuchet MS" w:eastAsia="Trebuchet MS" w:hAnsi="Trebuchet MS" w:cs="Times New Roman"/>
                <w:b/>
              </w:rPr>
            </w:pPr>
            <w:r w:rsidRPr="005126CF">
              <w:rPr>
                <w:rFonts w:ascii="Trebuchet MS" w:eastAsia="Trebuchet MS" w:hAnsi="Trebuchet MS" w:cs="Times New Roman"/>
                <w:b/>
              </w:rPr>
              <w:lastRenderedPageBreak/>
              <w:t>9</w:t>
            </w:r>
          </w:p>
        </w:tc>
        <w:tc>
          <w:tcPr>
            <w:tcW w:w="4096" w:type="dxa"/>
            <w:shd w:val="clear" w:color="auto" w:fill="auto"/>
            <w:vAlign w:val="center"/>
          </w:tcPr>
          <w:p w14:paraId="1ABE2508" w14:textId="385332B9" w:rsidR="006A426C" w:rsidRPr="005126CF" w:rsidRDefault="006A426C" w:rsidP="006A426C">
            <w:pPr>
              <w:spacing w:line="276" w:lineRule="auto"/>
              <w:jc w:val="both"/>
              <w:rPr>
                <w:rFonts w:ascii="Trebuchet MS" w:eastAsia="Trebuchet MS" w:hAnsi="Trebuchet MS" w:cs="Times New Roman"/>
              </w:rPr>
            </w:pPr>
            <w:r w:rsidRPr="005126CF">
              <w:rPr>
                <w:rFonts w:ascii="Trebuchet MS" w:hAnsi="Trebuchet MS" w:cs="Times New Roman"/>
              </w:rPr>
              <w:t>Încălcarea prevederilor art. 214 și ale art. 215 alin. (1) și (2) din Legea nr. 98/2016, respectiv ale art. 227 și ale art. 228 alin. (1) și (2)  din Legea nr. 99/2016</w:t>
            </w:r>
          </w:p>
        </w:tc>
        <w:tc>
          <w:tcPr>
            <w:tcW w:w="505" w:type="dxa"/>
            <w:vAlign w:val="center"/>
          </w:tcPr>
          <w:p w14:paraId="0B9F6F36" w14:textId="5157930F" w:rsidR="006A426C" w:rsidRPr="005126CF" w:rsidRDefault="006A426C" w:rsidP="006A426C">
            <w:pPr>
              <w:spacing w:line="276" w:lineRule="auto"/>
              <w:jc w:val="center"/>
              <w:rPr>
                <w:rFonts w:ascii="Trebuchet MS" w:eastAsia="Trebuchet MS" w:hAnsi="Trebuchet MS" w:cs="Times New Roman"/>
                <w:b/>
              </w:rPr>
            </w:pPr>
          </w:p>
        </w:tc>
        <w:tc>
          <w:tcPr>
            <w:tcW w:w="512" w:type="dxa"/>
            <w:vAlign w:val="center"/>
          </w:tcPr>
          <w:p w14:paraId="7E7A3325" w14:textId="6FCD4AE9" w:rsidR="006A426C" w:rsidRPr="005126CF" w:rsidRDefault="006A426C" w:rsidP="006A426C">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NA</w:t>
            </w:r>
          </w:p>
        </w:tc>
        <w:tc>
          <w:tcPr>
            <w:tcW w:w="6721" w:type="dxa"/>
            <w:vAlign w:val="center"/>
          </w:tcPr>
          <w:p w14:paraId="31090C0D"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Raportul procedurii, comunicările către ofertanți</w:t>
            </w:r>
          </w:p>
          <w:p w14:paraId="43202112"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b/>
                <w:bCs/>
              </w:rPr>
              <w:t>Observații:</w:t>
            </w:r>
            <w:r w:rsidRPr="005126CF">
              <w:rPr>
                <w:rFonts w:ascii="Trebuchet MS" w:hAnsi="Trebuchet MS" w:cs="Times New Roman"/>
              </w:rPr>
              <w:t xml:space="preserve"> se vor verifica termenele stabilite de lege și conținutul comunicărilor privind rezultatul procedurii.</w:t>
            </w:r>
          </w:p>
        </w:tc>
        <w:tc>
          <w:tcPr>
            <w:tcW w:w="3244" w:type="dxa"/>
            <w:vAlign w:val="center"/>
          </w:tcPr>
          <w:p w14:paraId="42A17AEB" w14:textId="267A30E7" w:rsidR="006A426C" w:rsidRPr="005126CF" w:rsidRDefault="006A426C" w:rsidP="006A426C">
            <w:pPr>
              <w:spacing w:line="276" w:lineRule="auto"/>
              <w:jc w:val="both"/>
              <w:rPr>
                <w:rFonts w:ascii="Trebuchet MS" w:eastAsia="Trebuchet MS" w:hAnsi="Trebuchet MS" w:cs="Times New Roman"/>
              </w:rPr>
            </w:pPr>
            <w:r w:rsidRPr="005126CF">
              <w:rPr>
                <w:rFonts w:ascii="Trebuchet MS" w:eastAsia="Trebuchet MS" w:hAnsi="Trebuchet MS" w:cs="Times New Roman"/>
                <w:bCs/>
              </w:rPr>
              <w:t xml:space="preserve"> </w:t>
            </w:r>
          </w:p>
        </w:tc>
      </w:tr>
      <w:tr w:rsidR="006A426C" w:rsidRPr="005126CF" w14:paraId="53D4AD7C" w14:textId="77777777" w:rsidTr="00695F3C">
        <w:tc>
          <w:tcPr>
            <w:tcW w:w="494" w:type="dxa"/>
            <w:vAlign w:val="center"/>
          </w:tcPr>
          <w:p w14:paraId="2A5F3223" w14:textId="77777777" w:rsidR="006A426C" w:rsidRPr="005126CF" w:rsidRDefault="006A426C" w:rsidP="006A426C">
            <w:pPr>
              <w:spacing w:line="276" w:lineRule="auto"/>
              <w:ind w:left="-120" w:right="-108"/>
              <w:jc w:val="center"/>
              <w:rPr>
                <w:rFonts w:ascii="Trebuchet MS" w:eastAsia="Trebuchet MS" w:hAnsi="Trebuchet MS" w:cs="Times New Roman"/>
                <w:b/>
              </w:rPr>
            </w:pPr>
            <w:r w:rsidRPr="005126CF">
              <w:rPr>
                <w:rFonts w:ascii="Trebuchet MS" w:eastAsia="Trebuchet MS" w:hAnsi="Trebuchet MS" w:cs="Times New Roman"/>
                <w:b/>
              </w:rPr>
              <w:t>10</w:t>
            </w:r>
          </w:p>
        </w:tc>
        <w:tc>
          <w:tcPr>
            <w:tcW w:w="4096" w:type="dxa"/>
            <w:shd w:val="clear" w:color="auto" w:fill="auto"/>
            <w:vAlign w:val="center"/>
          </w:tcPr>
          <w:p w14:paraId="21133B5D" w14:textId="77777777" w:rsidR="006A426C" w:rsidRPr="005126CF" w:rsidRDefault="006A426C" w:rsidP="006A426C">
            <w:pPr>
              <w:spacing w:line="276" w:lineRule="auto"/>
              <w:jc w:val="both"/>
              <w:rPr>
                <w:rFonts w:ascii="Trebuchet MS" w:eastAsia="Trebuchet MS" w:hAnsi="Trebuchet MS" w:cs="Times New Roman"/>
              </w:rPr>
            </w:pPr>
            <w:r w:rsidRPr="005126CF">
              <w:rPr>
                <w:rFonts w:ascii="Trebuchet MS" w:hAnsi="Trebuchet MS" w:cs="Times New Roman"/>
              </w:rPr>
              <w:t>Modificările aduse contractului sunt substanțiale și/sau nu mai sunt în consonanță cu scopul inițial al investiției și/sau schimbă caracterul general al contractului</w:t>
            </w:r>
          </w:p>
        </w:tc>
        <w:tc>
          <w:tcPr>
            <w:tcW w:w="505" w:type="dxa"/>
            <w:vAlign w:val="center"/>
          </w:tcPr>
          <w:p w14:paraId="79D91FAB" w14:textId="77777777" w:rsidR="006A426C" w:rsidRPr="005126CF" w:rsidRDefault="006A426C" w:rsidP="006A426C">
            <w:pPr>
              <w:spacing w:line="276" w:lineRule="auto"/>
              <w:jc w:val="center"/>
              <w:rPr>
                <w:rFonts w:ascii="Trebuchet MS" w:eastAsia="Trebuchet MS" w:hAnsi="Trebuchet MS" w:cs="Times New Roman"/>
                <w:b/>
              </w:rPr>
            </w:pPr>
          </w:p>
        </w:tc>
        <w:tc>
          <w:tcPr>
            <w:tcW w:w="512" w:type="dxa"/>
            <w:vAlign w:val="center"/>
          </w:tcPr>
          <w:p w14:paraId="19A0EEDD" w14:textId="2815001F" w:rsidR="006A426C" w:rsidRPr="005126CF" w:rsidRDefault="006A426C" w:rsidP="006A426C">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NA</w:t>
            </w:r>
          </w:p>
        </w:tc>
        <w:tc>
          <w:tcPr>
            <w:tcW w:w="6721" w:type="dxa"/>
            <w:vAlign w:val="center"/>
          </w:tcPr>
          <w:p w14:paraId="4DF864FB"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 xml:space="preserve">Acte adiționale, facturi, procese-verbale de recepție, note de renunțare/suplimentare </w:t>
            </w:r>
          </w:p>
          <w:p w14:paraId="4D46E313" w14:textId="77777777" w:rsidR="006A426C" w:rsidRPr="005126CF" w:rsidRDefault="006A426C" w:rsidP="006A426C">
            <w:pPr>
              <w:spacing w:line="276" w:lineRule="auto"/>
              <w:ind w:right="37"/>
              <w:jc w:val="both"/>
              <w:rPr>
                <w:rFonts w:ascii="Trebuchet MS" w:hAnsi="Trebuchet MS" w:cs="Times New Roman"/>
                <w:spacing w:val="-6"/>
              </w:rPr>
            </w:pPr>
            <w:r w:rsidRPr="005126CF">
              <w:rPr>
                <w:rFonts w:ascii="Trebuchet MS" w:hAnsi="Trebuchet MS" w:cs="Times New Roman"/>
                <w:b/>
                <w:bCs/>
                <w:spacing w:val="-6"/>
              </w:rPr>
              <w:t>Observații:</w:t>
            </w:r>
            <w:r w:rsidRPr="005126CF">
              <w:rPr>
                <w:rFonts w:ascii="Trebuchet MS" w:hAnsi="Trebuchet MS" w:cs="Times New Roman"/>
                <w:spacing w:val="-6"/>
              </w:rPr>
              <w:t xml:space="preserve"> se vor verifica toate modificările contractului, respectiv dacă acestea se încadrează în prevederile art. 221 din Legea 98/2016 respectiv art. corespondente din Legea 99/2016 și se va stabili dacă modificările sunt substanțiale în sensul prevăzut de art. 221 alin.  (7) din Legea nr. 98/2016/ art. corespondente din Legea 99/2016  și/sau dacă aceste modificări nu sunt de natură de a schimba caracterul general al contractului.</w:t>
            </w:r>
          </w:p>
          <w:p w14:paraId="33822D57"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 xml:space="preserve">Notă </w:t>
            </w:r>
          </w:p>
          <w:p w14:paraId="2412297D"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Se va verifica dacă în cazul modificărilor contractuale a fost exercitat controlul ex ante de către ANAP, în conformitate cu prevederile art. 21 din OUG nr.98/2017 privind funcția de control ex ante al procesului de atribuire a contractelor/acordurilor-cadru de achiziție publică, a contractelor/acordurilor-cadru sectoriale și a contractelor de concesiune de lucrări și concesiune de servicii cu modificările și completările ulterioare.</w:t>
            </w:r>
          </w:p>
          <w:p w14:paraId="67CE73CE"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 xml:space="preserve">În acest sens, se va solicita autorităților contractante punerea la dispoziția a recomandărilor formulate de ANAP pentru </w:t>
            </w:r>
            <w:r w:rsidRPr="005126CF">
              <w:rPr>
                <w:rFonts w:ascii="Trebuchet MS" w:hAnsi="Trebuchet MS" w:cs="Times New Roman"/>
              </w:rPr>
              <w:lastRenderedPageBreak/>
              <w:t>modificările contractuale ce au făcut obiectul controlului ex-ante al ANAP.</w:t>
            </w:r>
          </w:p>
          <w:p w14:paraId="763D860A"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 xml:space="preserve">În situația exercitării controlului ex ante de către ANAP  se va verifica exclusiv punerea în aplicare a recomandărilor formulate de către ANAP. </w:t>
            </w:r>
          </w:p>
        </w:tc>
        <w:tc>
          <w:tcPr>
            <w:tcW w:w="3244" w:type="dxa"/>
            <w:vAlign w:val="center"/>
          </w:tcPr>
          <w:p w14:paraId="314C3687" w14:textId="7EED3621" w:rsidR="006A426C" w:rsidRPr="005126CF" w:rsidRDefault="006A426C" w:rsidP="006A426C">
            <w:pPr>
              <w:spacing w:line="276" w:lineRule="auto"/>
              <w:jc w:val="both"/>
              <w:rPr>
                <w:rFonts w:ascii="Trebuchet MS" w:eastAsia="Trebuchet MS" w:hAnsi="Trebuchet MS" w:cs="Times New Roman"/>
              </w:rPr>
            </w:pPr>
          </w:p>
        </w:tc>
      </w:tr>
      <w:tr w:rsidR="006A426C" w:rsidRPr="005126CF" w14:paraId="522F531D" w14:textId="77777777" w:rsidTr="00695F3C">
        <w:tc>
          <w:tcPr>
            <w:tcW w:w="494" w:type="dxa"/>
            <w:vAlign w:val="center"/>
          </w:tcPr>
          <w:p w14:paraId="21106316" w14:textId="77777777" w:rsidR="006A426C" w:rsidRPr="005126CF" w:rsidRDefault="006A426C" w:rsidP="006A426C">
            <w:pPr>
              <w:spacing w:line="276" w:lineRule="auto"/>
              <w:ind w:left="-120" w:right="-108"/>
              <w:jc w:val="center"/>
              <w:rPr>
                <w:rFonts w:ascii="Trebuchet MS" w:eastAsia="Trebuchet MS" w:hAnsi="Trebuchet MS" w:cs="Times New Roman"/>
                <w:b/>
              </w:rPr>
            </w:pPr>
            <w:r w:rsidRPr="005126CF">
              <w:rPr>
                <w:rFonts w:ascii="Trebuchet MS" w:eastAsia="Trebuchet MS" w:hAnsi="Trebuchet MS" w:cs="Times New Roman"/>
                <w:b/>
              </w:rPr>
              <w:lastRenderedPageBreak/>
              <w:t>11</w:t>
            </w:r>
          </w:p>
        </w:tc>
        <w:tc>
          <w:tcPr>
            <w:tcW w:w="4096" w:type="dxa"/>
            <w:shd w:val="clear" w:color="auto" w:fill="auto"/>
            <w:vAlign w:val="center"/>
          </w:tcPr>
          <w:p w14:paraId="0CB61232" w14:textId="77777777" w:rsidR="006A426C" w:rsidRPr="005126CF" w:rsidRDefault="006A426C" w:rsidP="006A426C">
            <w:pPr>
              <w:spacing w:line="276" w:lineRule="auto"/>
              <w:jc w:val="both"/>
              <w:rPr>
                <w:rFonts w:ascii="Trebuchet MS" w:eastAsia="Trebuchet MS" w:hAnsi="Trebuchet MS" w:cs="Times New Roman"/>
              </w:rPr>
            </w:pPr>
            <w:r w:rsidRPr="005126CF">
              <w:rPr>
                <w:rFonts w:ascii="Trebuchet MS" w:hAnsi="Trebuchet MS" w:cs="Times New Roman"/>
              </w:rPr>
              <w:t xml:space="preserve">Contractul subsecvent nu a fost încheiat în conformitate cu prevederile din acordul-cadru </w:t>
            </w:r>
          </w:p>
        </w:tc>
        <w:tc>
          <w:tcPr>
            <w:tcW w:w="505" w:type="dxa"/>
            <w:vAlign w:val="center"/>
          </w:tcPr>
          <w:p w14:paraId="3FE4BB6A" w14:textId="77777777" w:rsidR="006A426C" w:rsidRPr="005126CF" w:rsidRDefault="006A426C" w:rsidP="006A426C">
            <w:pPr>
              <w:spacing w:line="276" w:lineRule="auto"/>
              <w:jc w:val="center"/>
              <w:rPr>
                <w:rFonts w:ascii="Trebuchet MS" w:eastAsia="Trebuchet MS" w:hAnsi="Trebuchet MS" w:cs="Times New Roman"/>
                <w:b/>
              </w:rPr>
            </w:pPr>
          </w:p>
        </w:tc>
        <w:tc>
          <w:tcPr>
            <w:tcW w:w="512" w:type="dxa"/>
            <w:vAlign w:val="center"/>
          </w:tcPr>
          <w:p w14:paraId="44F6B4A3" w14:textId="5DF33654" w:rsidR="006A426C" w:rsidRPr="005126CF" w:rsidRDefault="006A426C" w:rsidP="006A426C">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NA</w:t>
            </w:r>
          </w:p>
        </w:tc>
        <w:tc>
          <w:tcPr>
            <w:tcW w:w="6721" w:type="dxa"/>
            <w:vAlign w:val="center"/>
          </w:tcPr>
          <w:p w14:paraId="477CB6F8"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Contractul subsecvent și acordul cadru</w:t>
            </w:r>
          </w:p>
          <w:p w14:paraId="16841533"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b/>
                <w:bCs/>
              </w:rPr>
              <w:t>Observații</w:t>
            </w:r>
            <w:r w:rsidRPr="005126CF">
              <w:rPr>
                <w:rFonts w:ascii="Trebuchet MS" w:hAnsi="Trebuchet MS" w:cs="Times New Roman"/>
              </w:rPr>
              <w:t>: Contractele care se atribuie în executarea unui acord-cadru nu pot fi încheiate decât între autoritatea contractantă/autoritățile contractante menționate în anunțul de participare prin care a fost inițiată procedura de atribuire a acordului-cadru și operatorul economic/operatorii economici care sunt parte a acordului respectiv.  Clauzele unui contract atribuit în executarea unui acord-cadru nu pot în niciun caz să aducă modificări substanțiale termenilor și condițiilor stabilite inițial prin acordul-cadru respectiv.</w:t>
            </w:r>
          </w:p>
        </w:tc>
        <w:tc>
          <w:tcPr>
            <w:tcW w:w="3244" w:type="dxa"/>
            <w:vAlign w:val="center"/>
          </w:tcPr>
          <w:p w14:paraId="642DF57B" w14:textId="2054C544" w:rsidR="006A426C" w:rsidRPr="005126CF" w:rsidRDefault="006A426C" w:rsidP="006A426C">
            <w:pPr>
              <w:spacing w:line="276" w:lineRule="auto"/>
              <w:jc w:val="both"/>
              <w:rPr>
                <w:rFonts w:ascii="Trebuchet MS" w:eastAsia="Trebuchet MS" w:hAnsi="Trebuchet MS" w:cs="Times New Roman"/>
              </w:rPr>
            </w:pPr>
          </w:p>
        </w:tc>
      </w:tr>
      <w:tr w:rsidR="006A426C" w:rsidRPr="005126CF" w14:paraId="4B1ED282" w14:textId="77777777" w:rsidTr="00695F3C">
        <w:tc>
          <w:tcPr>
            <w:tcW w:w="494" w:type="dxa"/>
            <w:vAlign w:val="center"/>
          </w:tcPr>
          <w:p w14:paraId="7C945ACB" w14:textId="77777777" w:rsidR="006A426C" w:rsidRPr="005126CF" w:rsidRDefault="006A426C" w:rsidP="006A426C">
            <w:pPr>
              <w:spacing w:line="276" w:lineRule="auto"/>
              <w:ind w:left="-120" w:right="-108"/>
              <w:jc w:val="center"/>
              <w:rPr>
                <w:rFonts w:ascii="Trebuchet MS" w:eastAsia="Trebuchet MS" w:hAnsi="Trebuchet MS" w:cs="Times New Roman"/>
                <w:b/>
              </w:rPr>
            </w:pPr>
            <w:r w:rsidRPr="005126CF">
              <w:rPr>
                <w:rFonts w:ascii="Trebuchet MS" w:eastAsia="Trebuchet MS" w:hAnsi="Trebuchet MS" w:cs="Times New Roman"/>
                <w:b/>
              </w:rPr>
              <w:t>12</w:t>
            </w:r>
          </w:p>
        </w:tc>
        <w:tc>
          <w:tcPr>
            <w:tcW w:w="4096" w:type="dxa"/>
            <w:shd w:val="clear" w:color="auto" w:fill="auto"/>
            <w:vAlign w:val="center"/>
          </w:tcPr>
          <w:p w14:paraId="626C2716" w14:textId="77777777" w:rsidR="006A426C" w:rsidRPr="005126CF" w:rsidRDefault="006A426C" w:rsidP="006A426C">
            <w:pPr>
              <w:spacing w:line="276" w:lineRule="auto"/>
              <w:jc w:val="both"/>
              <w:rPr>
                <w:rFonts w:ascii="Trebuchet MS" w:eastAsia="Trebuchet MS" w:hAnsi="Trebuchet MS" w:cs="Times New Roman"/>
              </w:rPr>
            </w:pPr>
            <w:r w:rsidRPr="005126CF">
              <w:rPr>
                <w:rFonts w:ascii="Trebuchet MS" w:hAnsi="Trebuchet MS" w:cs="Times New Roman"/>
              </w:rPr>
              <w:t>Introducerea unui nou subcontractant pe parcursul derulării contractului cu încălcarea prevederilor legislației privind achizițiile publice/sectoriale</w:t>
            </w:r>
          </w:p>
        </w:tc>
        <w:tc>
          <w:tcPr>
            <w:tcW w:w="505" w:type="dxa"/>
            <w:vAlign w:val="center"/>
          </w:tcPr>
          <w:p w14:paraId="6A24753E" w14:textId="77777777" w:rsidR="006A426C" w:rsidRPr="005126CF" w:rsidRDefault="006A426C" w:rsidP="006A426C">
            <w:pPr>
              <w:spacing w:line="276" w:lineRule="auto"/>
              <w:jc w:val="center"/>
              <w:rPr>
                <w:rFonts w:ascii="Trebuchet MS" w:eastAsia="Trebuchet MS" w:hAnsi="Trebuchet MS" w:cs="Times New Roman"/>
                <w:b/>
              </w:rPr>
            </w:pPr>
          </w:p>
        </w:tc>
        <w:tc>
          <w:tcPr>
            <w:tcW w:w="512" w:type="dxa"/>
            <w:vAlign w:val="center"/>
          </w:tcPr>
          <w:p w14:paraId="13B2CE34" w14:textId="7000AA5D" w:rsidR="006A426C" w:rsidRPr="005126CF" w:rsidRDefault="006A426C" w:rsidP="006A426C">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NA</w:t>
            </w:r>
          </w:p>
        </w:tc>
        <w:tc>
          <w:tcPr>
            <w:tcW w:w="6721" w:type="dxa"/>
            <w:vAlign w:val="center"/>
          </w:tcPr>
          <w:p w14:paraId="4D9D4BF9"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Informațiile și documentele transmise de contractant autorității contractante când solicită introducerea unui nou subcontractant.</w:t>
            </w:r>
          </w:p>
          <w:p w14:paraId="26787A4F" w14:textId="77777777" w:rsidR="006A426C" w:rsidRPr="005126CF" w:rsidRDefault="006A426C" w:rsidP="006A426C">
            <w:pPr>
              <w:spacing w:line="276" w:lineRule="auto"/>
              <w:ind w:right="37"/>
              <w:jc w:val="both"/>
              <w:rPr>
                <w:rFonts w:ascii="Trebuchet MS" w:hAnsi="Trebuchet MS" w:cs="Times New Roman"/>
                <w:spacing w:val="-4"/>
              </w:rPr>
            </w:pPr>
            <w:r w:rsidRPr="005126CF">
              <w:rPr>
                <w:rFonts w:ascii="Trebuchet MS" w:hAnsi="Trebuchet MS" w:cs="Times New Roman"/>
                <w:b/>
                <w:bCs/>
                <w:spacing w:val="-4"/>
              </w:rPr>
              <w:t>Observații:</w:t>
            </w:r>
            <w:r w:rsidRPr="005126CF">
              <w:rPr>
                <w:rFonts w:ascii="Trebuchet MS" w:hAnsi="Trebuchet MS" w:cs="Times New Roman"/>
                <w:spacing w:val="-4"/>
              </w:rPr>
              <w:t xml:space="preserve"> Contractantul are dreptul de a implica noi subcontractanți, pe durata executării contractului de achiziție publică, cu condiția ca nominalizarea acestora să nu reprezinte o modificare substanțială a contractului de achiziție publică.</w:t>
            </w:r>
          </w:p>
          <w:p w14:paraId="76F8DCEC" w14:textId="77777777"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 xml:space="preserve">În această situație, contractantul va obține acordul autorității contractante privind eventualii noi subcontractanți implicați ulterior în executarea contractului. </w:t>
            </w:r>
          </w:p>
          <w:p w14:paraId="44403ABA" w14:textId="64209A48" w:rsidR="006A426C" w:rsidRPr="005126CF" w:rsidRDefault="006A426C" w:rsidP="006A426C">
            <w:pPr>
              <w:spacing w:line="276" w:lineRule="auto"/>
              <w:ind w:right="37"/>
              <w:jc w:val="both"/>
              <w:rPr>
                <w:rFonts w:ascii="Trebuchet MS" w:hAnsi="Trebuchet MS" w:cs="Times New Roman"/>
              </w:rPr>
            </w:pPr>
            <w:r w:rsidRPr="005126CF">
              <w:rPr>
                <w:rFonts w:ascii="Trebuchet MS" w:hAnsi="Trebuchet MS" w:cs="Times New Roman"/>
              </w:rPr>
              <w:t>Atunci când înlocuirea sau introducerea unor noi subcontractanți are loc după atribuirea contractului, aceștia transmit certificatele și a</w:t>
            </w:r>
            <w:bookmarkStart w:id="0" w:name="_GoBack"/>
            <w:bookmarkEnd w:id="0"/>
            <w:r w:rsidRPr="005126CF">
              <w:rPr>
                <w:rFonts w:ascii="Trebuchet MS" w:hAnsi="Trebuchet MS" w:cs="Times New Roman"/>
              </w:rPr>
              <w:t>lte documente necesare pentru verificarea inexistenței unor situații de excludere și, respectiv, a existenței resurselor / capacităților corespunzătoare pârții lor de implicare în contractul care urmează să fie îndeplinit.</w:t>
            </w:r>
          </w:p>
        </w:tc>
        <w:tc>
          <w:tcPr>
            <w:tcW w:w="3244" w:type="dxa"/>
            <w:vAlign w:val="center"/>
          </w:tcPr>
          <w:p w14:paraId="6F19C81C" w14:textId="656436B3" w:rsidR="006A426C" w:rsidRPr="005126CF" w:rsidRDefault="006A426C" w:rsidP="006A426C">
            <w:pPr>
              <w:spacing w:line="276" w:lineRule="auto"/>
              <w:jc w:val="both"/>
              <w:rPr>
                <w:rFonts w:ascii="Trebuchet MS" w:eastAsia="Trebuchet MS" w:hAnsi="Trebuchet MS" w:cs="Times New Roman"/>
                <w:bCs/>
              </w:rPr>
            </w:pPr>
          </w:p>
        </w:tc>
      </w:tr>
      <w:tr w:rsidR="006A426C" w:rsidRPr="005126CF" w14:paraId="29B4638A" w14:textId="77777777" w:rsidTr="00695F3C">
        <w:tc>
          <w:tcPr>
            <w:tcW w:w="494" w:type="dxa"/>
            <w:vAlign w:val="center"/>
          </w:tcPr>
          <w:p w14:paraId="787E9446" w14:textId="77777777" w:rsidR="006A426C" w:rsidRPr="005126CF" w:rsidRDefault="006A426C" w:rsidP="006A426C">
            <w:pPr>
              <w:spacing w:line="276" w:lineRule="auto"/>
              <w:jc w:val="center"/>
              <w:rPr>
                <w:rFonts w:ascii="Trebuchet MS" w:eastAsia="Trebuchet MS" w:hAnsi="Trebuchet MS" w:cs="Times New Roman"/>
                <w:b/>
              </w:rPr>
            </w:pPr>
            <w:r w:rsidRPr="005126CF">
              <w:rPr>
                <w:rFonts w:ascii="Trebuchet MS" w:eastAsia="Trebuchet MS" w:hAnsi="Trebuchet MS" w:cs="Times New Roman"/>
                <w:b/>
              </w:rPr>
              <w:lastRenderedPageBreak/>
              <w:t>13</w:t>
            </w:r>
          </w:p>
        </w:tc>
        <w:tc>
          <w:tcPr>
            <w:tcW w:w="4096" w:type="dxa"/>
            <w:vAlign w:val="center"/>
          </w:tcPr>
          <w:p w14:paraId="2B0B3379" w14:textId="0CB59B37" w:rsidR="006A426C" w:rsidRPr="005126CF" w:rsidRDefault="006A426C" w:rsidP="006A426C">
            <w:pPr>
              <w:spacing w:line="276" w:lineRule="auto"/>
              <w:jc w:val="both"/>
              <w:rPr>
                <w:rFonts w:ascii="Trebuchet MS" w:eastAsia="Trebuchet MS" w:hAnsi="Trebuchet MS" w:cs="Times New Roman"/>
              </w:rPr>
            </w:pPr>
            <w:r w:rsidRPr="005126CF">
              <w:rPr>
                <w:rFonts w:ascii="Trebuchet MS" w:eastAsia="Trebuchet MS" w:hAnsi="Trebuchet MS" w:cs="Times New Roman"/>
              </w:rPr>
              <w:t>Verificarea datelor privind Beneficiarul real.</w:t>
            </w:r>
          </w:p>
        </w:tc>
        <w:tc>
          <w:tcPr>
            <w:tcW w:w="505" w:type="dxa"/>
            <w:vAlign w:val="center"/>
          </w:tcPr>
          <w:p w14:paraId="67C26E1D" w14:textId="3A8DC2ED" w:rsidR="006A426C" w:rsidRPr="005126CF" w:rsidRDefault="006A426C" w:rsidP="006A426C">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X</w:t>
            </w:r>
          </w:p>
        </w:tc>
        <w:tc>
          <w:tcPr>
            <w:tcW w:w="512" w:type="dxa"/>
            <w:vAlign w:val="center"/>
          </w:tcPr>
          <w:p w14:paraId="2907417A" w14:textId="28EDA0A4" w:rsidR="006A426C" w:rsidRPr="005126CF" w:rsidRDefault="006A426C" w:rsidP="006A426C">
            <w:pPr>
              <w:spacing w:line="276" w:lineRule="auto"/>
              <w:jc w:val="center"/>
              <w:rPr>
                <w:rFonts w:ascii="Trebuchet MS" w:eastAsia="Trebuchet MS" w:hAnsi="Trebuchet MS" w:cs="Times New Roman"/>
                <w:b/>
              </w:rPr>
            </w:pPr>
          </w:p>
        </w:tc>
        <w:tc>
          <w:tcPr>
            <w:tcW w:w="6721" w:type="dxa"/>
            <w:vAlign w:val="center"/>
          </w:tcPr>
          <w:p w14:paraId="1667B13A" w14:textId="4E63DF5E" w:rsidR="006A426C" w:rsidRPr="005126CF" w:rsidRDefault="006A426C" w:rsidP="006A426C">
            <w:pPr>
              <w:spacing w:line="276" w:lineRule="auto"/>
              <w:ind w:right="37"/>
              <w:jc w:val="both"/>
              <w:rPr>
                <w:rFonts w:ascii="Trebuchet MS" w:eastAsia="Trebuchet MS" w:hAnsi="Trebuchet MS" w:cs="Times New Roman"/>
                <w:bCs/>
                <w:spacing w:val="-4"/>
              </w:rPr>
            </w:pPr>
            <w:r w:rsidRPr="005126CF">
              <w:rPr>
                <w:rFonts w:ascii="Trebuchet MS" w:eastAsia="Trebuchet MS" w:hAnsi="Trebuchet MS" w:cs="Times New Roman"/>
                <w:bCs/>
                <w:spacing w:val="-4"/>
              </w:rPr>
              <w:t>Se verifică în modulul achiziții existența datelor privind beneficiarul real al ofertanților/ofertantului declarat câștigător.</w:t>
            </w:r>
          </w:p>
          <w:p w14:paraId="2306B1A0" w14:textId="7F774ED5" w:rsidR="006A426C" w:rsidRPr="005126CF" w:rsidRDefault="006A426C" w:rsidP="006A426C">
            <w:pPr>
              <w:spacing w:line="276" w:lineRule="auto"/>
              <w:ind w:right="37"/>
              <w:jc w:val="both"/>
              <w:rPr>
                <w:rFonts w:ascii="Trebuchet MS" w:eastAsia="Trebuchet MS" w:hAnsi="Trebuchet MS" w:cs="Times New Roman"/>
              </w:rPr>
            </w:pPr>
            <w:r w:rsidRPr="005126CF">
              <w:rPr>
                <w:rFonts w:ascii="Trebuchet MS" w:eastAsia="Trebuchet MS" w:hAnsi="Trebuchet MS" w:cs="Times New Roman"/>
                <w:bCs/>
              </w:rPr>
              <w:t>În cazul absenței acestor informații CRI poate solicita Autorității Contractante obținerea acestor date de la ofertantul declarat câștigător, acesta din urmă solicită extras ONRC privind Beneficiarul real.</w:t>
            </w:r>
          </w:p>
          <w:p w14:paraId="52D8F967" w14:textId="43AEEBAE" w:rsidR="006A426C" w:rsidRPr="005126CF" w:rsidRDefault="006A426C" w:rsidP="006A426C">
            <w:pPr>
              <w:spacing w:line="276" w:lineRule="auto"/>
              <w:ind w:right="37"/>
              <w:jc w:val="both"/>
              <w:rPr>
                <w:rFonts w:ascii="Trebuchet MS" w:eastAsia="Trebuchet MS" w:hAnsi="Trebuchet MS" w:cs="Times New Roman"/>
              </w:rPr>
            </w:pPr>
            <w:r w:rsidRPr="005126CF">
              <w:rPr>
                <w:rFonts w:ascii="Trebuchet MS" w:eastAsia="Trebuchet MS" w:hAnsi="Trebuchet MS" w:cs="Times New Roman"/>
                <w:bCs/>
              </w:rPr>
              <w:t>AC va încărca in sistem acest extras.</w:t>
            </w:r>
          </w:p>
        </w:tc>
        <w:tc>
          <w:tcPr>
            <w:tcW w:w="3244" w:type="dxa"/>
            <w:vAlign w:val="center"/>
          </w:tcPr>
          <w:p w14:paraId="68E4B9AF" w14:textId="0BF8F0A0" w:rsidR="006A426C" w:rsidRPr="005126CF" w:rsidRDefault="006A426C" w:rsidP="006A426C">
            <w:pPr>
              <w:spacing w:line="276" w:lineRule="auto"/>
              <w:jc w:val="both"/>
              <w:rPr>
                <w:rFonts w:ascii="Trebuchet MS" w:eastAsia="Times New Roman" w:hAnsi="Trebuchet MS" w:cs="Times New Roman"/>
                <w:bCs/>
              </w:rPr>
            </w:pPr>
            <w:r w:rsidRPr="004F37A8">
              <w:rPr>
                <w:rFonts w:ascii="Trebuchet MS" w:eastAsia="Times New Roman" w:hAnsi="Trebuchet MS" w:cs="Times New Roman"/>
                <w:bCs/>
              </w:rPr>
              <w:t>Conform verificărilor efectuate în Platforma PNRR,</w:t>
            </w:r>
            <w:r>
              <w:rPr>
                <w:rFonts w:ascii="Trebuchet MS" w:eastAsia="Times New Roman" w:hAnsi="Trebuchet MS" w:cs="Times New Roman"/>
                <w:bCs/>
              </w:rPr>
              <w:t xml:space="preserve"> beneficiarii reali sunt: </w:t>
            </w:r>
            <w:r w:rsidRPr="006A426C">
              <w:rPr>
                <w:rFonts w:ascii="Trebuchet MS" w:eastAsia="Times New Roman" w:hAnsi="Trebuchet MS" w:cs="Times New Roman"/>
                <w:bCs/>
              </w:rPr>
              <w:t>{{</w:t>
            </w:r>
            <w:proofErr w:type="spellStart"/>
            <w:r w:rsidRPr="006A426C">
              <w:rPr>
                <w:rFonts w:ascii="Trebuchet MS" w:eastAsia="Times New Roman" w:hAnsi="Trebuchet MS" w:cs="Times New Roman"/>
                <w:bCs/>
              </w:rPr>
              <w:t>beneficiari_reali</w:t>
            </w:r>
            <w:proofErr w:type="spellEnd"/>
            <w:r w:rsidRPr="006A426C">
              <w:rPr>
                <w:rFonts w:ascii="Trebuchet MS" w:eastAsia="Times New Roman" w:hAnsi="Trebuchet MS" w:cs="Times New Roman"/>
                <w:bCs/>
              </w:rPr>
              <w:t>}}</w:t>
            </w:r>
          </w:p>
        </w:tc>
      </w:tr>
      <w:tr w:rsidR="006A426C" w:rsidRPr="005126CF" w14:paraId="3B3D5A44" w14:textId="77777777" w:rsidTr="00695F3C">
        <w:tc>
          <w:tcPr>
            <w:tcW w:w="494" w:type="dxa"/>
            <w:vAlign w:val="center"/>
          </w:tcPr>
          <w:p w14:paraId="085B6D5E" w14:textId="77777777" w:rsidR="006A426C" w:rsidRPr="005126CF" w:rsidRDefault="006A426C" w:rsidP="006A426C">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14</w:t>
            </w:r>
          </w:p>
        </w:tc>
        <w:tc>
          <w:tcPr>
            <w:tcW w:w="4096" w:type="dxa"/>
            <w:vAlign w:val="center"/>
          </w:tcPr>
          <w:p w14:paraId="367F6685" w14:textId="3345A62B" w:rsidR="006A426C" w:rsidRPr="005126CF" w:rsidRDefault="006A426C" w:rsidP="006A426C">
            <w:pPr>
              <w:spacing w:line="276" w:lineRule="auto"/>
              <w:jc w:val="both"/>
              <w:rPr>
                <w:rFonts w:ascii="Trebuchet MS" w:eastAsia="Trebuchet MS" w:hAnsi="Trebuchet MS" w:cs="Times New Roman"/>
              </w:rPr>
            </w:pPr>
            <w:r w:rsidRPr="005126CF">
              <w:rPr>
                <w:rFonts w:ascii="Trebuchet MS" w:eastAsia="Times New Roman" w:hAnsi="Trebuchet MS" w:cs="Times New Roman"/>
              </w:rPr>
              <w:t>Documentele verificate sunt încărcate în sistemele informatice verificate?</w:t>
            </w:r>
          </w:p>
        </w:tc>
        <w:tc>
          <w:tcPr>
            <w:tcW w:w="505" w:type="dxa"/>
            <w:vAlign w:val="center"/>
          </w:tcPr>
          <w:p w14:paraId="508CDF12" w14:textId="11CC4824" w:rsidR="006A426C" w:rsidRPr="005126CF" w:rsidRDefault="006A426C" w:rsidP="006A426C">
            <w:pPr>
              <w:spacing w:line="276" w:lineRule="auto"/>
              <w:jc w:val="center"/>
              <w:rPr>
                <w:rFonts w:ascii="Trebuchet MS" w:eastAsia="Trebuchet MS" w:hAnsi="Trebuchet MS" w:cs="Times New Roman"/>
                <w:b/>
              </w:rPr>
            </w:pPr>
            <w:r w:rsidRPr="005126CF">
              <w:rPr>
                <w:rFonts w:ascii="Trebuchet MS" w:eastAsia="Trebuchet MS" w:hAnsi="Trebuchet MS" w:cs="Times New Roman"/>
                <w:b/>
              </w:rPr>
              <w:t>X</w:t>
            </w:r>
          </w:p>
        </w:tc>
        <w:tc>
          <w:tcPr>
            <w:tcW w:w="512" w:type="dxa"/>
            <w:vAlign w:val="center"/>
          </w:tcPr>
          <w:p w14:paraId="47569ED0" w14:textId="77777777" w:rsidR="006A426C" w:rsidRPr="005126CF" w:rsidRDefault="006A426C" w:rsidP="006A426C">
            <w:pPr>
              <w:spacing w:line="276" w:lineRule="auto"/>
              <w:jc w:val="center"/>
              <w:rPr>
                <w:rFonts w:ascii="Trebuchet MS" w:eastAsia="Trebuchet MS" w:hAnsi="Trebuchet MS" w:cs="Times New Roman"/>
                <w:b/>
              </w:rPr>
            </w:pPr>
          </w:p>
        </w:tc>
        <w:tc>
          <w:tcPr>
            <w:tcW w:w="6721" w:type="dxa"/>
            <w:vAlign w:val="center"/>
          </w:tcPr>
          <w:p w14:paraId="61177344" w14:textId="77777777" w:rsidR="006A426C" w:rsidRPr="005126CF" w:rsidRDefault="006A426C" w:rsidP="006A426C">
            <w:pPr>
              <w:spacing w:line="276" w:lineRule="auto"/>
              <w:ind w:right="37"/>
              <w:jc w:val="both"/>
              <w:rPr>
                <w:rFonts w:ascii="Trebuchet MS" w:eastAsia="Trebuchet MS" w:hAnsi="Trebuchet MS" w:cs="Times New Roman"/>
                <w:bCs/>
              </w:rPr>
            </w:pPr>
            <w:r w:rsidRPr="005126CF">
              <w:rPr>
                <w:rFonts w:ascii="Trebuchet MS" w:eastAsia="Trebuchet MS" w:hAnsi="Trebuchet MS" w:cs="Times New Roman"/>
                <w:bCs/>
              </w:rPr>
              <w:t xml:space="preserve">Toate documentele necesare verificării. </w:t>
            </w:r>
          </w:p>
        </w:tc>
        <w:tc>
          <w:tcPr>
            <w:tcW w:w="3244" w:type="dxa"/>
            <w:vAlign w:val="center"/>
          </w:tcPr>
          <w:p w14:paraId="5BADF282" w14:textId="28A9E019" w:rsidR="006A426C" w:rsidRPr="005126CF" w:rsidRDefault="006A426C" w:rsidP="006A426C">
            <w:pPr>
              <w:spacing w:line="276" w:lineRule="auto"/>
              <w:jc w:val="both"/>
              <w:rPr>
                <w:rFonts w:ascii="Trebuchet MS" w:eastAsia="Trebuchet MS" w:hAnsi="Trebuchet MS" w:cs="Times New Roman"/>
                <w:bCs/>
              </w:rPr>
            </w:pPr>
            <w:r w:rsidRPr="005126CF">
              <w:rPr>
                <w:rFonts w:ascii="Trebuchet MS" w:eastAsia="Trebuchet MS" w:hAnsi="Trebuchet MS" w:cs="Times New Roman"/>
                <w:bCs/>
              </w:rPr>
              <w:t>Documentele au fost verificate în platforma Coordonare PNRR</w:t>
            </w:r>
          </w:p>
        </w:tc>
      </w:tr>
    </w:tbl>
    <w:p w14:paraId="1020676A" w14:textId="4C940465" w:rsidR="009914F6" w:rsidRPr="005126CF" w:rsidRDefault="009914F6" w:rsidP="005126CF">
      <w:pPr>
        <w:spacing w:after="0" w:line="276" w:lineRule="auto"/>
        <w:rPr>
          <w:rFonts w:ascii="Trebuchet MS" w:eastAsia="Trebuchet MS" w:hAnsi="Trebuchet MS" w:cs="Times New Roman"/>
          <w:b/>
        </w:rPr>
      </w:pPr>
    </w:p>
    <w:p w14:paraId="4BDD7889" w14:textId="6FB4C850" w:rsidR="00EB43A7" w:rsidRPr="005126CF" w:rsidRDefault="001A6B87" w:rsidP="005126CF">
      <w:pPr>
        <w:pStyle w:val="ListParagraph"/>
        <w:numPr>
          <w:ilvl w:val="0"/>
          <w:numId w:val="10"/>
        </w:numPr>
        <w:spacing w:after="0" w:line="276" w:lineRule="auto"/>
        <w:ind w:left="709" w:hanging="11"/>
        <w:jc w:val="both"/>
        <w:rPr>
          <w:rFonts w:ascii="Trebuchet MS" w:hAnsi="Trebuchet MS" w:cs="Times New Roman"/>
          <w:b/>
        </w:rPr>
      </w:pPr>
      <w:r w:rsidRPr="005126CF">
        <w:rPr>
          <w:rFonts w:ascii="Trebuchet MS" w:hAnsi="Trebuchet MS" w:cs="Times New Roman"/>
          <w:b/>
        </w:rPr>
        <w:t>Rezultatele verificărilor procedurii de achiziție:</w:t>
      </w:r>
    </w:p>
    <w:p w14:paraId="1FB97B55" w14:textId="0F776AC4" w:rsidR="00D02050" w:rsidRPr="00D36401" w:rsidRDefault="00D02050" w:rsidP="00767A85">
      <w:pPr>
        <w:spacing w:after="0"/>
        <w:ind w:left="698"/>
        <w:jc w:val="both"/>
        <w:rPr>
          <w:rFonts w:ascii="Trebuchet MS" w:hAnsi="Trebuchet MS"/>
        </w:rPr>
      </w:pPr>
      <w:r w:rsidRPr="005126CF">
        <w:rPr>
          <w:rFonts w:ascii="Trebuchet MS" w:hAnsi="Trebuchet MS" w:cs="Times New Roman"/>
        </w:rPr>
        <w:t xml:space="preserve">Procedura aferentă achiziției a fost finalizată prin achiziție directă, </w:t>
      </w:r>
      <w:r w:rsidR="006A426C">
        <w:rPr>
          <w:rFonts w:ascii="Trebuchet MS" w:hAnsi="Trebuchet MS" w:cs="Times New Roman"/>
        </w:rPr>
        <w:t>{{</w:t>
      </w:r>
      <w:proofErr w:type="spellStart"/>
      <w:r w:rsidR="006A426C">
        <w:rPr>
          <w:rFonts w:ascii="Trebuchet MS" w:hAnsi="Trebuchet MS" w:cs="Times New Roman"/>
        </w:rPr>
        <w:t>nr_factura_si_data</w:t>
      </w:r>
      <w:proofErr w:type="spellEnd"/>
      <w:r w:rsidR="006A426C">
        <w:rPr>
          <w:rFonts w:ascii="Trebuchet MS" w:hAnsi="Trebuchet MS" w:cs="Times New Roman"/>
        </w:rPr>
        <w:t>}}</w:t>
      </w:r>
      <w:r w:rsidR="003F3266">
        <w:t xml:space="preserve">FF AVT151/31.10.2024, Comanda </w:t>
      </w:r>
      <w:r w:rsidR="006A426C">
        <w:t>{{</w:t>
      </w:r>
      <w:proofErr w:type="spellStart"/>
      <w:r w:rsidR="006A426C">
        <w:t>nr_comanda_si_data</w:t>
      </w:r>
      <w:proofErr w:type="spellEnd"/>
      <w:r w:rsidR="006A426C">
        <w:t>}}</w:t>
      </w:r>
      <w:r w:rsidR="003F3266">
        <w:t xml:space="preserve">38783/29.10.2024 </w:t>
      </w:r>
      <w:r w:rsidRPr="005126CF">
        <w:rPr>
          <w:rFonts w:ascii="Trebuchet MS" w:hAnsi="Trebuchet MS" w:cs="Times New Roman"/>
        </w:rPr>
        <w:t>de la operatorul economic</w:t>
      </w:r>
      <w:r w:rsidR="003F3266">
        <w:rPr>
          <w:rFonts w:ascii="Trebuchet MS" w:eastAsia="Times New Roman" w:hAnsi="Trebuchet MS" w:cs="Times New Roman"/>
          <w:bCs/>
        </w:rPr>
        <w:t xml:space="preserve"> </w:t>
      </w:r>
      <w:r w:rsidR="006A426C">
        <w:rPr>
          <w:rFonts w:ascii="Trebuchet MS" w:eastAsia="Times New Roman" w:hAnsi="Trebuchet MS" w:cs="Times New Roman"/>
          <w:bCs/>
        </w:rPr>
        <w:t>{{</w:t>
      </w:r>
      <w:proofErr w:type="spellStart"/>
      <w:r w:rsidR="006A426C">
        <w:rPr>
          <w:rFonts w:ascii="Trebuchet MS" w:eastAsia="Times New Roman" w:hAnsi="Trebuchet MS" w:cs="Times New Roman"/>
          <w:bCs/>
        </w:rPr>
        <w:t>beneficiar_real</w:t>
      </w:r>
      <w:proofErr w:type="spellEnd"/>
      <w:r w:rsidR="006A426C">
        <w:rPr>
          <w:rFonts w:ascii="Trebuchet MS" w:eastAsia="Times New Roman" w:hAnsi="Trebuchet MS" w:cs="Times New Roman"/>
          <w:bCs/>
        </w:rPr>
        <w:t>}}</w:t>
      </w:r>
      <w:r w:rsidR="003F3266">
        <w:t>ALVI TECHNIK S.R.L.</w:t>
      </w:r>
      <w:r w:rsidR="003F3266">
        <w:rPr>
          <w:rFonts w:ascii="Trebuchet MS" w:hAnsi="Trebuchet MS"/>
        </w:rPr>
        <w:t xml:space="preserve"> </w:t>
      </w:r>
      <w:r w:rsidR="00F53C8B">
        <w:rPr>
          <w:rFonts w:ascii="Trebuchet MS" w:hAnsi="Trebuchet MS" w:cs="Times New Roman"/>
        </w:rPr>
        <w:t xml:space="preserve">în valoare de </w:t>
      </w:r>
      <w:r w:rsidR="006A426C">
        <w:rPr>
          <w:rFonts w:ascii="Trebuchet MS" w:eastAsia="Times New Roman" w:hAnsi="Trebuchet MS" w:cs="Arial"/>
        </w:rPr>
        <w:t>{{</w:t>
      </w:r>
      <w:proofErr w:type="spellStart"/>
      <w:r w:rsidR="006A426C" w:rsidRPr="00A36B3F">
        <w:rPr>
          <w:rFonts w:ascii="Trebuchet MS" w:eastAsia="Times New Roman" w:hAnsi="Trebuchet MS" w:cs="Arial"/>
          <w:lang w:val="en-US"/>
        </w:rPr>
        <w:t>valoare_contract_fara_tva</w:t>
      </w:r>
      <w:proofErr w:type="spellEnd"/>
      <w:r w:rsidR="006A426C">
        <w:rPr>
          <w:rFonts w:ascii="Trebuchet MS" w:eastAsia="Times New Roman" w:hAnsi="Trebuchet MS" w:cs="Arial"/>
          <w:lang w:val="en-US"/>
        </w:rPr>
        <w:t>}}</w:t>
      </w:r>
      <w:r w:rsidR="006A426C">
        <w:rPr>
          <w:rFonts w:ascii="Trebuchet MS" w:eastAsia="Times New Roman" w:hAnsi="Trebuchet MS" w:cs="Arial"/>
          <w:lang w:val="en-US"/>
        </w:rPr>
        <w:t xml:space="preserve"> </w:t>
      </w:r>
      <w:r w:rsidR="002A7EF3">
        <w:rPr>
          <w:rFonts w:ascii="Trebuchet MS" w:eastAsia="Times New Roman" w:hAnsi="Trebuchet MS" w:cs="Arial"/>
        </w:rPr>
        <w:t xml:space="preserve">lei </w:t>
      </w:r>
      <w:r w:rsidRPr="005126CF">
        <w:rPr>
          <w:rFonts w:ascii="Trebuchet MS" w:hAnsi="Trebuchet MS" w:cs="Times New Roman"/>
        </w:rPr>
        <w:t>fără TVA.</w:t>
      </w:r>
    </w:p>
    <w:p w14:paraId="69E55871" w14:textId="77777777" w:rsidR="00D02050" w:rsidRPr="005126CF" w:rsidRDefault="001A6B87" w:rsidP="005126CF">
      <w:pPr>
        <w:spacing w:after="0" w:line="276" w:lineRule="auto"/>
        <w:ind w:left="698"/>
        <w:jc w:val="both"/>
        <w:rPr>
          <w:rFonts w:ascii="Trebuchet MS" w:hAnsi="Trebuchet MS" w:cs="Times New Roman"/>
        </w:rPr>
      </w:pPr>
      <w:r w:rsidRPr="005126CF">
        <w:rPr>
          <w:rFonts w:ascii="Trebuchet MS" w:hAnsi="Trebuchet MS" w:cs="Times New Roman"/>
        </w:rPr>
        <w:t>Alte observații const</w:t>
      </w:r>
      <w:r w:rsidR="00F34720" w:rsidRPr="005126CF">
        <w:rPr>
          <w:rFonts w:ascii="Trebuchet MS" w:hAnsi="Trebuchet MS" w:cs="Times New Roman"/>
        </w:rPr>
        <w:t xml:space="preserve">atare în procesul de verificare: </w:t>
      </w:r>
    </w:p>
    <w:p w14:paraId="0C37B69E" w14:textId="0C7C954E" w:rsidR="00611A42" w:rsidRPr="005126CF" w:rsidRDefault="00FA467D" w:rsidP="005126CF">
      <w:pPr>
        <w:spacing w:after="0" w:line="276" w:lineRule="auto"/>
        <w:ind w:left="698"/>
        <w:jc w:val="both"/>
        <w:rPr>
          <w:rFonts w:ascii="Trebuchet MS" w:hAnsi="Trebuchet MS" w:cs="Times New Roman"/>
        </w:rPr>
      </w:pPr>
      <w:r>
        <w:rPr>
          <w:rFonts w:ascii="Trebuchet MS" w:hAnsi="Trebuchet MS" w:cs="Times New Roman"/>
          <w:b/>
          <w:bCs/>
        </w:rPr>
        <w:t>Verificările au fost efectuate î</w:t>
      </w:r>
      <w:r w:rsidR="003B74EA" w:rsidRPr="005126CF">
        <w:rPr>
          <w:rFonts w:ascii="Trebuchet MS" w:hAnsi="Trebuchet MS" w:cs="Times New Roman"/>
          <w:b/>
          <w:bCs/>
        </w:rPr>
        <w:t>n SEAP</w:t>
      </w:r>
      <w:r w:rsidR="0096787E">
        <w:rPr>
          <w:rFonts w:ascii="Trebuchet MS" w:hAnsi="Trebuchet MS" w:cs="Times New Roman"/>
          <w:b/>
          <w:bCs/>
        </w:rPr>
        <w:t xml:space="preserve"> și</w:t>
      </w:r>
      <w:r>
        <w:rPr>
          <w:rFonts w:ascii="Trebuchet MS" w:hAnsi="Trebuchet MS" w:cs="Times New Roman"/>
          <w:b/>
          <w:bCs/>
        </w:rPr>
        <w:t xml:space="preserve"> </w:t>
      </w:r>
      <w:r w:rsidR="00406C61">
        <w:rPr>
          <w:rFonts w:ascii="Trebuchet MS" w:hAnsi="Trebuchet MS" w:cs="Times New Roman"/>
          <w:b/>
          <w:bCs/>
        </w:rPr>
        <w:t xml:space="preserve">platforma PNNR. </w:t>
      </w:r>
    </w:p>
    <w:p w14:paraId="4D26CBE3" w14:textId="66B1B208" w:rsidR="00EB43A7" w:rsidRPr="005126CF" w:rsidRDefault="001A6B87" w:rsidP="005126CF">
      <w:pPr>
        <w:spacing w:after="0" w:line="276" w:lineRule="auto"/>
        <w:ind w:left="709" w:hanging="11"/>
        <w:jc w:val="both"/>
        <w:rPr>
          <w:rFonts w:ascii="Trebuchet MS" w:hAnsi="Trebuchet MS" w:cs="Times New Roman"/>
          <w:b/>
          <w:bCs/>
          <w:lang w:val="en-GB"/>
        </w:rPr>
      </w:pPr>
      <w:r w:rsidRPr="005126CF">
        <w:rPr>
          <w:rFonts w:ascii="Trebuchet MS" w:hAnsi="Trebuchet MS" w:cs="Times New Roman"/>
          <w:b/>
          <w:bCs/>
        </w:rPr>
        <w:t>Concluzie:</w:t>
      </w:r>
    </w:p>
    <w:p w14:paraId="46789693" w14:textId="2E74C5C1" w:rsidR="00916BEF" w:rsidRPr="005126CF" w:rsidRDefault="003B74EA" w:rsidP="005126CF">
      <w:pPr>
        <w:spacing w:after="0" w:line="276" w:lineRule="auto"/>
        <w:ind w:left="709" w:hanging="11"/>
        <w:jc w:val="both"/>
        <w:rPr>
          <w:rFonts w:ascii="Trebuchet MS" w:hAnsi="Trebuchet MS" w:cs="Times New Roman"/>
          <w:i/>
        </w:rPr>
      </w:pPr>
      <w:r w:rsidRPr="005126CF">
        <w:rPr>
          <w:rFonts w:ascii="Trebuchet MS" w:hAnsi="Trebuchet MS" w:cs="Times New Roman"/>
        </w:rPr>
        <w:t xml:space="preserve">Din punct de vedere procedural achiziția este </w:t>
      </w:r>
      <w:r w:rsidRPr="005126CF">
        <w:rPr>
          <w:rFonts w:ascii="Trebuchet MS" w:hAnsi="Trebuchet MS" w:cs="Times New Roman"/>
          <w:b/>
        </w:rPr>
        <w:t>conformă</w:t>
      </w:r>
      <w:r w:rsidRPr="005126CF">
        <w:rPr>
          <w:rFonts w:ascii="Trebuchet MS" w:hAnsi="Trebuchet MS" w:cs="Times New Roman"/>
        </w:rPr>
        <w:t>/</w:t>
      </w:r>
      <w:r w:rsidRPr="005126CF">
        <w:rPr>
          <w:rFonts w:ascii="Trebuchet MS" w:hAnsi="Trebuchet MS" w:cs="Times New Roman"/>
          <w:bCs/>
          <w:strike/>
        </w:rPr>
        <w:t>neconformă</w:t>
      </w:r>
      <w:r w:rsidRPr="005126CF">
        <w:rPr>
          <w:rFonts w:ascii="Trebuchet MS" w:hAnsi="Trebuchet MS" w:cs="Times New Roman"/>
        </w:rPr>
        <w:t xml:space="preserve">. În urma analizării documentelor încărcate de către Autoritatea contractantă în </w:t>
      </w:r>
      <w:proofErr w:type="spellStart"/>
      <w:r w:rsidRPr="005126CF">
        <w:rPr>
          <w:rFonts w:ascii="Trebuchet MS" w:hAnsi="Trebuchet MS" w:cs="Times New Roman"/>
        </w:rPr>
        <w:t>e_SMC</w:t>
      </w:r>
      <w:proofErr w:type="spellEnd"/>
      <w:r w:rsidRPr="005126CF">
        <w:rPr>
          <w:rFonts w:ascii="Trebuchet MS" w:hAnsi="Trebuchet MS" w:cs="Times New Roman"/>
        </w:rPr>
        <w:t xml:space="preserve"> modulul achiziții s-a constatat</w:t>
      </w:r>
      <w:r w:rsidRPr="005126CF">
        <w:rPr>
          <w:rFonts w:ascii="Trebuchet MS" w:hAnsi="Trebuchet MS" w:cs="Times New Roman"/>
          <w:b/>
        </w:rPr>
        <w:t xml:space="preserve"> îndeplinirea</w:t>
      </w:r>
      <w:r w:rsidRPr="005126CF">
        <w:rPr>
          <w:rFonts w:ascii="Trebuchet MS" w:hAnsi="Trebuchet MS" w:cs="Times New Roman"/>
        </w:rPr>
        <w:t>/</w:t>
      </w:r>
      <w:r w:rsidRPr="005126CF">
        <w:rPr>
          <w:rFonts w:ascii="Trebuchet MS" w:hAnsi="Trebuchet MS" w:cs="Times New Roman"/>
          <w:bCs/>
          <w:strike/>
        </w:rPr>
        <w:t>neîndeplinirea</w:t>
      </w:r>
      <w:r w:rsidRPr="005126CF">
        <w:rPr>
          <w:rFonts w:ascii="Trebuchet MS" w:hAnsi="Trebuchet MS" w:cs="Times New Roman"/>
        </w:rPr>
        <w:t xml:space="preserve"> prevederilor Legii nr. 98/2016 </w:t>
      </w:r>
      <w:r w:rsidRPr="005126CF">
        <w:rPr>
          <w:rFonts w:ascii="Trebuchet MS" w:hAnsi="Trebuchet MS" w:cs="Times New Roman"/>
          <w:i/>
        </w:rPr>
        <w:t>privind achizițiile publice</w:t>
      </w:r>
      <w:r w:rsidR="00E20924" w:rsidRPr="005126CF">
        <w:rPr>
          <w:rFonts w:ascii="Trebuchet MS" w:hAnsi="Trebuchet MS" w:cs="Times New Roman"/>
          <w:i/>
        </w:rPr>
        <w:t>,</w:t>
      </w:r>
      <w:r w:rsidRPr="005126CF">
        <w:rPr>
          <w:rFonts w:ascii="Trebuchet MS" w:hAnsi="Trebuchet MS" w:cs="Times New Roman"/>
          <w:i/>
        </w:rPr>
        <w:t xml:space="preserve"> cu modifică</w:t>
      </w:r>
      <w:r w:rsidR="00E20924" w:rsidRPr="005126CF">
        <w:rPr>
          <w:rFonts w:ascii="Trebuchet MS" w:hAnsi="Trebuchet MS" w:cs="Times New Roman"/>
          <w:i/>
        </w:rPr>
        <w:t>rile și completările ulterioare.</w:t>
      </w:r>
    </w:p>
    <w:p w14:paraId="6E90AF8F" w14:textId="77777777" w:rsidR="00611A42" w:rsidRPr="005126CF" w:rsidRDefault="00611A42" w:rsidP="005126CF">
      <w:pPr>
        <w:spacing w:after="0" w:line="276" w:lineRule="auto"/>
        <w:ind w:left="709" w:hanging="11"/>
        <w:jc w:val="both"/>
        <w:rPr>
          <w:rFonts w:ascii="Trebuchet MS" w:hAnsi="Trebuchet MS" w:cs="Times New Roman"/>
        </w:rPr>
      </w:pPr>
    </w:p>
    <w:p w14:paraId="151131FB" w14:textId="77777777" w:rsidR="00EB43A7" w:rsidRPr="005126CF" w:rsidRDefault="001A6B87" w:rsidP="005126CF">
      <w:pPr>
        <w:pStyle w:val="ListParagraph"/>
        <w:numPr>
          <w:ilvl w:val="0"/>
          <w:numId w:val="10"/>
        </w:numPr>
        <w:spacing w:after="0" w:line="276" w:lineRule="auto"/>
        <w:ind w:left="709" w:hanging="11"/>
        <w:rPr>
          <w:rFonts w:ascii="Trebuchet MS" w:hAnsi="Trebuchet MS" w:cs="Times New Roman"/>
          <w:b/>
        </w:rPr>
      </w:pPr>
      <w:bookmarkStart w:id="1" w:name="_Hlk126655640"/>
      <w:r w:rsidRPr="005126CF">
        <w:rPr>
          <w:rFonts w:ascii="Trebuchet MS" w:hAnsi="Trebuchet MS" w:cs="Times New Roman"/>
          <w:b/>
        </w:rPr>
        <w:t>Rezultatele verificărilor în urma încheierii contractelor subsecvente sau a modificărilor contractuale (Acte adiționale):</w:t>
      </w:r>
    </w:p>
    <w:bookmarkEnd w:id="1"/>
    <w:p w14:paraId="4FB71976" w14:textId="2DBB2CEA" w:rsidR="00EB43A7" w:rsidRPr="005126CF" w:rsidRDefault="001A6B87" w:rsidP="005126CF">
      <w:pPr>
        <w:spacing w:after="0" w:line="276" w:lineRule="auto"/>
        <w:ind w:left="709" w:hanging="11"/>
        <w:jc w:val="both"/>
        <w:rPr>
          <w:rFonts w:ascii="Trebuchet MS" w:hAnsi="Trebuchet MS" w:cs="Times New Roman"/>
        </w:rPr>
      </w:pPr>
      <w:r w:rsidRPr="005126CF">
        <w:rPr>
          <w:rFonts w:ascii="Trebuchet MS" w:hAnsi="Trebuchet MS" w:cs="Times New Roman"/>
        </w:rPr>
        <w:t>Procedura de achiziție a fost finalizată prin încheierea acordului cadrul/contract nr..................</w:t>
      </w:r>
      <w:r w:rsidR="009743A8" w:rsidRPr="005126CF">
        <w:rPr>
          <w:rFonts w:ascii="Trebuchet MS" w:hAnsi="Trebuchet MS" w:cs="Times New Roman"/>
        </w:rPr>
        <w:t xml:space="preserve"> Nu e cazul</w:t>
      </w:r>
    </w:p>
    <w:p w14:paraId="3E58B54F" w14:textId="497AB35A" w:rsidR="00EB43A7" w:rsidRPr="005126CF" w:rsidRDefault="001A6B87" w:rsidP="005126CF">
      <w:pPr>
        <w:spacing w:after="0" w:line="276" w:lineRule="auto"/>
        <w:ind w:left="709" w:hanging="11"/>
        <w:jc w:val="both"/>
        <w:rPr>
          <w:rFonts w:ascii="Trebuchet MS" w:hAnsi="Trebuchet MS" w:cs="Times New Roman"/>
        </w:rPr>
      </w:pPr>
      <w:r w:rsidRPr="005126CF">
        <w:rPr>
          <w:rFonts w:ascii="Trebuchet MS" w:hAnsi="Trebuchet MS" w:cs="Times New Roman"/>
        </w:rPr>
        <w:t>Procedura de achiziție a fost/</w:t>
      </w:r>
      <w:r w:rsidRPr="005126CF">
        <w:rPr>
          <w:rFonts w:ascii="Trebuchet MS" w:hAnsi="Trebuchet MS" w:cs="Times New Roman"/>
          <w:b/>
          <w:bCs/>
        </w:rPr>
        <w:t>nu a fost</w:t>
      </w:r>
      <w:r w:rsidRPr="005126CF">
        <w:rPr>
          <w:rFonts w:ascii="Trebuchet MS" w:hAnsi="Trebuchet MS" w:cs="Times New Roman"/>
        </w:rPr>
        <w:t xml:space="preserve"> verificată anterior și a fost emis Raportul de verificare nr: .................................... </w:t>
      </w:r>
      <w:r w:rsidR="009743A8" w:rsidRPr="005126CF">
        <w:rPr>
          <w:rFonts w:ascii="Trebuchet MS" w:hAnsi="Trebuchet MS" w:cs="Times New Roman"/>
        </w:rPr>
        <w:t>Nu e cazul</w:t>
      </w:r>
    </w:p>
    <w:p w14:paraId="6C3071B0" w14:textId="63D2CECD" w:rsidR="00EB43A7" w:rsidRPr="005126CF" w:rsidRDefault="001A6B87" w:rsidP="005126CF">
      <w:pPr>
        <w:spacing w:after="0" w:line="276" w:lineRule="auto"/>
        <w:ind w:left="709" w:hanging="11"/>
        <w:jc w:val="both"/>
        <w:rPr>
          <w:rFonts w:ascii="Trebuchet MS" w:hAnsi="Trebuchet MS" w:cs="Times New Roman"/>
        </w:rPr>
      </w:pPr>
      <w:r w:rsidRPr="005126CF">
        <w:rPr>
          <w:rFonts w:ascii="Trebuchet MS" w:hAnsi="Trebuchet MS" w:cs="Times New Roman"/>
        </w:rPr>
        <w:t>A fost încheiat contractul subsecvent/actul adițional  nr. .............. cu ...............SRL/SA,  în valoare de ....................... lei fără TVA</w:t>
      </w:r>
      <w:r w:rsidR="00EB2534" w:rsidRPr="005126CF">
        <w:rPr>
          <w:rFonts w:ascii="Trebuchet MS" w:hAnsi="Trebuchet MS" w:cs="Times New Roman"/>
        </w:rPr>
        <w:t>:</w:t>
      </w:r>
      <w:r w:rsidR="009743A8" w:rsidRPr="005126CF">
        <w:rPr>
          <w:rFonts w:ascii="Trebuchet MS" w:hAnsi="Trebuchet MS" w:cs="Times New Roman"/>
        </w:rPr>
        <w:t xml:space="preserve"> Nu e cazul</w:t>
      </w:r>
    </w:p>
    <w:p w14:paraId="420F8BEE" w14:textId="1BD4A5AD" w:rsidR="00471384" w:rsidRPr="005126CF" w:rsidRDefault="001A6B87" w:rsidP="005126CF">
      <w:pPr>
        <w:spacing w:after="0" w:line="276" w:lineRule="auto"/>
        <w:ind w:left="709" w:hanging="11"/>
        <w:jc w:val="both"/>
        <w:rPr>
          <w:rFonts w:ascii="Trebuchet MS" w:hAnsi="Trebuchet MS" w:cs="Times New Roman"/>
        </w:rPr>
      </w:pPr>
      <w:r w:rsidRPr="005126CF">
        <w:rPr>
          <w:rFonts w:ascii="Trebuchet MS" w:hAnsi="Trebuchet MS" w:cs="Times New Roman"/>
        </w:rPr>
        <w:t>Alte observații constatare în procesul de verificare.</w:t>
      </w:r>
    </w:p>
    <w:p w14:paraId="50336802" w14:textId="0CC4EBE8" w:rsidR="00EB43A7" w:rsidRPr="005126CF" w:rsidRDefault="001A6B87" w:rsidP="005126CF">
      <w:pPr>
        <w:spacing w:after="0" w:line="276" w:lineRule="auto"/>
        <w:ind w:left="709" w:hanging="11"/>
        <w:jc w:val="both"/>
        <w:rPr>
          <w:rFonts w:ascii="Trebuchet MS" w:hAnsi="Trebuchet MS" w:cs="Times New Roman"/>
          <w:b/>
          <w:bCs/>
        </w:rPr>
      </w:pPr>
      <w:r w:rsidRPr="005126CF">
        <w:rPr>
          <w:rFonts w:ascii="Trebuchet MS" w:hAnsi="Trebuchet MS" w:cs="Times New Roman"/>
          <w:b/>
          <w:bCs/>
        </w:rPr>
        <w:t>Concluzie:</w:t>
      </w:r>
    </w:p>
    <w:p w14:paraId="724F883D" w14:textId="40EDA702" w:rsidR="00AF7DFC" w:rsidRPr="005126CF" w:rsidRDefault="001A6B87" w:rsidP="00DA5B93">
      <w:pPr>
        <w:spacing w:after="0" w:line="276" w:lineRule="auto"/>
        <w:ind w:left="709" w:hanging="11"/>
        <w:jc w:val="both"/>
        <w:rPr>
          <w:rFonts w:ascii="Trebuchet MS" w:hAnsi="Trebuchet MS" w:cs="Times New Roman"/>
        </w:rPr>
      </w:pPr>
      <w:r w:rsidRPr="005126CF">
        <w:rPr>
          <w:rFonts w:ascii="Trebuchet MS" w:hAnsi="Trebuchet MS" w:cs="Times New Roman"/>
        </w:rPr>
        <w:t>Autoritatea contractantă a încheiat contractul subsecvent/actul adițional cu/fără respectarea prevederilor art. 221 din Legea 98/2016 respectiv art. corespondente din Legea 99/2016  fiind constatate următoarele nereguli:</w:t>
      </w:r>
      <w:r w:rsidR="00EB2534" w:rsidRPr="005126CF">
        <w:rPr>
          <w:rFonts w:ascii="Trebuchet MS" w:hAnsi="Trebuchet MS" w:cs="Times New Roman"/>
        </w:rPr>
        <w:t xml:space="preserve"> Nu e cazul</w:t>
      </w:r>
    </w:p>
    <w:p w14:paraId="6F00EEF9" w14:textId="77777777" w:rsidR="00276CF7" w:rsidRPr="005126CF" w:rsidRDefault="00276CF7" w:rsidP="005126CF">
      <w:pPr>
        <w:spacing w:after="0" w:line="276" w:lineRule="auto"/>
        <w:ind w:left="709" w:hanging="11"/>
        <w:jc w:val="both"/>
        <w:rPr>
          <w:rFonts w:ascii="Trebuchet MS" w:hAnsi="Trebuchet MS" w:cs="Times New Roman"/>
        </w:rPr>
      </w:pPr>
    </w:p>
    <w:tbl>
      <w:tblPr>
        <w:tblStyle w:val="TableGrid"/>
        <w:tblW w:w="13041" w:type="dxa"/>
        <w:tblInd w:w="704" w:type="dxa"/>
        <w:tblLook w:val="04A0" w:firstRow="1" w:lastRow="0" w:firstColumn="1" w:lastColumn="0" w:noHBand="0" w:noVBand="1"/>
      </w:tblPr>
      <w:tblGrid>
        <w:gridCol w:w="1559"/>
        <w:gridCol w:w="3163"/>
        <w:gridCol w:w="2262"/>
        <w:gridCol w:w="1832"/>
        <w:gridCol w:w="4225"/>
      </w:tblGrid>
      <w:tr w:rsidR="004F794A" w:rsidRPr="005126CF" w14:paraId="193F1DB6" w14:textId="77777777" w:rsidTr="00E60989">
        <w:tc>
          <w:tcPr>
            <w:tcW w:w="1559" w:type="dxa"/>
            <w:vMerge w:val="restart"/>
            <w:vAlign w:val="center"/>
          </w:tcPr>
          <w:p w14:paraId="4FF0EE69" w14:textId="77777777" w:rsidR="004F794A" w:rsidRPr="005126CF" w:rsidRDefault="004F794A" w:rsidP="005126CF">
            <w:pPr>
              <w:spacing w:line="276" w:lineRule="auto"/>
              <w:jc w:val="center"/>
              <w:rPr>
                <w:rFonts w:ascii="Trebuchet MS" w:hAnsi="Trebuchet MS" w:cs="Times New Roman"/>
                <w:lang w:val="en-US"/>
              </w:rPr>
            </w:pPr>
            <w:r w:rsidRPr="005126CF">
              <w:rPr>
                <w:rFonts w:ascii="Trebuchet MS" w:hAnsi="Trebuchet MS" w:cs="Times New Roman"/>
              </w:rPr>
              <w:lastRenderedPageBreak/>
              <w:t>Aprobat</w:t>
            </w:r>
          </w:p>
        </w:tc>
        <w:tc>
          <w:tcPr>
            <w:tcW w:w="3163" w:type="dxa"/>
            <w:vAlign w:val="center"/>
          </w:tcPr>
          <w:p w14:paraId="68F706F6" w14:textId="77777777" w:rsidR="004F794A" w:rsidRPr="005126CF" w:rsidRDefault="004F794A" w:rsidP="005126CF">
            <w:pPr>
              <w:spacing w:line="276" w:lineRule="auto"/>
              <w:jc w:val="center"/>
              <w:rPr>
                <w:rFonts w:ascii="Trebuchet MS" w:hAnsi="Trebuchet MS" w:cs="Times New Roman"/>
                <w:lang w:val="en-US"/>
              </w:rPr>
            </w:pPr>
            <w:r w:rsidRPr="005126CF">
              <w:rPr>
                <w:rFonts w:ascii="Trebuchet MS" w:hAnsi="Trebuchet MS" w:cs="Times New Roman"/>
              </w:rPr>
              <w:t>Prenume, Nume</w:t>
            </w:r>
          </w:p>
        </w:tc>
        <w:tc>
          <w:tcPr>
            <w:tcW w:w="2262" w:type="dxa"/>
            <w:vAlign w:val="center"/>
          </w:tcPr>
          <w:p w14:paraId="67D2FCE2" w14:textId="77777777" w:rsidR="004F794A" w:rsidRPr="005126CF" w:rsidRDefault="004F794A" w:rsidP="005126CF">
            <w:pPr>
              <w:spacing w:line="276" w:lineRule="auto"/>
              <w:jc w:val="center"/>
              <w:rPr>
                <w:rFonts w:ascii="Trebuchet MS" w:hAnsi="Trebuchet MS" w:cs="Times New Roman"/>
                <w:lang w:val="en-US"/>
              </w:rPr>
            </w:pPr>
            <w:r w:rsidRPr="005126CF">
              <w:rPr>
                <w:rFonts w:ascii="Trebuchet MS" w:hAnsi="Trebuchet MS" w:cs="Times New Roman"/>
              </w:rPr>
              <w:t>Funcție</w:t>
            </w:r>
          </w:p>
        </w:tc>
        <w:tc>
          <w:tcPr>
            <w:tcW w:w="1832" w:type="dxa"/>
            <w:vAlign w:val="center"/>
          </w:tcPr>
          <w:p w14:paraId="243C4B10" w14:textId="77777777" w:rsidR="004F794A" w:rsidRPr="005126CF" w:rsidRDefault="004F794A" w:rsidP="005126CF">
            <w:pPr>
              <w:spacing w:line="276" w:lineRule="auto"/>
              <w:jc w:val="center"/>
              <w:rPr>
                <w:rFonts w:ascii="Trebuchet MS" w:hAnsi="Trebuchet MS" w:cs="Times New Roman"/>
                <w:lang w:val="en-US"/>
              </w:rPr>
            </w:pPr>
            <w:r w:rsidRPr="005126CF">
              <w:rPr>
                <w:rFonts w:ascii="Trebuchet MS" w:hAnsi="Trebuchet MS" w:cs="Times New Roman"/>
              </w:rPr>
              <w:t>Data</w:t>
            </w:r>
          </w:p>
        </w:tc>
        <w:tc>
          <w:tcPr>
            <w:tcW w:w="4225" w:type="dxa"/>
            <w:vAlign w:val="center"/>
          </w:tcPr>
          <w:p w14:paraId="381859F0" w14:textId="77777777" w:rsidR="004F794A" w:rsidRPr="005126CF" w:rsidRDefault="004F794A" w:rsidP="005126CF">
            <w:pPr>
              <w:spacing w:line="276" w:lineRule="auto"/>
              <w:jc w:val="center"/>
              <w:rPr>
                <w:rFonts w:ascii="Trebuchet MS" w:hAnsi="Trebuchet MS" w:cs="Times New Roman"/>
                <w:lang w:val="en-US"/>
              </w:rPr>
            </w:pPr>
            <w:r w:rsidRPr="005126CF">
              <w:rPr>
                <w:rFonts w:ascii="Trebuchet MS" w:hAnsi="Trebuchet MS" w:cs="Times New Roman"/>
              </w:rPr>
              <w:t>Semnătura</w:t>
            </w:r>
          </w:p>
        </w:tc>
      </w:tr>
      <w:tr w:rsidR="004F794A" w:rsidRPr="005126CF" w14:paraId="732DA83B" w14:textId="77777777" w:rsidTr="00E60989">
        <w:trPr>
          <w:trHeight w:val="707"/>
        </w:trPr>
        <w:tc>
          <w:tcPr>
            <w:tcW w:w="1559" w:type="dxa"/>
            <w:vMerge/>
            <w:vAlign w:val="center"/>
          </w:tcPr>
          <w:p w14:paraId="25639A92" w14:textId="77777777" w:rsidR="004F794A" w:rsidRPr="005126CF" w:rsidRDefault="004F794A" w:rsidP="005126CF">
            <w:pPr>
              <w:spacing w:line="276" w:lineRule="auto"/>
              <w:jc w:val="center"/>
              <w:rPr>
                <w:rFonts w:ascii="Trebuchet MS" w:hAnsi="Trebuchet MS" w:cs="Times New Roman"/>
                <w:lang w:val="en-US"/>
              </w:rPr>
            </w:pPr>
          </w:p>
        </w:tc>
        <w:tc>
          <w:tcPr>
            <w:tcW w:w="3163" w:type="dxa"/>
            <w:vAlign w:val="center"/>
          </w:tcPr>
          <w:p w14:paraId="67CCAB3A" w14:textId="5F187BE9" w:rsidR="004F794A" w:rsidRPr="005126CF" w:rsidRDefault="0037192C" w:rsidP="005126CF">
            <w:pPr>
              <w:spacing w:line="276" w:lineRule="auto"/>
              <w:jc w:val="center"/>
              <w:rPr>
                <w:rFonts w:ascii="Trebuchet MS" w:hAnsi="Trebuchet MS" w:cs="Times New Roman"/>
                <w:lang w:val="en-US"/>
              </w:rPr>
            </w:pPr>
            <w:r w:rsidRPr="005126CF">
              <w:rPr>
                <w:rFonts w:ascii="Trebuchet MS" w:hAnsi="Trebuchet MS" w:cs="Times New Roman"/>
              </w:rPr>
              <w:t>Raluca-</w:t>
            </w:r>
            <w:proofErr w:type="spellStart"/>
            <w:r w:rsidRPr="005126CF">
              <w:rPr>
                <w:rFonts w:ascii="Trebuchet MS" w:hAnsi="Trebuchet MS" w:cs="Times New Roman"/>
              </w:rPr>
              <w:t>Maleta</w:t>
            </w:r>
            <w:proofErr w:type="spellEnd"/>
            <w:r w:rsidRPr="005126CF">
              <w:rPr>
                <w:rFonts w:ascii="Trebuchet MS" w:hAnsi="Trebuchet MS" w:cs="Times New Roman"/>
              </w:rPr>
              <w:t xml:space="preserve"> MARINESCU</w:t>
            </w:r>
          </w:p>
        </w:tc>
        <w:tc>
          <w:tcPr>
            <w:tcW w:w="2262" w:type="dxa"/>
            <w:vAlign w:val="center"/>
          </w:tcPr>
          <w:p w14:paraId="31D1C988" w14:textId="14825145" w:rsidR="004F794A" w:rsidRPr="005126CF" w:rsidRDefault="0037192C" w:rsidP="005126CF">
            <w:pPr>
              <w:spacing w:line="276" w:lineRule="auto"/>
              <w:jc w:val="center"/>
              <w:rPr>
                <w:rFonts w:ascii="Trebuchet MS" w:hAnsi="Trebuchet MS" w:cs="Times New Roman"/>
                <w:lang w:val="en-US"/>
              </w:rPr>
            </w:pPr>
            <w:r w:rsidRPr="005126CF">
              <w:rPr>
                <w:rFonts w:ascii="Trebuchet MS" w:hAnsi="Trebuchet MS" w:cs="Times New Roman"/>
              </w:rPr>
              <w:t>Director General DGGC PNRR</w:t>
            </w:r>
          </w:p>
        </w:tc>
        <w:tc>
          <w:tcPr>
            <w:tcW w:w="1832" w:type="dxa"/>
            <w:vAlign w:val="center"/>
          </w:tcPr>
          <w:p w14:paraId="582D2ABD" w14:textId="003B9443" w:rsidR="004F794A" w:rsidRPr="005126CF" w:rsidRDefault="004F794A" w:rsidP="005126CF">
            <w:pPr>
              <w:spacing w:line="276" w:lineRule="auto"/>
              <w:jc w:val="center"/>
              <w:rPr>
                <w:rFonts w:ascii="Trebuchet MS" w:hAnsi="Trebuchet MS" w:cs="Times New Roman"/>
                <w:lang w:val="en-US"/>
              </w:rPr>
            </w:pPr>
          </w:p>
        </w:tc>
        <w:tc>
          <w:tcPr>
            <w:tcW w:w="4225" w:type="dxa"/>
            <w:vAlign w:val="center"/>
          </w:tcPr>
          <w:p w14:paraId="57CD87AD" w14:textId="77777777" w:rsidR="004F794A" w:rsidRPr="005126CF" w:rsidRDefault="004F794A" w:rsidP="005126CF">
            <w:pPr>
              <w:spacing w:line="276" w:lineRule="auto"/>
              <w:jc w:val="center"/>
              <w:rPr>
                <w:rFonts w:ascii="Trebuchet MS" w:hAnsi="Trebuchet MS" w:cs="Times New Roman"/>
                <w:lang w:val="en-US"/>
              </w:rPr>
            </w:pPr>
          </w:p>
          <w:p w14:paraId="02DACAB9" w14:textId="77777777" w:rsidR="004F794A" w:rsidRPr="005126CF" w:rsidRDefault="004F794A" w:rsidP="005126CF">
            <w:pPr>
              <w:spacing w:line="276" w:lineRule="auto"/>
              <w:jc w:val="center"/>
              <w:rPr>
                <w:rFonts w:ascii="Trebuchet MS" w:hAnsi="Trebuchet MS" w:cs="Times New Roman"/>
                <w:lang w:val="en-US"/>
              </w:rPr>
            </w:pPr>
          </w:p>
          <w:p w14:paraId="1E9FCAA4" w14:textId="77777777" w:rsidR="004F794A" w:rsidRPr="005126CF" w:rsidRDefault="004F794A" w:rsidP="005126CF">
            <w:pPr>
              <w:spacing w:line="276" w:lineRule="auto"/>
              <w:jc w:val="center"/>
              <w:rPr>
                <w:rFonts w:ascii="Trebuchet MS" w:hAnsi="Trebuchet MS" w:cs="Times New Roman"/>
                <w:lang w:val="en-US"/>
              </w:rPr>
            </w:pPr>
          </w:p>
        </w:tc>
      </w:tr>
      <w:tr w:rsidR="004F794A" w:rsidRPr="005126CF" w14:paraId="7DB56844" w14:textId="77777777" w:rsidTr="00E60989">
        <w:tc>
          <w:tcPr>
            <w:tcW w:w="1559" w:type="dxa"/>
            <w:vMerge w:val="restart"/>
            <w:vAlign w:val="center"/>
          </w:tcPr>
          <w:p w14:paraId="0A544FC6" w14:textId="77777777" w:rsidR="00E60989" w:rsidRPr="005126CF" w:rsidRDefault="00E60989" w:rsidP="005126CF">
            <w:pPr>
              <w:spacing w:line="276" w:lineRule="auto"/>
              <w:jc w:val="center"/>
              <w:rPr>
                <w:rFonts w:ascii="Trebuchet MS" w:hAnsi="Trebuchet MS" w:cs="Times New Roman"/>
              </w:rPr>
            </w:pPr>
            <w:r w:rsidRPr="005126CF">
              <w:rPr>
                <w:rFonts w:ascii="Trebuchet MS" w:hAnsi="Trebuchet MS" w:cs="Times New Roman"/>
              </w:rPr>
              <w:t>Verificat,</w:t>
            </w:r>
          </w:p>
          <w:p w14:paraId="479DAB36" w14:textId="5F850A9C" w:rsidR="004F794A" w:rsidRPr="005126CF" w:rsidRDefault="00E60989" w:rsidP="005126CF">
            <w:pPr>
              <w:spacing w:line="276" w:lineRule="auto"/>
              <w:jc w:val="center"/>
              <w:rPr>
                <w:rFonts w:ascii="Trebuchet MS" w:hAnsi="Trebuchet MS" w:cs="Times New Roman"/>
                <w:lang w:val="en-US"/>
              </w:rPr>
            </w:pPr>
            <w:r w:rsidRPr="005126CF">
              <w:rPr>
                <w:rFonts w:ascii="Trebuchet MS" w:hAnsi="Trebuchet MS" w:cs="Times New Roman"/>
              </w:rPr>
              <w:t>Semnătura 1</w:t>
            </w:r>
          </w:p>
        </w:tc>
        <w:tc>
          <w:tcPr>
            <w:tcW w:w="3163" w:type="dxa"/>
            <w:vAlign w:val="center"/>
          </w:tcPr>
          <w:p w14:paraId="06BE1DDF" w14:textId="77777777" w:rsidR="004F794A" w:rsidRPr="005126CF" w:rsidRDefault="004F794A" w:rsidP="005126CF">
            <w:pPr>
              <w:spacing w:line="276" w:lineRule="auto"/>
              <w:jc w:val="center"/>
              <w:rPr>
                <w:rFonts w:ascii="Trebuchet MS" w:hAnsi="Trebuchet MS" w:cs="Times New Roman"/>
                <w:lang w:val="en-US"/>
              </w:rPr>
            </w:pPr>
            <w:r w:rsidRPr="005126CF">
              <w:rPr>
                <w:rFonts w:ascii="Trebuchet MS" w:hAnsi="Trebuchet MS" w:cs="Times New Roman"/>
              </w:rPr>
              <w:t>Prenume, Nume</w:t>
            </w:r>
          </w:p>
        </w:tc>
        <w:tc>
          <w:tcPr>
            <w:tcW w:w="2262" w:type="dxa"/>
            <w:vAlign w:val="center"/>
          </w:tcPr>
          <w:p w14:paraId="468CB307" w14:textId="77777777" w:rsidR="004F794A" w:rsidRPr="005126CF" w:rsidRDefault="004F794A" w:rsidP="005126CF">
            <w:pPr>
              <w:spacing w:line="276" w:lineRule="auto"/>
              <w:jc w:val="center"/>
              <w:rPr>
                <w:rFonts w:ascii="Trebuchet MS" w:hAnsi="Trebuchet MS" w:cs="Times New Roman"/>
                <w:lang w:val="en-US"/>
              </w:rPr>
            </w:pPr>
            <w:r w:rsidRPr="005126CF">
              <w:rPr>
                <w:rFonts w:ascii="Trebuchet MS" w:hAnsi="Trebuchet MS" w:cs="Times New Roman"/>
              </w:rPr>
              <w:t>Funcție</w:t>
            </w:r>
          </w:p>
        </w:tc>
        <w:tc>
          <w:tcPr>
            <w:tcW w:w="1832" w:type="dxa"/>
            <w:vAlign w:val="center"/>
          </w:tcPr>
          <w:p w14:paraId="1EBCE42B" w14:textId="77777777" w:rsidR="004F794A" w:rsidRPr="005126CF" w:rsidRDefault="004F794A" w:rsidP="005126CF">
            <w:pPr>
              <w:spacing w:line="276" w:lineRule="auto"/>
              <w:jc w:val="center"/>
              <w:rPr>
                <w:rFonts w:ascii="Trebuchet MS" w:hAnsi="Trebuchet MS" w:cs="Times New Roman"/>
                <w:lang w:val="en-US"/>
              </w:rPr>
            </w:pPr>
            <w:r w:rsidRPr="005126CF">
              <w:rPr>
                <w:rFonts w:ascii="Trebuchet MS" w:hAnsi="Trebuchet MS" w:cs="Times New Roman"/>
              </w:rPr>
              <w:t>Data</w:t>
            </w:r>
          </w:p>
        </w:tc>
        <w:tc>
          <w:tcPr>
            <w:tcW w:w="4225" w:type="dxa"/>
            <w:vAlign w:val="center"/>
          </w:tcPr>
          <w:p w14:paraId="4F8A0A2E" w14:textId="77777777" w:rsidR="004F794A" w:rsidRPr="005126CF" w:rsidRDefault="004F794A" w:rsidP="005126CF">
            <w:pPr>
              <w:spacing w:line="276" w:lineRule="auto"/>
              <w:jc w:val="center"/>
              <w:rPr>
                <w:rFonts w:ascii="Trebuchet MS" w:hAnsi="Trebuchet MS" w:cs="Times New Roman"/>
                <w:lang w:val="en-US"/>
              </w:rPr>
            </w:pPr>
            <w:r w:rsidRPr="005126CF">
              <w:rPr>
                <w:rFonts w:ascii="Trebuchet MS" w:hAnsi="Trebuchet MS" w:cs="Times New Roman"/>
              </w:rPr>
              <w:t>Semnătura</w:t>
            </w:r>
          </w:p>
        </w:tc>
      </w:tr>
      <w:tr w:rsidR="004F794A" w:rsidRPr="005126CF" w14:paraId="317EBDDE" w14:textId="77777777" w:rsidTr="00E60989">
        <w:trPr>
          <w:trHeight w:val="668"/>
        </w:trPr>
        <w:tc>
          <w:tcPr>
            <w:tcW w:w="1559" w:type="dxa"/>
            <w:vMerge/>
            <w:vAlign w:val="center"/>
          </w:tcPr>
          <w:p w14:paraId="336DE593" w14:textId="77777777" w:rsidR="004F794A" w:rsidRPr="005126CF" w:rsidRDefault="004F794A" w:rsidP="005126CF">
            <w:pPr>
              <w:spacing w:line="276" w:lineRule="auto"/>
              <w:jc w:val="center"/>
              <w:rPr>
                <w:rFonts w:ascii="Trebuchet MS" w:hAnsi="Trebuchet MS" w:cs="Times New Roman"/>
                <w:lang w:val="en-US"/>
              </w:rPr>
            </w:pPr>
          </w:p>
        </w:tc>
        <w:tc>
          <w:tcPr>
            <w:tcW w:w="3163" w:type="dxa"/>
            <w:vAlign w:val="center"/>
          </w:tcPr>
          <w:p w14:paraId="1A0D0F66" w14:textId="2C7722E9" w:rsidR="004F794A" w:rsidRPr="005126CF" w:rsidRDefault="00287EE1" w:rsidP="005126CF">
            <w:pPr>
              <w:spacing w:line="276" w:lineRule="auto"/>
              <w:jc w:val="center"/>
              <w:rPr>
                <w:rFonts w:ascii="Trebuchet MS" w:hAnsi="Trebuchet MS" w:cs="Times New Roman"/>
                <w:lang w:val="en-US"/>
              </w:rPr>
            </w:pPr>
            <w:r>
              <w:rPr>
                <w:rFonts w:ascii="Trebuchet MS" w:hAnsi="Trebuchet MS" w:cs="Times New Roman"/>
              </w:rPr>
              <w:t>Nicușor Nelea</w:t>
            </w:r>
          </w:p>
        </w:tc>
        <w:tc>
          <w:tcPr>
            <w:tcW w:w="2262" w:type="dxa"/>
            <w:vAlign w:val="center"/>
          </w:tcPr>
          <w:p w14:paraId="02146B1D" w14:textId="77777777" w:rsidR="004F794A" w:rsidRPr="005126CF" w:rsidRDefault="004F794A" w:rsidP="005126CF">
            <w:pPr>
              <w:spacing w:line="276" w:lineRule="auto"/>
              <w:jc w:val="center"/>
              <w:rPr>
                <w:rFonts w:ascii="Trebuchet MS" w:hAnsi="Trebuchet MS" w:cs="Times New Roman"/>
                <w:lang w:val="en-US"/>
              </w:rPr>
            </w:pPr>
            <w:r w:rsidRPr="005126CF">
              <w:rPr>
                <w:rFonts w:ascii="Trebuchet MS" w:hAnsi="Trebuchet MS" w:cs="Times New Roman"/>
              </w:rPr>
              <w:t>Consilier</w:t>
            </w:r>
          </w:p>
        </w:tc>
        <w:tc>
          <w:tcPr>
            <w:tcW w:w="1832" w:type="dxa"/>
            <w:vAlign w:val="center"/>
          </w:tcPr>
          <w:p w14:paraId="645DEDB5" w14:textId="4B3E148D" w:rsidR="004F794A" w:rsidRPr="005126CF" w:rsidRDefault="004F794A" w:rsidP="005126CF">
            <w:pPr>
              <w:spacing w:line="276" w:lineRule="auto"/>
              <w:jc w:val="center"/>
              <w:rPr>
                <w:rFonts w:ascii="Trebuchet MS" w:hAnsi="Trebuchet MS" w:cs="Times New Roman"/>
                <w:lang w:val="en-US"/>
              </w:rPr>
            </w:pPr>
          </w:p>
        </w:tc>
        <w:tc>
          <w:tcPr>
            <w:tcW w:w="4225" w:type="dxa"/>
            <w:vAlign w:val="center"/>
          </w:tcPr>
          <w:p w14:paraId="02751F1D" w14:textId="77777777" w:rsidR="004F794A" w:rsidRPr="005126CF" w:rsidRDefault="004F794A" w:rsidP="005126CF">
            <w:pPr>
              <w:spacing w:line="276" w:lineRule="auto"/>
              <w:jc w:val="center"/>
              <w:rPr>
                <w:rFonts w:ascii="Trebuchet MS" w:hAnsi="Trebuchet MS" w:cs="Times New Roman"/>
                <w:lang w:val="en-US"/>
              </w:rPr>
            </w:pPr>
          </w:p>
          <w:p w14:paraId="7D43EA41" w14:textId="77777777" w:rsidR="004F794A" w:rsidRPr="005126CF" w:rsidRDefault="004F794A" w:rsidP="005126CF">
            <w:pPr>
              <w:spacing w:line="276" w:lineRule="auto"/>
              <w:jc w:val="center"/>
              <w:rPr>
                <w:rFonts w:ascii="Trebuchet MS" w:hAnsi="Trebuchet MS" w:cs="Times New Roman"/>
                <w:lang w:val="en-US"/>
              </w:rPr>
            </w:pPr>
          </w:p>
        </w:tc>
      </w:tr>
    </w:tbl>
    <w:p w14:paraId="73B12939" w14:textId="77777777" w:rsidR="00EB43A7" w:rsidRPr="005126CF" w:rsidRDefault="00EB43A7" w:rsidP="005126CF">
      <w:pPr>
        <w:tabs>
          <w:tab w:val="left" w:pos="180"/>
        </w:tabs>
        <w:spacing w:after="120" w:line="276" w:lineRule="auto"/>
        <w:rPr>
          <w:rFonts w:ascii="Trebuchet MS" w:hAnsi="Trebuchet MS" w:cs="Times New Roman"/>
          <w:b/>
          <w:bCs/>
          <w:lang w:val="en-US"/>
        </w:rPr>
      </w:pPr>
    </w:p>
    <w:sectPr w:rsidR="00EB43A7" w:rsidRPr="005126CF" w:rsidSect="00DA5B93">
      <w:headerReference w:type="default" r:id="rId8"/>
      <w:footerReference w:type="default" r:id="rId9"/>
      <w:pgSz w:w="16838" w:h="11906" w:orient="landscape"/>
      <w:pgMar w:top="709" w:right="851" w:bottom="567" w:left="540" w:header="709" w:footer="9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1E4815" w14:textId="77777777" w:rsidR="001345BF" w:rsidRDefault="001345BF">
      <w:pPr>
        <w:spacing w:after="0" w:line="240" w:lineRule="auto"/>
      </w:pPr>
      <w:r>
        <w:separator/>
      </w:r>
    </w:p>
  </w:endnote>
  <w:endnote w:type="continuationSeparator" w:id="0">
    <w:p w14:paraId="4EBD660C" w14:textId="77777777" w:rsidR="001345BF" w:rsidRDefault="001345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UI">
    <w:altName w:val="Times New Roman"/>
    <w:panose1 w:val="00000000000000000000"/>
    <w:charset w:val="A1"/>
    <w:family w:val="auto"/>
    <w:notTrueType/>
    <w:pitch w:val="default"/>
    <w:sig w:usb0="00000081" w:usb1="00000000" w:usb2="00000000" w:usb3="00000000" w:csb0="00000008"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6650782"/>
      <w:docPartObj>
        <w:docPartGallery w:val="Page Numbers (Bottom of Page)"/>
        <w:docPartUnique/>
      </w:docPartObj>
    </w:sdtPr>
    <w:sdtEndPr>
      <w:rPr>
        <w:noProof/>
      </w:rPr>
    </w:sdtEndPr>
    <w:sdtContent>
      <w:p w14:paraId="56BA78E0" w14:textId="1E0E9294" w:rsidR="00ED3D67" w:rsidRDefault="00ED3D67">
        <w:pPr>
          <w:pStyle w:val="Footer"/>
          <w:jc w:val="right"/>
        </w:pPr>
        <w:r>
          <w:fldChar w:fldCharType="begin"/>
        </w:r>
        <w:r>
          <w:instrText xml:space="preserve"> PAGE   \* MERGEFORMAT </w:instrText>
        </w:r>
        <w:r>
          <w:fldChar w:fldCharType="separate"/>
        </w:r>
        <w:r w:rsidR="006A426C">
          <w:rPr>
            <w:noProof/>
          </w:rPr>
          <w:t>6</w:t>
        </w:r>
        <w:r>
          <w:rPr>
            <w:noProof/>
          </w:rPr>
          <w:fldChar w:fldCharType="end"/>
        </w:r>
      </w:p>
    </w:sdtContent>
  </w:sdt>
  <w:p w14:paraId="2FEA6354" w14:textId="77777777" w:rsidR="00EB43A7" w:rsidRDefault="00EB43A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7D97FE" w14:textId="77777777" w:rsidR="001345BF" w:rsidRDefault="001345BF">
      <w:pPr>
        <w:spacing w:after="0" w:line="240" w:lineRule="auto"/>
      </w:pPr>
      <w:r>
        <w:separator/>
      </w:r>
    </w:p>
  </w:footnote>
  <w:footnote w:type="continuationSeparator" w:id="0">
    <w:p w14:paraId="0E6D6125" w14:textId="77777777" w:rsidR="001345BF" w:rsidRDefault="001345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DB3274" w14:textId="366DA58C" w:rsidR="001377E1" w:rsidRDefault="00AF7DFC" w:rsidP="001377E1">
    <w:pPr>
      <w:pStyle w:val="Header"/>
    </w:pPr>
    <w:r>
      <w:rPr>
        <w:noProof/>
        <w:lang w:val="en-US"/>
      </w:rPr>
      <w:drawing>
        <wp:anchor distT="0" distB="0" distL="114300" distR="114300" simplePos="0" relativeHeight="251659264" behindDoc="1" locked="0" layoutInCell="1" allowOverlap="1" wp14:anchorId="2774AB8D" wp14:editId="712FFB53">
          <wp:simplePos x="0" y="0"/>
          <wp:positionH relativeFrom="column">
            <wp:posOffset>446227</wp:posOffset>
          </wp:positionH>
          <wp:positionV relativeFrom="paragraph">
            <wp:posOffset>-388341</wp:posOffset>
          </wp:positionV>
          <wp:extent cx="5467350" cy="1063625"/>
          <wp:effectExtent l="0" t="0" r="0" b="31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D-anc.gov.ro-1-vers16.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467350" cy="1063625"/>
                  </a:xfrm>
                  <a:prstGeom prst="rect">
                    <a:avLst/>
                  </a:prstGeom>
                </pic:spPr>
              </pic:pic>
            </a:graphicData>
          </a:graphic>
        </wp:anchor>
      </w:drawing>
    </w:r>
  </w:p>
  <w:p w14:paraId="7C2B6454" w14:textId="77777777" w:rsidR="001377E1" w:rsidRDefault="001377E1" w:rsidP="001377E1">
    <w:pPr>
      <w:pStyle w:val="Header"/>
    </w:pPr>
  </w:p>
  <w:p w14:paraId="2A1A0C6E" w14:textId="77777777" w:rsidR="00AF7DFC" w:rsidRDefault="00AF7DFC" w:rsidP="001377E1">
    <w:pPr>
      <w:jc w:val="center"/>
      <w:rPr>
        <w:rFonts w:ascii="Palatino Linotype" w:hAnsi="Palatino Linotype"/>
        <w:b/>
        <w:sz w:val="24"/>
        <w:szCs w:val="24"/>
      </w:rPr>
    </w:pPr>
  </w:p>
  <w:p w14:paraId="27B4E2B4" w14:textId="21BEBC1C" w:rsidR="001377E1" w:rsidRPr="00527492" w:rsidRDefault="001377E1" w:rsidP="001377E1">
    <w:pPr>
      <w:jc w:val="center"/>
      <w:rPr>
        <w:rFonts w:ascii="Palatino Linotype" w:hAnsi="Palatino Linotype"/>
        <w:b/>
        <w:sz w:val="24"/>
        <w:szCs w:val="24"/>
      </w:rPr>
    </w:pPr>
    <w:r w:rsidRPr="00527492">
      <w:rPr>
        <w:rFonts w:ascii="Palatino Linotype" w:hAnsi="Palatino Linotype"/>
        <w:b/>
        <w:sz w:val="24"/>
        <w:szCs w:val="24"/>
      </w:rPr>
      <w:t>DIREC</w:t>
    </w:r>
    <w:r w:rsidRPr="00527492">
      <w:rPr>
        <w:rFonts w:ascii="Palatino Linotype" w:hAnsi="Palatino Linotype" w:cstheme="minorHAnsi"/>
        <w:b/>
        <w:sz w:val="24"/>
        <w:szCs w:val="24"/>
      </w:rPr>
      <w:t>Ț</w:t>
    </w:r>
    <w:r w:rsidRPr="00527492">
      <w:rPr>
        <w:rFonts w:ascii="Palatino Linotype" w:hAnsi="Palatino Linotype"/>
        <w:b/>
        <w:sz w:val="24"/>
        <w:szCs w:val="24"/>
      </w:rPr>
      <w:t xml:space="preserve">IA GENERALĂ GESTIUNE </w:t>
    </w:r>
    <w:r w:rsidRPr="00527492">
      <w:rPr>
        <w:rFonts w:ascii="Palatino Linotype" w:hAnsi="Palatino Linotype" w:cstheme="minorHAnsi"/>
        <w:b/>
        <w:sz w:val="24"/>
        <w:szCs w:val="24"/>
      </w:rPr>
      <w:t>Ș</w:t>
    </w:r>
    <w:r w:rsidRPr="00527492">
      <w:rPr>
        <w:rFonts w:ascii="Palatino Linotype" w:hAnsi="Palatino Linotype"/>
        <w:b/>
        <w:sz w:val="24"/>
        <w:szCs w:val="24"/>
      </w:rPr>
      <w:t>I COORDONARE PNRR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53761"/>
    <w:multiLevelType w:val="hybridMultilevel"/>
    <w:tmpl w:val="8A98589C"/>
    <w:lvl w:ilvl="0" w:tplc="BFD62A3A">
      <w:start w:val="1"/>
      <w:numFmt w:val="decimal"/>
      <w:lvlText w:val="%1."/>
      <w:lvlJc w:val="left"/>
      <w:pPr>
        <w:ind w:left="720" w:hanging="360"/>
      </w:pPr>
      <w:rPr>
        <w:rFonts w:hint="default"/>
      </w:rPr>
    </w:lvl>
    <w:lvl w:ilvl="1" w:tplc="4F46B552">
      <w:start w:val="1"/>
      <w:numFmt w:val="lowerLetter"/>
      <w:lvlText w:val="%2."/>
      <w:lvlJc w:val="left"/>
      <w:pPr>
        <w:ind w:left="1440" w:hanging="360"/>
      </w:pPr>
    </w:lvl>
    <w:lvl w:ilvl="2" w:tplc="86CCAFEE">
      <w:start w:val="1"/>
      <w:numFmt w:val="lowerRoman"/>
      <w:lvlText w:val="%3."/>
      <w:lvlJc w:val="right"/>
      <w:pPr>
        <w:ind w:left="2160" w:hanging="180"/>
      </w:pPr>
    </w:lvl>
    <w:lvl w:ilvl="3" w:tplc="EEF007B6">
      <w:start w:val="1"/>
      <w:numFmt w:val="decimal"/>
      <w:lvlText w:val="%4."/>
      <w:lvlJc w:val="left"/>
      <w:pPr>
        <w:ind w:left="2880" w:hanging="360"/>
      </w:pPr>
    </w:lvl>
    <w:lvl w:ilvl="4" w:tplc="3BD485C6">
      <w:start w:val="1"/>
      <w:numFmt w:val="lowerLetter"/>
      <w:lvlText w:val="%5."/>
      <w:lvlJc w:val="left"/>
      <w:pPr>
        <w:ind w:left="3600" w:hanging="360"/>
      </w:pPr>
    </w:lvl>
    <w:lvl w:ilvl="5" w:tplc="8A58E7FA">
      <w:start w:val="1"/>
      <w:numFmt w:val="lowerRoman"/>
      <w:lvlText w:val="%6."/>
      <w:lvlJc w:val="right"/>
      <w:pPr>
        <w:ind w:left="4320" w:hanging="180"/>
      </w:pPr>
    </w:lvl>
    <w:lvl w:ilvl="6" w:tplc="09984AEE">
      <w:start w:val="1"/>
      <w:numFmt w:val="decimal"/>
      <w:lvlText w:val="%7."/>
      <w:lvlJc w:val="left"/>
      <w:pPr>
        <w:ind w:left="5040" w:hanging="360"/>
      </w:pPr>
    </w:lvl>
    <w:lvl w:ilvl="7" w:tplc="F74E0B44">
      <w:start w:val="1"/>
      <w:numFmt w:val="lowerLetter"/>
      <w:lvlText w:val="%8."/>
      <w:lvlJc w:val="left"/>
      <w:pPr>
        <w:ind w:left="5760" w:hanging="360"/>
      </w:pPr>
    </w:lvl>
    <w:lvl w:ilvl="8" w:tplc="98A6926E">
      <w:start w:val="1"/>
      <w:numFmt w:val="lowerRoman"/>
      <w:lvlText w:val="%9."/>
      <w:lvlJc w:val="right"/>
      <w:pPr>
        <w:ind w:left="6480" w:hanging="180"/>
      </w:pPr>
    </w:lvl>
  </w:abstractNum>
  <w:abstractNum w:abstractNumId="1" w15:restartNumberingAfterBreak="0">
    <w:nsid w:val="106D657B"/>
    <w:multiLevelType w:val="hybridMultilevel"/>
    <w:tmpl w:val="F94EB0C2"/>
    <w:lvl w:ilvl="0" w:tplc="AD60BFEC">
      <w:start w:val="1"/>
      <w:numFmt w:val="bullet"/>
      <w:lvlText w:val="-"/>
      <w:lvlJc w:val="left"/>
      <w:pPr>
        <w:ind w:left="334" w:hanging="360"/>
      </w:pPr>
      <w:rPr>
        <w:rFonts w:ascii="Trebuchet MS" w:eastAsia="Calibri" w:hAnsi="Trebuchet MS" w:cs="Calibri" w:hint="default"/>
      </w:rPr>
    </w:lvl>
    <w:lvl w:ilvl="1" w:tplc="7B828688">
      <w:start w:val="1"/>
      <w:numFmt w:val="bullet"/>
      <w:lvlText w:val="o"/>
      <w:lvlJc w:val="left"/>
      <w:pPr>
        <w:ind w:left="1054" w:hanging="360"/>
      </w:pPr>
      <w:rPr>
        <w:rFonts w:ascii="Courier New" w:hAnsi="Courier New" w:cs="Courier New" w:hint="default"/>
      </w:rPr>
    </w:lvl>
    <w:lvl w:ilvl="2" w:tplc="9DCC3B6E">
      <w:start w:val="1"/>
      <w:numFmt w:val="bullet"/>
      <w:lvlText w:val=""/>
      <w:lvlJc w:val="left"/>
      <w:pPr>
        <w:ind w:left="1774" w:hanging="360"/>
      </w:pPr>
      <w:rPr>
        <w:rFonts w:ascii="Wingdings" w:hAnsi="Wingdings" w:hint="default"/>
      </w:rPr>
    </w:lvl>
    <w:lvl w:ilvl="3" w:tplc="5A9EFA0C">
      <w:start w:val="1"/>
      <w:numFmt w:val="bullet"/>
      <w:lvlText w:val=""/>
      <w:lvlJc w:val="left"/>
      <w:pPr>
        <w:ind w:left="2494" w:hanging="360"/>
      </w:pPr>
      <w:rPr>
        <w:rFonts w:ascii="Symbol" w:hAnsi="Symbol" w:hint="default"/>
      </w:rPr>
    </w:lvl>
    <w:lvl w:ilvl="4" w:tplc="5660FDC2">
      <w:start w:val="1"/>
      <w:numFmt w:val="bullet"/>
      <w:lvlText w:val="o"/>
      <w:lvlJc w:val="left"/>
      <w:pPr>
        <w:ind w:left="3214" w:hanging="360"/>
      </w:pPr>
      <w:rPr>
        <w:rFonts w:ascii="Courier New" w:hAnsi="Courier New" w:cs="Courier New" w:hint="default"/>
      </w:rPr>
    </w:lvl>
    <w:lvl w:ilvl="5" w:tplc="B146458A">
      <w:start w:val="1"/>
      <w:numFmt w:val="bullet"/>
      <w:lvlText w:val=""/>
      <w:lvlJc w:val="left"/>
      <w:pPr>
        <w:ind w:left="3934" w:hanging="360"/>
      </w:pPr>
      <w:rPr>
        <w:rFonts w:ascii="Wingdings" w:hAnsi="Wingdings" w:hint="default"/>
      </w:rPr>
    </w:lvl>
    <w:lvl w:ilvl="6" w:tplc="0BAE8CAE">
      <w:start w:val="1"/>
      <w:numFmt w:val="bullet"/>
      <w:lvlText w:val=""/>
      <w:lvlJc w:val="left"/>
      <w:pPr>
        <w:ind w:left="4654" w:hanging="360"/>
      </w:pPr>
      <w:rPr>
        <w:rFonts w:ascii="Symbol" w:hAnsi="Symbol" w:hint="default"/>
      </w:rPr>
    </w:lvl>
    <w:lvl w:ilvl="7" w:tplc="91E21FFC">
      <w:start w:val="1"/>
      <w:numFmt w:val="bullet"/>
      <w:lvlText w:val="o"/>
      <w:lvlJc w:val="left"/>
      <w:pPr>
        <w:ind w:left="5374" w:hanging="360"/>
      </w:pPr>
      <w:rPr>
        <w:rFonts w:ascii="Courier New" w:hAnsi="Courier New" w:cs="Courier New" w:hint="default"/>
      </w:rPr>
    </w:lvl>
    <w:lvl w:ilvl="8" w:tplc="4BE6129A">
      <w:start w:val="1"/>
      <w:numFmt w:val="bullet"/>
      <w:lvlText w:val=""/>
      <w:lvlJc w:val="left"/>
      <w:pPr>
        <w:ind w:left="6094" w:hanging="360"/>
      </w:pPr>
      <w:rPr>
        <w:rFonts w:ascii="Wingdings" w:hAnsi="Wingdings" w:hint="default"/>
      </w:rPr>
    </w:lvl>
  </w:abstractNum>
  <w:abstractNum w:abstractNumId="2" w15:restartNumberingAfterBreak="0">
    <w:nsid w:val="19AE58DA"/>
    <w:multiLevelType w:val="hybridMultilevel"/>
    <w:tmpl w:val="FE5CCB06"/>
    <w:lvl w:ilvl="0" w:tplc="32B469DA">
      <w:start w:val="1"/>
      <w:numFmt w:val="bullet"/>
      <w:lvlText w:val=""/>
      <w:lvlJc w:val="left"/>
      <w:pPr>
        <w:ind w:left="720" w:hanging="360"/>
      </w:pPr>
      <w:rPr>
        <w:rFonts w:ascii="Wingdings" w:hAnsi="Wingdings" w:hint="default"/>
      </w:rPr>
    </w:lvl>
    <w:lvl w:ilvl="1" w:tplc="480EC5C4">
      <w:start w:val="1"/>
      <w:numFmt w:val="bullet"/>
      <w:lvlText w:val="o"/>
      <w:lvlJc w:val="left"/>
      <w:pPr>
        <w:ind w:left="1440" w:hanging="360"/>
      </w:pPr>
      <w:rPr>
        <w:rFonts w:ascii="Courier New" w:hAnsi="Courier New" w:cs="Courier New" w:hint="default"/>
      </w:rPr>
    </w:lvl>
    <w:lvl w:ilvl="2" w:tplc="912249FE">
      <w:start w:val="1"/>
      <w:numFmt w:val="bullet"/>
      <w:lvlText w:val=""/>
      <w:lvlJc w:val="left"/>
      <w:pPr>
        <w:ind w:left="2160" w:hanging="360"/>
      </w:pPr>
      <w:rPr>
        <w:rFonts w:ascii="Wingdings" w:hAnsi="Wingdings" w:hint="default"/>
      </w:rPr>
    </w:lvl>
    <w:lvl w:ilvl="3" w:tplc="F8546E5E">
      <w:start w:val="1"/>
      <w:numFmt w:val="bullet"/>
      <w:lvlText w:val=""/>
      <w:lvlJc w:val="left"/>
      <w:pPr>
        <w:ind w:left="2880" w:hanging="360"/>
      </w:pPr>
      <w:rPr>
        <w:rFonts w:ascii="Symbol" w:hAnsi="Symbol" w:hint="default"/>
      </w:rPr>
    </w:lvl>
    <w:lvl w:ilvl="4" w:tplc="864C7DFE">
      <w:start w:val="1"/>
      <w:numFmt w:val="bullet"/>
      <w:lvlText w:val="o"/>
      <w:lvlJc w:val="left"/>
      <w:pPr>
        <w:ind w:left="3600" w:hanging="360"/>
      </w:pPr>
      <w:rPr>
        <w:rFonts w:ascii="Courier New" w:hAnsi="Courier New" w:cs="Courier New" w:hint="default"/>
      </w:rPr>
    </w:lvl>
    <w:lvl w:ilvl="5" w:tplc="2056049E">
      <w:start w:val="1"/>
      <w:numFmt w:val="bullet"/>
      <w:lvlText w:val=""/>
      <w:lvlJc w:val="left"/>
      <w:pPr>
        <w:ind w:left="4320" w:hanging="360"/>
      </w:pPr>
      <w:rPr>
        <w:rFonts w:ascii="Wingdings" w:hAnsi="Wingdings" w:hint="default"/>
      </w:rPr>
    </w:lvl>
    <w:lvl w:ilvl="6" w:tplc="A476B5B2">
      <w:start w:val="1"/>
      <w:numFmt w:val="bullet"/>
      <w:lvlText w:val=""/>
      <w:lvlJc w:val="left"/>
      <w:pPr>
        <w:ind w:left="5040" w:hanging="360"/>
      </w:pPr>
      <w:rPr>
        <w:rFonts w:ascii="Symbol" w:hAnsi="Symbol" w:hint="default"/>
      </w:rPr>
    </w:lvl>
    <w:lvl w:ilvl="7" w:tplc="144C0E66">
      <w:start w:val="1"/>
      <w:numFmt w:val="bullet"/>
      <w:lvlText w:val="o"/>
      <w:lvlJc w:val="left"/>
      <w:pPr>
        <w:ind w:left="5760" w:hanging="360"/>
      </w:pPr>
      <w:rPr>
        <w:rFonts w:ascii="Courier New" w:hAnsi="Courier New" w:cs="Courier New" w:hint="default"/>
      </w:rPr>
    </w:lvl>
    <w:lvl w:ilvl="8" w:tplc="C77A427A">
      <w:start w:val="1"/>
      <w:numFmt w:val="bullet"/>
      <w:lvlText w:val=""/>
      <w:lvlJc w:val="left"/>
      <w:pPr>
        <w:ind w:left="6480" w:hanging="360"/>
      </w:pPr>
      <w:rPr>
        <w:rFonts w:ascii="Wingdings" w:hAnsi="Wingdings" w:hint="default"/>
      </w:rPr>
    </w:lvl>
  </w:abstractNum>
  <w:abstractNum w:abstractNumId="3" w15:restartNumberingAfterBreak="0">
    <w:nsid w:val="266B1154"/>
    <w:multiLevelType w:val="hybridMultilevel"/>
    <w:tmpl w:val="E6FABAF8"/>
    <w:lvl w:ilvl="0" w:tplc="39445196">
      <w:start w:val="1"/>
      <w:numFmt w:val="decimal"/>
      <w:lvlText w:val="%1."/>
      <w:lvlJc w:val="left"/>
      <w:pPr>
        <w:ind w:left="720" w:hanging="360"/>
      </w:pPr>
      <w:rPr>
        <w:rFonts w:hint="default"/>
      </w:rPr>
    </w:lvl>
    <w:lvl w:ilvl="1" w:tplc="7F4CE5FE">
      <w:start w:val="1"/>
      <w:numFmt w:val="lowerLetter"/>
      <w:lvlText w:val="%2."/>
      <w:lvlJc w:val="left"/>
      <w:pPr>
        <w:ind w:left="1440" w:hanging="360"/>
      </w:pPr>
    </w:lvl>
    <w:lvl w:ilvl="2" w:tplc="E1C03A2A">
      <w:start w:val="1"/>
      <w:numFmt w:val="lowerRoman"/>
      <w:lvlText w:val="%3."/>
      <w:lvlJc w:val="right"/>
      <w:pPr>
        <w:ind w:left="2160" w:hanging="180"/>
      </w:pPr>
    </w:lvl>
    <w:lvl w:ilvl="3" w:tplc="AA863FFE">
      <w:start w:val="1"/>
      <w:numFmt w:val="decimal"/>
      <w:lvlText w:val="%4."/>
      <w:lvlJc w:val="left"/>
      <w:pPr>
        <w:ind w:left="2880" w:hanging="360"/>
      </w:pPr>
    </w:lvl>
    <w:lvl w:ilvl="4" w:tplc="5A109A1C">
      <w:start w:val="1"/>
      <w:numFmt w:val="lowerLetter"/>
      <w:lvlText w:val="%5."/>
      <w:lvlJc w:val="left"/>
      <w:pPr>
        <w:ind w:left="3600" w:hanging="360"/>
      </w:pPr>
    </w:lvl>
    <w:lvl w:ilvl="5" w:tplc="A6ACB4FA">
      <w:start w:val="1"/>
      <w:numFmt w:val="lowerRoman"/>
      <w:lvlText w:val="%6."/>
      <w:lvlJc w:val="right"/>
      <w:pPr>
        <w:ind w:left="4320" w:hanging="180"/>
      </w:pPr>
    </w:lvl>
    <w:lvl w:ilvl="6" w:tplc="5AAABFD0">
      <w:start w:val="1"/>
      <w:numFmt w:val="decimal"/>
      <w:lvlText w:val="%7."/>
      <w:lvlJc w:val="left"/>
      <w:pPr>
        <w:ind w:left="5040" w:hanging="360"/>
      </w:pPr>
    </w:lvl>
    <w:lvl w:ilvl="7" w:tplc="044C5968">
      <w:start w:val="1"/>
      <w:numFmt w:val="lowerLetter"/>
      <w:lvlText w:val="%8."/>
      <w:lvlJc w:val="left"/>
      <w:pPr>
        <w:ind w:left="5760" w:hanging="360"/>
      </w:pPr>
    </w:lvl>
    <w:lvl w:ilvl="8" w:tplc="41BA058E">
      <w:start w:val="1"/>
      <w:numFmt w:val="lowerRoman"/>
      <w:lvlText w:val="%9."/>
      <w:lvlJc w:val="right"/>
      <w:pPr>
        <w:ind w:left="6480" w:hanging="180"/>
      </w:pPr>
    </w:lvl>
  </w:abstractNum>
  <w:abstractNum w:abstractNumId="4" w15:restartNumberingAfterBreak="0">
    <w:nsid w:val="2BFC0D38"/>
    <w:multiLevelType w:val="hybridMultilevel"/>
    <w:tmpl w:val="942CD058"/>
    <w:lvl w:ilvl="0" w:tplc="6C740B34">
      <w:start w:val="1"/>
      <w:numFmt w:val="bullet"/>
      <w:lvlText w:val="-"/>
      <w:lvlJc w:val="left"/>
      <w:pPr>
        <w:ind w:left="1418" w:hanging="360"/>
      </w:pPr>
      <w:rPr>
        <w:rFonts w:ascii="Times New Roman" w:eastAsia="Times New Roman" w:hAnsi="Times New Roman" w:cs="Times New Roman" w:hint="default"/>
      </w:rPr>
    </w:lvl>
    <w:lvl w:ilvl="1" w:tplc="04090003" w:tentative="1">
      <w:start w:val="1"/>
      <w:numFmt w:val="bullet"/>
      <w:lvlText w:val="o"/>
      <w:lvlJc w:val="left"/>
      <w:pPr>
        <w:ind w:left="2138" w:hanging="360"/>
      </w:pPr>
      <w:rPr>
        <w:rFonts w:ascii="Courier New" w:hAnsi="Courier New" w:cs="Courier New" w:hint="default"/>
      </w:rPr>
    </w:lvl>
    <w:lvl w:ilvl="2" w:tplc="04090005" w:tentative="1">
      <w:start w:val="1"/>
      <w:numFmt w:val="bullet"/>
      <w:lvlText w:val=""/>
      <w:lvlJc w:val="left"/>
      <w:pPr>
        <w:ind w:left="2858" w:hanging="360"/>
      </w:pPr>
      <w:rPr>
        <w:rFonts w:ascii="Wingdings" w:hAnsi="Wingdings" w:hint="default"/>
      </w:rPr>
    </w:lvl>
    <w:lvl w:ilvl="3" w:tplc="04090001" w:tentative="1">
      <w:start w:val="1"/>
      <w:numFmt w:val="bullet"/>
      <w:lvlText w:val=""/>
      <w:lvlJc w:val="left"/>
      <w:pPr>
        <w:ind w:left="3578" w:hanging="360"/>
      </w:pPr>
      <w:rPr>
        <w:rFonts w:ascii="Symbol" w:hAnsi="Symbol" w:hint="default"/>
      </w:rPr>
    </w:lvl>
    <w:lvl w:ilvl="4" w:tplc="04090003" w:tentative="1">
      <w:start w:val="1"/>
      <w:numFmt w:val="bullet"/>
      <w:lvlText w:val="o"/>
      <w:lvlJc w:val="left"/>
      <w:pPr>
        <w:ind w:left="4298" w:hanging="360"/>
      </w:pPr>
      <w:rPr>
        <w:rFonts w:ascii="Courier New" w:hAnsi="Courier New" w:cs="Courier New" w:hint="default"/>
      </w:rPr>
    </w:lvl>
    <w:lvl w:ilvl="5" w:tplc="04090005" w:tentative="1">
      <w:start w:val="1"/>
      <w:numFmt w:val="bullet"/>
      <w:lvlText w:val=""/>
      <w:lvlJc w:val="left"/>
      <w:pPr>
        <w:ind w:left="5018" w:hanging="360"/>
      </w:pPr>
      <w:rPr>
        <w:rFonts w:ascii="Wingdings" w:hAnsi="Wingdings" w:hint="default"/>
      </w:rPr>
    </w:lvl>
    <w:lvl w:ilvl="6" w:tplc="04090001" w:tentative="1">
      <w:start w:val="1"/>
      <w:numFmt w:val="bullet"/>
      <w:lvlText w:val=""/>
      <w:lvlJc w:val="left"/>
      <w:pPr>
        <w:ind w:left="5738" w:hanging="360"/>
      </w:pPr>
      <w:rPr>
        <w:rFonts w:ascii="Symbol" w:hAnsi="Symbol" w:hint="default"/>
      </w:rPr>
    </w:lvl>
    <w:lvl w:ilvl="7" w:tplc="04090003" w:tentative="1">
      <w:start w:val="1"/>
      <w:numFmt w:val="bullet"/>
      <w:lvlText w:val="o"/>
      <w:lvlJc w:val="left"/>
      <w:pPr>
        <w:ind w:left="6458" w:hanging="360"/>
      </w:pPr>
      <w:rPr>
        <w:rFonts w:ascii="Courier New" w:hAnsi="Courier New" w:cs="Courier New" w:hint="default"/>
      </w:rPr>
    </w:lvl>
    <w:lvl w:ilvl="8" w:tplc="04090005" w:tentative="1">
      <w:start w:val="1"/>
      <w:numFmt w:val="bullet"/>
      <w:lvlText w:val=""/>
      <w:lvlJc w:val="left"/>
      <w:pPr>
        <w:ind w:left="7178" w:hanging="360"/>
      </w:pPr>
      <w:rPr>
        <w:rFonts w:ascii="Wingdings" w:hAnsi="Wingdings" w:hint="default"/>
      </w:rPr>
    </w:lvl>
  </w:abstractNum>
  <w:abstractNum w:abstractNumId="5" w15:restartNumberingAfterBreak="0">
    <w:nsid w:val="31152DEA"/>
    <w:multiLevelType w:val="hybridMultilevel"/>
    <w:tmpl w:val="3A8A524C"/>
    <w:lvl w:ilvl="0" w:tplc="8FA898E8">
      <w:start w:val="1"/>
      <w:numFmt w:val="bullet"/>
      <w:lvlText w:val="-"/>
      <w:lvlJc w:val="left"/>
      <w:pPr>
        <w:ind w:left="397" w:hanging="360"/>
      </w:pPr>
      <w:rPr>
        <w:rFonts w:ascii="Trebuchet MS" w:eastAsia="Calibri" w:hAnsi="Trebuchet MS" w:cs="Calibri" w:hint="default"/>
      </w:rPr>
    </w:lvl>
    <w:lvl w:ilvl="1" w:tplc="766EE65E">
      <w:start w:val="1"/>
      <w:numFmt w:val="bullet"/>
      <w:lvlText w:val="o"/>
      <w:lvlJc w:val="left"/>
      <w:pPr>
        <w:ind w:left="1117" w:hanging="360"/>
      </w:pPr>
      <w:rPr>
        <w:rFonts w:ascii="Courier New" w:hAnsi="Courier New" w:cs="Courier New" w:hint="default"/>
      </w:rPr>
    </w:lvl>
    <w:lvl w:ilvl="2" w:tplc="4D7C0376">
      <w:start w:val="1"/>
      <w:numFmt w:val="bullet"/>
      <w:lvlText w:val=""/>
      <w:lvlJc w:val="left"/>
      <w:pPr>
        <w:ind w:left="1837" w:hanging="360"/>
      </w:pPr>
      <w:rPr>
        <w:rFonts w:ascii="Wingdings" w:hAnsi="Wingdings" w:hint="default"/>
      </w:rPr>
    </w:lvl>
    <w:lvl w:ilvl="3" w:tplc="361E6CFC">
      <w:start w:val="1"/>
      <w:numFmt w:val="bullet"/>
      <w:lvlText w:val=""/>
      <w:lvlJc w:val="left"/>
      <w:pPr>
        <w:ind w:left="2557" w:hanging="360"/>
      </w:pPr>
      <w:rPr>
        <w:rFonts w:ascii="Symbol" w:hAnsi="Symbol" w:hint="default"/>
      </w:rPr>
    </w:lvl>
    <w:lvl w:ilvl="4" w:tplc="61628714">
      <w:start w:val="1"/>
      <w:numFmt w:val="bullet"/>
      <w:lvlText w:val="o"/>
      <w:lvlJc w:val="left"/>
      <w:pPr>
        <w:ind w:left="3277" w:hanging="360"/>
      </w:pPr>
      <w:rPr>
        <w:rFonts w:ascii="Courier New" w:hAnsi="Courier New" w:cs="Courier New" w:hint="default"/>
      </w:rPr>
    </w:lvl>
    <w:lvl w:ilvl="5" w:tplc="789A25F0">
      <w:start w:val="1"/>
      <w:numFmt w:val="bullet"/>
      <w:lvlText w:val=""/>
      <w:lvlJc w:val="left"/>
      <w:pPr>
        <w:ind w:left="3997" w:hanging="360"/>
      </w:pPr>
      <w:rPr>
        <w:rFonts w:ascii="Wingdings" w:hAnsi="Wingdings" w:hint="default"/>
      </w:rPr>
    </w:lvl>
    <w:lvl w:ilvl="6" w:tplc="CDF2675A">
      <w:start w:val="1"/>
      <w:numFmt w:val="bullet"/>
      <w:lvlText w:val=""/>
      <w:lvlJc w:val="left"/>
      <w:pPr>
        <w:ind w:left="4717" w:hanging="360"/>
      </w:pPr>
      <w:rPr>
        <w:rFonts w:ascii="Symbol" w:hAnsi="Symbol" w:hint="default"/>
      </w:rPr>
    </w:lvl>
    <w:lvl w:ilvl="7" w:tplc="3E5A6F34">
      <w:start w:val="1"/>
      <w:numFmt w:val="bullet"/>
      <w:lvlText w:val="o"/>
      <w:lvlJc w:val="left"/>
      <w:pPr>
        <w:ind w:left="5437" w:hanging="360"/>
      </w:pPr>
      <w:rPr>
        <w:rFonts w:ascii="Courier New" w:hAnsi="Courier New" w:cs="Courier New" w:hint="default"/>
      </w:rPr>
    </w:lvl>
    <w:lvl w:ilvl="8" w:tplc="9A4AB7D0">
      <w:start w:val="1"/>
      <w:numFmt w:val="bullet"/>
      <w:lvlText w:val=""/>
      <w:lvlJc w:val="left"/>
      <w:pPr>
        <w:ind w:left="6157" w:hanging="360"/>
      </w:pPr>
      <w:rPr>
        <w:rFonts w:ascii="Wingdings" w:hAnsi="Wingdings" w:hint="default"/>
      </w:rPr>
    </w:lvl>
  </w:abstractNum>
  <w:abstractNum w:abstractNumId="6" w15:restartNumberingAfterBreak="0">
    <w:nsid w:val="40C174B0"/>
    <w:multiLevelType w:val="hybridMultilevel"/>
    <w:tmpl w:val="A98AB7FC"/>
    <w:lvl w:ilvl="0" w:tplc="D40A1A32">
      <w:start w:val="1"/>
      <w:numFmt w:val="upperLetter"/>
      <w:lvlText w:val="%1."/>
      <w:lvlJc w:val="left"/>
      <w:pPr>
        <w:ind w:left="720" w:hanging="360"/>
      </w:pPr>
      <w:rPr>
        <w:rFonts w:hint="default"/>
      </w:rPr>
    </w:lvl>
    <w:lvl w:ilvl="1" w:tplc="32EE4152">
      <w:start w:val="1"/>
      <w:numFmt w:val="lowerLetter"/>
      <w:lvlText w:val="%2."/>
      <w:lvlJc w:val="left"/>
      <w:pPr>
        <w:ind w:left="1440" w:hanging="360"/>
      </w:pPr>
    </w:lvl>
    <w:lvl w:ilvl="2" w:tplc="3CEECA8C">
      <w:start w:val="1"/>
      <w:numFmt w:val="lowerRoman"/>
      <w:lvlText w:val="%3."/>
      <w:lvlJc w:val="right"/>
      <w:pPr>
        <w:ind w:left="2160" w:hanging="180"/>
      </w:pPr>
    </w:lvl>
    <w:lvl w:ilvl="3" w:tplc="F358390C">
      <w:start w:val="1"/>
      <w:numFmt w:val="decimal"/>
      <w:lvlText w:val="%4."/>
      <w:lvlJc w:val="left"/>
      <w:pPr>
        <w:ind w:left="2880" w:hanging="360"/>
      </w:pPr>
    </w:lvl>
    <w:lvl w:ilvl="4" w:tplc="C978873C">
      <w:start w:val="1"/>
      <w:numFmt w:val="lowerLetter"/>
      <w:lvlText w:val="%5."/>
      <w:lvlJc w:val="left"/>
      <w:pPr>
        <w:ind w:left="3600" w:hanging="360"/>
      </w:pPr>
    </w:lvl>
    <w:lvl w:ilvl="5" w:tplc="A8E62DEA">
      <w:start w:val="1"/>
      <w:numFmt w:val="lowerRoman"/>
      <w:lvlText w:val="%6."/>
      <w:lvlJc w:val="right"/>
      <w:pPr>
        <w:ind w:left="4320" w:hanging="180"/>
      </w:pPr>
    </w:lvl>
    <w:lvl w:ilvl="6" w:tplc="BB32FA26">
      <w:start w:val="1"/>
      <w:numFmt w:val="decimal"/>
      <w:lvlText w:val="%7."/>
      <w:lvlJc w:val="left"/>
      <w:pPr>
        <w:ind w:left="5040" w:hanging="360"/>
      </w:pPr>
    </w:lvl>
    <w:lvl w:ilvl="7" w:tplc="10CA9762">
      <w:start w:val="1"/>
      <w:numFmt w:val="lowerLetter"/>
      <w:lvlText w:val="%8."/>
      <w:lvlJc w:val="left"/>
      <w:pPr>
        <w:ind w:left="5760" w:hanging="360"/>
      </w:pPr>
    </w:lvl>
    <w:lvl w:ilvl="8" w:tplc="292CFD5C">
      <w:start w:val="1"/>
      <w:numFmt w:val="lowerRoman"/>
      <w:lvlText w:val="%9."/>
      <w:lvlJc w:val="right"/>
      <w:pPr>
        <w:ind w:left="6480" w:hanging="180"/>
      </w:pPr>
    </w:lvl>
  </w:abstractNum>
  <w:abstractNum w:abstractNumId="7" w15:restartNumberingAfterBreak="0">
    <w:nsid w:val="48AE112E"/>
    <w:multiLevelType w:val="hybridMultilevel"/>
    <w:tmpl w:val="959C2E74"/>
    <w:lvl w:ilvl="0" w:tplc="3E464F74">
      <w:numFmt w:val="bullet"/>
      <w:lvlText w:val="-"/>
      <w:lvlJc w:val="left"/>
      <w:pPr>
        <w:ind w:left="1058" w:hanging="360"/>
      </w:pPr>
      <w:rPr>
        <w:rFonts w:ascii="Trebuchet MS" w:eastAsia="Calibri" w:hAnsi="Trebuchet MS" w:cs="Times New Roman" w:hint="default"/>
      </w:rPr>
    </w:lvl>
    <w:lvl w:ilvl="1" w:tplc="04090003" w:tentative="1">
      <w:start w:val="1"/>
      <w:numFmt w:val="bullet"/>
      <w:lvlText w:val="o"/>
      <w:lvlJc w:val="left"/>
      <w:pPr>
        <w:ind w:left="1778" w:hanging="360"/>
      </w:pPr>
      <w:rPr>
        <w:rFonts w:ascii="Courier New" w:hAnsi="Courier New" w:cs="Courier New" w:hint="default"/>
      </w:rPr>
    </w:lvl>
    <w:lvl w:ilvl="2" w:tplc="04090005" w:tentative="1">
      <w:start w:val="1"/>
      <w:numFmt w:val="bullet"/>
      <w:lvlText w:val=""/>
      <w:lvlJc w:val="left"/>
      <w:pPr>
        <w:ind w:left="2498" w:hanging="360"/>
      </w:pPr>
      <w:rPr>
        <w:rFonts w:ascii="Wingdings" w:hAnsi="Wingdings" w:hint="default"/>
      </w:rPr>
    </w:lvl>
    <w:lvl w:ilvl="3" w:tplc="04090001" w:tentative="1">
      <w:start w:val="1"/>
      <w:numFmt w:val="bullet"/>
      <w:lvlText w:val=""/>
      <w:lvlJc w:val="left"/>
      <w:pPr>
        <w:ind w:left="3218" w:hanging="360"/>
      </w:pPr>
      <w:rPr>
        <w:rFonts w:ascii="Symbol" w:hAnsi="Symbol" w:hint="default"/>
      </w:rPr>
    </w:lvl>
    <w:lvl w:ilvl="4" w:tplc="04090003" w:tentative="1">
      <w:start w:val="1"/>
      <w:numFmt w:val="bullet"/>
      <w:lvlText w:val="o"/>
      <w:lvlJc w:val="left"/>
      <w:pPr>
        <w:ind w:left="3938" w:hanging="360"/>
      </w:pPr>
      <w:rPr>
        <w:rFonts w:ascii="Courier New" w:hAnsi="Courier New" w:cs="Courier New" w:hint="default"/>
      </w:rPr>
    </w:lvl>
    <w:lvl w:ilvl="5" w:tplc="04090005" w:tentative="1">
      <w:start w:val="1"/>
      <w:numFmt w:val="bullet"/>
      <w:lvlText w:val=""/>
      <w:lvlJc w:val="left"/>
      <w:pPr>
        <w:ind w:left="4658" w:hanging="360"/>
      </w:pPr>
      <w:rPr>
        <w:rFonts w:ascii="Wingdings" w:hAnsi="Wingdings" w:hint="default"/>
      </w:rPr>
    </w:lvl>
    <w:lvl w:ilvl="6" w:tplc="04090001" w:tentative="1">
      <w:start w:val="1"/>
      <w:numFmt w:val="bullet"/>
      <w:lvlText w:val=""/>
      <w:lvlJc w:val="left"/>
      <w:pPr>
        <w:ind w:left="5378" w:hanging="360"/>
      </w:pPr>
      <w:rPr>
        <w:rFonts w:ascii="Symbol" w:hAnsi="Symbol" w:hint="default"/>
      </w:rPr>
    </w:lvl>
    <w:lvl w:ilvl="7" w:tplc="04090003" w:tentative="1">
      <w:start w:val="1"/>
      <w:numFmt w:val="bullet"/>
      <w:lvlText w:val="o"/>
      <w:lvlJc w:val="left"/>
      <w:pPr>
        <w:ind w:left="6098" w:hanging="360"/>
      </w:pPr>
      <w:rPr>
        <w:rFonts w:ascii="Courier New" w:hAnsi="Courier New" w:cs="Courier New" w:hint="default"/>
      </w:rPr>
    </w:lvl>
    <w:lvl w:ilvl="8" w:tplc="04090005" w:tentative="1">
      <w:start w:val="1"/>
      <w:numFmt w:val="bullet"/>
      <w:lvlText w:val=""/>
      <w:lvlJc w:val="left"/>
      <w:pPr>
        <w:ind w:left="6818" w:hanging="360"/>
      </w:pPr>
      <w:rPr>
        <w:rFonts w:ascii="Wingdings" w:hAnsi="Wingdings" w:hint="default"/>
      </w:rPr>
    </w:lvl>
  </w:abstractNum>
  <w:abstractNum w:abstractNumId="8" w15:restartNumberingAfterBreak="0">
    <w:nsid w:val="4EB30140"/>
    <w:multiLevelType w:val="hybridMultilevel"/>
    <w:tmpl w:val="3D18550C"/>
    <w:lvl w:ilvl="0" w:tplc="06706204">
      <w:start w:val="1"/>
      <w:numFmt w:val="upperRoman"/>
      <w:lvlText w:val="%1."/>
      <w:lvlJc w:val="left"/>
      <w:pPr>
        <w:ind w:left="1080" w:hanging="720"/>
      </w:pPr>
      <w:rPr>
        <w:rFonts w:hint="default"/>
        <w:b/>
      </w:rPr>
    </w:lvl>
    <w:lvl w:ilvl="1" w:tplc="9F04EA20">
      <w:start w:val="1"/>
      <w:numFmt w:val="lowerLetter"/>
      <w:lvlText w:val="%2."/>
      <w:lvlJc w:val="left"/>
      <w:pPr>
        <w:ind w:left="1440" w:hanging="360"/>
      </w:pPr>
    </w:lvl>
    <w:lvl w:ilvl="2" w:tplc="7B5865DC">
      <w:start w:val="1"/>
      <w:numFmt w:val="lowerRoman"/>
      <w:lvlText w:val="%3."/>
      <w:lvlJc w:val="right"/>
      <w:pPr>
        <w:ind w:left="2160" w:hanging="180"/>
      </w:pPr>
    </w:lvl>
    <w:lvl w:ilvl="3" w:tplc="153E3E70">
      <w:start w:val="1"/>
      <w:numFmt w:val="decimal"/>
      <w:lvlText w:val="%4."/>
      <w:lvlJc w:val="left"/>
      <w:pPr>
        <w:ind w:left="2880" w:hanging="360"/>
      </w:pPr>
    </w:lvl>
    <w:lvl w:ilvl="4" w:tplc="B91E4734">
      <w:start w:val="1"/>
      <w:numFmt w:val="lowerLetter"/>
      <w:lvlText w:val="%5."/>
      <w:lvlJc w:val="left"/>
      <w:pPr>
        <w:ind w:left="3600" w:hanging="360"/>
      </w:pPr>
    </w:lvl>
    <w:lvl w:ilvl="5" w:tplc="FFBC6B06">
      <w:start w:val="1"/>
      <w:numFmt w:val="lowerRoman"/>
      <w:lvlText w:val="%6."/>
      <w:lvlJc w:val="right"/>
      <w:pPr>
        <w:ind w:left="4320" w:hanging="180"/>
      </w:pPr>
    </w:lvl>
    <w:lvl w:ilvl="6" w:tplc="2FD095FA">
      <w:start w:val="1"/>
      <w:numFmt w:val="decimal"/>
      <w:lvlText w:val="%7."/>
      <w:lvlJc w:val="left"/>
      <w:pPr>
        <w:ind w:left="5040" w:hanging="360"/>
      </w:pPr>
    </w:lvl>
    <w:lvl w:ilvl="7" w:tplc="429854DA">
      <w:start w:val="1"/>
      <w:numFmt w:val="lowerLetter"/>
      <w:lvlText w:val="%8."/>
      <w:lvlJc w:val="left"/>
      <w:pPr>
        <w:ind w:left="5760" w:hanging="360"/>
      </w:pPr>
    </w:lvl>
    <w:lvl w:ilvl="8" w:tplc="8B408746">
      <w:start w:val="1"/>
      <w:numFmt w:val="lowerRoman"/>
      <w:lvlText w:val="%9."/>
      <w:lvlJc w:val="right"/>
      <w:pPr>
        <w:ind w:left="6480" w:hanging="180"/>
      </w:pPr>
    </w:lvl>
  </w:abstractNum>
  <w:abstractNum w:abstractNumId="9" w15:restartNumberingAfterBreak="0">
    <w:nsid w:val="5B3435CF"/>
    <w:multiLevelType w:val="hybridMultilevel"/>
    <w:tmpl w:val="4CF61134"/>
    <w:lvl w:ilvl="0" w:tplc="D6EE26A8">
      <w:start w:val="1"/>
      <w:numFmt w:val="lowerLetter"/>
      <w:lvlText w:val="%1)"/>
      <w:lvlJc w:val="left"/>
      <w:pPr>
        <w:ind w:left="1058" w:hanging="360"/>
      </w:pPr>
      <w:rPr>
        <w:rFonts w:hint="default"/>
      </w:rPr>
    </w:lvl>
    <w:lvl w:ilvl="1" w:tplc="04090019" w:tentative="1">
      <w:start w:val="1"/>
      <w:numFmt w:val="lowerLetter"/>
      <w:lvlText w:val="%2."/>
      <w:lvlJc w:val="left"/>
      <w:pPr>
        <w:ind w:left="1778" w:hanging="360"/>
      </w:pPr>
    </w:lvl>
    <w:lvl w:ilvl="2" w:tplc="0409001B" w:tentative="1">
      <w:start w:val="1"/>
      <w:numFmt w:val="lowerRoman"/>
      <w:lvlText w:val="%3."/>
      <w:lvlJc w:val="right"/>
      <w:pPr>
        <w:ind w:left="2498" w:hanging="180"/>
      </w:pPr>
    </w:lvl>
    <w:lvl w:ilvl="3" w:tplc="0409000F" w:tentative="1">
      <w:start w:val="1"/>
      <w:numFmt w:val="decimal"/>
      <w:lvlText w:val="%4."/>
      <w:lvlJc w:val="left"/>
      <w:pPr>
        <w:ind w:left="3218" w:hanging="360"/>
      </w:pPr>
    </w:lvl>
    <w:lvl w:ilvl="4" w:tplc="04090019" w:tentative="1">
      <w:start w:val="1"/>
      <w:numFmt w:val="lowerLetter"/>
      <w:lvlText w:val="%5."/>
      <w:lvlJc w:val="left"/>
      <w:pPr>
        <w:ind w:left="3938" w:hanging="360"/>
      </w:pPr>
    </w:lvl>
    <w:lvl w:ilvl="5" w:tplc="0409001B" w:tentative="1">
      <w:start w:val="1"/>
      <w:numFmt w:val="lowerRoman"/>
      <w:lvlText w:val="%6."/>
      <w:lvlJc w:val="right"/>
      <w:pPr>
        <w:ind w:left="4658" w:hanging="180"/>
      </w:pPr>
    </w:lvl>
    <w:lvl w:ilvl="6" w:tplc="0409000F" w:tentative="1">
      <w:start w:val="1"/>
      <w:numFmt w:val="decimal"/>
      <w:lvlText w:val="%7."/>
      <w:lvlJc w:val="left"/>
      <w:pPr>
        <w:ind w:left="5378" w:hanging="360"/>
      </w:pPr>
    </w:lvl>
    <w:lvl w:ilvl="7" w:tplc="04090019" w:tentative="1">
      <w:start w:val="1"/>
      <w:numFmt w:val="lowerLetter"/>
      <w:lvlText w:val="%8."/>
      <w:lvlJc w:val="left"/>
      <w:pPr>
        <w:ind w:left="6098" w:hanging="360"/>
      </w:pPr>
    </w:lvl>
    <w:lvl w:ilvl="8" w:tplc="0409001B" w:tentative="1">
      <w:start w:val="1"/>
      <w:numFmt w:val="lowerRoman"/>
      <w:lvlText w:val="%9."/>
      <w:lvlJc w:val="right"/>
      <w:pPr>
        <w:ind w:left="6818" w:hanging="180"/>
      </w:pPr>
    </w:lvl>
  </w:abstractNum>
  <w:abstractNum w:abstractNumId="10" w15:restartNumberingAfterBreak="0">
    <w:nsid w:val="5BDD7D8E"/>
    <w:multiLevelType w:val="hybridMultilevel"/>
    <w:tmpl w:val="FD961E02"/>
    <w:lvl w:ilvl="0" w:tplc="8F2AB608">
      <w:start w:val="1"/>
      <w:numFmt w:val="upperLetter"/>
      <w:lvlText w:val="%1."/>
      <w:lvlJc w:val="left"/>
      <w:pPr>
        <w:ind w:left="555" w:hanging="360"/>
      </w:pPr>
      <w:rPr>
        <w:rFonts w:hint="default"/>
      </w:rPr>
    </w:lvl>
    <w:lvl w:ilvl="1" w:tplc="E142231A">
      <w:start w:val="1"/>
      <w:numFmt w:val="lowerLetter"/>
      <w:lvlText w:val="%2."/>
      <w:lvlJc w:val="left"/>
      <w:pPr>
        <w:ind w:left="1275" w:hanging="360"/>
      </w:pPr>
    </w:lvl>
    <w:lvl w:ilvl="2" w:tplc="F56E030E">
      <w:start w:val="1"/>
      <w:numFmt w:val="lowerRoman"/>
      <w:lvlText w:val="%3."/>
      <w:lvlJc w:val="right"/>
      <w:pPr>
        <w:ind w:left="1995" w:hanging="180"/>
      </w:pPr>
    </w:lvl>
    <w:lvl w:ilvl="3" w:tplc="78EC9378">
      <w:start w:val="1"/>
      <w:numFmt w:val="decimal"/>
      <w:lvlText w:val="%4."/>
      <w:lvlJc w:val="left"/>
      <w:pPr>
        <w:ind w:left="2715" w:hanging="360"/>
      </w:pPr>
    </w:lvl>
    <w:lvl w:ilvl="4" w:tplc="D9808614">
      <w:start w:val="1"/>
      <w:numFmt w:val="lowerLetter"/>
      <w:lvlText w:val="%5."/>
      <w:lvlJc w:val="left"/>
      <w:pPr>
        <w:ind w:left="3435" w:hanging="360"/>
      </w:pPr>
    </w:lvl>
    <w:lvl w:ilvl="5" w:tplc="275C55E6">
      <w:start w:val="1"/>
      <w:numFmt w:val="lowerRoman"/>
      <w:lvlText w:val="%6."/>
      <w:lvlJc w:val="right"/>
      <w:pPr>
        <w:ind w:left="4155" w:hanging="180"/>
      </w:pPr>
    </w:lvl>
    <w:lvl w:ilvl="6" w:tplc="DF30D9CA">
      <w:start w:val="1"/>
      <w:numFmt w:val="decimal"/>
      <w:lvlText w:val="%7."/>
      <w:lvlJc w:val="left"/>
      <w:pPr>
        <w:ind w:left="4875" w:hanging="360"/>
      </w:pPr>
    </w:lvl>
    <w:lvl w:ilvl="7" w:tplc="A1129F5A">
      <w:start w:val="1"/>
      <w:numFmt w:val="lowerLetter"/>
      <w:lvlText w:val="%8."/>
      <w:lvlJc w:val="left"/>
      <w:pPr>
        <w:ind w:left="5595" w:hanging="360"/>
      </w:pPr>
    </w:lvl>
    <w:lvl w:ilvl="8" w:tplc="A970B252">
      <w:start w:val="1"/>
      <w:numFmt w:val="lowerRoman"/>
      <w:lvlText w:val="%9."/>
      <w:lvlJc w:val="right"/>
      <w:pPr>
        <w:ind w:left="6315" w:hanging="180"/>
      </w:pPr>
    </w:lvl>
  </w:abstractNum>
  <w:abstractNum w:abstractNumId="11" w15:restartNumberingAfterBreak="0">
    <w:nsid w:val="6D743A71"/>
    <w:multiLevelType w:val="hybridMultilevel"/>
    <w:tmpl w:val="931072C2"/>
    <w:lvl w:ilvl="0" w:tplc="EDBE3FA4">
      <w:start w:val="1"/>
      <w:numFmt w:val="decimal"/>
      <w:lvlText w:val="%1."/>
      <w:lvlJc w:val="left"/>
      <w:pPr>
        <w:ind w:left="644" w:hanging="360"/>
      </w:pPr>
      <w:rPr>
        <w:rFonts w:hint="default"/>
      </w:rPr>
    </w:lvl>
    <w:lvl w:ilvl="1" w:tplc="E3469C52">
      <w:start w:val="1"/>
      <w:numFmt w:val="lowerLetter"/>
      <w:lvlText w:val="%2."/>
      <w:lvlJc w:val="left"/>
      <w:pPr>
        <w:ind w:left="1364" w:hanging="360"/>
      </w:pPr>
    </w:lvl>
    <w:lvl w:ilvl="2" w:tplc="8F72A828">
      <w:start w:val="1"/>
      <w:numFmt w:val="lowerRoman"/>
      <w:lvlText w:val="%3."/>
      <w:lvlJc w:val="right"/>
      <w:pPr>
        <w:ind w:left="2084" w:hanging="180"/>
      </w:pPr>
    </w:lvl>
    <w:lvl w:ilvl="3" w:tplc="7FFEA7CE">
      <w:start w:val="1"/>
      <w:numFmt w:val="decimal"/>
      <w:lvlText w:val="%4."/>
      <w:lvlJc w:val="left"/>
      <w:pPr>
        <w:ind w:left="2804" w:hanging="360"/>
      </w:pPr>
    </w:lvl>
    <w:lvl w:ilvl="4" w:tplc="2D64DF96">
      <w:start w:val="1"/>
      <w:numFmt w:val="lowerLetter"/>
      <w:lvlText w:val="%5."/>
      <w:lvlJc w:val="left"/>
      <w:pPr>
        <w:ind w:left="3524" w:hanging="360"/>
      </w:pPr>
    </w:lvl>
    <w:lvl w:ilvl="5" w:tplc="0240B14C">
      <w:start w:val="1"/>
      <w:numFmt w:val="lowerRoman"/>
      <w:lvlText w:val="%6."/>
      <w:lvlJc w:val="right"/>
      <w:pPr>
        <w:ind w:left="4244" w:hanging="180"/>
      </w:pPr>
    </w:lvl>
    <w:lvl w:ilvl="6" w:tplc="615A2830">
      <w:start w:val="1"/>
      <w:numFmt w:val="decimal"/>
      <w:lvlText w:val="%7."/>
      <w:lvlJc w:val="left"/>
      <w:pPr>
        <w:ind w:left="4964" w:hanging="360"/>
      </w:pPr>
    </w:lvl>
    <w:lvl w:ilvl="7" w:tplc="43209BB8">
      <w:start w:val="1"/>
      <w:numFmt w:val="lowerLetter"/>
      <w:lvlText w:val="%8."/>
      <w:lvlJc w:val="left"/>
      <w:pPr>
        <w:ind w:left="5684" w:hanging="360"/>
      </w:pPr>
    </w:lvl>
    <w:lvl w:ilvl="8" w:tplc="729C639E">
      <w:start w:val="1"/>
      <w:numFmt w:val="lowerRoman"/>
      <w:lvlText w:val="%9."/>
      <w:lvlJc w:val="right"/>
      <w:pPr>
        <w:ind w:left="6404" w:hanging="180"/>
      </w:pPr>
    </w:lvl>
  </w:abstractNum>
  <w:abstractNum w:abstractNumId="12" w15:restartNumberingAfterBreak="0">
    <w:nsid w:val="73474A65"/>
    <w:multiLevelType w:val="hybridMultilevel"/>
    <w:tmpl w:val="8DCAF670"/>
    <w:lvl w:ilvl="0" w:tplc="CE2E30D6">
      <w:start w:val="1"/>
      <w:numFmt w:val="bullet"/>
      <w:lvlText w:val=""/>
      <w:lvlJc w:val="left"/>
      <w:pPr>
        <w:ind w:left="694" w:hanging="360"/>
      </w:pPr>
      <w:rPr>
        <w:rFonts w:ascii="Symbol" w:hAnsi="Symbol" w:hint="default"/>
      </w:rPr>
    </w:lvl>
    <w:lvl w:ilvl="1" w:tplc="F744B3E6">
      <w:start w:val="1"/>
      <w:numFmt w:val="bullet"/>
      <w:lvlText w:val="o"/>
      <w:lvlJc w:val="left"/>
      <w:pPr>
        <w:ind w:left="1414" w:hanging="360"/>
      </w:pPr>
      <w:rPr>
        <w:rFonts w:ascii="Courier New" w:hAnsi="Courier New" w:cs="Courier New" w:hint="default"/>
      </w:rPr>
    </w:lvl>
    <w:lvl w:ilvl="2" w:tplc="2D349684">
      <w:start w:val="1"/>
      <w:numFmt w:val="bullet"/>
      <w:lvlText w:val=""/>
      <w:lvlJc w:val="left"/>
      <w:pPr>
        <w:ind w:left="2134" w:hanging="360"/>
      </w:pPr>
      <w:rPr>
        <w:rFonts w:ascii="Wingdings" w:hAnsi="Wingdings" w:hint="default"/>
      </w:rPr>
    </w:lvl>
    <w:lvl w:ilvl="3" w:tplc="AD6CA540">
      <w:start w:val="1"/>
      <w:numFmt w:val="bullet"/>
      <w:lvlText w:val=""/>
      <w:lvlJc w:val="left"/>
      <w:pPr>
        <w:ind w:left="2854" w:hanging="360"/>
      </w:pPr>
      <w:rPr>
        <w:rFonts w:ascii="Symbol" w:hAnsi="Symbol" w:hint="default"/>
      </w:rPr>
    </w:lvl>
    <w:lvl w:ilvl="4" w:tplc="09CAD402">
      <w:start w:val="1"/>
      <w:numFmt w:val="bullet"/>
      <w:lvlText w:val="o"/>
      <w:lvlJc w:val="left"/>
      <w:pPr>
        <w:ind w:left="3574" w:hanging="360"/>
      </w:pPr>
      <w:rPr>
        <w:rFonts w:ascii="Courier New" w:hAnsi="Courier New" w:cs="Courier New" w:hint="default"/>
      </w:rPr>
    </w:lvl>
    <w:lvl w:ilvl="5" w:tplc="D0B08AD6">
      <w:start w:val="1"/>
      <w:numFmt w:val="bullet"/>
      <w:lvlText w:val=""/>
      <w:lvlJc w:val="left"/>
      <w:pPr>
        <w:ind w:left="4294" w:hanging="360"/>
      </w:pPr>
      <w:rPr>
        <w:rFonts w:ascii="Wingdings" w:hAnsi="Wingdings" w:hint="default"/>
      </w:rPr>
    </w:lvl>
    <w:lvl w:ilvl="6" w:tplc="DFA4434E">
      <w:start w:val="1"/>
      <w:numFmt w:val="bullet"/>
      <w:lvlText w:val=""/>
      <w:lvlJc w:val="left"/>
      <w:pPr>
        <w:ind w:left="5014" w:hanging="360"/>
      </w:pPr>
      <w:rPr>
        <w:rFonts w:ascii="Symbol" w:hAnsi="Symbol" w:hint="default"/>
      </w:rPr>
    </w:lvl>
    <w:lvl w:ilvl="7" w:tplc="817A90BC">
      <w:start w:val="1"/>
      <w:numFmt w:val="bullet"/>
      <w:lvlText w:val="o"/>
      <w:lvlJc w:val="left"/>
      <w:pPr>
        <w:ind w:left="5734" w:hanging="360"/>
      </w:pPr>
      <w:rPr>
        <w:rFonts w:ascii="Courier New" w:hAnsi="Courier New" w:cs="Courier New" w:hint="default"/>
      </w:rPr>
    </w:lvl>
    <w:lvl w:ilvl="8" w:tplc="E9A645B6">
      <w:start w:val="1"/>
      <w:numFmt w:val="bullet"/>
      <w:lvlText w:val=""/>
      <w:lvlJc w:val="left"/>
      <w:pPr>
        <w:ind w:left="6454" w:hanging="360"/>
      </w:pPr>
      <w:rPr>
        <w:rFonts w:ascii="Wingdings" w:hAnsi="Wingdings" w:hint="default"/>
      </w:rPr>
    </w:lvl>
  </w:abstractNum>
  <w:abstractNum w:abstractNumId="13" w15:restartNumberingAfterBreak="0">
    <w:nsid w:val="7A49136E"/>
    <w:multiLevelType w:val="hybridMultilevel"/>
    <w:tmpl w:val="99B41384"/>
    <w:lvl w:ilvl="0" w:tplc="51E42812">
      <w:start w:val="10"/>
      <w:numFmt w:val="bullet"/>
      <w:lvlText w:val="-"/>
      <w:lvlJc w:val="left"/>
      <w:pPr>
        <w:ind w:left="1058" w:hanging="360"/>
      </w:pPr>
      <w:rPr>
        <w:rFonts w:ascii="Trebuchet MS" w:eastAsia="Calibri" w:hAnsi="Trebuchet MS" w:cs="Times New Roman" w:hint="default"/>
      </w:rPr>
    </w:lvl>
    <w:lvl w:ilvl="1" w:tplc="04090003" w:tentative="1">
      <w:start w:val="1"/>
      <w:numFmt w:val="bullet"/>
      <w:lvlText w:val="o"/>
      <w:lvlJc w:val="left"/>
      <w:pPr>
        <w:ind w:left="1778" w:hanging="360"/>
      </w:pPr>
      <w:rPr>
        <w:rFonts w:ascii="Courier New" w:hAnsi="Courier New" w:cs="Courier New" w:hint="default"/>
      </w:rPr>
    </w:lvl>
    <w:lvl w:ilvl="2" w:tplc="04090005" w:tentative="1">
      <w:start w:val="1"/>
      <w:numFmt w:val="bullet"/>
      <w:lvlText w:val=""/>
      <w:lvlJc w:val="left"/>
      <w:pPr>
        <w:ind w:left="2498" w:hanging="360"/>
      </w:pPr>
      <w:rPr>
        <w:rFonts w:ascii="Wingdings" w:hAnsi="Wingdings" w:hint="default"/>
      </w:rPr>
    </w:lvl>
    <w:lvl w:ilvl="3" w:tplc="04090001" w:tentative="1">
      <w:start w:val="1"/>
      <w:numFmt w:val="bullet"/>
      <w:lvlText w:val=""/>
      <w:lvlJc w:val="left"/>
      <w:pPr>
        <w:ind w:left="3218" w:hanging="360"/>
      </w:pPr>
      <w:rPr>
        <w:rFonts w:ascii="Symbol" w:hAnsi="Symbol" w:hint="default"/>
      </w:rPr>
    </w:lvl>
    <w:lvl w:ilvl="4" w:tplc="04090003" w:tentative="1">
      <w:start w:val="1"/>
      <w:numFmt w:val="bullet"/>
      <w:lvlText w:val="o"/>
      <w:lvlJc w:val="left"/>
      <w:pPr>
        <w:ind w:left="3938" w:hanging="360"/>
      </w:pPr>
      <w:rPr>
        <w:rFonts w:ascii="Courier New" w:hAnsi="Courier New" w:cs="Courier New" w:hint="default"/>
      </w:rPr>
    </w:lvl>
    <w:lvl w:ilvl="5" w:tplc="04090005" w:tentative="1">
      <w:start w:val="1"/>
      <w:numFmt w:val="bullet"/>
      <w:lvlText w:val=""/>
      <w:lvlJc w:val="left"/>
      <w:pPr>
        <w:ind w:left="4658" w:hanging="360"/>
      </w:pPr>
      <w:rPr>
        <w:rFonts w:ascii="Wingdings" w:hAnsi="Wingdings" w:hint="default"/>
      </w:rPr>
    </w:lvl>
    <w:lvl w:ilvl="6" w:tplc="04090001" w:tentative="1">
      <w:start w:val="1"/>
      <w:numFmt w:val="bullet"/>
      <w:lvlText w:val=""/>
      <w:lvlJc w:val="left"/>
      <w:pPr>
        <w:ind w:left="5378" w:hanging="360"/>
      </w:pPr>
      <w:rPr>
        <w:rFonts w:ascii="Symbol" w:hAnsi="Symbol" w:hint="default"/>
      </w:rPr>
    </w:lvl>
    <w:lvl w:ilvl="7" w:tplc="04090003" w:tentative="1">
      <w:start w:val="1"/>
      <w:numFmt w:val="bullet"/>
      <w:lvlText w:val="o"/>
      <w:lvlJc w:val="left"/>
      <w:pPr>
        <w:ind w:left="6098" w:hanging="360"/>
      </w:pPr>
      <w:rPr>
        <w:rFonts w:ascii="Courier New" w:hAnsi="Courier New" w:cs="Courier New" w:hint="default"/>
      </w:rPr>
    </w:lvl>
    <w:lvl w:ilvl="8" w:tplc="04090005" w:tentative="1">
      <w:start w:val="1"/>
      <w:numFmt w:val="bullet"/>
      <w:lvlText w:val=""/>
      <w:lvlJc w:val="left"/>
      <w:pPr>
        <w:ind w:left="6818" w:hanging="360"/>
      </w:pPr>
      <w:rPr>
        <w:rFonts w:ascii="Wingdings" w:hAnsi="Wingdings" w:hint="default"/>
      </w:rPr>
    </w:lvl>
  </w:abstractNum>
  <w:abstractNum w:abstractNumId="14" w15:restartNumberingAfterBreak="0">
    <w:nsid w:val="7F082678"/>
    <w:multiLevelType w:val="hybridMultilevel"/>
    <w:tmpl w:val="EDB24936"/>
    <w:lvl w:ilvl="0" w:tplc="314472B4">
      <w:start w:val="1"/>
      <w:numFmt w:val="upperLetter"/>
      <w:lvlText w:val="%1."/>
      <w:lvlJc w:val="left"/>
      <w:pPr>
        <w:ind w:left="720" w:hanging="360"/>
      </w:pPr>
      <w:rPr>
        <w:rFonts w:hint="default"/>
      </w:rPr>
    </w:lvl>
    <w:lvl w:ilvl="1" w:tplc="F5BE0A36">
      <w:start w:val="1"/>
      <w:numFmt w:val="lowerLetter"/>
      <w:lvlText w:val="%2."/>
      <w:lvlJc w:val="left"/>
      <w:pPr>
        <w:ind w:left="1440" w:hanging="360"/>
      </w:pPr>
    </w:lvl>
    <w:lvl w:ilvl="2" w:tplc="2BD6F4EA">
      <w:start w:val="1"/>
      <w:numFmt w:val="lowerRoman"/>
      <w:lvlText w:val="%3."/>
      <w:lvlJc w:val="right"/>
      <w:pPr>
        <w:ind w:left="2160" w:hanging="180"/>
      </w:pPr>
    </w:lvl>
    <w:lvl w:ilvl="3" w:tplc="4BF208F2">
      <w:start w:val="1"/>
      <w:numFmt w:val="decimal"/>
      <w:lvlText w:val="%4."/>
      <w:lvlJc w:val="left"/>
      <w:pPr>
        <w:ind w:left="2880" w:hanging="360"/>
      </w:pPr>
    </w:lvl>
    <w:lvl w:ilvl="4" w:tplc="7D1AD894">
      <w:start w:val="1"/>
      <w:numFmt w:val="lowerLetter"/>
      <w:lvlText w:val="%5."/>
      <w:lvlJc w:val="left"/>
      <w:pPr>
        <w:ind w:left="3600" w:hanging="360"/>
      </w:pPr>
    </w:lvl>
    <w:lvl w:ilvl="5" w:tplc="2E165B34">
      <w:start w:val="1"/>
      <w:numFmt w:val="lowerRoman"/>
      <w:lvlText w:val="%6."/>
      <w:lvlJc w:val="right"/>
      <w:pPr>
        <w:ind w:left="4320" w:hanging="180"/>
      </w:pPr>
    </w:lvl>
    <w:lvl w:ilvl="6" w:tplc="3C04E83A">
      <w:start w:val="1"/>
      <w:numFmt w:val="decimal"/>
      <w:lvlText w:val="%7."/>
      <w:lvlJc w:val="left"/>
      <w:pPr>
        <w:ind w:left="5040" w:hanging="360"/>
      </w:pPr>
    </w:lvl>
    <w:lvl w:ilvl="7" w:tplc="A4803664">
      <w:start w:val="1"/>
      <w:numFmt w:val="lowerLetter"/>
      <w:lvlText w:val="%8."/>
      <w:lvlJc w:val="left"/>
      <w:pPr>
        <w:ind w:left="5760" w:hanging="360"/>
      </w:pPr>
    </w:lvl>
    <w:lvl w:ilvl="8" w:tplc="FE78D23A">
      <w:start w:val="1"/>
      <w:numFmt w:val="lowerRoman"/>
      <w:lvlText w:val="%9."/>
      <w:lvlJc w:val="right"/>
      <w:pPr>
        <w:ind w:left="6480" w:hanging="180"/>
      </w:pPr>
    </w:lvl>
  </w:abstractNum>
  <w:num w:numId="1">
    <w:abstractNumId w:val="8"/>
  </w:num>
  <w:num w:numId="2">
    <w:abstractNumId w:val="11"/>
  </w:num>
  <w:num w:numId="3">
    <w:abstractNumId w:val="3"/>
  </w:num>
  <w:num w:numId="4">
    <w:abstractNumId w:val="0"/>
  </w:num>
  <w:num w:numId="5">
    <w:abstractNumId w:val="2"/>
  </w:num>
  <w:num w:numId="6">
    <w:abstractNumId w:val="12"/>
  </w:num>
  <w:num w:numId="7">
    <w:abstractNumId w:val="1"/>
  </w:num>
  <w:num w:numId="8">
    <w:abstractNumId w:val="5"/>
  </w:num>
  <w:num w:numId="9">
    <w:abstractNumId w:val="10"/>
  </w:num>
  <w:num w:numId="10">
    <w:abstractNumId w:val="6"/>
  </w:num>
  <w:num w:numId="11">
    <w:abstractNumId w:val="14"/>
  </w:num>
  <w:num w:numId="12">
    <w:abstractNumId w:val="9"/>
  </w:num>
  <w:num w:numId="13">
    <w:abstractNumId w:val="13"/>
  </w:num>
  <w:num w:numId="14">
    <w:abstractNumId w:val="7"/>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3A7"/>
    <w:rsid w:val="00025925"/>
    <w:rsid w:val="0003058F"/>
    <w:rsid w:val="00032CCF"/>
    <w:rsid w:val="00053D00"/>
    <w:rsid w:val="0006052A"/>
    <w:rsid w:val="0006083C"/>
    <w:rsid w:val="000639B0"/>
    <w:rsid w:val="00065632"/>
    <w:rsid w:val="000825BA"/>
    <w:rsid w:val="00082ADE"/>
    <w:rsid w:val="00082E6A"/>
    <w:rsid w:val="0009030A"/>
    <w:rsid w:val="00090D45"/>
    <w:rsid w:val="00090F59"/>
    <w:rsid w:val="00095B11"/>
    <w:rsid w:val="00095F5D"/>
    <w:rsid w:val="000A2EC5"/>
    <w:rsid w:val="000B57EE"/>
    <w:rsid w:val="000C267D"/>
    <w:rsid w:val="000C631E"/>
    <w:rsid w:val="000C6471"/>
    <w:rsid w:val="000D65D0"/>
    <w:rsid w:val="000D700F"/>
    <w:rsid w:val="000E0AC2"/>
    <w:rsid w:val="000E64B6"/>
    <w:rsid w:val="000F0029"/>
    <w:rsid w:val="000F04D1"/>
    <w:rsid w:val="000F0E4D"/>
    <w:rsid w:val="000F32B4"/>
    <w:rsid w:val="000F6127"/>
    <w:rsid w:val="0010190E"/>
    <w:rsid w:val="001028DB"/>
    <w:rsid w:val="00102BFC"/>
    <w:rsid w:val="00104EE4"/>
    <w:rsid w:val="00115EE5"/>
    <w:rsid w:val="001345BF"/>
    <w:rsid w:val="001377E1"/>
    <w:rsid w:val="00140322"/>
    <w:rsid w:val="00140DE1"/>
    <w:rsid w:val="00151ACF"/>
    <w:rsid w:val="001537B0"/>
    <w:rsid w:val="00165928"/>
    <w:rsid w:val="001732DB"/>
    <w:rsid w:val="00173C10"/>
    <w:rsid w:val="001755DA"/>
    <w:rsid w:val="00175840"/>
    <w:rsid w:val="00184963"/>
    <w:rsid w:val="00184C96"/>
    <w:rsid w:val="00193157"/>
    <w:rsid w:val="0019646A"/>
    <w:rsid w:val="001A1DFF"/>
    <w:rsid w:val="001A3566"/>
    <w:rsid w:val="001A51AF"/>
    <w:rsid w:val="001A6B87"/>
    <w:rsid w:val="001C45C4"/>
    <w:rsid w:val="001D5353"/>
    <w:rsid w:val="001E1642"/>
    <w:rsid w:val="001E3CE8"/>
    <w:rsid w:val="001E5A68"/>
    <w:rsid w:val="001E6E06"/>
    <w:rsid w:val="001F43A5"/>
    <w:rsid w:val="001F4C4D"/>
    <w:rsid w:val="00200B91"/>
    <w:rsid w:val="0020262B"/>
    <w:rsid w:val="00203647"/>
    <w:rsid w:val="00204731"/>
    <w:rsid w:val="00207407"/>
    <w:rsid w:val="00212367"/>
    <w:rsid w:val="00216FF9"/>
    <w:rsid w:val="002170AC"/>
    <w:rsid w:val="00234F98"/>
    <w:rsid w:val="00240516"/>
    <w:rsid w:val="00252ABA"/>
    <w:rsid w:val="00252B6B"/>
    <w:rsid w:val="00255D7E"/>
    <w:rsid w:val="00260EFD"/>
    <w:rsid w:val="00263725"/>
    <w:rsid w:val="00273B2A"/>
    <w:rsid w:val="002767E1"/>
    <w:rsid w:val="00276CF7"/>
    <w:rsid w:val="00287EE1"/>
    <w:rsid w:val="0029002C"/>
    <w:rsid w:val="00293F53"/>
    <w:rsid w:val="00294B2E"/>
    <w:rsid w:val="002A592A"/>
    <w:rsid w:val="002A7EF3"/>
    <w:rsid w:val="002C39D5"/>
    <w:rsid w:val="002D118B"/>
    <w:rsid w:val="002D1348"/>
    <w:rsid w:val="002D53E1"/>
    <w:rsid w:val="002D78AB"/>
    <w:rsid w:val="002E556B"/>
    <w:rsid w:val="002E67F9"/>
    <w:rsid w:val="002E6D9B"/>
    <w:rsid w:val="002F0E24"/>
    <w:rsid w:val="002F3FE1"/>
    <w:rsid w:val="002F78E5"/>
    <w:rsid w:val="00301BB2"/>
    <w:rsid w:val="00305AF8"/>
    <w:rsid w:val="003235F1"/>
    <w:rsid w:val="00327D4F"/>
    <w:rsid w:val="00331667"/>
    <w:rsid w:val="00350061"/>
    <w:rsid w:val="003531B8"/>
    <w:rsid w:val="003559A0"/>
    <w:rsid w:val="003572D1"/>
    <w:rsid w:val="003675EC"/>
    <w:rsid w:val="00367C17"/>
    <w:rsid w:val="0037192C"/>
    <w:rsid w:val="0037222B"/>
    <w:rsid w:val="003724B4"/>
    <w:rsid w:val="00372594"/>
    <w:rsid w:val="00374AAE"/>
    <w:rsid w:val="0038125D"/>
    <w:rsid w:val="00386A3A"/>
    <w:rsid w:val="00393624"/>
    <w:rsid w:val="00393B21"/>
    <w:rsid w:val="00395D8C"/>
    <w:rsid w:val="003A7688"/>
    <w:rsid w:val="003B1084"/>
    <w:rsid w:val="003B445A"/>
    <w:rsid w:val="003B74EA"/>
    <w:rsid w:val="003C1E15"/>
    <w:rsid w:val="003D079A"/>
    <w:rsid w:val="003D2315"/>
    <w:rsid w:val="003D661F"/>
    <w:rsid w:val="003E76F1"/>
    <w:rsid w:val="003F314E"/>
    <w:rsid w:val="003F3266"/>
    <w:rsid w:val="003F6D95"/>
    <w:rsid w:val="004027B7"/>
    <w:rsid w:val="00406C61"/>
    <w:rsid w:val="0041109B"/>
    <w:rsid w:val="00421CF8"/>
    <w:rsid w:val="004344CE"/>
    <w:rsid w:val="004368EA"/>
    <w:rsid w:val="00454269"/>
    <w:rsid w:val="004550F9"/>
    <w:rsid w:val="00457DCE"/>
    <w:rsid w:val="00463D93"/>
    <w:rsid w:val="00467A4A"/>
    <w:rsid w:val="00471384"/>
    <w:rsid w:val="004715B2"/>
    <w:rsid w:val="00474CE9"/>
    <w:rsid w:val="00474D32"/>
    <w:rsid w:val="00474FE1"/>
    <w:rsid w:val="004808AF"/>
    <w:rsid w:val="00481A0C"/>
    <w:rsid w:val="00485978"/>
    <w:rsid w:val="004865E7"/>
    <w:rsid w:val="00492825"/>
    <w:rsid w:val="004965F9"/>
    <w:rsid w:val="004A49D0"/>
    <w:rsid w:val="004B3A1D"/>
    <w:rsid w:val="004C15A0"/>
    <w:rsid w:val="004C1E8B"/>
    <w:rsid w:val="004C1F23"/>
    <w:rsid w:val="004C2C58"/>
    <w:rsid w:val="004E1DBF"/>
    <w:rsid w:val="004F0823"/>
    <w:rsid w:val="004F0ECF"/>
    <w:rsid w:val="004F794A"/>
    <w:rsid w:val="005038D0"/>
    <w:rsid w:val="005118EE"/>
    <w:rsid w:val="005126CF"/>
    <w:rsid w:val="00520293"/>
    <w:rsid w:val="00522A05"/>
    <w:rsid w:val="00522F99"/>
    <w:rsid w:val="0052618B"/>
    <w:rsid w:val="005272E8"/>
    <w:rsid w:val="00534D18"/>
    <w:rsid w:val="00547DA6"/>
    <w:rsid w:val="00553794"/>
    <w:rsid w:val="005566DF"/>
    <w:rsid w:val="00562DB8"/>
    <w:rsid w:val="005675DA"/>
    <w:rsid w:val="00583409"/>
    <w:rsid w:val="00584A5D"/>
    <w:rsid w:val="00585A2D"/>
    <w:rsid w:val="00586295"/>
    <w:rsid w:val="005865A4"/>
    <w:rsid w:val="005919B8"/>
    <w:rsid w:val="005942AF"/>
    <w:rsid w:val="005A4385"/>
    <w:rsid w:val="005A449F"/>
    <w:rsid w:val="005A7C69"/>
    <w:rsid w:val="005B2B2C"/>
    <w:rsid w:val="005B3BCB"/>
    <w:rsid w:val="005D06F2"/>
    <w:rsid w:val="005D080F"/>
    <w:rsid w:val="005D1524"/>
    <w:rsid w:val="005D1E89"/>
    <w:rsid w:val="005D5025"/>
    <w:rsid w:val="005E023E"/>
    <w:rsid w:val="005F1014"/>
    <w:rsid w:val="005F2379"/>
    <w:rsid w:val="005F42F4"/>
    <w:rsid w:val="005F4534"/>
    <w:rsid w:val="00611A42"/>
    <w:rsid w:val="00616C31"/>
    <w:rsid w:val="006444CC"/>
    <w:rsid w:val="006445C3"/>
    <w:rsid w:val="00645306"/>
    <w:rsid w:val="00651A7C"/>
    <w:rsid w:val="00652273"/>
    <w:rsid w:val="006571F6"/>
    <w:rsid w:val="0066642E"/>
    <w:rsid w:val="0067131C"/>
    <w:rsid w:val="00675D03"/>
    <w:rsid w:val="00680DA7"/>
    <w:rsid w:val="00695F3C"/>
    <w:rsid w:val="006A426C"/>
    <w:rsid w:val="006B6BA8"/>
    <w:rsid w:val="006B71E7"/>
    <w:rsid w:val="006C356E"/>
    <w:rsid w:val="006C640F"/>
    <w:rsid w:val="006C6A8A"/>
    <w:rsid w:val="006D05DB"/>
    <w:rsid w:val="006D4E9A"/>
    <w:rsid w:val="006D5761"/>
    <w:rsid w:val="006D5EA0"/>
    <w:rsid w:val="006D7339"/>
    <w:rsid w:val="006E21EE"/>
    <w:rsid w:val="006E3D42"/>
    <w:rsid w:val="006E5537"/>
    <w:rsid w:val="006F212D"/>
    <w:rsid w:val="006F52C3"/>
    <w:rsid w:val="006F7415"/>
    <w:rsid w:val="007102B9"/>
    <w:rsid w:val="00721842"/>
    <w:rsid w:val="0072283D"/>
    <w:rsid w:val="007248D6"/>
    <w:rsid w:val="0072787F"/>
    <w:rsid w:val="00733695"/>
    <w:rsid w:val="0073460B"/>
    <w:rsid w:val="00735765"/>
    <w:rsid w:val="007377EB"/>
    <w:rsid w:val="007543C6"/>
    <w:rsid w:val="00755649"/>
    <w:rsid w:val="00760640"/>
    <w:rsid w:val="00762EF9"/>
    <w:rsid w:val="00767A85"/>
    <w:rsid w:val="00773DC7"/>
    <w:rsid w:val="0077418B"/>
    <w:rsid w:val="00775682"/>
    <w:rsid w:val="00777003"/>
    <w:rsid w:val="007772A7"/>
    <w:rsid w:val="007855E5"/>
    <w:rsid w:val="007A0B24"/>
    <w:rsid w:val="007B0749"/>
    <w:rsid w:val="007B201F"/>
    <w:rsid w:val="007B41A9"/>
    <w:rsid w:val="007C5795"/>
    <w:rsid w:val="007D0CBC"/>
    <w:rsid w:val="007D6100"/>
    <w:rsid w:val="007E3DF7"/>
    <w:rsid w:val="007E6436"/>
    <w:rsid w:val="007F4F6E"/>
    <w:rsid w:val="007F5F8C"/>
    <w:rsid w:val="00806899"/>
    <w:rsid w:val="00810371"/>
    <w:rsid w:val="00811CE2"/>
    <w:rsid w:val="00825659"/>
    <w:rsid w:val="00832A2D"/>
    <w:rsid w:val="0083485E"/>
    <w:rsid w:val="00855D23"/>
    <w:rsid w:val="00873753"/>
    <w:rsid w:val="00883332"/>
    <w:rsid w:val="0088386C"/>
    <w:rsid w:val="008A2380"/>
    <w:rsid w:val="008A3B9C"/>
    <w:rsid w:val="008A6640"/>
    <w:rsid w:val="008A7492"/>
    <w:rsid w:val="008A7B47"/>
    <w:rsid w:val="008B69AB"/>
    <w:rsid w:val="008B6F31"/>
    <w:rsid w:val="008B746C"/>
    <w:rsid w:val="008C706D"/>
    <w:rsid w:val="008C75A4"/>
    <w:rsid w:val="008E78CE"/>
    <w:rsid w:val="008F1588"/>
    <w:rsid w:val="008F6AAA"/>
    <w:rsid w:val="00902B7C"/>
    <w:rsid w:val="00904B33"/>
    <w:rsid w:val="00905C9F"/>
    <w:rsid w:val="00916BEF"/>
    <w:rsid w:val="0091700A"/>
    <w:rsid w:val="00920A65"/>
    <w:rsid w:val="00922676"/>
    <w:rsid w:val="0092664C"/>
    <w:rsid w:val="0092764E"/>
    <w:rsid w:val="009306BF"/>
    <w:rsid w:val="00936CE0"/>
    <w:rsid w:val="00942636"/>
    <w:rsid w:val="00944B6B"/>
    <w:rsid w:val="00947CC8"/>
    <w:rsid w:val="009501C1"/>
    <w:rsid w:val="0095704A"/>
    <w:rsid w:val="00963564"/>
    <w:rsid w:val="0096787E"/>
    <w:rsid w:val="009743A8"/>
    <w:rsid w:val="00977D8E"/>
    <w:rsid w:val="00980210"/>
    <w:rsid w:val="0098044B"/>
    <w:rsid w:val="00982DCA"/>
    <w:rsid w:val="00987658"/>
    <w:rsid w:val="00990142"/>
    <w:rsid w:val="009914F6"/>
    <w:rsid w:val="009A2C6C"/>
    <w:rsid w:val="009B38ED"/>
    <w:rsid w:val="009C1701"/>
    <w:rsid w:val="009D10CC"/>
    <w:rsid w:val="009D4FAE"/>
    <w:rsid w:val="009D5C64"/>
    <w:rsid w:val="009D681C"/>
    <w:rsid w:val="009E1E9B"/>
    <w:rsid w:val="009F3BC8"/>
    <w:rsid w:val="009F4BCF"/>
    <w:rsid w:val="00A00705"/>
    <w:rsid w:val="00A013E7"/>
    <w:rsid w:val="00A0175D"/>
    <w:rsid w:val="00A02AB3"/>
    <w:rsid w:val="00A03421"/>
    <w:rsid w:val="00A0418B"/>
    <w:rsid w:val="00A11C8B"/>
    <w:rsid w:val="00A1289E"/>
    <w:rsid w:val="00A13A2D"/>
    <w:rsid w:val="00A14A6E"/>
    <w:rsid w:val="00A14BB9"/>
    <w:rsid w:val="00A14D67"/>
    <w:rsid w:val="00A14EB2"/>
    <w:rsid w:val="00A14F0D"/>
    <w:rsid w:val="00A21996"/>
    <w:rsid w:val="00A31BEB"/>
    <w:rsid w:val="00A52622"/>
    <w:rsid w:val="00A5568B"/>
    <w:rsid w:val="00A569C7"/>
    <w:rsid w:val="00A64493"/>
    <w:rsid w:val="00A64B08"/>
    <w:rsid w:val="00A64EAC"/>
    <w:rsid w:val="00A703BF"/>
    <w:rsid w:val="00A71970"/>
    <w:rsid w:val="00A7705D"/>
    <w:rsid w:val="00A85905"/>
    <w:rsid w:val="00AB7CF3"/>
    <w:rsid w:val="00AC00C6"/>
    <w:rsid w:val="00AC73EE"/>
    <w:rsid w:val="00AD1335"/>
    <w:rsid w:val="00AD47DB"/>
    <w:rsid w:val="00AE5CC3"/>
    <w:rsid w:val="00AF0E19"/>
    <w:rsid w:val="00AF7DFC"/>
    <w:rsid w:val="00B07A1F"/>
    <w:rsid w:val="00B07E04"/>
    <w:rsid w:val="00B111D1"/>
    <w:rsid w:val="00B12420"/>
    <w:rsid w:val="00B12AF2"/>
    <w:rsid w:val="00B136C0"/>
    <w:rsid w:val="00B14703"/>
    <w:rsid w:val="00B21603"/>
    <w:rsid w:val="00B22D08"/>
    <w:rsid w:val="00B30A85"/>
    <w:rsid w:val="00B40591"/>
    <w:rsid w:val="00B422C5"/>
    <w:rsid w:val="00B570FE"/>
    <w:rsid w:val="00B616F2"/>
    <w:rsid w:val="00B64DF5"/>
    <w:rsid w:val="00B65B28"/>
    <w:rsid w:val="00B70913"/>
    <w:rsid w:val="00B71285"/>
    <w:rsid w:val="00B71955"/>
    <w:rsid w:val="00B84332"/>
    <w:rsid w:val="00B86002"/>
    <w:rsid w:val="00B87600"/>
    <w:rsid w:val="00B902A9"/>
    <w:rsid w:val="00BA1672"/>
    <w:rsid w:val="00BA3834"/>
    <w:rsid w:val="00BA4826"/>
    <w:rsid w:val="00BC3A3D"/>
    <w:rsid w:val="00BC58EC"/>
    <w:rsid w:val="00BD2BCF"/>
    <w:rsid w:val="00BE30B4"/>
    <w:rsid w:val="00BF285A"/>
    <w:rsid w:val="00BF31E3"/>
    <w:rsid w:val="00BF5589"/>
    <w:rsid w:val="00C009AF"/>
    <w:rsid w:val="00C05BDE"/>
    <w:rsid w:val="00C132F4"/>
    <w:rsid w:val="00C13465"/>
    <w:rsid w:val="00C1382C"/>
    <w:rsid w:val="00C14E52"/>
    <w:rsid w:val="00C34781"/>
    <w:rsid w:val="00C6098B"/>
    <w:rsid w:val="00C609FF"/>
    <w:rsid w:val="00C61B68"/>
    <w:rsid w:val="00C67642"/>
    <w:rsid w:val="00C7041E"/>
    <w:rsid w:val="00C7356A"/>
    <w:rsid w:val="00C74FFD"/>
    <w:rsid w:val="00C83116"/>
    <w:rsid w:val="00C86BB5"/>
    <w:rsid w:val="00C93556"/>
    <w:rsid w:val="00C96D3B"/>
    <w:rsid w:val="00CA1964"/>
    <w:rsid w:val="00CA1A42"/>
    <w:rsid w:val="00CA50E0"/>
    <w:rsid w:val="00CB519C"/>
    <w:rsid w:val="00CB70C6"/>
    <w:rsid w:val="00CC1C36"/>
    <w:rsid w:val="00CC65D7"/>
    <w:rsid w:val="00CC7FE6"/>
    <w:rsid w:val="00CD1F4C"/>
    <w:rsid w:val="00CD287F"/>
    <w:rsid w:val="00CE02CA"/>
    <w:rsid w:val="00CE3987"/>
    <w:rsid w:val="00CE3C11"/>
    <w:rsid w:val="00CF63C9"/>
    <w:rsid w:val="00CF6DD6"/>
    <w:rsid w:val="00D00B21"/>
    <w:rsid w:val="00D02050"/>
    <w:rsid w:val="00D101E5"/>
    <w:rsid w:val="00D30008"/>
    <w:rsid w:val="00D32D8F"/>
    <w:rsid w:val="00D349CC"/>
    <w:rsid w:val="00D36401"/>
    <w:rsid w:val="00D40190"/>
    <w:rsid w:val="00D54CD6"/>
    <w:rsid w:val="00D555F7"/>
    <w:rsid w:val="00D57065"/>
    <w:rsid w:val="00D602BB"/>
    <w:rsid w:val="00D63894"/>
    <w:rsid w:val="00D652F7"/>
    <w:rsid w:val="00D6587E"/>
    <w:rsid w:val="00D65C69"/>
    <w:rsid w:val="00D700B6"/>
    <w:rsid w:val="00D710D6"/>
    <w:rsid w:val="00D7742C"/>
    <w:rsid w:val="00D8060F"/>
    <w:rsid w:val="00D83F4F"/>
    <w:rsid w:val="00D938FE"/>
    <w:rsid w:val="00D95C32"/>
    <w:rsid w:val="00DA17A9"/>
    <w:rsid w:val="00DA5B93"/>
    <w:rsid w:val="00DA664B"/>
    <w:rsid w:val="00DA790C"/>
    <w:rsid w:val="00DA7CD6"/>
    <w:rsid w:val="00DB6C4B"/>
    <w:rsid w:val="00DB7D3A"/>
    <w:rsid w:val="00DC1097"/>
    <w:rsid w:val="00DC361E"/>
    <w:rsid w:val="00DC6644"/>
    <w:rsid w:val="00DC6FBF"/>
    <w:rsid w:val="00DE1928"/>
    <w:rsid w:val="00DE31A6"/>
    <w:rsid w:val="00DE4C1D"/>
    <w:rsid w:val="00DE6BE5"/>
    <w:rsid w:val="00DF4FC7"/>
    <w:rsid w:val="00E013DD"/>
    <w:rsid w:val="00E02D64"/>
    <w:rsid w:val="00E10592"/>
    <w:rsid w:val="00E16C88"/>
    <w:rsid w:val="00E1748A"/>
    <w:rsid w:val="00E20063"/>
    <w:rsid w:val="00E20924"/>
    <w:rsid w:val="00E219FA"/>
    <w:rsid w:val="00E25A6E"/>
    <w:rsid w:val="00E31279"/>
    <w:rsid w:val="00E3407D"/>
    <w:rsid w:val="00E3456B"/>
    <w:rsid w:val="00E60989"/>
    <w:rsid w:val="00E61087"/>
    <w:rsid w:val="00E628FC"/>
    <w:rsid w:val="00E636C7"/>
    <w:rsid w:val="00E64586"/>
    <w:rsid w:val="00E73B82"/>
    <w:rsid w:val="00E76D45"/>
    <w:rsid w:val="00E77404"/>
    <w:rsid w:val="00E9281C"/>
    <w:rsid w:val="00EA22FE"/>
    <w:rsid w:val="00EA7648"/>
    <w:rsid w:val="00EB2534"/>
    <w:rsid w:val="00EB43A7"/>
    <w:rsid w:val="00EB5562"/>
    <w:rsid w:val="00EB5B10"/>
    <w:rsid w:val="00EB717E"/>
    <w:rsid w:val="00EC5D14"/>
    <w:rsid w:val="00EC7B09"/>
    <w:rsid w:val="00ED054C"/>
    <w:rsid w:val="00ED277E"/>
    <w:rsid w:val="00ED3D67"/>
    <w:rsid w:val="00EE3EF3"/>
    <w:rsid w:val="00EE451E"/>
    <w:rsid w:val="00EF5C31"/>
    <w:rsid w:val="00EF75FB"/>
    <w:rsid w:val="00F00CA5"/>
    <w:rsid w:val="00F12C6E"/>
    <w:rsid w:val="00F14017"/>
    <w:rsid w:val="00F14F30"/>
    <w:rsid w:val="00F2610E"/>
    <w:rsid w:val="00F329C1"/>
    <w:rsid w:val="00F34720"/>
    <w:rsid w:val="00F42881"/>
    <w:rsid w:val="00F462B8"/>
    <w:rsid w:val="00F50F85"/>
    <w:rsid w:val="00F53C8B"/>
    <w:rsid w:val="00F540C0"/>
    <w:rsid w:val="00F60DA7"/>
    <w:rsid w:val="00F64776"/>
    <w:rsid w:val="00F64A4D"/>
    <w:rsid w:val="00F80AE4"/>
    <w:rsid w:val="00F979DB"/>
    <w:rsid w:val="00FA10FD"/>
    <w:rsid w:val="00FA467D"/>
    <w:rsid w:val="00FA6A1B"/>
    <w:rsid w:val="00FB2A2E"/>
    <w:rsid w:val="00FB6FB9"/>
    <w:rsid w:val="00FD07BE"/>
    <w:rsid w:val="00FD1961"/>
    <w:rsid w:val="00FD2AD3"/>
    <w:rsid w:val="00FD3363"/>
    <w:rsid w:val="00FD500E"/>
    <w:rsid w:val="00FE0B7B"/>
    <w:rsid w:val="00FE292D"/>
    <w:rsid w:val="00FF139B"/>
    <w:rsid w:val="00FF2790"/>
    <w:rsid w:val="00FF27B5"/>
    <w:rsid w:val="00FF6332"/>
    <w:rsid w:val="00FF7C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B5ACC"/>
  <w15:docId w15:val="{654C6960-6398-4406-8A92-B10A986EB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ro-RO"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auto" w:fill="FFFFFF"/>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auto" w:fill="FFFFFF"/>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auto"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3F3" w:themeFill="accent1" w:themeFillTint="32"/>
      </w:tcPr>
    </w:tblStylePr>
    <w:tblStylePr w:type="band1Horz">
      <w:rPr>
        <w:rFonts w:ascii="Arial" w:hAnsi="Arial"/>
        <w:color w:val="404040"/>
        <w:sz w:val="22"/>
      </w:rPr>
      <w:tblPr/>
      <w:tcPr>
        <w:shd w:val="clear" w:color="auto"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1" w:themeFillTint="34"/>
    </w:tblPr>
    <w:tblStylePr w:type="firstRow">
      <w:rPr>
        <w:rFonts w:ascii="Arial" w:hAnsi="Arial"/>
        <w:b/>
        <w:color w:val="FFFFFF"/>
        <w:sz w:val="22"/>
      </w:rPr>
      <w:tblPr/>
      <w:tcPr>
        <w:shd w:val="clear" w:color="auto" w:fill="4472C4" w:themeFill="accent1"/>
      </w:tcPr>
    </w:tblStylePr>
    <w:tblStylePr w:type="lastRow">
      <w:rPr>
        <w:rFonts w:ascii="Arial" w:hAnsi="Arial"/>
        <w:b/>
        <w:color w:val="FFFFFF"/>
        <w:sz w:val="22"/>
      </w:rPr>
      <w:tblPr/>
      <w:tcPr>
        <w:tcBorders>
          <w:top w:val="single" w:sz="4" w:space="0" w:color="FFFFFF" w:themeColor="light1"/>
        </w:tcBorders>
        <w:shd w:val="clear" w:color="auto" w:fill="4472C4" w:themeFill="accent1"/>
      </w:tcPr>
    </w:tblStylePr>
    <w:tblStylePr w:type="firstCol">
      <w:rPr>
        <w:rFonts w:ascii="Arial" w:hAnsi="Arial"/>
        <w:b/>
        <w:color w:val="FFFFFF"/>
        <w:sz w:val="22"/>
      </w:rPr>
      <w:tblPr/>
      <w:tcPr>
        <w:shd w:val="clear" w:color="auto" w:fill="4472C4" w:themeFill="accent1"/>
      </w:tcPr>
    </w:tblStylePr>
    <w:tblStylePr w:type="lastCol">
      <w:rPr>
        <w:rFonts w:ascii="Arial" w:hAnsi="Arial"/>
        <w:b/>
        <w:color w:val="FFFFFF"/>
        <w:sz w:val="22"/>
      </w:rPr>
      <w:tblPr/>
      <w:tcPr>
        <w:shd w:val="clear" w:color="auto" w:fill="4472C4" w:themeFill="accent1"/>
      </w:tcPr>
    </w:tblStylePr>
    <w:tblStylePr w:type="band1Vert">
      <w:tblPr/>
      <w:tcPr>
        <w:shd w:val="clear" w:color="auto" w:fill="A9BEE4" w:themeFill="accent1" w:themeFillTint="75"/>
      </w:tcPr>
    </w:tblStylePr>
    <w:tblStylePr w:type="band1Horz">
      <w:tblPr/>
      <w:tcPr>
        <w:shd w:val="clear" w:color="auto" w:fill="A9BEE4"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5" w:themeFillTint="34"/>
    </w:tblPr>
    <w:tblStylePr w:type="firstRow">
      <w:rPr>
        <w:rFonts w:ascii="Arial" w:hAnsi="Arial"/>
        <w:b/>
        <w:color w:val="FFFFFF"/>
        <w:sz w:val="22"/>
      </w:rPr>
      <w:tblPr/>
      <w:tcPr>
        <w:shd w:val="clear" w:color="auto" w:fill="5B9BD5" w:themeFill="accent5"/>
      </w:tcPr>
    </w:tblStylePr>
    <w:tblStylePr w:type="lastRow">
      <w:rPr>
        <w:rFonts w:ascii="Arial" w:hAnsi="Arial"/>
        <w:b/>
        <w:color w:val="FFFFFF"/>
        <w:sz w:val="22"/>
      </w:rPr>
      <w:tblPr/>
      <w:tcPr>
        <w:tcBorders>
          <w:top w:val="single" w:sz="4" w:space="0" w:color="FFFFFF" w:themeColor="light1"/>
        </w:tcBorders>
        <w:shd w:val="clear" w:color="auto" w:fill="5B9BD5" w:themeFill="accent5"/>
      </w:tcPr>
    </w:tblStylePr>
    <w:tblStylePr w:type="firstCol">
      <w:rPr>
        <w:rFonts w:ascii="Arial" w:hAnsi="Arial"/>
        <w:b/>
        <w:color w:val="FFFFFF"/>
        <w:sz w:val="22"/>
      </w:rPr>
      <w:tblPr/>
      <w:tcPr>
        <w:shd w:val="clear" w:color="auto" w:fill="5B9BD5" w:themeFill="accent5"/>
      </w:tcPr>
    </w:tblStylePr>
    <w:tblStylePr w:type="lastCol">
      <w:rPr>
        <w:rFonts w:ascii="Arial" w:hAnsi="Arial"/>
        <w:b/>
        <w:color w:val="FFFFFF"/>
        <w:sz w:val="22"/>
      </w:rPr>
      <w:tblPr/>
      <w:tcPr>
        <w:shd w:val="clear" w:color="auto" w:fill="5B9BD5" w:themeFill="accent5"/>
      </w:tcPr>
    </w:tblStylePr>
    <w:tblStylePr w:type="band1Vert">
      <w:tblPr/>
      <w:tcPr>
        <w:shd w:val="clear" w:color="auto" w:fill="B3D0EB" w:themeFill="accent5" w:themeFillTint="75"/>
      </w:tcPr>
    </w:tblStylePr>
    <w:tblStylePr w:type="band1Horz">
      <w:tblPr/>
      <w:tcPr>
        <w:shd w:val="clear" w:color="auto"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E1EFD8" w:themeFill="accent6" w:themeFillTint="34"/>
      </w:tcPr>
    </w:tblStylePr>
    <w:tblStylePr w:type="band1Horz">
      <w:rPr>
        <w:rFonts w:ascii="Arial" w:hAnsi="Arial"/>
        <w:color w:val="245A8D" w:themeColor="accent5" w:themeShade="95"/>
        <w:sz w:val="22"/>
      </w:rPr>
      <w:tblPr/>
      <w:tcPr>
        <w:shd w:val="clear" w:color="auto"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auto"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auto" w:fill="FFFFFF"/>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auto" w:fill="FFFFFF"/>
      </w:tc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auto"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auto" w:fill="FFFFFF"/>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auto" w:fill="FFFFFF"/>
      </w:tc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1" w:themeFillTint="40"/>
      </w:tcPr>
    </w:tblStylePr>
    <w:tblStylePr w:type="band1Horz">
      <w:tblPr/>
      <w:tcPr>
        <w:shd w:val="clear" w:color="auto"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5" w:themeFillTint="40"/>
      </w:tcPr>
    </w:tblStylePr>
    <w:tblStylePr w:type="band1Horz">
      <w:tblPr/>
      <w:tcPr>
        <w:shd w:val="clear" w:color="auto"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auto"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auto"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auto"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auto"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auto"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472C4" w:themeFill="accent1"/>
      </w:tcPr>
    </w:tblStylePr>
    <w:tblStylePr w:type="band2Horz">
      <w:tblPr/>
      <w:tcPr>
        <w:tcBorders>
          <w:top w:val="single" w:sz="4" w:space="0" w:color="FFFFFF" w:themeColor="light1"/>
          <w:bottom w:val="single" w:sz="4" w:space="0" w:color="FFFFFF" w:themeColor="light1"/>
        </w:tcBorders>
        <w:shd w:val="clear" w:color="auto"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auto"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auto"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auto"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BC2E5" w:themeFill="accent5" w:themeFillTint="9A"/>
      </w:tcPr>
    </w:tblStylePr>
    <w:tblStylePr w:type="band2Horz">
      <w:tblPr/>
      <w:tcPr>
        <w:tcBorders>
          <w:top w:val="single" w:sz="4" w:space="0" w:color="FFFFFF" w:themeColor="light1"/>
          <w:bottom w:val="single" w:sz="4" w:space="0" w:color="FFFFFF" w:themeColor="light1"/>
        </w:tcBorders>
        <w:shd w:val="clear" w:color="auto"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auto"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auto" w:fill="FFFFFF"/>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auto" w:fill="FFFFFF"/>
      </w:tc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auto"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auto" w:fill="FFFFFF"/>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auto" w:fill="FFFFFF"/>
      </w:tc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auto" w:fill="537DC8" w:themeFill="accent1" w:themeFillTint="EA"/>
      </w:tcPr>
    </w:tblStylePr>
    <w:tblStylePr w:type="lastRow">
      <w:rPr>
        <w:rFonts w:ascii="Arial" w:hAnsi="Arial"/>
        <w:color w:val="F2F2F2"/>
        <w:sz w:val="22"/>
      </w:rPr>
      <w:tblPr/>
      <w:tcPr>
        <w:shd w:val="clear" w:color="auto" w:fill="537DC8" w:themeFill="accent1" w:themeFillTint="EA"/>
      </w:tcPr>
    </w:tblStylePr>
    <w:tblStylePr w:type="firstCol">
      <w:rPr>
        <w:rFonts w:ascii="Arial" w:hAnsi="Arial"/>
        <w:color w:val="F2F2F2"/>
        <w:sz w:val="22"/>
      </w:rPr>
      <w:tblPr/>
      <w:tcPr>
        <w:shd w:val="clear" w:color="auto" w:fill="537DC8" w:themeFill="accent1" w:themeFillTint="EA"/>
      </w:tcPr>
    </w:tblStylePr>
    <w:tblStylePr w:type="lastCol">
      <w:rPr>
        <w:rFonts w:ascii="Arial" w:hAnsi="Arial"/>
        <w:color w:val="F2F2F2"/>
        <w:sz w:val="22"/>
      </w:rPr>
      <w:tblPr/>
      <w:tcPr>
        <w:shd w:val="clear" w:color="auto"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auto" w:fill="5B9BD5" w:themeFill="accent5"/>
      </w:tcPr>
    </w:tblStylePr>
    <w:tblStylePr w:type="lastRow">
      <w:rPr>
        <w:rFonts w:ascii="Arial" w:hAnsi="Arial"/>
        <w:color w:val="F2F2F2"/>
        <w:sz w:val="22"/>
      </w:rPr>
      <w:tblPr/>
      <w:tcPr>
        <w:shd w:val="clear" w:color="auto" w:fill="5B9BD5" w:themeFill="accent5"/>
      </w:tcPr>
    </w:tblStylePr>
    <w:tblStylePr w:type="firstCol">
      <w:rPr>
        <w:rFonts w:ascii="Arial" w:hAnsi="Arial"/>
        <w:color w:val="F2F2F2"/>
        <w:sz w:val="22"/>
      </w:rPr>
      <w:tblPr/>
      <w:tcPr>
        <w:shd w:val="clear" w:color="auto" w:fill="5B9BD5" w:themeFill="accent5"/>
      </w:tcPr>
    </w:tblStylePr>
    <w:tblStylePr w:type="lastCol">
      <w:rPr>
        <w:rFonts w:ascii="Arial" w:hAnsi="Arial"/>
        <w:color w:val="F2F2F2"/>
        <w:sz w:val="22"/>
      </w:rPr>
      <w:tblPr/>
      <w:tcPr>
        <w:shd w:val="clear" w:color="auto"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US"/>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auto" w:fill="537DC8" w:themeFill="accent1" w:themeFillTint="EA"/>
      </w:tcPr>
    </w:tblStylePr>
    <w:tblStylePr w:type="lastRow">
      <w:rPr>
        <w:rFonts w:ascii="Arial" w:hAnsi="Arial"/>
        <w:color w:val="F2F2F2"/>
        <w:sz w:val="22"/>
      </w:rPr>
      <w:tblPr/>
      <w:tcPr>
        <w:shd w:val="clear" w:color="auto" w:fill="537DC8" w:themeFill="accent1" w:themeFillTint="EA"/>
      </w:tcPr>
    </w:tblStylePr>
    <w:tblStylePr w:type="firstCol">
      <w:rPr>
        <w:rFonts w:ascii="Arial" w:hAnsi="Arial"/>
        <w:color w:val="F2F2F2"/>
        <w:sz w:val="22"/>
      </w:rPr>
      <w:tblPr/>
      <w:tcPr>
        <w:shd w:val="clear" w:color="auto" w:fill="537DC8" w:themeFill="accent1" w:themeFillTint="EA"/>
      </w:tcPr>
    </w:tblStylePr>
    <w:tblStylePr w:type="lastCol">
      <w:rPr>
        <w:rFonts w:ascii="Arial" w:hAnsi="Arial"/>
        <w:color w:val="F2F2F2"/>
        <w:sz w:val="22"/>
      </w:rPr>
      <w:tblPr/>
      <w:tcPr>
        <w:shd w:val="clear" w:color="auto"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US"/>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US"/>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US"/>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US"/>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auto" w:fill="5B9BD5" w:themeFill="accent5"/>
      </w:tcPr>
    </w:tblStylePr>
    <w:tblStylePr w:type="lastRow">
      <w:rPr>
        <w:rFonts w:ascii="Arial" w:hAnsi="Arial"/>
        <w:color w:val="F2F2F2"/>
        <w:sz w:val="22"/>
      </w:rPr>
      <w:tblPr/>
      <w:tcPr>
        <w:shd w:val="clear" w:color="auto" w:fill="5B9BD5" w:themeFill="accent5"/>
      </w:tcPr>
    </w:tblStylePr>
    <w:tblStylePr w:type="firstCol">
      <w:rPr>
        <w:rFonts w:ascii="Arial" w:hAnsi="Arial"/>
        <w:color w:val="F2F2F2"/>
        <w:sz w:val="22"/>
      </w:rPr>
      <w:tblPr/>
      <w:tcPr>
        <w:shd w:val="clear" w:color="auto" w:fill="5B9BD5" w:themeFill="accent5"/>
      </w:tcPr>
    </w:tblStylePr>
    <w:tblStylePr w:type="lastCol">
      <w:rPr>
        <w:rFonts w:ascii="Arial" w:hAnsi="Arial"/>
        <w:color w:val="F2F2F2"/>
        <w:sz w:val="22"/>
      </w:rPr>
      <w:tblPr/>
      <w:tcPr>
        <w:shd w:val="clear" w:color="auto"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US"/>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displayfieldfield">
    <w:name w:val="u-displayfield__field"/>
    <w:basedOn w:val="DefaultParagraphFont"/>
    <w:rsid w:val="00C132F4"/>
  </w:style>
  <w:style w:type="character" w:styleId="FollowedHyperlink">
    <w:name w:val="FollowedHyperlink"/>
    <w:basedOn w:val="DefaultParagraphFont"/>
    <w:uiPriority w:val="99"/>
    <w:semiHidden/>
    <w:unhideWhenUsed/>
    <w:rsid w:val="00082E6A"/>
    <w:rPr>
      <w:color w:val="954F72" w:themeColor="followedHyperlink"/>
      <w:u w:val="single"/>
    </w:rPr>
  </w:style>
  <w:style w:type="character" w:customStyle="1" w:styleId="font-weight-600">
    <w:name w:val="font-weight-600"/>
    <w:basedOn w:val="DefaultParagraphFont"/>
    <w:rsid w:val="005126CF"/>
  </w:style>
  <w:style w:type="character" w:customStyle="1" w:styleId="l5def1">
    <w:name w:val="l5def1"/>
    <w:basedOn w:val="DefaultParagraphFont"/>
    <w:rsid w:val="005D1524"/>
    <w:rPr>
      <w:rFonts w:ascii="Arial" w:hAnsi="Arial" w:cs="Arial" w:hint="default"/>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2931125">
      <w:bodyDiv w:val="1"/>
      <w:marLeft w:val="0"/>
      <w:marRight w:val="0"/>
      <w:marTop w:val="0"/>
      <w:marBottom w:val="0"/>
      <w:divBdr>
        <w:top w:val="none" w:sz="0" w:space="0" w:color="auto"/>
        <w:left w:val="none" w:sz="0" w:space="0" w:color="auto"/>
        <w:bottom w:val="none" w:sz="0" w:space="0" w:color="auto"/>
        <w:right w:val="none" w:sz="0" w:space="0" w:color="auto"/>
      </w:divBdr>
      <w:divsChild>
        <w:div w:id="1218511185">
          <w:marLeft w:val="0"/>
          <w:marRight w:val="0"/>
          <w:marTop w:val="0"/>
          <w:marBottom w:val="0"/>
          <w:divBdr>
            <w:top w:val="none" w:sz="0" w:space="0" w:color="auto"/>
            <w:left w:val="none" w:sz="0" w:space="0" w:color="auto"/>
            <w:bottom w:val="dotted" w:sz="6" w:space="4" w:color="E0E0E0"/>
            <w:right w:val="none" w:sz="0" w:space="0" w:color="auto"/>
          </w:divBdr>
          <w:divsChild>
            <w:div w:id="660961754">
              <w:marLeft w:val="0"/>
              <w:marRight w:val="0"/>
              <w:marTop w:val="0"/>
              <w:marBottom w:val="0"/>
              <w:divBdr>
                <w:top w:val="none" w:sz="0" w:space="0" w:color="auto"/>
                <w:left w:val="none" w:sz="0" w:space="0" w:color="auto"/>
                <w:bottom w:val="none" w:sz="0" w:space="0" w:color="auto"/>
                <w:right w:val="none" w:sz="0" w:space="0" w:color="auto"/>
              </w:divBdr>
              <w:divsChild>
                <w:div w:id="1449740871">
                  <w:marLeft w:val="0"/>
                  <w:marRight w:val="0"/>
                  <w:marTop w:val="0"/>
                  <w:marBottom w:val="0"/>
                  <w:divBdr>
                    <w:top w:val="none" w:sz="0" w:space="0" w:color="auto"/>
                    <w:left w:val="none" w:sz="0" w:space="0" w:color="auto"/>
                    <w:bottom w:val="none" w:sz="0" w:space="0" w:color="auto"/>
                    <w:right w:val="none" w:sz="0" w:space="0" w:color="auto"/>
                  </w:divBdr>
                  <w:divsChild>
                    <w:div w:id="7754114">
                      <w:marLeft w:val="0"/>
                      <w:marRight w:val="0"/>
                      <w:marTop w:val="0"/>
                      <w:marBottom w:val="0"/>
                      <w:divBdr>
                        <w:top w:val="none" w:sz="0" w:space="0" w:color="auto"/>
                        <w:left w:val="none" w:sz="0" w:space="0" w:color="auto"/>
                        <w:bottom w:val="none" w:sz="0" w:space="0" w:color="auto"/>
                        <w:right w:val="none" w:sz="0" w:space="0" w:color="auto"/>
                      </w:divBdr>
                    </w:div>
                    <w:div w:id="1977104438">
                      <w:marLeft w:val="0"/>
                      <w:marRight w:val="0"/>
                      <w:marTop w:val="0"/>
                      <w:marBottom w:val="0"/>
                      <w:divBdr>
                        <w:top w:val="none" w:sz="0" w:space="0" w:color="auto"/>
                        <w:left w:val="none" w:sz="0" w:space="0" w:color="auto"/>
                        <w:bottom w:val="none" w:sz="0" w:space="0" w:color="auto"/>
                        <w:right w:val="none" w:sz="0" w:space="0" w:color="auto"/>
                      </w:divBdr>
                    </w:div>
                    <w:div w:id="2018312201">
                      <w:marLeft w:val="0"/>
                      <w:marRight w:val="0"/>
                      <w:marTop w:val="0"/>
                      <w:marBottom w:val="0"/>
                      <w:divBdr>
                        <w:top w:val="none" w:sz="0" w:space="0" w:color="auto"/>
                        <w:left w:val="none" w:sz="0" w:space="0" w:color="auto"/>
                        <w:bottom w:val="none" w:sz="0" w:space="0" w:color="auto"/>
                        <w:right w:val="none" w:sz="0" w:space="0" w:color="auto"/>
                      </w:divBdr>
                      <w:divsChild>
                        <w:div w:id="31090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666561">
          <w:marLeft w:val="0"/>
          <w:marRight w:val="0"/>
          <w:marTop w:val="0"/>
          <w:marBottom w:val="0"/>
          <w:divBdr>
            <w:top w:val="none" w:sz="0" w:space="0" w:color="auto"/>
            <w:left w:val="none" w:sz="0" w:space="0" w:color="auto"/>
            <w:bottom w:val="none" w:sz="0" w:space="0" w:color="auto"/>
            <w:right w:val="none" w:sz="0" w:space="0" w:color="auto"/>
          </w:divBdr>
          <w:divsChild>
            <w:div w:id="395738126">
              <w:marLeft w:val="0"/>
              <w:marRight w:val="0"/>
              <w:marTop w:val="0"/>
              <w:marBottom w:val="0"/>
              <w:divBdr>
                <w:top w:val="none" w:sz="0" w:space="0" w:color="auto"/>
                <w:left w:val="none" w:sz="0" w:space="0" w:color="auto"/>
                <w:bottom w:val="none" w:sz="0" w:space="0" w:color="auto"/>
                <w:right w:val="none" w:sz="0" w:space="0" w:color="auto"/>
              </w:divBdr>
              <w:divsChild>
                <w:div w:id="2123305622">
                  <w:marLeft w:val="0"/>
                  <w:marRight w:val="0"/>
                  <w:marTop w:val="0"/>
                  <w:marBottom w:val="0"/>
                  <w:divBdr>
                    <w:top w:val="none" w:sz="0" w:space="0" w:color="auto"/>
                    <w:left w:val="none" w:sz="0" w:space="0" w:color="auto"/>
                    <w:bottom w:val="none" w:sz="0" w:space="0" w:color="auto"/>
                    <w:right w:val="none" w:sz="0" w:space="0" w:color="auto"/>
                  </w:divBdr>
                  <w:divsChild>
                    <w:div w:id="308755242">
                      <w:marLeft w:val="0"/>
                      <w:marRight w:val="0"/>
                      <w:marTop w:val="0"/>
                      <w:marBottom w:val="0"/>
                      <w:divBdr>
                        <w:top w:val="none" w:sz="0" w:space="0" w:color="auto"/>
                        <w:left w:val="none" w:sz="0" w:space="0" w:color="auto"/>
                        <w:bottom w:val="none" w:sz="0" w:space="0" w:color="auto"/>
                        <w:right w:val="none" w:sz="0" w:space="0" w:color="auto"/>
                      </w:divBdr>
                    </w:div>
                    <w:div w:id="1581794931">
                      <w:marLeft w:val="0"/>
                      <w:marRight w:val="0"/>
                      <w:marTop w:val="0"/>
                      <w:marBottom w:val="0"/>
                      <w:divBdr>
                        <w:top w:val="none" w:sz="0" w:space="0" w:color="auto"/>
                        <w:left w:val="none" w:sz="0" w:space="0" w:color="auto"/>
                        <w:bottom w:val="none" w:sz="0" w:space="0" w:color="auto"/>
                        <w:right w:val="none" w:sz="0" w:space="0" w:color="auto"/>
                      </w:divBdr>
                    </w:div>
                    <w:div w:id="1968273476">
                      <w:marLeft w:val="0"/>
                      <w:marRight w:val="0"/>
                      <w:marTop w:val="0"/>
                      <w:marBottom w:val="0"/>
                      <w:divBdr>
                        <w:top w:val="none" w:sz="0" w:space="0" w:color="auto"/>
                        <w:left w:val="none" w:sz="0" w:space="0" w:color="auto"/>
                        <w:bottom w:val="none" w:sz="0" w:space="0" w:color="auto"/>
                        <w:right w:val="none" w:sz="0" w:space="0" w:color="auto"/>
                      </w:divBdr>
                      <w:divsChild>
                        <w:div w:id="133079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510674">
      <w:bodyDiv w:val="1"/>
      <w:marLeft w:val="0"/>
      <w:marRight w:val="0"/>
      <w:marTop w:val="0"/>
      <w:marBottom w:val="0"/>
      <w:divBdr>
        <w:top w:val="none" w:sz="0" w:space="0" w:color="auto"/>
        <w:left w:val="none" w:sz="0" w:space="0" w:color="auto"/>
        <w:bottom w:val="none" w:sz="0" w:space="0" w:color="auto"/>
        <w:right w:val="none" w:sz="0" w:space="0" w:color="auto"/>
      </w:divBdr>
      <w:divsChild>
        <w:div w:id="1195270717">
          <w:marLeft w:val="0"/>
          <w:marRight w:val="0"/>
          <w:marTop w:val="0"/>
          <w:marBottom w:val="0"/>
          <w:divBdr>
            <w:top w:val="none" w:sz="0" w:space="0" w:color="auto"/>
            <w:left w:val="none" w:sz="0" w:space="0" w:color="auto"/>
            <w:bottom w:val="dotted" w:sz="6" w:space="4" w:color="E0E0E0"/>
            <w:right w:val="none" w:sz="0" w:space="0" w:color="auto"/>
          </w:divBdr>
          <w:divsChild>
            <w:div w:id="1266421616">
              <w:marLeft w:val="0"/>
              <w:marRight w:val="0"/>
              <w:marTop w:val="0"/>
              <w:marBottom w:val="0"/>
              <w:divBdr>
                <w:top w:val="none" w:sz="0" w:space="0" w:color="auto"/>
                <w:left w:val="none" w:sz="0" w:space="0" w:color="auto"/>
                <w:bottom w:val="none" w:sz="0" w:space="0" w:color="auto"/>
                <w:right w:val="none" w:sz="0" w:space="0" w:color="auto"/>
              </w:divBdr>
              <w:divsChild>
                <w:div w:id="2034068763">
                  <w:marLeft w:val="0"/>
                  <w:marRight w:val="0"/>
                  <w:marTop w:val="0"/>
                  <w:marBottom w:val="0"/>
                  <w:divBdr>
                    <w:top w:val="none" w:sz="0" w:space="0" w:color="auto"/>
                    <w:left w:val="none" w:sz="0" w:space="0" w:color="auto"/>
                    <w:bottom w:val="none" w:sz="0" w:space="0" w:color="auto"/>
                    <w:right w:val="none" w:sz="0" w:space="0" w:color="auto"/>
                  </w:divBdr>
                  <w:divsChild>
                    <w:div w:id="1153375263">
                      <w:marLeft w:val="0"/>
                      <w:marRight w:val="0"/>
                      <w:marTop w:val="0"/>
                      <w:marBottom w:val="0"/>
                      <w:divBdr>
                        <w:top w:val="none" w:sz="0" w:space="0" w:color="auto"/>
                        <w:left w:val="none" w:sz="0" w:space="0" w:color="auto"/>
                        <w:bottom w:val="none" w:sz="0" w:space="0" w:color="auto"/>
                        <w:right w:val="none" w:sz="0" w:space="0" w:color="auto"/>
                      </w:divBdr>
                    </w:div>
                    <w:div w:id="1823427908">
                      <w:marLeft w:val="0"/>
                      <w:marRight w:val="0"/>
                      <w:marTop w:val="0"/>
                      <w:marBottom w:val="0"/>
                      <w:divBdr>
                        <w:top w:val="none" w:sz="0" w:space="0" w:color="auto"/>
                        <w:left w:val="none" w:sz="0" w:space="0" w:color="auto"/>
                        <w:bottom w:val="none" w:sz="0" w:space="0" w:color="auto"/>
                        <w:right w:val="none" w:sz="0" w:space="0" w:color="auto"/>
                      </w:divBdr>
                    </w:div>
                    <w:div w:id="1296177537">
                      <w:marLeft w:val="0"/>
                      <w:marRight w:val="0"/>
                      <w:marTop w:val="0"/>
                      <w:marBottom w:val="0"/>
                      <w:divBdr>
                        <w:top w:val="none" w:sz="0" w:space="0" w:color="auto"/>
                        <w:left w:val="none" w:sz="0" w:space="0" w:color="auto"/>
                        <w:bottom w:val="none" w:sz="0" w:space="0" w:color="auto"/>
                        <w:right w:val="none" w:sz="0" w:space="0" w:color="auto"/>
                      </w:divBdr>
                      <w:divsChild>
                        <w:div w:id="117920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270980">
          <w:marLeft w:val="0"/>
          <w:marRight w:val="0"/>
          <w:marTop w:val="0"/>
          <w:marBottom w:val="0"/>
          <w:divBdr>
            <w:top w:val="none" w:sz="0" w:space="0" w:color="auto"/>
            <w:left w:val="none" w:sz="0" w:space="0" w:color="auto"/>
            <w:bottom w:val="none" w:sz="0" w:space="0" w:color="auto"/>
            <w:right w:val="none" w:sz="0" w:space="0" w:color="auto"/>
          </w:divBdr>
          <w:divsChild>
            <w:div w:id="569190552">
              <w:marLeft w:val="0"/>
              <w:marRight w:val="0"/>
              <w:marTop w:val="0"/>
              <w:marBottom w:val="0"/>
              <w:divBdr>
                <w:top w:val="none" w:sz="0" w:space="0" w:color="auto"/>
                <w:left w:val="none" w:sz="0" w:space="0" w:color="auto"/>
                <w:bottom w:val="none" w:sz="0" w:space="0" w:color="auto"/>
                <w:right w:val="none" w:sz="0" w:space="0" w:color="auto"/>
              </w:divBdr>
              <w:divsChild>
                <w:div w:id="99304737">
                  <w:marLeft w:val="0"/>
                  <w:marRight w:val="0"/>
                  <w:marTop w:val="0"/>
                  <w:marBottom w:val="0"/>
                  <w:divBdr>
                    <w:top w:val="none" w:sz="0" w:space="0" w:color="auto"/>
                    <w:left w:val="none" w:sz="0" w:space="0" w:color="auto"/>
                    <w:bottom w:val="none" w:sz="0" w:space="0" w:color="auto"/>
                    <w:right w:val="none" w:sz="0" w:space="0" w:color="auto"/>
                  </w:divBdr>
                  <w:divsChild>
                    <w:div w:id="1835685332">
                      <w:marLeft w:val="0"/>
                      <w:marRight w:val="0"/>
                      <w:marTop w:val="0"/>
                      <w:marBottom w:val="0"/>
                      <w:divBdr>
                        <w:top w:val="none" w:sz="0" w:space="0" w:color="auto"/>
                        <w:left w:val="none" w:sz="0" w:space="0" w:color="auto"/>
                        <w:bottom w:val="none" w:sz="0" w:space="0" w:color="auto"/>
                        <w:right w:val="none" w:sz="0" w:space="0" w:color="auto"/>
                      </w:divBdr>
                    </w:div>
                    <w:div w:id="958726848">
                      <w:marLeft w:val="0"/>
                      <w:marRight w:val="0"/>
                      <w:marTop w:val="0"/>
                      <w:marBottom w:val="0"/>
                      <w:divBdr>
                        <w:top w:val="none" w:sz="0" w:space="0" w:color="auto"/>
                        <w:left w:val="none" w:sz="0" w:space="0" w:color="auto"/>
                        <w:bottom w:val="none" w:sz="0" w:space="0" w:color="auto"/>
                        <w:right w:val="none" w:sz="0" w:space="0" w:color="auto"/>
                      </w:divBdr>
                    </w:div>
                    <w:div w:id="581260017">
                      <w:marLeft w:val="0"/>
                      <w:marRight w:val="0"/>
                      <w:marTop w:val="0"/>
                      <w:marBottom w:val="0"/>
                      <w:divBdr>
                        <w:top w:val="none" w:sz="0" w:space="0" w:color="auto"/>
                        <w:left w:val="none" w:sz="0" w:space="0" w:color="auto"/>
                        <w:bottom w:val="none" w:sz="0" w:space="0" w:color="auto"/>
                        <w:right w:val="none" w:sz="0" w:space="0" w:color="auto"/>
                      </w:divBdr>
                      <w:divsChild>
                        <w:div w:id="23409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9141312">
      <w:bodyDiv w:val="1"/>
      <w:marLeft w:val="0"/>
      <w:marRight w:val="0"/>
      <w:marTop w:val="0"/>
      <w:marBottom w:val="0"/>
      <w:divBdr>
        <w:top w:val="none" w:sz="0" w:space="0" w:color="auto"/>
        <w:left w:val="none" w:sz="0" w:space="0" w:color="auto"/>
        <w:bottom w:val="none" w:sz="0" w:space="0" w:color="auto"/>
        <w:right w:val="none" w:sz="0" w:space="0" w:color="auto"/>
      </w:divBdr>
      <w:divsChild>
        <w:div w:id="2049794426">
          <w:marLeft w:val="0"/>
          <w:marRight w:val="0"/>
          <w:marTop w:val="0"/>
          <w:marBottom w:val="0"/>
          <w:divBdr>
            <w:top w:val="none" w:sz="0" w:space="0" w:color="auto"/>
            <w:left w:val="none" w:sz="0" w:space="0" w:color="auto"/>
            <w:bottom w:val="dotted" w:sz="6" w:space="4" w:color="E0E0E0"/>
            <w:right w:val="none" w:sz="0" w:space="0" w:color="auto"/>
          </w:divBdr>
          <w:divsChild>
            <w:div w:id="2012365051">
              <w:marLeft w:val="0"/>
              <w:marRight w:val="0"/>
              <w:marTop w:val="0"/>
              <w:marBottom w:val="0"/>
              <w:divBdr>
                <w:top w:val="none" w:sz="0" w:space="0" w:color="auto"/>
                <w:left w:val="none" w:sz="0" w:space="0" w:color="auto"/>
                <w:bottom w:val="none" w:sz="0" w:space="0" w:color="auto"/>
                <w:right w:val="none" w:sz="0" w:space="0" w:color="auto"/>
              </w:divBdr>
              <w:divsChild>
                <w:div w:id="1300650411">
                  <w:marLeft w:val="0"/>
                  <w:marRight w:val="0"/>
                  <w:marTop w:val="0"/>
                  <w:marBottom w:val="0"/>
                  <w:divBdr>
                    <w:top w:val="none" w:sz="0" w:space="0" w:color="auto"/>
                    <w:left w:val="none" w:sz="0" w:space="0" w:color="auto"/>
                    <w:bottom w:val="none" w:sz="0" w:space="0" w:color="auto"/>
                    <w:right w:val="none" w:sz="0" w:space="0" w:color="auto"/>
                  </w:divBdr>
                  <w:divsChild>
                    <w:div w:id="1612712058">
                      <w:marLeft w:val="0"/>
                      <w:marRight w:val="0"/>
                      <w:marTop w:val="0"/>
                      <w:marBottom w:val="0"/>
                      <w:divBdr>
                        <w:top w:val="none" w:sz="0" w:space="0" w:color="auto"/>
                        <w:left w:val="none" w:sz="0" w:space="0" w:color="auto"/>
                        <w:bottom w:val="none" w:sz="0" w:space="0" w:color="auto"/>
                        <w:right w:val="none" w:sz="0" w:space="0" w:color="auto"/>
                      </w:divBdr>
                    </w:div>
                    <w:div w:id="820074355">
                      <w:marLeft w:val="0"/>
                      <w:marRight w:val="0"/>
                      <w:marTop w:val="0"/>
                      <w:marBottom w:val="0"/>
                      <w:divBdr>
                        <w:top w:val="none" w:sz="0" w:space="0" w:color="auto"/>
                        <w:left w:val="none" w:sz="0" w:space="0" w:color="auto"/>
                        <w:bottom w:val="none" w:sz="0" w:space="0" w:color="auto"/>
                        <w:right w:val="none" w:sz="0" w:space="0" w:color="auto"/>
                      </w:divBdr>
                    </w:div>
                    <w:div w:id="1961183803">
                      <w:marLeft w:val="0"/>
                      <w:marRight w:val="0"/>
                      <w:marTop w:val="0"/>
                      <w:marBottom w:val="0"/>
                      <w:divBdr>
                        <w:top w:val="none" w:sz="0" w:space="0" w:color="auto"/>
                        <w:left w:val="none" w:sz="0" w:space="0" w:color="auto"/>
                        <w:bottom w:val="none" w:sz="0" w:space="0" w:color="auto"/>
                        <w:right w:val="none" w:sz="0" w:space="0" w:color="auto"/>
                      </w:divBdr>
                      <w:divsChild>
                        <w:div w:id="169952834">
                          <w:marLeft w:val="0"/>
                          <w:marRight w:val="0"/>
                          <w:marTop w:val="0"/>
                          <w:marBottom w:val="0"/>
                          <w:divBdr>
                            <w:top w:val="none" w:sz="0" w:space="0" w:color="auto"/>
                            <w:left w:val="none" w:sz="0" w:space="0" w:color="auto"/>
                            <w:bottom w:val="none" w:sz="0" w:space="0" w:color="auto"/>
                            <w:right w:val="none" w:sz="0" w:space="0" w:color="auto"/>
                          </w:divBdr>
                        </w:div>
                        <w:div w:id="1926498757">
                          <w:marLeft w:val="0"/>
                          <w:marRight w:val="0"/>
                          <w:marTop w:val="0"/>
                          <w:marBottom w:val="0"/>
                          <w:divBdr>
                            <w:top w:val="none" w:sz="0" w:space="0" w:color="auto"/>
                            <w:left w:val="none" w:sz="0" w:space="0" w:color="auto"/>
                            <w:bottom w:val="none" w:sz="0" w:space="0" w:color="auto"/>
                            <w:right w:val="none" w:sz="0" w:space="0" w:color="auto"/>
                          </w:divBdr>
                        </w:div>
                        <w:div w:id="13146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467274">
                  <w:marLeft w:val="0"/>
                  <w:marRight w:val="0"/>
                  <w:marTop w:val="0"/>
                  <w:marBottom w:val="0"/>
                  <w:divBdr>
                    <w:top w:val="none" w:sz="0" w:space="0" w:color="auto"/>
                    <w:left w:val="none" w:sz="0" w:space="0" w:color="auto"/>
                    <w:bottom w:val="none" w:sz="0" w:space="0" w:color="auto"/>
                    <w:right w:val="none" w:sz="0" w:space="0" w:color="auto"/>
                  </w:divBdr>
                  <w:divsChild>
                    <w:div w:id="51893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060307">
          <w:marLeft w:val="0"/>
          <w:marRight w:val="0"/>
          <w:marTop w:val="0"/>
          <w:marBottom w:val="0"/>
          <w:divBdr>
            <w:top w:val="none" w:sz="0" w:space="0" w:color="auto"/>
            <w:left w:val="none" w:sz="0" w:space="0" w:color="auto"/>
            <w:bottom w:val="none" w:sz="0" w:space="0" w:color="auto"/>
            <w:right w:val="none" w:sz="0" w:space="0" w:color="auto"/>
          </w:divBdr>
          <w:divsChild>
            <w:div w:id="140004008">
              <w:marLeft w:val="0"/>
              <w:marRight w:val="0"/>
              <w:marTop w:val="0"/>
              <w:marBottom w:val="0"/>
              <w:divBdr>
                <w:top w:val="none" w:sz="0" w:space="0" w:color="auto"/>
                <w:left w:val="none" w:sz="0" w:space="0" w:color="auto"/>
                <w:bottom w:val="none" w:sz="0" w:space="0" w:color="auto"/>
                <w:right w:val="none" w:sz="0" w:space="0" w:color="auto"/>
              </w:divBdr>
              <w:divsChild>
                <w:div w:id="1159883066">
                  <w:marLeft w:val="0"/>
                  <w:marRight w:val="0"/>
                  <w:marTop w:val="0"/>
                  <w:marBottom w:val="0"/>
                  <w:divBdr>
                    <w:top w:val="none" w:sz="0" w:space="0" w:color="auto"/>
                    <w:left w:val="none" w:sz="0" w:space="0" w:color="auto"/>
                    <w:bottom w:val="none" w:sz="0" w:space="0" w:color="auto"/>
                    <w:right w:val="none" w:sz="0" w:space="0" w:color="auto"/>
                  </w:divBdr>
                  <w:divsChild>
                    <w:div w:id="774832154">
                      <w:marLeft w:val="0"/>
                      <w:marRight w:val="0"/>
                      <w:marTop w:val="0"/>
                      <w:marBottom w:val="0"/>
                      <w:divBdr>
                        <w:top w:val="none" w:sz="0" w:space="0" w:color="auto"/>
                        <w:left w:val="none" w:sz="0" w:space="0" w:color="auto"/>
                        <w:bottom w:val="none" w:sz="0" w:space="0" w:color="auto"/>
                        <w:right w:val="none" w:sz="0" w:space="0" w:color="auto"/>
                      </w:divBdr>
                    </w:div>
                    <w:div w:id="1753430616">
                      <w:marLeft w:val="0"/>
                      <w:marRight w:val="0"/>
                      <w:marTop w:val="0"/>
                      <w:marBottom w:val="0"/>
                      <w:divBdr>
                        <w:top w:val="none" w:sz="0" w:space="0" w:color="auto"/>
                        <w:left w:val="none" w:sz="0" w:space="0" w:color="auto"/>
                        <w:bottom w:val="none" w:sz="0" w:space="0" w:color="auto"/>
                        <w:right w:val="none" w:sz="0" w:space="0" w:color="auto"/>
                      </w:divBdr>
                    </w:div>
                    <w:div w:id="1255938832">
                      <w:marLeft w:val="0"/>
                      <w:marRight w:val="0"/>
                      <w:marTop w:val="0"/>
                      <w:marBottom w:val="0"/>
                      <w:divBdr>
                        <w:top w:val="none" w:sz="0" w:space="0" w:color="auto"/>
                        <w:left w:val="none" w:sz="0" w:space="0" w:color="auto"/>
                        <w:bottom w:val="none" w:sz="0" w:space="0" w:color="auto"/>
                        <w:right w:val="none" w:sz="0" w:space="0" w:color="auto"/>
                      </w:divBdr>
                      <w:divsChild>
                        <w:div w:id="1597864480">
                          <w:marLeft w:val="0"/>
                          <w:marRight w:val="0"/>
                          <w:marTop w:val="0"/>
                          <w:marBottom w:val="0"/>
                          <w:divBdr>
                            <w:top w:val="none" w:sz="0" w:space="0" w:color="auto"/>
                            <w:left w:val="none" w:sz="0" w:space="0" w:color="auto"/>
                            <w:bottom w:val="none" w:sz="0" w:space="0" w:color="auto"/>
                            <w:right w:val="none" w:sz="0" w:space="0" w:color="auto"/>
                          </w:divBdr>
                        </w:div>
                        <w:div w:id="939215642">
                          <w:marLeft w:val="0"/>
                          <w:marRight w:val="0"/>
                          <w:marTop w:val="0"/>
                          <w:marBottom w:val="0"/>
                          <w:divBdr>
                            <w:top w:val="none" w:sz="0" w:space="0" w:color="auto"/>
                            <w:left w:val="none" w:sz="0" w:space="0" w:color="auto"/>
                            <w:bottom w:val="none" w:sz="0" w:space="0" w:color="auto"/>
                            <w:right w:val="none" w:sz="0" w:space="0" w:color="auto"/>
                          </w:divBdr>
                        </w:div>
                        <w:div w:id="91501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08474">
                  <w:marLeft w:val="0"/>
                  <w:marRight w:val="0"/>
                  <w:marTop w:val="0"/>
                  <w:marBottom w:val="0"/>
                  <w:divBdr>
                    <w:top w:val="none" w:sz="0" w:space="0" w:color="auto"/>
                    <w:left w:val="none" w:sz="0" w:space="0" w:color="auto"/>
                    <w:bottom w:val="none" w:sz="0" w:space="0" w:color="auto"/>
                    <w:right w:val="none" w:sz="0" w:space="0" w:color="auto"/>
                  </w:divBdr>
                  <w:divsChild>
                    <w:div w:id="24283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327518">
      <w:bodyDiv w:val="1"/>
      <w:marLeft w:val="0"/>
      <w:marRight w:val="0"/>
      <w:marTop w:val="0"/>
      <w:marBottom w:val="0"/>
      <w:divBdr>
        <w:top w:val="none" w:sz="0" w:space="0" w:color="auto"/>
        <w:left w:val="none" w:sz="0" w:space="0" w:color="auto"/>
        <w:bottom w:val="none" w:sz="0" w:space="0" w:color="auto"/>
        <w:right w:val="none" w:sz="0" w:space="0" w:color="auto"/>
      </w:divBdr>
    </w:div>
    <w:div w:id="2114667774">
      <w:bodyDiv w:val="1"/>
      <w:marLeft w:val="0"/>
      <w:marRight w:val="0"/>
      <w:marTop w:val="0"/>
      <w:marBottom w:val="0"/>
      <w:divBdr>
        <w:top w:val="none" w:sz="0" w:space="0" w:color="auto"/>
        <w:left w:val="none" w:sz="0" w:space="0" w:color="auto"/>
        <w:bottom w:val="none" w:sz="0" w:space="0" w:color="auto"/>
        <w:right w:val="none" w:sz="0" w:space="0" w:color="auto"/>
      </w:divBdr>
      <w:divsChild>
        <w:div w:id="824053254">
          <w:marLeft w:val="0"/>
          <w:marRight w:val="0"/>
          <w:marTop w:val="0"/>
          <w:marBottom w:val="75"/>
          <w:divBdr>
            <w:top w:val="none" w:sz="0" w:space="0" w:color="auto"/>
            <w:left w:val="none" w:sz="0" w:space="0" w:color="auto"/>
            <w:bottom w:val="none" w:sz="0" w:space="0" w:color="auto"/>
            <w:right w:val="none" w:sz="0" w:space="0" w:color="auto"/>
          </w:divBdr>
        </w:div>
      </w:divsChild>
    </w:div>
    <w:div w:id="2118212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0A2EF4D2-991D-470C-8C8F-99476460D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7</Pages>
  <Words>1805</Words>
  <Characters>10290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Alexandru Stefan Ghetaru</dc:creator>
  <cp:keywords/>
  <dc:description/>
  <cp:lastModifiedBy>Daniel GHERGHINOIU</cp:lastModifiedBy>
  <cp:revision>297</cp:revision>
  <cp:lastPrinted>2024-06-04T07:16:00Z</cp:lastPrinted>
  <dcterms:created xsi:type="dcterms:W3CDTF">2025-07-24T08:53:00Z</dcterms:created>
  <dcterms:modified xsi:type="dcterms:W3CDTF">2025-10-20T13:03:00Z</dcterms:modified>
</cp:coreProperties>
</file>