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CFD35" w14:textId="77777777" w:rsidR="00E44B22" w:rsidRPr="00E44B22" w:rsidRDefault="00E44B22" w:rsidP="00E44B22">
      <w:pPr>
        <w:spacing w:before="100" w:beforeAutospacing="1" w:after="100" w:afterAutospacing="1" w:line="420" w:lineRule="atLeast"/>
        <w:outlineLvl w:val="1"/>
        <w:rPr>
          <w:rFonts w:ascii="Arial" w:eastAsia="Times New Roman" w:hAnsi="Arial" w:cs="Arial"/>
          <w:b/>
          <w:bCs/>
          <w:color w:val="3C4245"/>
          <w:sz w:val="38"/>
          <w:szCs w:val="38"/>
        </w:rPr>
      </w:pPr>
      <w:r w:rsidRPr="00E44B22">
        <w:rPr>
          <w:rFonts w:ascii="Arial" w:eastAsia="Times New Roman" w:hAnsi="Arial" w:cs="Arial"/>
          <w:b/>
          <w:bCs/>
          <w:color w:val="3C4245"/>
          <w:sz w:val="38"/>
          <w:szCs w:val="38"/>
        </w:rPr>
        <w:t>FACT: The coronavirus disease (COVID-19) is caused by a virus, NOT by bacteria</w:t>
      </w:r>
    </w:p>
    <w:p w14:paraId="224AB778" w14:textId="77777777" w:rsidR="00E44B22" w:rsidRPr="00E44B22" w:rsidRDefault="00E44B22" w:rsidP="00E44B22">
      <w:pPr>
        <w:spacing w:before="100" w:beforeAutospacing="1" w:after="100" w:afterAutospacing="1" w:line="360" w:lineRule="atLeast"/>
        <w:rPr>
          <w:rFonts w:ascii="Arial" w:eastAsia="Times New Roman" w:hAnsi="Arial" w:cs="Arial"/>
          <w:color w:val="3C4245"/>
          <w:sz w:val="24"/>
          <w:szCs w:val="24"/>
        </w:rPr>
      </w:pPr>
      <w:r w:rsidRPr="00E44B22">
        <w:rPr>
          <w:rFonts w:ascii="Arial" w:eastAsia="Times New Roman" w:hAnsi="Arial" w:cs="Arial"/>
          <w:color w:val="3C4245"/>
          <w:sz w:val="24"/>
          <w:szCs w:val="24"/>
        </w:rPr>
        <w:t xml:space="preserve">The virus that causes COVID-19 is in a family of viruses called </w:t>
      </w:r>
      <w:proofErr w:type="spellStart"/>
      <w:r w:rsidRPr="00E44B22">
        <w:rPr>
          <w:rFonts w:ascii="Arial" w:eastAsia="Times New Roman" w:hAnsi="Arial" w:cs="Arial"/>
          <w:color w:val="3C4245"/>
          <w:sz w:val="24"/>
          <w:szCs w:val="24"/>
        </w:rPr>
        <w:t>Coronaviridae</w:t>
      </w:r>
      <w:proofErr w:type="spellEnd"/>
      <w:r w:rsidRPr="00E44B22">
        <w:rPr>
          <w:rFonts w:ascii="Arial" w:eastAsia="Times New Roman" w:hAnsi="Arial" w:cs="Arial"/>
          <w:color w:val="3C4245"/>
          <w:sz w:val="24"/>
          <w:szCs w:val="24"/>
        </w:rPr>
        <w:t>. Antibiotics do not work against viruses.</w:t>
      </w:r>
    </w:p>
    <w:p w14:paraId="276D2893" w14:textId="77777777" w:rsidR="00E44B22" w:rsidRPr="00E44B22" w:rsidRDefault="00E44B22" w:rsidP="00E44B22">
      <w:pPr>
        <w:spacing w:before="100" w:beforeAutospacing="1" w:after="100" w:afterAutospacing="1" w:line="360" w:lineRule="atLeast"/>
        <w:rPr>
          <w:rFonts w:ascii="Arial" w:eastAsia="Times New Roman" w:hAnsi="Arial" w:cs="Arial"/>
          <w:color w:val="3C4245"/>
          <w:sz w:val="24"/>
          <w:szCs w:val="24"/>
        </w:rPr>
      </w:pPr>
      <w:r w:rsidRPr="00E44B22">
        <w:rPr>
          <w:rFonts w:ascii="Arial" w:eastAsia="Times New Roman" w:hAnsi="Arial" w:cs="Arial"/>
          <w:color w:val="3C4245"/>
          <w:sz w:val="24"/>
          <w:szCs w:val="24"/>
        </w:rPr>
        <w:t>Some people who become ill with COVID-19 can also develop a bacterial infection as a complication. In this case, antibiotics may be recommended by a health care provider.</w:t>
      </w:r>
    </w:p>
    <w:p w14:paraId="21BA48CD" w14:textId="77777777" w:rsidR="00E44B22" w:rsidRPr="00E44B22" w:rsidRDefault="00E44B22" w:rsidP="00E44B22">
      <w:pPr>
        <w:spacing w:before="100" w:beforeAutospacing="1" w:after="100" w:afterAutospacing="1" w:line="360" w:lineRule="atLeast"/>
        <w:rPr>
          <w:rFonts w:ascii="Arial" w:eastAsia="Times New Roman" w:hAnsi="Arial" w:cs="Arial"/>
          <w:color w:val="3C4245"/>
          <w:sz w:val="24"/>
          <w:szCs w:val="24"/>
        </w:rPr>
      </w:pPr>
      <w:r w:rsidRPr="00E44B22">
        <w:rPr>
          <w:rFonts w:ascii="Arial" w:eastAsia="Times New Roman" w:hAnsi="Arial" w:cs="Arial"/>
          <w:color w:val="3C4245"/>
          <w:sz w:val="24"/>
          <w:szCs w:val="24"/>
        </w:rPr>
        <w:t>There is currently no licensed medication to cure COVID-19. If you have symptoms, call your health care provider or COVID-19 hotline for assistance.</w:t>
      </w:r>
    </w:p>
    <w:p w14:paraId="6637BED7" w14:textId="77777777" w:rsidR="00E44B22" w:rsidRDefault="00E44B22" w:rsidP="00E44B22">
      <w:pPr>
        <w:pStyle w:val="Heading2"/>
        <w:spacing w:line="420" w:lineRule="atLeast"/>
        <w:rPr>
          <w:rFonts w:ascii="Arial" w:hAnsi="Arial" w:cs="Arial"/>
          <w:color w:val="3C4245"/>
          <w:sz w:val="38"/>
          <w:szCs w:val="38"/>
        </w:rPr>
      </w:pPr>
      <w:r>
        <w:rPr>
          <w:rFonts w:ascii="Arial" w:hAnsi="Arial" w:cs="Arial"/>
          <w:color w:val="3C4245"/>
          <w:sz w:val="38"/>
          <w:szCs w:val="38"/>
        </w:rPr>
        <w:t>FACT: The prolonged use of medical masks* when properly worn, DOES NOT cause CO2 intoxication nor oxygen deficiency</w:t>
      </w:r>
    </w:p>
    <w:p w14:paraId="03A13B77" w14:textId="77777777" w:rsidR="00E44B22" w:rsidRDefault="00E44B22" w:rsidP="00E44B22">
      <w:pPr>
        <w:pStyle w:val="NormalWeb"/>
        <w:spacing w:line="360" w:lineRule="atLeast"/>
        <w:rPr>
          <w:rFonts w:ascii="Arial" w:hAnsi="Arial" w:cs="Arial"/>
          <w:color w:val="3C4245"/>
        </w:rPr>
      </w:pPr>
      <w:r>
        <w:rPr>
          <w:rFonts w:ascii="Arial" w:hAnsi="Arial" w:cs="Arial"/>
          <w:color w:val="3C4245"/>
        </w:rPr>
        <w:t>The prolonged use of medical masks can be uncomfortable. However, it does not lead to CO2 intoxication nor oxygen deficiency. While wearing a medical mask, make sure it fits properly and that it is tight enough to allow you to breathe normally. Do not re-use a disposable mask and always change it as soon as it gets damp.</w:t>
      </w:r>
    </w:p>
    <w:p w14:paraId="5B72F349" w14:textId="77777777" w:rsidR="00E44B22" w:rsidRDefault="00E44B22" w:rsidP="00E44B22">
      <w:pPr>
        <w:pStyle w:val="NormalWeb"/>
        <w:spacing w:line="360" w:lineRule="atLeast"/>
        <w:rPr>
          <w:rFonts w:ascii="Arial" w:hAnsi="Arial" w:cs="Arial"/>
          <w:color w:val="3C4245"/>
        </w:rPr>
      </w:pPr>
      <w:r>
        <w:rPr>
          <w:rFonts w:ascii="Arial" w:hAnsi="Arial" w:cs="Arial"/>
          <w:color w:val="3C4245"/>
        </w:rPr>
        <w:t>* Medical masks (also known as surgical masks) are flat or pleated; they are affixed to the head with straps or have ear loops.</w:t>
      </w:r>
    </w:p>
    <w:p w14:paraId="62FECFFE" w14:textId="77777777" w:rsidR="00E44B22" w:rsidRDefault="00E44B22" w:rsidP="00E44B22">
      <w:pPr>
        <w:pStyle w:val="Heading2"/>
        <w:spacing w:line="420" w:lineRule="atLeast"/>
        <w:rPr>
          <w:rFonts w:ascii="Arial" w:hAnsi="Arial" w:cs="Arial"/>
          <w:color w:val="3C4245"/>
          <w:sz w:val="38"/>
          <w:szCs w:val="38"/>
        </w:rPr>
      </w:pPr>
      <w:r>
        <w:rPr>
          <w:rFonts w:ascii="Arial" w:hAnsi="Arial" w:cs="Arial"/>
          <w:color w:val="3C4245"/>
          <w:sz w:val="38"/>
          <w:szCs w:val="38"/>
        </w:rPr>
        <w:t>FACT: Most people who get COVID-19 recover from it</w:t>
      </w:r>
    </w:p>
    <w:p w14:paraId="4B243A3A" w14:textId="77777777" w:rsidR="00D31DFC" w:rsidRDefault="00E44B22" w:rsidP="00E44B22">
      <w:pPr>
        <w:pStyle w:val="Heading2"/>
        <w:spacing w:line="420" w:lineRule="atLeast"/>
        <w:rPr>
          <w:rFonts w:ascii="Arial" w:hAnsi="Arial" w:cs="Arial"/>
          <w:color w:val="3C4245"/>
        </w:rPr>
      </w:pPr>
      <w:r>
        <w:rPr>
          <w:rFonts w:ascii="Arial" w:hAnsi="Arial" w:cs="Arial"/>
          <w:color w:val="3C4245"/>
        </w:rPr>
        <w:t>Most people who get COVID-19 have mild or moderate symptoms and can recover thanks to supportive care. If you have a cough, fever and difficulty breathing seek medical care early - call your health facility by telephone first. If you have fever and live in</w:t>
      </w:r>
    </w:p>
    <w:p w14:paraId="37E277BA" w14:textId="18352DA1" w:rsidR="00E44B22" w:rsidRDefault="00E44B22" w:rsidP="00E44B22">
      <w:pPr>
        <w:pStyle w:val="Heading2"/>
        <w:spacing w:line="420" w:lineRule="atLeast"/>
        <w:rPr>
          <w:rFonts w:ascii="Arial" w:hAnsi="Arial" w:cs="Arial"/>
          <w:color w:val="3C4245"/>
          <w:sz w:val="38"/>
          <w:szCs w:val="38"/>
        </w:rPr>
      </w:pPr>
      <w:r>
        <w:rPr>
          <w:rFonts w:ascii="Arial" w:hAnsi="Arial" w:cs="Arial"/>
          <w:color w:val="3C4245"/>
          <w:sz w:val="38"/>
          <w:szCs w:val="38"/>
        </w:rPr>
        <w:t>FACT: Thermal scanners CANNOT detect COVID-19</w:t>
      </w:r>
    </w:p>
    <w:p w14:paraId="0617FF6D" w14:textId="77777777" w:rsidR="00E44B22" w:rsidRDefault="00E44B22" w:rsidP="00E44B22">
      <w:pPr>
        <w:pStyle w:val="NormalWeb"/>
        <w:spacing w:line="360" w:lineRule="atLeast"/>
        <w:rPr>
          <w:rFonts w:ascii="Arial" w:hAnsi="Arial" w:cs="Arial"/>
          <w:color w:val="3C4245"/>
        </w:rPr>
      </w:pPr>
      <w:r>
        <w:rPr>
          <w:rFonts w:ascii="Arial" w:hAnsi="Arial" w:cs="Arial"/>
          <w:color w:val="3C4245"/>
        </w:rPr>
        <w:lastRenderedPageBreak/>
        <w:t>Thermal scanners are effective in detecting people who have a fever (i.e. have a higher than normal body temperature). They cannot detect people who are infected with COVID-19. There are many causes of fever. Call your healthcare provider if you need assistance or seek immediate medical care if you have fever and live in an area with malaria or dengue.</w:t>
      </w:r>
    </w:p>
    <w:p w14:paraId="647E268D" w14:textId="07DAC63F" w:rsidR="00E44B22" w:rsidRDefault="00E44B22" w:rsidP="00E44B22">
      <w:pPr>
        <w:pStyle w:val="NormalWeb"/>
        <w:spacing w:line="360" w:lineRule="atLeast"/>
        <w:rPr>
          <w:rFonts w:ascii="Arial" w:hAnsi="Arial" w:cs="Arial"/>
          <w:color w:val="3C4245"/>
        </w:rPr>
      </w:pPr>
      <w:r>
        <w:rPr>
          <w:rFonts w:ascii="Arial" w:hAnsi="Arial" w:cs="Arial"/>
          <w:color w:val="3C4245"/>
        </w:rPr>
        <w:t xml:space="preserve"> an area with malaria or dengue seek medical care immediately.</w:t>
      </w:r>
    </w:p>
    <w:p w14:paraId="6EF41774" w14:textId="2534C2AA" w:rsidR="00E44B22" w:rsidRDefault="00E44B22" w:rsidP="00E44B22">
      <w:pPr>
        <w:pStyle w:val="NormalWeb"/>
        <w:spacing w:line="360" w:lineRule="atLeast"/>
        <w:rPr>
          <w:rFonts w:ascii="Arial" w:hAnsi="Arial" w:cs="Arial"/>
          <w:color w:val="3C4245"/>
        </w:rPr>
      </w:pPr>
    </w:p>
    <w:p w14:paraId="7EEC0A4D" w14:textId="77777777" w:rsidR="00E44B22" w:rsidRDefault="00E44B22" w:rsidP="00E44B22">
      <w:pPr>
        <w:pStyle w:val="Heading2"/>
        <w:spacing w:line="420" w:lineRule="atLeast"/>
        <w:rPr>
          <w:rFonts w:ascii="Arial" w:hAnsi="Arial" w:cs="Arial"/>
          <w:color w:val="3C4245"/>
          <w:sz w:val="38"/>
          <w:szCs w:val="38"/>
        </w:rPr>
      </w:pPr>
      <w:r>
        <w:rPr>
          <w:rFonts w:ascii="Arial" w:hAnsi="Arial" w:cs="Arial"/>
          <w:color w:val="3C4245"/>
          <w:sz w:val="38"/>
          <w:szCs w:val="38"/>
        </w:rPr>
        <w:t>FACT: 5G mobile networks DO NOT spread COVID-19</w:t>
      </w:r>
    </w:p>
    <w:p w14:paraId="40541E2A" w14:textId="77777777" w:rsidR="00E44B22" w:rsidRDefault="00E44B22" w:rsidP="00E44B22">
      <w:pPr>
        <w:pStyle w:val="NormalWeb"/>
        <w:spacing w:line="360" w:lineRule="atLeast"/>
        <w:rPr>
          <w:rFonts w:ascii="Arial" w:hAnsi="Arial" w:cs="Arial"/>
          <w:color w:val="3C4245"/>
        </w:rPr>
      </w:pPr>
      <w:r>
        <w:rPr>
          <w:rFonts w:ascii="Arial" w:hAnsi="Arial" w:cs="Arial"/>
          <w:color w:val="3C4245"/>
        </w:rPr>
        <w:t>Viruses cannot travel on radio waves/mobile networks. COVID-19 is spreading in many countries that do not have 5G mobile networks.</w:t>
      </w:r>
    </w:p>
    <w:p w14:paraId="76160433" w14:textId="77777777" w:rsidR="00E44B22" w:rsidRDefault="00E44B22" w:rsidP="00E44B22">
      <w:pPr>
        <w:pStyle w:val="NormalWeb"/>
        <w:spacing w:line="360" w:lineRule="atLeast"/>
        <w:rPr>
          <w:rFonts w:ascii="Arial" w:hAnsi="Arial" w:cs="Arial"/>
          <w:color w:val="3C4245"/>
        </w:rPr>
      </w:pPr>
      <w:r>
        <w:rPr>
          <w:rFonts w:ascii="Arial" w:hAnsi="Arial" w:cs="Arial"/>
          <w:color w:val="3C4245"/>
        </w:rPr>
        <w:t>COVID-19 is spread through respiratory droplets when an infected person coughs, sneezes or speaks. People can also be infected by touching a contaminated surface and then their eyes, mouth or nose. </w:t>
      </w:r>
    </w:p>
    <w:p w14:paraId="741CC19B" w14:textId="77777777" w:rsidR="00E44B22" w:rsidRDefault="00E44B22" w:rsidP="00E44B22">
      <w:pPr>
        <w:pStyle w:val="NormalWeb"/>
        <w:spacing w:line="360" w:lineRule="atLeast"/>
        <w:rPr>
          <w:rFonts w:ascii="Arial" w:hAnsi="Arial" w:cs="Arial"/>
          <w:color w:val="3C4245"/>
        </w:rPr>
      </w:pPr>
    </w:p>
    <w:p w14:paraId="04D9C2DC" w14:textId="77777777" w:rsidR="00E44B22" w:rsidRDefault="00E44B22"/>
    <w:sectPr w:rsidR="00E4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22"/>
    <w:rsid w:val="005670B4"/>
    <w:rsid w:val="0074308F"/>
    <w:rsid w:val="00D31DFC"/>
    <w:rsid w:val="00E4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2522"/>
  <w15:chartTrackingRefBased/>
  <w15:docId w15:val="{66117061-EAAC-4946-97F3-91EFC19C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4B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B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4B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11166">
      <w:bodyDiv w:val="1"/>
      <w:marLeft w:val="0"/>
      <w:marRight w:val="0"/>
      <w:marTop w:val="0"/>
      <w:marBottom w:val="0"/>
      <w:divBdr>
        <w:top w:val="none" w:sz="0" w:space="0" w:color="auto"/>
        <w:left w:val="none" w:sz="0" w:space="0" w:color="auto"/>
        <w:bottom w:val="none" w:sz="0" w:space="0" w:color="auto"/>
        <w:right w:val="none" w:sz="0" w:space="0" w:color="auto"/>
      </w:divBdr>
    </w:div>
    <w:div w:id="751505975">
      <w:bodyDiv w:val="1"/>
      <w:marLeft w:val="0"/>
      <w:marRight w:val="0"/>
      <w:marTop w:val="0"/>
      <w:marBottom w:val="0"/>
      <w:divBdr>
        <w:top w:val="none" w:sz="0" w:space="0" w:color="auto"/>
        <w:left w:val="none" w:sz="0" w:space="0" w:color="auto"/>
        <w:bottom w:val="none" w:sz="0" w:space="0" w:color="auto"/>
        <w:right w:val="none" w:sz="0" w:space="0" w:color="auto"/>
      </w:divBdr>
    </w:div>
    <w:div w:id="904728295">
      <w:bodyDiv w:val="1"/>
      <w:marLeft w:val="0"/>
      <w:marRight w:val="0"/>
      <w:marTop w:val="0"/>
      <w:marBottom w:val="0"/>
      <w:divBdr>
        <w:top w:val="none" w:sz="0" w:space="0" w:color="auto"/>
        <w:left w:val="none" w:sz="0" w:space="0" w:color="auto"/>
        <w:bottom w:val="none" w:sz="0" w:space="0" w:color="auto"/>
        <w:right w:val="none" w:sz="0" w:space="0" w:color="auto"/>
      </w:divBdr>
    </w:div>
    <w:div w:id="1418284265">
      <w:bodyDiv w:val="1"/>
      <w:marLeft w:val="0"/>
      <w:marRight w:val="0"/>
      <w:marTop w:val="0"/>
      <w:marBottom w:val="0"/>
      <w:divBdr>
        <w:top w:val="none" w:sz="0" w:space="0" w:color="auto"/>
        <w:left w:val="none" w:sz="0" w:space="0" w:color="auto"/>
        <w:bottom w:val="none" w:sz="0" w:space="0" w:color="auto"/>
        <w:right w:val="none" w:sz="0" w:space="0" w:color="auto"/>
      </w:divBdr>
    </w:div>
    <w:div w:id="161732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gebrezghiabihier</dc:creator>
  <cp:keywords/>
  <dc:description/>
  <cp:lastModifiedBy>michael gebrezghiabihier</cp:lastModifiedBy>
  <cp:revision>3</cp:revision>
  <dcterms:created xsi:type="dcterms:W3CDTF">2020-12-02T07:45:00Z</dcterms:created>
  <dcterms:modified xsi:type="dcterms:W3CDTF">2020-12-04T19:20:00Z</dcterms:modified>
</cp:coreProperties>
</file>