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hd w:val="clear" w:color="auto" w:fill="auto"/>
        <w:rPr>
          <w:rFonts w:ascii="맑은 고딕" w:eastAsia="맑은 고딕" w:hAnsi="맑은 고딕" w:cs="맑은 고딕"/>
          <w:b w:val="0"/>
          <w:i w:val="0"/>
          <w:strike w:val="off"/>
          <w:color w:val="000000"/>
          <w:sz w:val="30"/>
          <w:dstrike w:val="off"/>
          <w:vertAlign w:val="baseline"/>
        </w:rPr>
      </w:pPr>
      <w:r>
        <w:rPr>
          <w:rFonts w:ascii="맑은 고딕" w:eastAsia="맑은 고딕" w:hAnsi="맑은 고딕" w:cs="맑은 고딕"/>
          <w:b w:val="0"/>
          <w:i w:val="0"/>
          <w:strike w:val="off"/>
          <w:color w:val="000000"/>
          <w:sz w:val="30"/>
          <w:dstrike w:val="off"/>
          <w:vertAlign w:val="baseline"/>
        </w:rPr>
        <w:t>c) 응답 메시지 명세</w:t>
      </w:r>
    </w:p>
    <w:tbl>
      <w:tblPr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649"/>
        <w:gridCol w:w="2624"/>
        <w:gridCol w:w="1590"/>
        <w:gridCol w:w="3300"/>
      </w:tblGrid>
      <w:tr>
        <w:trPr>
          <w:trHeight w:val="84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변수명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항목명(영문)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항목명(국문)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항목설명</w:t>
            </w:r>
          </w:p>
        </w:tc>
      </w:tr>
      <w:tr>
        <w:trPr>
          <w:trHeight w:val="61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build_year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Build Year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건축년도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건축년도</w:t>
            </w:r>
          </w:p>
        </w:tc>
      </w:tr>
      <w:tr>
        <w:trPr>
          <w:trHeight w:val="61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deal_y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Deal Year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년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계약년도</w:t>
            </w:r>
          </w:p>
        </w:tc>
      </w:tr>
      <w:tr>
        <w:trPr>
          <w:trHeight w:val="61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dong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Dong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법정동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법정동</w:t>
            </w:r>
          </w:p>
        </w:tc>
      </w:tr>
      <w:tr>
        <w:trPr>
          <w:trHeight w:val="61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deposit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Deposit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보증금액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보증금(만원)</w:t>
            </w:r>
          </w:p>
        </w:tc>
      </w:tr>
      <w:tr>
        <w:trPr>
          <w:trHeight w:val="78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apt_name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Apartment Name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연립다세대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연립다세대명</w:t>
            </w:r>
          </w:p>
        </w:tc>
      </w:tr>
      <w:tr>
        <w:trPr>
          <w:trHeight w:val="78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deal_m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Deal Month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월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계약월</w:t>
            </w:r>
          </w:p>
        </w:tc>
      </w:tr>
      <w:tr>
        <w:trPr>
          <w:trHeight w:val="78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m_rent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Monthly Rent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월세금액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월세(만원)</w:t>
            </w:r>
          </w:p>
        </w:tc>
      </w:tr>
      <w:tr>
        <w:trPr>
          <w:trHeight w:val="61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deal_d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Deal Day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일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일</w:t>
            </w:r>
          </w:p>
        </w:tc>
      </w:tr>
      <w:tr>
        <w:trPr>
          <w:trHeight w:val="90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use_area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Area for Exclusive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tabs>
                <w:tab w:val="left" w:pos="314"/>
                <w:tab w:val="center" w:pos="560"/>
              </w:tabs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전용면적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전용면적(㎡)</w:t>
            </w:r>
          </w:p>
        </w:tc>
      </w:tr>
      <w:tr>
        <w:trPr>
          <w:trHeight w:val="61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j</w:t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ibun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Jibun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지번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지번</w:t>
            </w:r>
          </w:p>
        </w:tc>
      </w:tr>
      <w:tr>
        <w:trPr>
          <w:trHeight w:val="78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area_code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Regional Code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지역코드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지역코드</w:t>
            </w:r>
          </w:p>
        </w:tc>
      </w:tr>
      <w:tr>
        <w:trPr>
          <w:trHeight w:val="838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floor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Floor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층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층</w:t>
            </w:r>
          </w:p>
        </w:tc>
      </w:tr>
      <w:tr>
        <w:trPr>
          <w:trHeight w:val="720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tl w:val="off"/>
              </w:rPr>
              <w:t>pyeong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Pyeong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평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FFFFFF"/>
              <w:spacing w:after="0" w:before="240"/>
              <w:rPr>
                <w:rFonts w:ascii="Arial" w:eastAsia="Arial" w:hAnsi="Arial" w:cs="Arial"/>
                <w:b w:val="0"/>
                <w:i w:val="0"/>
                <w:strike w:val="off"/>
                <w:color w:val="333333"/>
                <w:sz w:val="20"/>
                <w:dstrike w:val="off"/>
                <w:shd w:val="clear" w:color="auto" w:fill="FFFF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전용면적/</w:t>
            </w:r>
            <w:r>
              <w:rPr>
                <w:rFonts w:ascii="Arial" w:eastAsia="Arial" w:hAnsi="Arial" w:cs="Arial"/>
                <w:b w:val="0"/>
                <w:i w:val="0"/>
                <w:strike w:val="off"/>
                <w:color w:val="333333"/>
                <w:sz w:val="20"/>
                <w:dstrike w:val="off"/>
                <w:shd w:val="clear" w:color="auto" w:fill="FFFFFF"/>
                <w:vertAlign w:val="baseline"/>
              </w:rPr>
              <w:t>3.305</w:t>
            </w:r>
          </w:p>
        </w:tc>
      </w:tr>
      <w:tr>
        <w:trPr>
          <w:trHeight w:val="838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tl w:val="off"/>
              </w:rPr>
              <w:t>students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Stundents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학생수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초, 중,고 학생수의 합(명)</w:t>
            </w:r>
          </w:p>
        </w:tc>
      </w:tr>
      <w:tr>
        <w:trPr>
          <w:trHeight w:val="838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tl w:val="off"/>
              </w:rPr>
              <w:t>crime_rate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Crime Rate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범죄율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강력범죄 건수(5대 범죄)의 합(건수)</w:t>
            </w:r>
          </w:p>
        </w:tc>
      </w:tr>
      <w:tr>
        <w:trPr>
          <w:trHeight w:val="1035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tl w:val="off"/>
              </w:rPr>
              <w:t>income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Income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소득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구별 소득세(백만원)</w:t>
            </w:r>
          </w:p>
        </w:tc>
      </w:tr>
      <w:tr>
        <w:trPr>
          <w:trHeight w:val="1461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tl w:val="off"/>
              </w:rPr>
              <w:t>life_satis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Life Satisfaction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생활만족도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생활환경 만족도(주거, 경제, 사회, 교육 만족도)들의 평균값</w:t>
            </w:r>
          </w:p>
        </w:tc>
      </w:tr>
      <w:tr>
        <w:trPr>
          <w:trHeight w:val="961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tl w:val="off"/>
              </w:rPr>
              <w:t>pop_dense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Population Density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인구밀집도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구별 인구밀도(명/㎢)</w:t>
            </w:r>
          </w:p>
        </w:tc>
      </w:tr>
      <w:tr>
        <w:trPr>
          <w:trHeight w:val="838" w:hRule="atLeast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jc w:val="center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  <w:rtl w:val="off"/>
              </w:rPr>
              <w:t>f</w:t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acilities</w:t>
            </w:r>
          </w:p>
        </w:tc>
        <w:tc>
          <w:tcPr>
            <w:tcW w:w="2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Commercial Facilities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상업시설 수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bidi/>
              <w:jc w:val="center"/>
              <w:shd w:val="clear" w:color="auto" w:fill="auto"/>
              <w:spacing w:after="16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dstrike w:val="off"/>
                <w:vertAlign w:val="baseline"/>
              </w:rPr>
              <w:t>상업 시설 중 영업 중인 편의, 일반음식점 수의 합</w:t>
            </w:r>
          </w:p>
        </w:tc>
      </w:tr>
    </w:tbl>
    <w:p>
      <w:pPr>
        <w:jc w:val="center"/>
        <w:rPr>
          <w:b w:val="0"/>
        </w:rPr>
      </w:pPr>
    </w:p>
    <w:p>
      <w:pPr>
        <w:jc w:val="center"/>
      </w:pPr>
    </w:p>
    <w:sectPr>
      <w:pgSz w:w="11906" w:h="16838"/>
      <w:pgMar w:top="1701" w:right="1440" w:bottom="1440" w:left="1440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gherwt</dc:creator>
  <cp:keywords/>
  <dc:description/>
  <cp:lastModifiedBy>gherwt</cp:lastModifiedBy>
  <cp:revision>1</cp:revision>
  <dcterms:created xsi:type="dcterms:W3CDTF">2023-11-16T06:26:52Z</dcterms:created>
  <dcterms:modified xsi:type="dcterms:W3CDTF">2023-11-16T08:31:35Z</dcterms:modified>
  <cp:version>1100.0100.01</cp:version>
</cp:coreProperties>
</file>