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5C5" w:rsidRPr="005675C5" w:rsidRDefault="005675C5" w:rsidP="005675C5">
      <w:pPr>
        <w:spacing w:before="100" w:beforeAutospacing="1" w:after="240" w:line="240" w:lineRule="auto"/>
        <w:jc w:val="left"/>
        <w:outlineLvl w:val="1"/>
        <w:rPr>
          <w:rFonts w:ascii="Helvetica" w:eastAsia="Times New Roman" w:hAnsi="Helvetica" w:cs="Helvetica"/>
          <w:b/>
          <w:bCs/>
          <w:color w:val="24292F"/>
          <w:sz w:val="36"/>
          <w:szCs w:val="36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36"/>
          <w:szCs w:val="36"/>
          <w:lang w:eastAsia="ru-RU"/>
        </w:rPr>
        <w:t>Описание предметной области "Салон красоты"</w:t>
      </w:r>
    </w:p>
    <w:p w:rsidR="005675C5" w:rsidRP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t>Введение</w:t>
      </w:r>
    </w:p>
    <w:p w:rsidR="005675C5" w:rsidRPr="005675C5" w:rsidRDefault="005675C5" w:rsidP="005675C5">
      <w:pPr>
        <w:spacing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Салон красоты — это учреждение, предоставляющее широкий спектр услуг по уходу за внешностью клиентов. Основной целью салона является удовлетворение потребностей клиентов в различных процедурах, таких как стрижки, укладки, маникюр, педикюр, косметические процедуры и другие услуги, направленные на улучшение внешнего вида и общее самочувствие.</w:t>
      </w:r>
    </w:p>
    <w:p w:rsidR="005675C5" w:rsidRP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t>Сущности</w:t>
      </w:r>
    </w:p>
    <w:p w:rsidR="005675C5" w:rsidRPr="005675C5" w:rsidRDefault="005675C5" w:rsidP="005675C5">
      <w:pPr>
        <w:spacing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В данной предметной области выделяются несколько ключевых сущностей, каждая из которых играет важную роль в функционировании салона красоты:</w:t>
      </w:r>
    </w:p>
    <w:p w:rsidR="005675C5" w:rsidRPr="005675C5" w:rsidRDefault="005675C5" w:rsidP="005675C5">
      <w:pPr>
        <w:numPr>
          <w:ilvl w:val="0"/>
          <w:numId w:val="1"/>
        </w:numPr>
        <w:spacing w:before="240"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Клиенты</w:t>
      </w:r>
    </w:p>
    <w:p w:rsidR="005675C5" w:rsidRPr="005675C5" w:rsidRDefault="005675C5" w:rsidP="005675C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Клиенты являются основными пользователями услуг салона. Каждый клиент имеет уникальный ID, имя, контактные данные (телефон, </w:t>
      </w:r>
      <w:proofErr w:type="spellStart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email</w:t>
      </w:r>
      <w:proofErr w:type="spellEnd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 и предпочтения, которые помогают персонализировать обслуживание. История посещений позволяет отслеживать, какие услуги были предоставлены ранее, и улучшать качество обслуживания.</w:t>
      </w:r>
    </w:p>
    <w:p w:rsidR="005675C5" w:rsidRPr="005675C5" w:rsidRDefault="005675C5" w:rsidP="005675C5">
      <w:pPr>
        <w:numPr>
          <w:ilvl w:val="0"/>
          <w:numId w:val="1"/>
        </w:numPr>
        <w:spacing w:before="240"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Записи</w:t>
      </w:r>
    </w:p>
    <w:p w:rsidR="005675C5" w:rsidRPr="005675C5" w:rsidRDefault="005675C5" w:rsidP="005675C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Записи представляют собой конкретные обращения клиентов за услугами. Каждая запись содержит информацию о клиенте, услуге, дате и времени процедуры, а также статусе (например, запланирована, выполнена, отменена). Это позволяет организовать график работы салона и эффективно управлять временем мастеров.</w:t>
      </w:r>
    </w:p>
    <w:p w:rsidR="005675C5" w:rsidRPr="005675C5" w:rsidRDefault="005675C5" w:rsidP="005675C5">
      <w:pPr>
        <w:numPr>
          <w:ilvl w:val="0"/>
          <w:numId w:val="1"/>
        </w:numPr>
        <w:spacing w:before="240"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Финансы</w:t>
      </w:r>
    </w:p>
    <w:p w:rsidR="005675C5" w:rsidRPr="005675C5" w:rsidRDefault="005675C5" w:rsidP="005675C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Финансовая сущность охватывает все аспекты платежей клиентов. Она включает уникальный ID платежа, сумму, дату, метод оплаты и ID клиента. Это необходимо для учета доходов салона и анализа финансовых потоков.</w:t>
      </w:r>
    </w:p>
    <w:p w:rsidR="005675C5" w:rsidRPr="005675C5" w:rsidRDefault="005675C5" w:rsidP="005675C5">
      <w:pPr>
        <w:numPr>
          <w:ilvl w:val="0"/>
          <w:numId w:val="1"/>
        </w:numPr>
        <w:spacing w:before="240"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Услуги</w:t>
      </w:r>
    </w:p>
    <w:p w:rsidR="005675C5" w:rsidRPr="005675C5" w:rsidRDefault="005675C5" w:rsidP="005675C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Услуги представляют собой перечень всех процедур, предлагаемых салоном. Каждая услуга имеет уникальный ID, название, стоимость, время выполнения и описание. Это позволяет клиентам легко ориентироваться в доступных предложениях и выбирать наиболее подходящие.</w:t>
      </w:r>
    </w:p>
    <w:p w:rsidR="005675C5" w:rsidRPr="005675C5" w:rsidRDefault="005675C5" w:rsidP="005675C5">
      <w:pPr>
        <w:numPr>
          <w:ilvl w:val="0"/>
          <w:numId w:val="1"/>
        </w:numPr>
        <w:spacing w:before="240"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Мастера</w:t>
      </w:r>
    </w:p>
    <w:p w:rsidR="005675C5" w:rsidRPr="005675C5" w:rsidRDefault="005675C5" w:rsidP="005675C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Мастера — это специалисты, предоставляющие услуги в салоне. Каждый мастер имеет уникальный ID, имя, специальность и график работы. Знание специальностей мастеров позволяет клиентам выбирать услуги, основываясь на квалификации и опыте конкретного специалиста.</w:t>
      </w:r>
    </w:p>
    <w:p w:rsid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</w:p>
    <w:p w:rsid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</w:p>
    <w:p w:rsid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</w:p>
    <w:p w:rsid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</w:p>
    <w:p w:rsidR="005675C5" w:rsidRP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lastRenderedPageBreak/>
        <w:t>Связи между сущностями</w:t>
      </w:r>
    </w:p>
    <w:p w:rsidR="005675C5" w:rsidRPr="005675C5" w:rsidRDefault="005675C5" w:rsidP="005675C5">
      <w:pPr>
        <w:spacing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Связи между сущностями в базе данных отражают взаимодействие между клиентами, записями, услугами, мастерами и финансовыми операциями:</w:t>
      </w:r>
    </w:p>
    <w:p w:rsidR="005675C5" w:rsidRPr="005675C5" w:rsidRDefault="005675C5" w:rsidP="005675C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Клиенты и Записи</w:t>
      </w: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: Один клиент может сделать несколько записей (</w:t>
      </w:r>
      <w:proofErr w:type="gramStart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1:N</w:t>
      </w:r>
      <w:proofErr w:type="gramEnd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позволяет отслеживать историю посещений.</w:t>
      </w:r>
    </w:p>
    <w:p w:rsidR="005675C5" w:rsidRPr="005675C5" w:rsidRDefault="005675C5" w:rsidP="005675C5">
      <w:pPr>
        <w:numPr>
          <w:ilvl w:val="0"/>
          <w:numId w:val="2"/>
        </w:numPr>
        <w:spacing w:before="60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Записи и Услуги</w:t>
      </w: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: Каждая запись может включать несколько услуг (</w:t>
      </w:r>
      <w:proofErr w:type="gramStart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1:N</w:t>
      </w:r>
      <w:proofErr w:type="gramEnd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позволяет клиентам комбинировать различные процедуры в одном посещении.</w:t>
      </w:r>
    </w:p>
    <w:p w:rsidR="005675C5" w:rsidRPr="005675C5" w:rsidRDefault="005675C5" w:rsidP="005675C5">
      <w:pPr>
        <w:numPr>
          <w:ilvl w:val="0"/>
          <w:numId w:val="2"/>
        </w:numPr>
        <w:spacing w:before="60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Клиенты и Финансы</w:t>
      </w: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: Один клиент может иметь несколько финансовых операций (</w:t>
      </w:r>
      <w:proofErr w:type="gramStart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1:N</w:t>
      </w:r>
      <w:proofErr w:type="gramEnd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позволяет учитывать все платежи и расходы.</w:t>
      </w:r>
    </w:p>
    <w:p w:rsidR="005675C5" w:rsidRPr="005675C5" w:rsidRDefault="005675C5" w:rsidP="005675C5">
      <w:pPr>
        <w:numPr>
          <w:ilvl w:val="0"/>
          <w:numId w:val="2"/>
        </w:numPr>
        <w:spacing w:before="60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Услуги и Мастера</w:t>
      </w: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: Услуги могут предоставляться несколькими мастерами (</w:t>
      </w:r>
      <w:proofErr w:type="gramStart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N:N</w:t>
      </w:r>
      <w:proofErr w:type="gramEnd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обеспечивает гибкость в выборе специалистов и позволяет салону оптимально распределять нагрузку между мастерами.</w:t>
      </w:r>
    </w:p>
    <w:p w:rsidR="005675C5" w:rsidRP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t>Заключение</w:t>
      </w:r>
    </w:p>
    <w:p w:rsidR="005675C5" w:rsidRPr="005675C5" w:rsidRDefault="005675C5" w:rsidP="005675C5">
      <w:pPr>
        <w:spacing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Эта предметная область охватывает все аспекты функционирования салона красоты, начиная от управления клиентами и записями до учета финансов и предоставления услуг. Правильная организация данных и управление ими позволяют салону эффективно работать, улучшать качество обслуживания и повышать удовлетворенность клиентов</w:t>
      </w:r>
    </w:p>
    <w:p w:rsidR="0026042F" w:rsidRPr="005675C5" w:rsidRDefault="005675C5">
      <w:pPr>
        <w:rPr>
          <w:lang w:val="en-US"/>
        </w:rPr>
      </w:pPr>
      <w:r>
        <w:rPr>
          <w:lang w:val="en-US"/>
        </w:rPr>
        <w:t>ER</w:t>
      </w:r>
      <w:r>
        <w:t>-Диаграмма</w:t>
      </w:r>
    </w:p>
    <w:p w:rsidR="005675C5" w:rsidRDefault="005675C5">
      <w:r w:rsidRPr="005675C5">
        <w:drawing>
          <wp:inline distT="0" distB="0" distL="0" distR="0" wp14:anchorId="7604F942" wp14:editId="2C21A7D1">
            <wp:extent cx="5940425" cy="5788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C5" w:rsidRDefault="005675C5"/>
    <w:p w:rsidR="005675C5" w:rsidRDefault="005675C5"/>
    <w:p w:rsidR="005675C5" w:rsidRDefault="005675C5"/>
    <w:p w:rsidR="005675C5" w:rsidRDefault="005675C5">
      <w:r>
        <w:t>ЗАДАНИЕ 1 – ВАРИАНТ 2</w:t>
      </w:r>
    </w:p>
    <w:p w:rsidR="005675C5" w:rsidRPr="005675C5" w:rsidRDefault="005675C5" w:rsidP="005675C5">
      <w:pPr>
        <w:spacing w:before="360" w:after="240" w:line="240" w:lineRule="auto"/>
        <w:jc w:val="left"/>
        <w:outlineLvl w:val="1"/>
        <w:rPr>
          <w:rFonts w:ascii="Helvetica" w:eastAsia="Times New Roman" w:hAnsi="Helvetica" w:cs="Helvetica"/>
          <w:b/>
          <w:bCs/>
          <w:color w:val="24292F"/>
          <w:sz w:val="36"/>
          <w:szCs w:val="36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36"/>
          <w:szCs w:val="36"/>
          <w:lang w:eastAsia="ru-RU"/>
        </w:rPr>
        <w:t>Описание предметной области "Сеть ресторанов"</w:t>
      </w:r>
    </w:p>
    <w:p w:rsidR="005675C5" w:rsidRP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t>Введение</w:t>
      </w:r>
    </w:p>
    <w:p w:rsidR="005675C5" w:rsidRPr="005675C5" w:rsidRDefault="005675C5" w:rsidP="005675C5">
      <w:pPr>
        <w:spacing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Сеть ресторанов — это организация, предоставляющая услуги питания и обслуживания клиентов в различных заведениях. Основная цель ресторанов — удовлетворение потребностей клиентов в качественной еде и обслуживании, а также создание комфортной атмосферы для отдыха и общения.</w:t>
      </w:r>
    </w:p>
    <w:p w:rsidR="005675C5" w:rsidRP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t>Ключевые сущности</w:t>
      </w:r>
    </w:p>
    <w:p w:rsidR="005675C5" w:rsidRPr="005675C5" w:rsidRDefault="005675C5" w:rsidP="005675C5">
      <w:pPr>
        <w:numPr>
          <w:ilvl w:val="0"/>
          <w:numId w:val="3"/>
        </w:numPr>
        <w:spacing w:before="240"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Клиенты</w:t>
      </w:r>
    </w:p>
    <w:p w:rsidR="005675C5" w:rsidRPr="005675C5" w:rsidRDefault="005675C5" w:rsidP="005675C5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Клиенты — это основные пользователи услуг ресторанов. Каждый клиент имеет уникальный идентификатор, имя, контактные данные и предпочтения (например, любимые блюда или тип кухни). История посещений помогает персонализировать обслуживание и предлагать специальные предложения.</w:t>
      </w:r>
    </w:p>
    <w:p w:rsidR="005675C5" w:rsidRPr="005675C5" w:rsidRDefault="005675C5" w:rsidP="005675C5">
      <w:pPr>
        <w:numPr>
          <w:ilvl w:val="0"/>
          <w:numId w:val="3"/>
        </w:numPr>
        <w:spacing w:before="240"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Заказы</w:t>
      </w:r>
    </w:p>
    <w:p w:rsidR="005675C5" w:rsidRPr="005675C5" w:rsidRDefault="005675C5" w:rsidP="005675C5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Заказы отражают обращения клиентов за услугами ресторана. Каждый заказ содержит информацию о клиенте, блюдах, дате и времени заказа, а также статусе (например, выполнен, в процессе, отменен). Это помогает организовать работу кухни и сервиса.</w:t>
      </w:r>
    </w:p>
    <w:p w:rsidR="005675C5" w:rsidRPr="005675C5" w:rsidRDefault="005675C5" w:rsidP="005675C5">
      <w:pPr>
        <w:numPr>
          <w:ilvl w:val="0"/>
          <w:numId w:val="3"/>
        </w:numPr>
        <w:spacing w:before="240"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Блюда</w:t>
      </w:r>
    </w:p>
    <w:p w:rsidR="005675C5" w:rsidRPr="005675C5" w:rsidRDefault="005675C5" w:rsidP="005675C5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Блюда представляют собой перечень всех предлагаемых в ресторане блюд. Каждое блюдо имеет уникальный идентификатор, название, описание, стоимость и категорию (например, закуски, основные блюда, десерты). Это позволяет клиентам легко ориентироваться в меню.</w:t>
      </w:r>
    </w:p>
    <w:p w:rsidR="005675C5" w:rsidRPr="005675C5" w:rsidRDefault="005675C5" w:rsidP="005675C5">
      <w:pPr>
        <w:numPr>
          <w:ilvl w:val="0"/>
          <w:numId w:val="3"/>
        </w:numPr>
        <w:spacing w:before="240"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Финансы</w:t>
      </w:r>
    </w:p>
    <w:p w:rsidR="005675C5" w:rsidRPr="005675C5" w:rsidRDefault="005675C5" w:rsidP="005675C5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Финансовая сущность включает все аспекты платежей клиентов. Она содержит уникальный идентификатор платежа, сумму, дату, метод оплаты и идентификатор клиента. Это необходимо для учета доходов и анализа финансовых потоков.</w:t>
      </w:r>
    </w:p>
    <w:p w:rsidR="005675C5" w:rsidRPr="005675C5" w:rsidRDefault="005675C5" w:rsidP="005675C5">
      <w:pPr>
        <w:numPr>
          <w:ilvl w:val="0"/>
          <w:numId w:val="3"/>
        </w:numPr>
        <w:spacing w:before="240"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Сотрудники</w:t>
      </w:r>
    </w:p>
    <w:p w:rsidR="005675C5" w:rsidRPr="005675C5" w:rsidRDefault="005675C5" w:rsidP="005675C5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Сотрудники — это персонал, работающий в ресторане, включая официантов, поваров и менеджеров. Каждый сотрудник имеет уникальный идентификатор, имя, должность и график работы. Это позволяет управлять распределением обязанностей и обеспечивать качественное обслуживание клиентов.</w:t>
      </w:r>
    </w:p>
    <w:p w:rsidR="005675C5" w:rsidRDefault="005675C5">
      <w:pPr>
        <w:jc w:val="left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br w:type="page"/>
      </w:r>
    </w:p>
    <w:p w:rsid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</w:p>
    <w:p w:rsidR="005675C5" w:rsidRP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t>Связи между сущностями</w:t>
      </w:r>
    </w:p>
    <w:p w:rsidR="005675C5" w:rsidRPr="005675C5" w:rsidRDefault="005675C5" w:rsidP="005675C5">
      <w:pPr>
        <w:spacing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Связи между сущностями в базе данных отражают взаимодействие между клиентами, заказами, блюдами, сотрудниками и финансовыми операциями:</w:t>
      </w:r>
    </w:p>
    <w:p w:rsidR="005675C5" w:rsidRPr="005675C5" w:rsidRDefault="005675C5" w:rsidP="005675C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Клиенты и Заказы</w:t>
      </w: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: Один клиент может сделать несколько заказов (</w:t>
      </w:r>
      <w:proofErr w:type="gramStart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1:N</w:t>
      </w:r>
      <w:proofErr w:type="gramEnd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позволяет отслеживать историю посещений и предпочтений.</w:t>
      </w:r>
    </w:p>
    <w:p w:rsidR="005675C5" w:rsidRPr="005675C5" w:rsidRDefault="005675C5" w:rsidP="005675C5">
      <w:pPr>
        <w:numPr>
          <w:ilvl w:val="0"/>
          <w:numId w:val="4"/>
        </w:numPr>
        <w:spacing w:before="60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Заказы и Блюда</w:t>
      </w: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: Каждый заказ может включать несколько блюд (</w:t>
      </w:r>
      <w:proofErr w:type="gramStart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1:N</w:t>
      </w:r>
      <w:proofErr w:type="gramEnd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позволяет клиентам комбинировать различные позиции из меню.</w:t>
      </w:r>
    </w:p>
    <w:p w:rsidR="005675C5" w:rsidRPr="005675C5" w:rsidRDefault="005675C5" w:rsidP="005675C5">
      <w:pPr>
        <w:numPr>
          <w:ilvl w:val="0"/>
          <w:numId w:val="4"/>
        </w:numPr>
        <w:spacing w:before="60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Клиенты и Финансы</w:t>
      </w: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: Один клиент может иметь несколько финансовых операций (</w:t>
      </w:r>
      <w:proofErr w:type="gramStart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1:N</w:t>
      </w:r>
      <w:proofErr w:type="gramEnd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позволяет учитывать все платежи.</w:t>
      </w:r>
    </w:p>
    <w:p w:rsidR="005675C5" w:rsidRDefault="005675C5" w:rsidP="005675C5">
      <w:pPr>
        <w:numPr>
          <w:ilvl w:val="0"/>
          <w:numId w:val="4"/>
        </w:numPr>
        <w:spacing w:before="60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Блюда и Сотрудники</w:t>
      </w: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: Блюда могут быть приготовлены несколькими сотрудниками (</w:t>
      </w:r>
      <w:proofErr w:type="gramStart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N:N</w:t>
      </w:r>
      <w:proofErr w:type="gramEnd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обеспечивает гибкост</w:t>
      </w:r>
      <w:bookmarkStart w:id="0" w:name="_GoBack"/>
      <w:bookmarkEnd w:id="0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ь в распределении обязанностей на кухне.</w:t>
      </w:r>
    </w:p>
    <w:p w:rsidR="005675C5" w:rsidRDefault="00F073DF" w:rsidP="005675C5">
      <w:pPr>
        <w:spacing w:before="60" w:after="100" w:afterAutospacing="1" w:line="240" w:lineRule="auto"/>
        <w:ind w:left="720"/>
        <w:jc w:val="left"/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24292F"/>
          <w:sz w:val="21"/>
          <w:szCs w:val="21"/>
          <w:lang w:val="en-US" w:eastAsia="ru-RU"/>
        </w:rPr>
        <w:t xml:space="preserve">ER – </w:t>
      </w:r>
      <w:r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Диаграмма</w:t>
      </w:r>
    </w:p>
    <w:p w:rsidR="00F073DF" w:rsidRPr="00F073DF" w:rsidRDefault="00F073DF" w:rsidP="005675C5">
      <w:pPr>
        <w:spacing w:before="60" w:after="100" w:afterAutospacing="1" w:line="240" w:lineRule="auto"/>
        <w:ind w:left="720"/>
        <w:jc w:val="left"/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</w:pPr>
      <w:r w:rsidRPr="00F073DF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drawing>
          <wp:inline distT="0" distB="0" distL="0" distR="0" wp14:anchorId="0BC9AC49" wp14:editId="564CACBE">
            <wp:extent cx="5940425" cy="5533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C5" w:rsidRPr="005675C5" w:rsidRDefault="005675C5" w:rsidP="005675C5">
      <w:pPr>
        <w:spacing w:before="60" w:after="100" w:afterAutospacing="1" w:line="240" w:lineRule="auto"/>
        <w:ind w:left="720"/>
        <w:jc w:val="left"/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</w:pPr>
    </w:p>
    <w:p w:rsidR="005675C5" w:rsidRPr="005675C5" w:rsidRDefault="005675C5"/>
    <w:sectPr w:rsidR="005675C5" w:rsidRPr="005675C5" w:rsidSect="005675C5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36EE8"/>
    <w:multiLevelType w:val="multilevel"/>
    <w:tmpl w:val="2AC0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D15B6"/>
    <w:multiLevelType w:val="multilevel"/>
    <w:tmpl w:val="3AA4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016EE"/>
    <w:multiLevelType w:val="multilevel"/>
    <w:tmpl w:val="CC16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0753C"/>
    <w:multiLevelType w:val="multilevel"/>
    <w:tmpl w:val="7F8C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C5"/>
    <w:rsid w:val="0026042F"/>
    <w:rsid w:val="005675C5"/>
    <w:rsid w:val="0077148A"/>
    <w:rsid w:val="00F0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BC80E"/>
  <w15:chartTrackingRefBased/>
  <w15:docId w15:val="{70C4BB41-AC87-4C9E-A6C5-A501E7F7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148A"/>
    <w:pPr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5675C5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675C5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75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75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675C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7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st310-12</dc:creator>
  <cp:keywords/>
  <dc:description/>
  <cp:lastModifiedBy>st310-12</cp:lastModifiedBy>
  <cp:revision>1</cp:revision>
  <dcterms:created xsi:type="dcterms:W3CDTF">2024-12-05T13:36:00Z</dcterms:created>
  <dcterms:modified xsi:type="dcterms:W3CDTF">2024-12-05T13:56:00Z</dcterms:modified>
</cp:coreProperties>
</file>