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762A" w14:textId="4A1CF2FE" w:rsidR="00072F0A" w:rsidRPr="00BE4D9C" w:rsidRDefault="00626721" w:rsidP="00BE4D9C">
      <w:pPr>
        <w:rPr>
          <w:rFonts w:ascii="Arial" w:hAnsi="Arial" w:cs="Arial"/>
          <w:b/>
          <w:bCs/>
          <w:sz w:val="36"/>
          <w:szCs w:val="36"/>
          <w:lang w:val="el-GR"/>
        </w:rPr>
      </w:pPr>
      <w:r w:rsidRPr="00BE4D9C">
        <w:rPr>
          <w:rFonts w:ascii="Arial" w:hAnsi="Arial" w:cs="Arial"/>
          <w:b/>
          <w:bCs/>
          <w:sz w:val="36"/>
          <w:szCs w:val="36"/>
          <w:lang w:val="el-GR"/>
        </w:rPr>
        <w:t xml:space="preserve">ΑΝΑΦΟΡΑ ΕΡΓΑΣΤΗΡΙΑΚΗΣ ΑΣΚΗΣΗΣ </w:t>
      </w:r>
      <w:r w:rsidRPr="00BE4D9C">
        <w:rPr>
          <w:rFonts w:ascii="Arial" w:hAnsi="Arial" w:cs="Arial"/>
          <w:b/>
          <w:bCs/>
          <w:sz w:val="36"/>
          <w:szCs w:val="36"/>
        </w:rPr>
        <w:t>PYTHON</w:t>
      </w:r>
      <w:r w:rsidRPr="00BE4D9C">
        <w:rPr>
          <w:rFonts w:ascii="Arial" w:hAnsi="Arial" w:cs="Arial"/>
          <w:b/>
          <w:bCs/>
          <w:sz w:val="36"/>
          <w:szCs w:val="36"/>
          <w:lang w:val="el-GR"/>
        </w:rPr>
        <w:t xml:space="preserve"> 2</w:t>
      </w:r>
      <w:r w:rsidR="00FB2BD3" w:rsidRPr="00BE4D9C">
        <w:rPr>
          <w:rFonts w:ascii="Arial" w:hAnsi="Arial" w:cs="Arial"/>
          <w:b/>
          <w:bCs/>
          <w:sz w:val="36"/>
          <w:szCs w:val="36"/>
          <w:lang w:val="el-GR"/>
        </w:rPr>
        <w:t>5</w:t>
      </w:r>
      <w:r w:rsidRPr="00BE4D9C">
        <w:rPr>
          <w:rFonts w:ascii="Arial" w:hAnsi="Arial" w:cs="Arial"/>
          <w:b/>
          <w:bCs/>
          <w:sz w:val="36"/>
          <w:szCs w:val="36"/>
          <w:lang w:val="el-GR"/>
        </w:rPr>
        <w:t>-2</w:t>
      </w:r>
      <w:r w:rsidR="00FB2BD3" w:rsidRPr="00BE4D9C">
        <w:rPr>
          <w:rFonts w:ascii="Arial" w:hAnsi="Arial" w:cs="Arial"/>
          <w:b/>
          <w:bCs/>
          <w:sz w:val="36"/>
          <w:szCs w:val="36"/>
          <w:lang w:val="el-GR"/>
        </w:rPr>
        <w:t>6</w:t>
      </w:r>
    </w:p>
    <w:p w14:paraId="497B2D9D" w14:textId="77777777" w:rsidR="00626721" w:rsidRPr="00BE4D9C" w:rsidRDefault="00626721" w:rsidP="00BE4D9C">
      <w:pPr>
        <w:rPr>
          <w:rFonts w:ascii="Arial" w:hAnsi="Arial" w:cs="Arial"/>
          <w:b/>
          <w:bCs/>
          <w:sz w:val="36"/>
          <w:szCs w:val="36"/>
          <w:lang w:val="el-GR"/>
        </w:rPr>
      </w:pPr>
    </w:p>
    <w:p w14:paraId="4C817C17" w14:textId="40007BD1" w:rsidR="008E2D16" w:rsidRPr="00BE4D9C" w:rsidRDefault="00FB2BD3" w:rsidP="008F1F75">
      <w:pPr>
        <w:jc w:val="right"/>
        <w:rPr>
          <w:rFonts w:ascii="Arial" w:hAnsi="Arial" w:cs="Arial"/>
          <w:b/>
          <w:bCs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ΤΣΑΝΑΚΤΣΗΣ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ΔΗΜΗΤΡΙΟΣ   </w:t>
      </w:r>
      <w:r w:rsidR="00D4660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   </w:t>
      </w:r>
      <w:r w:rsidR="00E63B28" w:rsidRPr="00BE4D9C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>4</w:t>
      </w:r>
      <w:r w:rsidR="00626721" w:rsidRPr="00BE4D9C">
        <w:rPr>
          <w:rFonts w:ascii="Arial" w:hAnsi="Arial" w:cs="Arial"/>
          <w:b/>
          <w:bCs/>
          <w:sz w:val="22"/>
          <w:szCs w:val="22"/>
          <w:vertAlign w:val="superscript"/>
          <w:lang w:val="el-GR"/>
        </w:rPr>
        <w:t>ο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Έτος  </w:t>
      </w:r>
      <w:r w:rsidR="00032F2D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>1</w:t>
      </w:r>
      <w:r w:rsidRPr="00BE4D9C">
        <w:rPr>
          <w:rFonts w:ascii="Arial" w:hAnsi="Arial" w:cs="Arial"/>
          <w:b/>
          <w:bCs/>
          <w:sz w:val="22"/>
          <w:szCs w:val="22"/>
          <w:lang w:val="el-GR"/>
        </w:rPr>
        <w:t>100736</w:t>
      </w:r>
    </w:p>
    <w:p w14:paraId="54EA1256" w14:textId="43C36656" w:rsidR="00626721" w:rsidRPr="00BE4D9C" w:rsidRDefault="00FB2BD3" w:rsidP="008F1F75">
      <w:pPr>
        <w:jc w:val="right"/>
        <w:rPr>
          <w:rFonts w:ascii="Arial" w:hAnsi="Arial" w:cs="Arial"/>
          <w:b/>
          <w:bCs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ΜΠΑΡΑΚΟΥ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</w:t>
      </w: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ΙΩΑΝΝΑ</w:t>
      </w:r>
      <w:r w:rsidR="00E63B28" w:rsidRPr="00BE4D9C">
        <w:rPr>
          <w:rFonts w:ascii="Arial" w:hAnsi="Arial" w:cs="Arial"/>
          <w:b/>
          <w:bCs/>
          <w:sz w:val="22"/>
          <w:szCs w:val="22"/>
          <w:lang w:val="el-GR"/>
        </w:rPr>
        <w:t>-ΓΕΩΡΓΙΑ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   </w:t>
      </w:r>
      <w:r w:rsidR="00E63B28" w:rsidRPr="00BE4D9C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Pr="00BE4D9C">
        <w:rPr>
          <w:rFonts w:ascii="Arial" w:hAnsi="Arial" w:cs="Arial"/>
          <w:b/>
          <w:bCs/>
          <w:sz w:val="22"/>
          <w:szCs w:val="22"/>
          <w:lang w:val="el-GR"/>
        </w:rPr>
        <w:t>3</w:t>
      </w:r>
      <w:r w:rsidR="00626721" w:rsidRPr="00BE4D9C">
        <w:rPr>
          <w:rFonts w:ascii="Arial" w:hAnsi="Arial" w:cs="Arial"/>
          <w:b/>
          <w:bCs/>
          <w:sz w:val="22"/>
          <w:szCs w:val="22"/>
          <w:vertAlign w:val="superscript"/>
          <w:lang w:val="el-GR"/>
        </w:rPr>
        <w:t>ο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Έτος    </w:t>
      </w:r>
      <w:r w:rsidR="00D4660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</w:t>
      </w:r>
      <w:r w:rsidR="00032F2D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="00D46601" w:rsidRPr="00BE4D9C">
        <w:rPr>
          <w:rFonts w:ascii="Arial" w:hAnsi="Arial" w:cs="Arial"/>
          <w:b/>
          <w:bCs/>
          <w:sz w:val="22"/>
          <w:szCs w:val="22"/>
          <w:lang w:val="el-GR"/>
        </w:rPr>
        <w:t>1</w:t>
      </w:r>
      <w:r w:rsidR="00892C30" w:rsidRPr="00BE4D9C">
        <w:rPr>
          <w:rFonts w:ascii="Arial" w:hAnsi="Arial" w:cs="Arial"/>
          <w:b/>
          <w:bCs/>
          <w:sz w:val="22"/>
          <w:szCs w:val="22"/>
          <w:lang w:val="el-GR"/>
        </w:rPr>
        <w:t>108369</w:t>
      </w:r>
    </w:p>
    <w:p w14:paraId="5ACBD104" w14:textId="3A39D220" w:rsidR="00626721" w:rsidRPr="00BE4D9C" w:rsidRDefault="00FB2BD3" w:rsidP="008F1F75">
      <w:pPr>
        <w:jc w:val="right"/>
        <w:rPr>
          <w:rFonts w:ascii="Arial" w:hAnsi="Arial" w:cs="Arial"/>
          <w:b/>
          <w:bCs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ΕΥΘΥΜΙΑΔΗ ΘΕΟΔΩΡΑ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   </w:t>
      </w:r>
      <w:r w:rsidR="00D4660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  </w:t>
      </w:r>
      <w:r w:rsidR="00E63B28" w:rsidRPr="00BE4D9C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Pr="00BE4D9C">
        <w:rPr>
          <w:rFonts w:ascii="Arial" w:hAnsi="Arial" w:cs="Arial"/>
          <w:b/>
          <w:bCs/>
          <w:sz w:val="22"/>
          <w:szCs w:val="22"/>
          <w:lang w:val="el-GR"/>
        </w:rPr>
        <w:t>3</w:t>
      </w:r>
      <w:r w:rsidR="00626721" w:rsidRPr="00BE4D9C">
        <w:rPr>
          <w:rFonts w:ascii="Arial" w:hAnsi="Arial" w:cs="Arial"/>
          <w:b/>
          <w:bCs/>
          <w:sz w:val="22"/>
          <w:szCs w:val="22"/>
          <w:vertAlign w:val="superscript"/>
          <w:lang w:val="el-GR"/>
        </w:rPr>
        <w:t>ο</w:t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 xml:space="preserve"> Έτος    </w:t>
      </w:r>
      <w:r w:rsidR="00032F2D">
        <w:rPr>
          <w:rFonts w:ascii="Arial" w:hAnsi="Arial" w:cs="Arial"/>
          <w:b/>
          <w:bCs/>
          <w:sz w:val="22"/>
          <w:szCs w:val="22"/>
          <w:lang w:val="el-GR"/>
        </w:rPr>
        <w:tab/>
      </w:r>
      <w:r w:rsidR="00626721" w:rsidRPr="00BE4D9C">
        <w:rPr>
          <w:rFonts w:ascii="Arial" w:hAnsi="Arial" w:cs="Arial"/>
          <w:b/>
          <w:bCs/>
          <w:sz w:val="22"/>
          <w:szCs w:val="22"/>
          <w:lang w:val="el-GR"/>
        </w:rPr>
        <w:t>1</w:t>
      </w:r>
      <w:r w:rsidRPr="00BE4D9C">
        <w:rPr>
          <w:rFonts w:ascii="Arial" w:hAnsi="Arial" w:cs="Arial"/>
          <w:b/>
          <w:bCs/>
          <w:sz w:val="22"/>
          <w:szCs w:val="22"/>
          <w:lang w:val="el-GR"/>
        </w:rPr>
        <w:t>108391</w:t>
      </w:r>
    </w:p>
    <w:p w14:paraId="7CBA38CB" w14:textId="1C7E3D94" w:rsidR="00D46601" w:rsidRPr="00BE4D9C" w:rsidRDefault="00D46601" w:rsidP="00BE4D9C">
      <w:pPr>
        <w:rPr>
          <w:rFonts w:ascii="Arial" w:hAnsi="Arial" w:cs="Arial"/>
          <w:b/>
          <w:bCs/>
          <w:sz w:val="22"/>
          <w:szCs w:val="22"/>
          <w:lang w:val="el-GR"/>
        </w:rPr>
      </w:pPr>
    </w:p>
    <w:p w14:paraId="399C5AB4" w14:textId="6F7478D8" w:rsidR="00D46601" w:rsidRPr="00BE4D9C" w:rsidRDefault="00D46601" w:rsidP="00BE4D9C">
      <w:pPr>
        <w:rPr>
          <w:rFonts w:ascii="Arial" w:hAnsi="Arial" w:cs="Arial"/>
          <w:b/>
          <w:bCs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Περιγραφή υλοποίησης:</w:t>
      </w:r>
    </w:p>
    <w:p w14:paraId="41A3430D" w14:textId="6A26E669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Συλλογή Δεδομένων: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Υλοποιήσαμε ένα υβριδικό μοντέλο συλλογής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, 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που περιλαμβάνει την άντληση δεδομένων από ακαδημαϊκά feeds (Open eClass, Moodle, Erasmus+) και στοχευμένο web scraping στο eClass του Πανεπιστημίου Πατρών και </w:t>
      </w:r>
      <w:r w:rsidR="006307F8">
        <w:rPr>
          <w:rFonts w:ascii="Arial" w:hAnsi="Arial" w:cs="Arial"/>
          <w:sz w:val="22"/>
          <w:szCs w:val="22"/>
          <w:lang w:val="el-GR"/>
        </w:rPr>
        <w:t>σ</w:t>
      </w:r>
      <w:r w:rsidRPr="00BE4D9C">
        <w:rPr>
          <w:rFonts w:ascii="Arial" w:hAnsi="Arial" w:cs="Arial"/>
          <w:sz w:val="22"/>
          <w:szCs w:val="22"/>
          <w:lang w:val="el-GR"/>
        </w:rPr>
        <w:t>το OSSU.</w:t>
      </w:r>
    </w:p>
    <w:p w14:paraId="2F5026DC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Αποθήκευση: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Τα δεδομένα επεξεργάζονται με τη βιβλιοθήκη Pandas και αποθηκεύονται σε αρχείο μορφής .csv με όνομα courses_1100736.csv.</w:t>
      </w:r>
    </w:p>
    <w:p w14:paraId="30EF974C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Οπτικοποίηση: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Χρησιμοποιήσαμε τη βιβλιοθήκη matplotlib για τη δημιουργία στατιστικών γραφημάτων (Bar Chart διάρκειας, Pie Chart δυσκολίας και Line Plot συσχέτισης κόστους-διάρκειας) μέσω του αρχείου course_plot.py.</w:t>
      </w:r>
    </w:p>
    <w:p w14:paraId="728BFC1F" w14:textId="7BC65110" w:rsid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Γραφικό Περιβάλλον (GUI):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Αναπτύχθηκε περιβάλλον με την βιβλιοθήκη Tkinter, το οποίο περιλαμβάνει: κουμπιά για χειροκίνητη συλλογή δεδομένων, μηχανισμό αυτόματης ενημέρωσης (scheduler), πίνακα προβολής δεδομένων (Treeview) με φίλτρα αναζήτησης, καθώς και μια μηχανή έξυπνων συστάσεων βάσει "Composite Score".</w:t>
      </w:r>
      <w:r w:rsidR="00DB34A2" w:rsidRPr="00DB34A2">
        <w:rPr>
          <w:rFonts w:ascii="Arial" w:hAnsi="Arial" w:cs="Arial"/>
          <w:sz w:val="22"/>
          <w:szCs w:val="22"/>
          <w:lang w:val="el-GR"/>
        </w:rPr>
        <w:t xml:space="preserve"> </w:t>
      </w:r>
      <w:r w:rsidR="00DB34A2">
        <w:rPr>
          <w:rFonts w:ascii="Arial" w:hAnsi="Arial" w:cs="Arial"/>
          <w:sz w:val="22"/>
          <w:szCs w:val="22"/>
          <w:lang w:val="el-GR"/>
        </w:rPr>
        <w:t xml:space="preserve">Επιπλέον </w:t>
      </w:r>
      <w:r w:rsidR="00DB34A2">
        <w:rPr>
          <w:rFonts w:ascii="Arial" w:hAnsi="Arial" w:cs="Arial"/>
          <w:sz w:val="22"/>
          <w:szCs w:val="22"/>
        </w:rPr>
        <w:t xml:space="preserve">dark </w:t>
      </w:r>
      <w:r w:rsidR="00DB34A2">
        <w:rPr>
          <w:rFonts w:ascii="Arial" w:hAnsi="Arial" w:cs="Arial"/>
          <w:sz w:val="22"/>
          <w:szCs w:val="22"/>
          <w:lang w:val="el-GR"/>
        </w:rPr>
        <w:t xml:space="preserve">και </w:t>
      </w:r>
      <w:r w:rsidR="00DB34A2">
        <w:rPr>
          <w:rFonts w:ascii="Arial" w:hAnsi="Arial" w:cs="Arial"/>
          <w:sz w:val="22"/>
          <w:szCs w:val="22"/>
        </w:rPr>
        <w:t>light mode.</w:t>
      </w:r>
    </w:p>
    <w:p w14:paraId="0B725F37" w14:textId="77777777" w:rsidR="000E7B10" w:rsidRPr="00BE4D9C" w:rsidRDefault="000E7B10" w:rsidP="000E7B10">
      <w:pPr>
        <w:pStyle w:val="ListParagraph"/>
        <w:rPr>
          <w:rFonts w:ascii="Arial" w:hAnsi="Arial" w:cs="Arial"/>
          <w:sz w:val="22"/>
          <w:szCs w:val="22"/>
          <w:lang w:val="el-GR"/>
        </w:rPr>
      </w:pPr>
    </w:p>
    <w:p w14:paraId="7F543655" w14:textId="77777777" w:rsidR="00BE4D9C" w:rsidRPr="000E7B10" w:rsidRDefault="00BE4D9C" w:rsidP="00422448">
      <w:pPr>
        <w:rPr>
          <w:rFonts w:ascii="Arial" w:hAnsi="Arial" w:cs="Arial"/>
          <w:b/>
          <w:bCs/>
          <w:sz w:val="22"/>
          <w:szCs w:val="22"/>
          <w:lang w:val="el-GR"/>
        </w:rPr>
      </w:pPr>
      <w:r w:rsidRPr="000E7B10">
        <w:rPr>
          <w:rFonts w:ascii="Arial" w:hAnsi="Arial" w:cs="Arial"/>
          <w:b/>
          <w:bCs/>
          <w:sz w:val="22"/>
          <w:szCs w:val="22"/>
          <w:lang w:val="el-GR"/>
        </w:rPr>
        <w:t>Περιγραφή βιβλιοθηκών και εργαλείων</w:t>
      </w:r>
    </w:p>
    <w:p w14:paraId="5CB54B7F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Requests: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Βιβλιοθήκη για την αποστολή αιτήσεων HTTP, απαραίτητη για την άντληση δεδομένων από τα remote APIs και τις ιστοσελίδες.</w:t>
      </w:r>
    </w:p>
    <w:p w14:paraId="321E2147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Beautifulsoup4: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Χρησιμοποιήθηκε για την ανάλυση (parsing) του HTML κώδικα από το eClass του Πανεπιστημίου Πατρών, ώστε να εντοπιστούν και να εξαχθούν οι τίτλοι των μαθημάτων.</w:t>
      </w:r>
    </w:p>
    <w:p w14:paraId="48EF67FA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Pandas: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Κεντρικό εργαλείο για τον χειρισμό, το φιλτράρισμα και την κανονικοποίηση (normalization) των δεδομένων των μαθημάτων.</w:t>
      </w:r>
    </w:p>
    <w:p w14:paraId="2374AABA" w14:textId="77777777" w:rsidR="00BE4D9C" w:rsidRPr="00BE4D9C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Tkinter: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Βιβλιοθήκη για τον σχεδιασμό του γραφικού περιβάλλοντος, των πλαισίων ελέγχου, των πινάκων και των στοιχείων αλληλεπίδρασης με τον χρήστη.</w:t>
      </w:r>
    </w:p>
    <w:p w14:paraId="03268652" w14:textId="0565347E" w:rsidR="00FD0496" w:rsidRPr="00F00F49" w:rsidRDefault="00BE4D9C" w:rsidP="00BE4D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  <w:lang w:val="el-GR"/>
        </w:rPr>
      </w:pPr>
      <w:r w:rsidRPr="00BE4D9C">
        <w:rPr>
          <w:rFonts w:ascii="Arial" w:hAnsi="Arial" w:cs="Arial"/>
          <w:b/>
          <w:bCs/>
          <w:sz w:val="22"/>
          <w:szCs w:val="22"/>
          <w:lang w:val="el-GR"/>
        </w:rPr>
        <w:t>Matplotlib:</w:t>
      </w:r>
      <w:r w:rsidRPr="00BE4D9C">
        <w:rPr>
          <w:rFonts w:ascii="Arial" w:hAnsi="Arial" w:cs="Arial"/>
          <w:sz w:val="22"/>
          <w:szCs w:val="22"/>
          <w:lang w:val="el-GR"/>
        </w:rPr>
        <w:t xml:space="preserve"> Χρησιμοποιήθηκε για την αναπαράσταση των στατιστικών δεδομένων της βάσης μαθημάτων σε οπτική μορφή, </w:t>
      </w:r>
      <w:r w:rsidR="00C50703">
        <w:rPr>
          <w:rFonts w:ascii="Arial" w:hAnsi="Arial" w:cs="Arial"/>
          <w:sz w:val="22"/>
          <w:szCs w:val="22"/>
          <w:lang w:val="el-GR"/>
        </w:rPr>
        <w:t xml:space="preserve">και προστέθηκε </w:t>
      </w:r>
      <w:r w:rsidRPr="00BE4D9C">
        <w:rPr>
          <w:rFonts w:ascii="Arial" w:hAnsi="Arial" w:cs="Arial"/>
          <w:sz w:val="22"/>
          <w:szCs w:val="22"/>
          <w:lang w:val="el-GR"/>
        </w:rPr>
        <w:t>η αισθητική "Icy Dark".</w:t>
      </w:r>
    </w:p>
    <w:p w14:paraId="268CDCDB" w14:textId="17A0DD14" w:rsidR="00F00F49" w:rsidRDefault="00F00F49" w:rsidP="00F00F49">
      <w:pPr>
        <w:rPr>
          <w:rFonts w:ascii="Arial" w:hAnsi="Arial" w:cs="Arial"/>
          <w:sz w:val="22"/>
          <w:szCs w:val="22"/>
        </w:rPr>
      </w:pPr>
    </w:p>
    <w:p w14:paraId="6AF4830A" w14:textId="38D784C9" w:rsidR="00F00F49" w:rsidRDefault="00F00F49" w:rsidP="00F00F49">
      <w:pPr>
        <w:rPr>
          <w:rFonts w:ascii="Arial" w:hAnsi="Arial" w:cs="Arial"/>
          <w:sz w:val="22"/>
          <w:szCs w:val="22"/>
        </w:rPr>
      </w:pPr>
    </w:p>
    <w:p w14:paraId="0DECE6F7" w14:textId="77777777" w:rsidR="00F00F49" w:rsidRDefault="00F00F49" w:rsidP="00F00F49">
      <w:pPr>
        <w:rPr>
          <w:rFonts w:ascii="Arial" w:hAnsi="Arial" w:cs="Arial"/>
          <w:sz w:val="22"/>
          <w:szCs w:val="22"/>
        </w:rPr>
      </w:pPr>
    </w:p>
    <w:p w14:paraId="1D04BEFE" w14:textId="7221F04D" w:rsidR="00F00F49" w:rsidRDefault="00F00F49" w:rsidP="00F00F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36"/>
          <w:szCs w:val="36"/>
          <w:lang w:val="el-GR"/>
        </w:rPr>
        <w:lastRenderedPageBreak/>
        <w:t xml:space="preserve">Ανοίγοντας το </w:t>
      </w:r>
      <w:r>
        <w:rPr>
          <w:rFonts w:ascii="Arial" w:hAnsi="Arial" w:cs="Arial"/>
          <w:b/>
          <w:bCs/>
          <w:sz w:val="36"/>
          <w:szCs w:val="36"/>
        </w:rPr>
        <w:t>course-manager.py</w:t>
      </w:r>
    </w:p>
    <w:p w14:paraId="50CF0F24" w14:textId="424DC90C" w:rsidR="00F00F49" w:rsidRDefault="00F00F49" w:rsidP="00F00F49">
      <w:pPr>
        <w:rPr>
          <w:rFonts w:ascii="Arial" w:hAnsi="Arial" w:cs="Arial"/>
          <w:sz w:val="22"/>
          <w:szCs w:val="22"/>
        </w:rPr>
      </w:pPr>
      <w:r w:rsidRPr="00F00F49">
        <w:rPr>
          <w:rFonts w:ascii="Arial" w:hAnsi="Arial" w:cs="Arial"/>
          <w:sz w:val="22"/>
          <w:szCs w:val="22"/>
        </w:rPr>
        <w:drawing>
          <wp:inline distT="0" distB="0" distL="0" distR="0" wp14:anchorId="3D26B949" wp14:editId="5AA509A1">
            <wp:extent cx="5943600" cy="3761740"/>
            <wp:effectExtent l="0" t="0" r="0" b="0"/>
            <wp:docPr id="3014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6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F322" w14:textId="2F818BF0" w:rsidR="00F00F49" w:rsidRPr="00F00F49" w:rsidRDefault="00F00F49" w:rsidP="00F00F49">
      <w:pPr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b/>
          <w:bCs/>
          <w:sz w:val="36"/>
          <w:szCs w:val="36"/>
          <w:lang w:val="el-GR"/>
        </w:rPr>
        <w:t xml:space="preserve">Μόλις πατήσουμε το κουμπί χειροκίνητου </w:t>
      </w:r>
      <w:r>
        <w:rPr>
          <w:rFonts w:ascii="Arial" w:hAnsi="Arial" w:cs="Arial"/>
          <w:b/>
          <w:bCs/>
          <w:sz w:val="36"/>
          <w:szCs w:val="36"/>
        </w:rPr>
        <w:t>scraping</w:t>
      </w:r>
      <w:r w:rsidRPr="00F00F49">
        <w:rPr>
          <w:rFonts w:ascii="Arial" w:hAnsi="Arial" w:cs="Arial"/>
          <w:b/>
          <w:bCs/>
          <w:sz w:val="36"/>
          <w:szCs w:val="36"/>
          <w:lang w:val="el-GR"/>
        </w:rPr>
        <w:t>:</w:t>
      </w:r>
    </w:p>
    <w:p w14:paraId="71815DF4" w14:textId="56522AE7" w:rsidR="00F00F49" w:rsidRDefault="00F00F49" w:rsidP="00F00F49">
      <w:pPr>
        <w:rPr>
          <w:rFonts w:ascii="Arial" w:hAnsi="Arial" w:cs="Arial"/>
          <w:sz w:val="22"/>
          <w:szCs w:val="22"/>
        </w:rPr>
      </w:pPr>
      <w:r w:rsidRPr="00F00F49">
        <w:rPr>
          <w:rFonts w:ascii="Arial" w:hAnsi="Arial" w:cs="Arial"/>
          <w:sz w:val="22"/>
          <w:szCs w:val="22"/>
        </w:rPr>
        <w:drawing>
          <wp:inline distT="0" distB="0" distL="0" distR="0" wp14:anchorId="2944C081" wp14:editId="0235EB31">
            <wp:extent cx="5943600" cy="1010920"/>
            <wp:effectExtent l="0" t="0" r="0" b="0"/>
            <wp:docPr id="12440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3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CB02" w14:textId="0705465D" w:rsidR="00F00F49" w:rsidRPr="00F00F49" w:rsidRDefault="00F00F49" w:rsidP="00F00F49">
      <w:pPr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b/>
          <w:bCs/>
          <w:sz w:val="36"/>
          <w:szCs w:val="36"/>
        </w:rPr>
        <w:t xml:space="preserve">Response </w:t>
      </w:r>
      <w:r>
        <w:rPr>
          <w:rFonts w:ascii="Arial" w:hAnsi="Arial" w:cs="Arial"/>
          <w:b/>
          <w:bCs/>
          <w:sz w:val="36"/>
          <w:szCs w:val="36"/>
          <w:lang w:val="el-GR"/>
        </w:rPr>
        <w:t>από το πρόγραμμα:</w:t>
      </w:r>
    </w:p>
    <w:p w14:paraId="604C877B" w14:textId="72F6765D" w:rsidR="00F00F49" w:rsidRDefault="00F00F49" w:rsidP="00F00F49">
      <w:pPr>
        <w:rPr>
          <w:rFonts w:ascii="Arial" w:hAnsi="Arial" w:cs="Arial"/>
          <w:sz w:val="22"/>
          <w:szCs w:val="22"/>
          <w:lang w:val="el-GR"/>
        </w:rPr>
      </w:pPr>
      <w:r w:rsidRPr="00F00F49">
        <w:rPr>
          <w:rFonts w:ascii="Arial" w:hAnsi="Arial" w:cs="Arial"/>
          <w:sz w:val="22"/>
          <w:szCs w:val="22"/>
        </w:rPr>
        <w:drawing>
          <wp:inline distT="0" distB="0" distL="0" distR="0" wp14:anchorId="7427B136" wp14:editId="334513F3">
            <wp:extent cx="4619625" cy="1903102"/>
            <wp:effectExtent l="0" t="0" r="0" b="1905"/>
            <wp:docPr id="10453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176" cy="190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EE3B" w14:textId="34759D76" w:rsidR="00F00F49" w:rsidRDefault="00F00F49" w:rsidP="00F00F49">
      <w:pPr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b/>
          <w:bCs/>
          <w:sz w:val="36"/>
          <w:szCs w:val="36"/>
          <w:lang w:val="el-GR"/>
        </w:rPr>
        <w:lastRenderedPageBreak/>
        <w:t>Στατιστική ανάλυση:</w:t>
      </w:r>
      <w:r w:rsidR="00EE71C1">
        <w:rPr>
          <w:rFonts w:ascii="Arial" w:hAnsi="Arial" w:cs="Arial"/>
          <w:b/>
          <w:bCs/>
          <w:sz w:val="36"/>
          <w:szCs w:val="36"/>
          <w:lang w:val="el-GR"/>
        </w:rPr>
        <w:t xml:space="preserve"> (</w:t>
      </w:r>
      <w:r w:rsidR="00EE71C1">
        <w:rPr>
          <w:rFonts w:ascii="Arial" w:hAnsi="Arial" w:cs="Arial"/>
          <w:b/>
          <w:bCs/>
          <w:sz w:val="36"/>
          <w:szCs w:val="36"/>
        </w:rPr>
        <w:t>bar</w:t>
      </w:r>
      <w:r w:rsidR="00EE71C1" w:rsidRPr="008C7A19">
        <w:rPr>
          <w:rFonts w:ascii="Arial" w:hAnsi="Arial" w:cs="Arial"/>
          <w:b/>
          <w:bCs/>
          <w:sz w:val="36"/>
          <w:szCs w:val="36"/>
          <w:lang w:val="el-GR"/>
        </w:rPr>
        <w:t xml:space="preserve"> – </w:t>
      </w:r>
      <w:r w:rsidR="00EE71C1">
        <w:rPr>
          <w:rFonts w:ascii="Arial" w:hAnsi="Arial" w:cs="Arial"/>
          <w:b/>
          <w:bCs/>
          <w:sz w:val="36"/>
          <w:szCs w:val="36"/>
        </w:rPr>
        <w:t>pie</w:t>
      </w:r>
      <w:r w:rsidR="00EE71C1" w:rsidRPr="008C7A19">
        <w:rPr>
          <w:rFonts w:ascii="Arial" w:hAnsi="Arial" w:cs="Arial"/>
          <w:b/>
          <w:bCs/>
          <w:sz w:val="36"/>
          <w:szCs w:val="36"/>
          <w:lang w:val="el-GR"/>
        </w:rPr>
        <w:t xml:space="preserve"> – </w:t>
      </w:r>
      <w:proofErr w:type="spellStart"/>
      <w:r w:rsidR="00EE71C1">
        <w:rPr>
          <w:rFonts w:ascii="Arial" w:hAnsi="Arial" w:cs="Arial"/>
          <w:b/>
          <w:bCs/>
          <w:sz w:val="36"/>
          <w:szCs w:val="36"/>
          <w:lang w:val="el-GR"/>
        </w:rPr>
        <w:t>συσσχέτιση</w:t>
      </w:r>
      <w:proofErr w:type="spellEnd"/>
      <w:r w:rsidR="00EE71C1">
        <w:rPr>
          <w:rFonts w:ascii="Arial" w:hAnsi="Arial" w:cs="Arial"/>
          <w:b/>
          <w:bCs/>
          <w:sz w:val="36"/>
          <w:szCs w:val="36"/>
          <w:lang w:val="el-GR"/>
        </w:rPr>
        <w:t xml:space="preserve"> κόστους)</w:t>
      </w:r>
    </w:p>
    <w:p w14:paraId="0B09FA88" w14:textId="7AF01F00" w:rsidR="00F00F49" w:rsidRDefault="00F00F49" w:rsidP="00F00F49">
      <w:pPr>
        <w:rPr>
          <w:rFonts w:ascii="Arial" w:hAnsi="Arial" w:cs="Arial"/>
          <w:sz w:val="22"/>
          <w:szCs w:val="22"/>
          <w:lang w:val="el-GR"/>
        </w:rPr>
      </w:pPr>
      <w:r w:rsidRPr="00F00F49">
        <w:rPr>
          <w:rFonts w:ascii="Arial" w:hAnsi="Arial" w:cs="Arial"/>
          <w:sz w:val="22"/>
          <w:szCs w:val="22"/>
          <w:lang w:val="el-GR"/>
        </w:rPr>
        <w:drawing>
          <wp:inline distT="0" distB="0" distL="0" distR="0" wp14:anchorId="68E24393" wp14:editId="1C2E113F">
            <wp:extent cx="3962400" cy="2371513"/>
            <wp:effectExtent l="0" t="0" r="0" b="0"/>
            <wp:docPr id="19260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4803" cy="23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36F" w14:textId="40EF6670" w:rsidR="000A0582" w:rsidRPr="000A0582" w:rsidRDefault="000A0582" w:rsidP="000A0582">
      <w:pPr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b/>
          <w:bCs/>
          <w:sz w:val="36"/>
          <w:szCs w:val="36"/>
        </w:rPr>
        <w:t>Recommended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>courses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el-GR"/>
        </w:rPr>
        <w:t>βασισμένα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el-GR"/>
        </w:rPr>
        <w:t>στις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el-GR"/>
        </w:rPr>
        <w:t>ανάγκες μας</w:t>
      </w:r>
    </w:p>
    <w:p w14:paraId="6638534F" w14:textId="29681E46" w:rsidR="000A0582" w:rsidRDefault="000A0582" w:rsidP="00F00F49">
      <w:pPr>
        <w:rPr>
          <w:rFonts w:ascii="Arial" w:hAnsi="Arial" w:cs="Arial"/>
          <w:sz w:val="22"/>
          <w:szCs w:val="22"/>
          <w:lang w:val="el-GR"/>
        </w:rPr>
      </w:pPr>
      <w:r w:rsidRPr="000A0582">
        <w:rPr>
          <w:rFonts w:ascii="Arial" w:hAnsi="Arial" w:cs="Arial"/>
          <w:sz w:val="22"/>
          <w:szCs w:val="22"/>
          <w:lang w:val="el-GR"/>
        </w:rPr>
        <w:drawing>
          <wp:inline distT="0" distB="0" distL="0" distR="0" wp14:anchorId="1A5E260B" wp14:editId="79AA54E2">
            <wp:extent cx="5943600" cy="1412240"/>
            <wp:effectExtent l="0" t="0" r="0" b="0"/>
            <wp:docPr id="174610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3E1A" w14:textId="77777777" w:rsidR="000A0582" w:rsidRDefault="000A0582" w:rsidP="00F00F49">
      <w:pPr>
        <w:rPr>
          <w:rFonts w:ascii="Arial" w:hAnsi="Arial" w:cs="Arial"/>
          <w:sz w:val="22"/>
          <w:szCs w:val="22"/>
          <w:lang w:val="el-GR"/>
        </w:rPr>
      </w:pPr>
    </w:p>
    <w:p w14:paraId="379E038D" w14:textId="6F8D2053" w:rsidR="000A0582" w:rsidRDefault="000A0582" w:rsidP="000A0582">
      <w:pPr>
        <w:rPr>
          <w:rFonts w:ascii="Arial" w:hAnsi="Arial" w:cs="Arial"/>
          <w:b/>
          <w:bCs/>
          <w:sz w:val="36"/>
          <w:szCs w:val="36"/>
          <w:lang w:val="el-GR"/>
        </w:rPr>
      </w:pPr>
      <w:r>
        <w:rPr>
          <w:rFonts w:ascii="Arial" w:hAnsi="Arial" w:cs="Arial"/>
          <w:b/>
          <w:bCs/>
          <w:sz w:val="36"/>
          <w:szCs w:val="36"/>
        </w:rPr>
        <w:t>Append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el-GR"/>
        </w:rPr>
        <w:t xml:space="preserve">σε νέο 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>.</w:t>
      </w:r>
      <w:r>
        <w:rPr>
          <w:rFonts w:ascii="Arial" w:hAnsi="Arial" w:cs="Arial"/>
          <w:b/>
          <w:bCs/>
          <w:sz w:val="36"/>
          <w:szCs w:val="36"/>
        </w:rPr>
        <w:t>csv</w:t>
      </w:r>
      <w:r w:rsidRPr="000A0582">
        <w:rPr>
          <w:rFonts w:ascii="Arial" w:hAnsi="Arial" w:cs="Arial"/>
          <w:b/>
          <w:bCs/>
          <w:sz w:val="36"/>
          <w:szCs w:val="36"/>
          <w:lang w:val="el-GR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el-GR"/>
        </w:rPr>
        <w:t>αρχείο</w:t>
      </w:r>
    </w:p>
    <w:p w14:paraId="3303C9E2" w14:textId="3BFA2D79" w:rsidR="000A0582" w:rsidRPr="000A0582" w:rsidRDefault="00EE71C1" w:rsidP="00F00F49">
      <w:pPr>
        <w:rPr>
          <w:rFonts w:ascii="Arial" w:hAnsi="Arial" w:cs="Arial"/>
          <w:sz w:val="22"/>
          <w:szCs w:val="22"/>
          <w:lang w:val="el-GR"/>
        </w:rPr>
      </w:pPr>
      <w:r w:rsidRPr="00EE71C1">
        <w:rPr>
          <w:rFonts w:ascii="Arial" w:hAnsi="Arial" w:cs="Arial"/>
          <w:sz w:val="22"/>
          <w:szCs w:val="22"/>
          <w:lang w:val="el-GR"/>
        </w:rPr>
        <w:drawing>
          <wp:inline distT="0" distB="0" distL="0" distR="0" wp14:anchorId="1653C6E7" wp14:editId="5F3CD668">
            <wp:extent cx="3810000" cy="2671071"/>
            <wp:effectExtent l="0" t="0" r="0" b="0"/>
            <wp:docPr id="1218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860" cy="26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582" w:rsidRPr="000A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7B88"/>
    <w:multiLevelType w:val="multilevel"/>
    <w:tmpl w:val="B2B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85892"/>
    <w:multiLevelType w:val="multilevel"/>
    <w:tmpl w:val="3B0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D05D1"/>
    <w:multiLevelType w:val="hybridMultilevel"/>
    <w:tmpl w:val="870C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92D50"/>
    <w:multiLevelType w:val="hybridMultilevel"/>
    <w:tmpl w:val="49969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923574">
    <w:abstractNumId w:val="2"/>
  </w:num>
  <w:num w:numId="2" w16cid:durableId="226961937">
    <w:abstractNumId w:val="3"/>
  </w:num>
  <w:num w:numId="3" w16cid:durableId="1770856661">
    <w:abstractNumId w:val="0"/>
  </w:num>
  <w:num w:numId="4" w16cid:durableId="25663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21"/>
    <w:rsid w:val="00032F2D"/>
    <w:rsid w:val="0006291A"/>
    <w:rsid w:val="00072F0A"/>
    <w:rsid w:val="000A0582"/>
    <w:rsid w:val="000E7B10"/>
    <w:rsid w:val="00236B4B"/>
    <w:rsid w:val="00422448"/>
    <w:rsid w:val="00626721"/>
    <w:rsid w:val="006307F8"/>
    <w:rsid w:val="00892C30"/>
    <w:rsid w:val="008C7A19"/>
    <w:rsid w:val="008E2D16"/>
    <w:rsid w:val="008F1F75"/>
    <w:rsid w:val="009349C7"/>
    <w:rsid w:val="00A16413"/>
    <w:rsid w:val="00A87173"/>
    <w:rsid w:val="00BE4D9C"/>
    <w:rsid w:val="00C50703"/>
    <w:rsid w:val="00CD7640"/>
    <w:rsid w:val="00D46601"/>
    <w:rsid w:val="00DB34A2"/>
    <w:rsid w:val="00DB7DEF"/>
    <w:rsid w:val="00E63B28"/>
    <w:rsid w:val="00EB7789"/>
    <w:rsid w:val="00EE71C1"/>
    <w:rsid w:val="00F00F49"/>
    <w:rsid w:val="00F60B7B"/>
    <w:rsid w:val="00FB2BD3"/>
    <w:rsid w:val="00FD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45B2"/>
  <w15:chartTrackingRefBased/>
  <w15:docId w15:val="{92254B85-1F9B-46C8-8FC5-782F7BCF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335</Words>
  <Characters>1810</Characters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2025-05-26T06:26:00Z</dcterms:created>
  <dcterms:modified xsi:type="dcterms:W3CDTF">2026-05-30T14:46:00Z</dcterms:modified>
</cp:coreProperties>
</file>