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GATRA Comparison Framework</w:t>
      </w:r>
    </w:p>
    <w:p>
      <w:pPr>
        <w:jc w:val="center"/>
      </w:pPr>
      <w:r>
        <w:t>Technical Documentation for Developers</w:t>
      </w:r>
    </w:p>
    <w:p>
      <w:r>
        <w:t>Version 1.0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Architecture</w:t>
      </w:r>
    </w:p>
    <w:p>
      <w:r>
        <w:t>3. Algorithm Implementation</w:t>
      </w:r>
    </w:p>
    <w:p>
      <w:r>
        <w:t>4. Data Pipeline</w:t>
      </w:r>
    </w:p>
    <w:p>
      <w:r>
        <w:t>5. Configuration</w:t>
      </w:r>
    </w:p>
    <w:p>
      <w:r>
        <w:t>6. API Reference</w:t>
      </w:r>
    </w:p>
    <w:p>
      <w:r>
        <w:t>7. Performance Characteristics</w:t>
      </w:r>
    </w:p>
    <w:p>
      <w:r>
        <w:t>8. Known Issues &amp; Limitations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GATRA Comparison Framework provides a rigorous comparison between two anomaly detection architectures for Security Operations Center (SOC) threat detection:</w:t>
      </w:r>
    </w:p>
    <w:p>
      <w:pPr>
        <w:pStyle w:val="ListBullet"/>
      </w:pPr>
      <w:r>
        <w:t>• Architecture A: PPO (Proximal Policy Optimization) - Reinforcement Learning approach</w:t>
      </w:r>
    </w:p>
    <w:p>
      <w:pPr>
        <w:pStyle w:val="ListBullet"/>
      </w:pPr>
      <w:r>
        <w:t>• Architecture B: Isolation Forest - Traditional ML baseline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• Fair comparison with identical data splits and threshold tuning</w:t>
      </w:r>
    </w:p>
    <w:p>
      <w:pPr>
        <w:pStyle w:val="ListBullet"/>
      </w:pPr>
      <w:r>
        <w:t>• Separate latency measurements per model</w:t>
      </w:r>
    </w:p>
    <w:p>
      <w:pPr>
        <w:pStyle w:val="ListBullet"/>
      </w:pPr>
      <w:r>
        <w:t>• Fixed calibration for consistent Isolation Forest scoring</w:t>
      </w:r>
    </w:p>
    <w:p>
      <w:pPr>
        <w:pStyle w:val="ListBullet"/>
      </w:pPr>
      <w:r>
        <w:t>• Configurable reward shaping for RL policy</w:t>
      </w:r>
    </w:p>
    <w:p>
      <w:pPr>
        <w:pStyle w:val="ListBullet"/>
      </w:pPr>
      <w:r>
        <w:t>• Comprehensive evaluation metrics (F1, ROC-AUC, PR-AUC)</w:t>
      </w:r>
    </w:p>
    <w:p>
      <w:pPr>
        <w:pStyle w:val="Heading2"/>
      </w:pPr>
      <w:r>
        <w:t>1.2 Project Structure</w:t>
      </w:r>
    </w:p>
    <w:p>
      <w:pPr>
        <w:pStyle w:val="NoSpacing"/>
      </w:pPr>
      <w:r>
        <w:br/>
        <w:t>gatra-comparison/</w:t>
        <w:br/>
        <w:t>├── architecture_a_rl/       # PPO implementation</w:t>
        <w:br/>
        <w:t>│   ├── networks.py          # Actor-Critic neural networks</w:t>
        <w:br/>
        <w:t>│   ├── ppo.py               # PPO update algorithm</w:t>
        <w:br/>
        <w:t>│   ├── env_bandit.py        # Reward function (contextual bandit)</w:t>
        <w:br/>
        <w:t>│   └── train.py             # Training loop with validation</w:t>
        <w:br/>
        <w:t>├── architecture_b_iforest/  # Isolation Forest implementation</w:t>
        <w:br/>
        <w:t>│   ├── model.py             # IForestModel with calibration</w:t>
        <w:br/>
        <w:t>│   ├── preprocess.py        # StandardScaler preprocessor</w:t>
        <w:br/>
        <w:t>│   └── train.py             # Training with threshold tuning</w:t>
        <w:br/>
        <w:t>├── data/                    # Data loading and processing</w:t>
        <w:br/>
        <w:t>│   ├── schemas.py           # Pydantic models (RawEvent, Label)</w:t>
        <w:br/>
        <w:t>│   ├── loaders.py           # Data loading utilities</w:t>
        <w:br/>
        <w:t>│   ├── splits.py            # Time-based train/val/test splits</w:t>
        <w:br/>
        <w:t>│   ├── features.py          # Feature extraction (v7, v128)</w:t>
        <w:br/>
        <w:t>│   └── toy.py               # Synthetic dataset generator</w:t>
        <w:br/>
        <w:t>├── evaluation/              # Evaluation utilities</w:t>
        <w:br/>
        <w:t>│   ├── metrics.py           # Classification metrics</w:t>
        <w:br/>
        <w:t>│   └── head_to_head.py      # Comparative evaluation</w:t>
        <w:br/>
        <w:t>├── configs/                 # YAML configuration files</w:t>
        <w:br/>
        <w:t>│   ├── data.yaml            # Dataset configuration</w:t>
        <w:br/>
        <w:t>│   ├── ppo.yaml             # PPO hyperparameters</w:t>
        <w:br/>
        <w:t>│   ├── iforest.yaml         # Isolation Forest parameters</w:t>
        <w:br/>
        <w:t>│   └── eval.yaml            # Evaluation settings</w:t>
        <w:br/>
        <w:t>└── tests/                   # Unit tests</w:t>
        <w:br/>
      </w:r>
    </w:p>
    <w:p>
      <w:pPr>
        <w:pStyle w:val="Heading1"/>
      </w:pPr>
      <w:r>
        <w:t>2. Architecture</w:t>
      </w:r>
    </w:p>
    <w:p>
      <w:pPr>
        <w:pStyle w:val="Heading2"/>
      </w:pPr>
      <w:r>
        <w:t>2.1 PPO (Reinforcement Learning)</w:t>
      </w:r>
    </w:p>
    <w:p>
      <w:r>
        <w:t>The PPO implementation uses a contextual bandit formulation rather than full RL. This is a deliberate design decision appropriate for SOC alert triage where:</w:t>
      </w:r>
    </w:p>
    <w:p>
      <w:pPr>
        <w:pStyle w:val="ListBullet"/>
      </w:pPr>
      <w:r>
        <w:t>• Each security event is treated independently (no sequential dependencies)</w:t>
      </w:r>
    </w:p>
    <w:p>
      <w:pPr>
        <w:pStyle w:val="ListBullet"/>
      </w:pPr>
      <w:r>
        <w:t>• Rewards are immediate based on action and ground truth label</w:t>
      </w:r>
    </w:p>
    <w:p>
      <w:pPr>
        <w:pStyle w:val="ListBullet"/>
      </w:pPr>
      <w:r>
        <w:t>• Actions are sampled once before training (offline/batch RL)</w:t>
      </w:r>
    </w:p>
    <w:p>
      <w:pPr>
        <w:pStyle w:val="Heading3"/>
      </w:pPr>
      <w:r>
        <w:t>Neural Network Architecture</w:t>
      </w:r>
    </w:p>
    <w:p>
      <w:r>
        <w:t>Actor Network: 128 → 256 → 128 → 64 → 4 (softmax)</w:t>
      </w:r>
    </w:p>
    <w:p>
      <w:r>
        <w:t>Critic Network: 128 → 256 → 128 → 64 → 1</w:t>
      </w:r>
    </w:p>
    <w:p>
      <w:r>
        <w:t>Total Parameters: 148,677</w:t>
      </w:r>
    </w:p>
    <w:p>
      <w:pPr>
        <w:pStyle w:val="Heading3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escalate</w:t>
            </w:r>
          </w:p>
        </w:tc>
        <w:tc>
          <w:tcPr>
            <w:tcW w:type="dxa" w:w="2880"/>
          </w:tcPr>
          <w:p>
            <w:r>
              <w:t>Escalate to senior analyst</w:t>
            </w:r>
          </w:p>
        </w:tc>
        <w:tc>
          <w:tcPr>
            <w:tcW w:type="dxa" w:w="2880"/>
          </w:tcPr>
          <w:p>
            <w:r>
              <w:t>High-priority threats</w:t>
            </w:r>
          </w:p>
        </w:tc>
      </w:tr>
      <w:tr>
        <w:tc>
          <w:tcPr>
            <w:tcW w:type="dxa" w:w="2880"/>
          </w:tcPr>
          <w:p>
            <w:r>
              <w:t>contain</w:t>
            </w:r>
          </w:p>
        </w:tc>
        <w:tc>
          <w:tcPr>
            <w:tcW w:type="dxa" w:w="2880"/>
          </w:tcPr>
          <w:p>
            <w:r>
              <w:t>Initiate containment</w:t>
            </w:r>
          </w:p>
        </w:tc>
        <w:tc>
          <w:tcPr>
            <w:tcW w:type="dxa" w:w="2880"/>
          </w:tcPr>
          <w:p>
            <w:r>
              <w:t>Active threats requiring response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Continue monitoring</w:t>
            </w:r>
          </w:p>
        </w:tc>
        <w:tc>
          <w:tcPr>
            <w:tcW w:type="dxa" w:w="2880"/>
          </w:tcPr>
          <w:p>
            <w:r>
              <w:t>Suspicious but uncertain</w:t>
            </w:r>
          </w:p>
        </w:tc>
      </w:tr>
      <w:tr>
        <w:tc>
          <w:tcPr>
            <w:tcW w:type="dxa" w:w="2880"/>
          </w:tcPr>
          <w:p>
            <w:r>
              <w:t>dismiss</w:t>
            </w:r>
          </w:p>
        </w:tc>
        <w:tc>
          <w:tcPr>
            <w:tcW w:type="dxa" w:w="2880"/>
          </w:tcPr>
          <w:p>
            <w:r>
              <w:t>Mark as benign</w:t>
            </w:r>
          </w:p>
        </w:tc>
        <w:tc>
          <w:tcPr>
            <w:tcW w:type="dxa" w:w="2880"/>
          </w:tcPr>
          <w:p>
            <w:r>
              <w:t>False positives</w:t>
            </w:r>
          </w:p>
        </w:tc>
      </w:tr>
    </w:tbl>
    <w:p>
      <w:pPr>
        <w:pStyle w:val="Heading2"/>
      </w:pPr>
      <w:r>
        <w:t>2.2 Isolation Forest</w:t>
      </w:r>
    </w:p>
    <w:p>
      <w:r>
        <w:t>Standard sklearn IsolationForest with fixed calibration from training set statistics. Key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n_estimators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Number of isolation trees</w:t>
            </w:r>
          </w:p>
        </w:tc>
      </w:tr>
      <w:tr>
        <w:tc>
          <w:tcPr>
            <w:tcW w:type="dxa" w:w="2880"/>
          </w:tcPr>
          <w:p>
            <w:r>
              <w:t>max_samples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Samples per tree</w:t>
            </w:r>
          </w:p>
        </w:tc>
      </w:tr>
      <w:tr>
        <w:tc>
          <w:tcPr>
            <w:tcW w:type="dxa" w:w="2880"/>
          </w:tcPr>
          <w:p>
            <w:r>
              <w:t>contamination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Expected anomaly ratio</w:t>
            </w:r>
          </w:p>
        </w:tc>
      </w:tr>
      <w:tr>
        <w:tc>
          <w:tcPr>
            <w:tcW w:type="dxa" w:w="2880"/>
          </w:tcPr>
          <w:p>
            <w:r>
              <w:t>max_features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Features per tree</w:t>
            </w:r>
          </w:p>
        </w:tc>
      </w:tr>
    </w:tbl>
    <w:p>
      <w:pPr>
        <w:pStyle w:val="Heading1"/>
      </w:pPr>
      <w:r>
        <w:t>3. Algorithm Implementation</w:t>
      </w:r>
    </w:p>
    <w:p>
      <w:pPr>
        <w:pStyle w:val="Heading2"/>
      </w:pPr>
      <w:r>
        <w:t>3.1 PPO Update</w:t>
      </w:r>
    </w:p>
    <w:p>
      <w:r>
        <w:t>The PPO update implements the clipped surrogate objective:</w:t>
      </w:r>
    </w:p>
    <w:p>
      <w:r>
        <w:t>L_CLIP = E[min(r_t * A_t, clip(r_t, 1-ε, 1+ε) * A_t)]</w:t>
      </w:r>
    </w:p>
    <w:p>
      <w:r>
        <w:t>Where r_t = π_new(a|s) / π_old(a|s) and ε = 0.2 (clip ratio)</w:t>
      </w:r>
    </w:p>
    <w:p>
      <w:pPr>
        <w:pStyle w:val="Heading3"/>
      </w:pPr>
      <w:r>
        <w:t>Key Implementation Details</w:t>
      </w:r>
    </w:p>
    <w:p>
      <w:pPr>
        <w:pStyle w:val="ListBullet"/>
      </w:pPr>
      <w:r>
        <w:t>• Advantage normalization: (A - mean) / (std + 1e-8)</w:t>
      </w:r>
    </w:p>
    <w:p>
      <w:pPr>
        <w:pStyle w:val="ListBullet"/>
      </w:pPr>
      <w:r>
        <w:t>• Entropy bonus coefficient: 0.01</w:t>
      </w:r>
    </w:p>
    <w:p>
      <w:pPr>
        <w:pStyle w:val="ListBullet"/>
      </w:pPr>
      <w:r>
        <w:t>• Value loss coefficient: 0.5</w:t>
      </w:r>
    </w:p>
    <w:p>
      <w:pPr>
        <w:pStyle w:val="ListBullet"/>
      </w:pPr>
      <w:r>
        <w:t>• Gradient clipping: max_norm = 0.5</w:t>
      </w:r>
    </w:p>
    <w:p>
      <w:pPr>
        <w:pStyle w:val="Heading2"/>
      </w:pPr>
      <w:r>
        <w:t>3.2 Reward Function</w:t>
      </w:r>
    </w:p>
    <w:p>
      <w:r>
        <w:t>Reward shaping for the contextual bandit: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True Positive</w:t>
            </w:r>
          </w:p>
        </w:tc>
        <w:tc>
          <w:tcPr>
            <w:tcW w:type="dxa" w:w="2160"/>
          </w:tcPr>
          <w:p>
            <w:r>
              <w:t>threat + escalate/contain</w:t>
            </w:r>
          </w:p>
        </w:tc>
        <w:tc>
          <w:tcPr>
            <w:tcW w:type="dxa" w:w="2160"/>
          </w:tcPr>
          <w:p>
            <w:r>
              <w:t>tp_base × severity</w:t>
            </w:r>
          </w:p>
        </w:tc>
        <w:tc>
          <w:tcPr>
            <w:tcW w:type="dxa" w:w="2160"/>
          </w:tcPr>
          <w:p>
            <w:r>
              <w:t>+10.0 × sev</w:t>
            </w:r>
          </w:p>
        </w:tc>
      </w:tr>
      <w:tr>
        <w:tc>
          <w:tcPr>
            <w:tcW w:type="dxa" w:w="2160"/>
          </w:tcPr>
          <w:p>
            <w:r>
              <w:t>False Negative</w:t>
            </w:r>
          </w:p>
        </w:tc>
        <w:tc>
          <w:tcPr>
            <w:tcW w:type="dxa" w:w="2160"/>
          </w:tcPr>
          <w:p>
            <w:r>
              <w:t>threat + monitor/dismiss</w:t>
            </w:r>
          </w:p>
        </w:tc>
        <w:tc>
          <w:tcPr>
            <w:tcW w:type="dxa" w:w="2160"/>
          </w:tcPr>
          <w:p>
            <w:r>
              <w:t>fn_base × severity</w:t>
            </w:r>
          </w:p>
        </w:tc>
        <w:tc>
          <w:tcPr>
            <w:tcW w:type="dxa" w:w="2160"/>
          </w:tcPr>
          <w:p>
            <w:r>
              <w:t>-15.0 × sev</w:t>
            </w:r>
          </w:p>
        </w:tc>
      </w:tr>
      <w:tr>
        <w:tc>
          <w:tcPr>
            <w:tcW w:type="dxa" w:w="2160"/>
          </w:tcPr>
          <w:p>
            <w:r>
              <w:t>True Negative</w:t>
            </w:r>
          </w:p>
        </w:tc>
        <w:tc>
          <w:tcPr>
            <w:tcW w:type="dxa" w:w="2160"/>
          </w:tcPr>
          <w:p>
            <w:r>
              <w:t>benign + monitor/dismiss</w:t>
            </w:r>
          </w:p>
        </w:tc>
        <w:tc>
          <w:tcPr>
            <w:tcW w:type="dxa" w:w="2160"/>
          </w:tcPr>
          <w:p>
            <w:r>
              <w:t>efficiency_bonus</w:t>
            </w:r>
          </w:p>
        </w:tc>
        <w:tc>
          <w:tcPr>
            <w:tcW w:type="dxa" w:w="2160"/>
          </w:tcPr>
          <w:p>
            <w:r>
              <w:t>+1.0</w:t>
            </w:r>
          </w:p>
        </w:tc>
      </w:tr>
      <w:tr>
        <w:tc>
          <w:tcPr>
            <w:tcW w:type="dxa" w:w="2160"/>
          </w:tcPr>
          <w:p>
            <w:r>
              <w:t>False Positive</w:t>
            </w:r>
          </w:p>
        </w:tc>
        <w:tc>
          <w:tcPr>
            <w:tcW w:type="dxa" w:w="2160"/>
          </w:tcPr>
          <w:p>
            <w:r>
              <w:t>benign + escalate/contain</w:t>
            </w:r>
          </w:p>
        </w:tc>
        <w:tc>
          <w:tcPr>
            <w:tcW w:type="dxa" w:w="2160"/>
          </w:tcPr>
          <w:p>
            <w:r>
              <w:t>fp_base × action_cost</w:t>
            </w:r>
          </w:p>
        </w:tc>
        <w:tc>
          <w:tcPr>
            <w:tcW w:type="dxa" w:w="2160"/>
          </w:tcPr>
          <w:p>
            <w:r>
              <w:t>-3.0 × cost</w:t>
            </w:r>
          </w:p>
        </w:tc>
      </w:tr>
    </w:tbl>
    <w:p>
      <w:pPr>
        <w:pStyle w:val="Heading2"/>
      </w:pPr>
      <w:r>
        <w:t>3.3 Isolation Forest Scoring</w:t>
      </w:r>
    </w:p>
    <w:p>
      <w:r>
        <w:t>The IForestModel uses fixed calibration from training set to ensure consistent scoring:</w:t>
      </w:r>
    </w:p>
    <w:p>
      <w:r>
        <w:t>1. Fit calibration: Store min/max raw scores from training data</w:t>
      </w:r>
    </w:p>
    <w:p>
      <w:r>
        <w:t>2. Score normalization: score = (max - raw) / (max - min)</w:t>
      </w:r>
    </w:p>
    <w:p>
      <w:r>
        <w:t>3. Clip to [0, 1] range</w:t>
      </w:r>
    </w:p>
    <w:p>
      <w:r>
        <w:t>This ensures single-sample scoring equals batch scoring.</w:t>
      </w:r>
    </w:p>
    <w:p>
      <w:pPr>
        <w:pStyle w:val="Heading1"/>
      </w:pPr>
      <w:r>
        <w:t>4. Data Pipeline</w:t>
      </w:r>
    </w:p>
    <w:p>
      <w:pPr>
        <w:pStyle w:val="Heading2"/>
      </w:pPr>
      <w:r>
        <w:t>4.1 Data Schemas</w:t>
      </w:r>
    </w:p>
    <w:p>
      <w:r>
        <w:t>RawEvent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Unique event identifier</w:t>
            </w:r>
          </w:p>
        </w:tc>
      </w:tr>
      <w:tr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Event timestamp</w:t>
            </w:r>
          </w:p>
        </w:tc>
      </w:tr>
      <w:tr>
        <w:tc>
          <w:tcPr>
            <w:tcW w:type="dxa" w:w="2880"/>
          </w:tcPr>
          <w:p>
            <w:r>
              <w:t>src_ip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Source IP address</w:t>
            </w:r>
          </w:p>
        </w:tc>
      </w:tr>
      <w:tr>
        <w:tc>
          <w:tcPr>
            <w:tcW w:type="dxa" w:w="2880"/>
          </w:tcPr>
          <w:p>
            <w:r>
              <w:t>dst_ip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Destination IP address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int | None</w:t>
            </w:r>
          </w:p>
        </w:tc>
        <w:tc>
          <w:tcPr>
            <w:tcW w:type="dxa" w:w="2880"/>
          </w:tcPr>
          <w:p>
            <w:r>
              <w:t>Destination port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Protocol (tcp/udp)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float | None</w:t>
            </w:r>
          </w:p>
        </w:tc>
        <w:tc>
          <w:tcPr>
            <w:tcW w:type="dxa" w:w="2880"/>
          </w:tcPr>
          <w:p>
            <w:r>
              <w:t>Connection duration</w:t>
            </w:r>
          </w:p>
        </w:tc>
      </w:tr>
      <w:tr>
        <w:tc>
          <w:tcPr>
            <w:tcW w:type="dxa" w:w="2880"/>
          </w:tcPr>
          <w:p>
            <w:r>
              <w:t>bytes_sent</w:t>
            </w:r>
          </w:p>
        </w:tc>
        <w:tc>
          <w:tcPr>
            <w:tcW w:type="dxa" w:w="2880"/>
          </w:tcPr>
          <w:p>
            <w:r>
              <w:t>float | None</w:t>
            </w:r>
          </w:p>
        </w:tc>
        <w:tc>
          <w:tcPr>
            <w:tcW w:type="dxa" w:w="2880"/>
          </w:tcPr>
          <w:p>
            <w:r>
              <w:t>Bytes sent</w:t>
            </w:r>
          </w:p>
        </w:tc>
      </w:tr>
      <w:tr>
        <w:tc>
          <w:tcPr>
            <w:tcW w:type="dxa" w:w="2880"/>
          </w:tcPr>
          <w:p>
            <w:r>
              <w:t>bytes_received</w:t>
            </w:r>
          </w:p>
        </w:tc>
        <w:tc>
          <w:tcPr>
            <w:tcW w:type="dxa" w:w="2880"/>
          </w:tcPr>
          <w:p>
            <w:r>
              <w:t>float | None</w:t>
            </w:r>
          </w:p>
        </w:tc>
        <w:tc>
          <w:tcPr>
            <w:tcW w:type="dxa" w:w="2880"/>
          </w:tcPr>
          <w:p>
            <w:r>
              <w:t>Bytes received</w:t>
            </w:r>
          </w:p>
        </w:tc>
      </w:tr>
    </w:tbl>
    <w:p>
      <w:pPr>
        <w:pStyle w:val="Heading2"/>
      </w:pPr>
      <w:r>
        <w:t>4.2 Feature Extraction</w:t>
      </w:r>
    </w:p>
    <w:p>
      <w:r>
        <w:t>v7 Features (Isolation Forest):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Connection duration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bytes_sent</w:t>
            </w:r>
          </w:p>
        </w:tc>
        <w:tc>
          <w:tcPr>
            <w:tcW w:type="dxa" w:w="2880"/>
          </w:tcPr>
          <w:p>
            <w:r>
              <w:t>Bytes sent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bytes_received</w:t>
            </w:r>
          </w:p>
        </w:tc>
        <w:tc>
          <w:tcPr>
            <w:tcW w:type="dxa" w:w="2880"/>
          </w:tcPr>
          <w:p>
            <w:r>
              <w:t>Bytes received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Destination port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protocol_encoded</w:t>
            </w:r>
          </w:p>
        </w:tc>
        <w:tc>
          <w:tcPr>
            <w:tcW w:type="dxa" w:w="2880"/>
          </w:tcPr>
          <w:p>
            <w:r>
              <w:t>1.0 if TCP, else 0.0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Hour of day (0-23)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dow</w:t>
            </w:r>
          </w:p>
        </w:tc>
        <w:tc>
          <w:tcPr>
            <w:tcW w:type="dxa" w:w="2880"/>
          </w:tcPr>
          <w:p>
            <w:r>
              <w:t>Day of week (0-6)</w:t>
            </w:r>
          </w:p>
        </w:tc>
      </w:tr>
    </w:tbl>
    <w:p/>
    <w:p>
      <w:r>
        <w:t>v128 Features (RL): Includes v7 features plus cyclic time encodings. Note: Only 11 of 128 dimensions are currently populated.</w:t>
      </w:r>
    </w:p>
    <w:p>
      <w:pPr>
        <w:pStyle w:val="Heading2"/>
      </w:pPr>
      <w:r>
        <w:t>4.3 Time-Based Splits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End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Proportion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2025-01-01</w:t>
            </w:r>
          </w:p>
        </w:tc>
        <w:tc>
          <w:tcPr>
            <w:tcW w:type="dxa" w:w="2160"/>
          </w:tcPr>
          <w:p>
            <w:r>
              <w:t>2025-08-31</w:t>
            </w:r>
          </w:p>
        </w:tc>
        <w:tc>
          <w:tcPr>
            <w:tcW w:type="dxa" w:w="2160"/>
          </w:tcPr>
          <w:p>
            <w:r>
              <w:t>~66%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2025-09-01</w:t>
            </w:r>
          </w:p>
        </w:tc>
        <w:tc>
          <w:tcPr>
            <w:tcW w:type="dxa" w:w="2160"/>
          </w:tcPr>
          <w:p>
            <w:r>
              <w:t>2025-10-31</w:t>
            </w:r>
          </w:p>
        </w:tc>
        <w:tc>
          <w:tcPr>
            <w:tcW w:type="dxa" w:w="2160"/>
          </w:tcPr>
          <w:p>
            <w:r>
              <w:t>~17%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2025-11-01</w:t>
            </w:r>
          </w:p>
        </w:tc>
        <w:tc>
          <w:tcPr>
            <w:tcW w:type="dxa" w:w="2160"/>
          </w:tcPr>
          <w:p>
            <w:r>
              <w:t>2025-12-31</w:t>
            </w:r>
          </w:p>
        </w:tc>
        <w:tc>
          <w:tcPr>
            <w:tcW w:type="dxa" w:w="2160"/>
          </w:tcPr>
          <w:p>
            <w:r>
              <w:t>~17%</w:t>
            </w:r>
          </w:p>
        </w:tc>
      </w:tr>
    </w:tbl>
    <w:p>
      <w:pPr>
        <w:pStyle w:val="Heading1"/>
      </w:pPr>
      <w:r>
        <w:t>5. Configuration</w:t>
      </w:r>
    </w:p>
    <w:p>
      <w:pPr>
        <w:pStyle w:val="Heading2"/>
      </w:pPr>
      <w:r>
        <w:t>5.1 PPO Configuration (configs/ppo.yaml)</w:t>
      </w:r>
    </w:p>
    <w:p>
      <w:pPr>
        <w:pStyle w:val="NoSpacing"/>
      </w:pPr>
      <w:r>
        <w:br/>
        <w:t>rl:</w:t>
        <w:br/>
        <w:t xml:space="preserve">  algo: "ppo"</w:t>
        <w:br/>
        <w:t xml:space="preserve">  seed: 42</w:t>
        <w:br/>
        <w:t xml:space="preserve">  state_dim: 128</w:t>
        <w:br/>
        <w:t xml:space="preserve">  action_dim: 4</w:t>
        <w:br/>
        <w:br/>
        <w:t>reward:</w:t>
        <w:br/>
        <w:t xml:space="preserve">  tp_base: 10.0</w:t>
        <w:br/>
        <w:t xml:space="preserve">  fp_base: -3.0</w:t>
        <w:br/>
        <w:t xml:space="preserve">  fn_base: -15.0</w:t>
        <w:br/>
        <w:t xml:space="preserve">  efficiency_bonus: 1.0</w:t>
        <w:br/>
        <w:t xml:space="preserve">  action_cost:</w:t>
        <w:br/>
        <w:t xml:space="preserve">    escalate: 3.0</w:t>
        <w:br/>
        <w:t xml:space="preserve">    contain: 2.0</w:t>
        <w:br/>
        <w:t xml:space="preserve">    monitor: 1.0</w:t>
        <w:br/>
        <w:t xml:space="preserve">    dismiss: 0.5</w:t>
        <w:br/>
        <w:br/>
        <w:t>networks:</w:t>
        <w:br/>
        <w:t xml:space="preserve">  hidden_sizes: [256, 128, 64]</w:t>
        <w:br/>
        <w:br/>
        <w:t>train:</w:t>
        <w:br/>
        <w:t xml:space="preserve">  epochs: 10</w:t>
        <w:br/>
        <w:t xml:space="preserve">  batch_size: 64</w:t>
        <w:br/>
        <w:t xml:space="preserve">  lr: 0.0003</w:t>
        <w:br/>
        <w:t xml:space="preserve">  clip_ratio: 0.2</w:t>
        <w:br/>
        <w:t xml:space="preserve">  entropy_coef: 0.01</w:t>
        <w:br/>
        <w:t xml:space="preserve">  value_coef: 0.5</w:t>
        <w:br/>
        <w:t xml:space="preserve">  max_grad_norm: 0.5</w:t>
        <w:br/>
        <w:br/>
        <w:t>validation:</w:t>
        <w:br/>
        <w:t xml:space="preserve">  eval_every_epoch: 1</w:t>
        <w:br/>
        <w:t xml:space="preserve">  early_stop_patience: 3</w:t>
        <w:br/>
      </w:r>
    </w:p>
    <w:p>
      <w:pPr>
        <w:pStyle w:val="Heading2"/>
      </w:pPr>
      <w:r>
        <w:t>5.2 Isolation Forest Configuration (configs/iforest.yaml)</w:t>
      </w:r>
    </w:p>
    <w:p>
      <w:pPr>
        <w:pStyle w:val="NoSpacing"/>
      </w:pPr>
      <w:r>
        <w:br/>
        <w:t>model:</w:t>
        <w:br/>
        <w:t xml:space="preserve">  name: "isolation_forest"</w:t>
        <w:br/>
        <w:t xml:space="preserve">  random_state: 42</w:t>
        <w:br/>
        <w:t xml:space="preserve">  n_estimators: 200</w:t>
        <w:br/>
        <w:t xml:space="preserve">  max_samples: "auto"</w:t>
        <w:br/>
        <w:t xml:space="preserve">  contamination: "auto"</w:t>
        <w:br/>
        <w:t xml:space="preserve">  max_features: 1.0</w:t>
        <w:br/>
        <w:t xml:space="preserve">  bootstrap: false</w:t>
        <w:br/>
        <w:br/>
        <w:t>scoring:</w:t>
        <w:br/>
        <w:t xml:space="preserve">  threshold: 0.8</w:t>
        <w:br/>
      </w:r>
    </w:p>
    <w:p>
      <w:pPr>
        <w:pStyle w:val="Heading1"/>
      </w:pPr>
      <w:r>
        <w:t>6. API Reference</w:t>
      </w:r>
    </w:p>
    <w:p>
      <w:pPr>
        <w:pStyle w:val="Heading2"/>
      </w:pPr>
      <w:r>
        <w:t>6.1 Training Functions</w:t>
      </w:r>
    </w:p>
    <w:p>
      <w:r>
        <w:t>train_ppo(ppo_cfg_path: str, data_cfg_path: str) -&gt; str</w:t>
      </w:r>
    </w:p>
    <w:p>
      <w:r>
        <w:t xml:space="preserve">    Trains PPO policy and returns path to saved checkpoint.</w:t>
      </w:r>
    </w:p>
    <w:p/>
    <w:p>
      <w:r>
        <w:t>train_iforest(iforest_cfg: str, data_cfg: str) -&gt; str</w:t>
      </w:r>
    </w:p>
    <w:p>
      <w:r>
        <w:t xml:space="preserve">    Trains Isolation Forest and returns path to saved bundle.</w:t>
      </w:r>
    </w:p>
    <w:p>
      <w:pPr>
        <w:pStyle w:val="Heading2"/>
      </w:pPr>
      <w:r>
        <w:t>6.2 Evaluation Functions</w:t>
      </w:r>
    </w:p>
    <w:p>
      <w:r>
        <w:t>run_head_to_head(eval_cfg, data_cfg, iforest_cfg, ppo_cfg) -&gt; str</w:t>
      </w:r>
    </w:p>
    <w:p>
      <w:r>
        <w:t xml:space="preserve">    Runs comparative evaluation and returns path to report JSON.</w:t>
      </w:r>
    </w:p>
    <w:p/>
    <w:p>
      <w:r>
        <w:t>classification_metrics(y_true, y_score, threshold) -&gt; dict</w:t>
      </w:r>
    </w:p>
    <w:p>
      <w:r>
        <w:t xml:space="preserve">    Computes precision, recall, F1, ROC-AUC, PR-AUC.</w:t>
      </w:r>
    </w:p>
    <w:p>
      <w:pPr>
        <w:pStyle w:val="Heading1"/>
      </w:pPr>
      <w:r>
        <w:t>7. Performance Characteristics</w:t>
      </w:r>
    </w:p>
    <w:p>
      <w:pPr>
        <w:pStyle w:val="Heading2"/>
      </w:pPr>
      <w:r>
        <w:t>7.1 Training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Training Time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Dataset Size</w:t>
            </w:r>
          </w:p>
        </w:tc>
      </w:tr>
      <w:tr>
        <w:tc>
          <w:tcPr>
            <w:tcW w:type="dxa" w:w="2880"/>
          </w:tcPr>
          <w:p>
            <w:r>
              <w:t>Isolation Forest</w:t>
            </w:r>
          </w:p>
        </w:tc>
        <w:tc>
          <w:tcPr>
            <w:tcW w:type="dxa" w:w="2880"/>
          </w:tcPr>
          <w:p>
            <w:r>
              <w:t>~113 ms</w:t>
            </w:r>
          </w:p>
        </w:tc>
        <w:tc>
          <w:tcPr>
            <w:tcW w:type="dxa" w:w="2880"/>
          </w:tcPr>
          <w:p>
            <w:r>
              <w:t>3,319 events</w:t>
            </w:r>
          </w:p>
        </w:tc>
      </w:tr>
      <w:tr>
        <w:tc>
          <w:tcPr>
            <w:tcW w:type="dxa" w:w="2880"/>
          </w:tcPr>
          <w:p>
            <w:r>
              <w:t>PPO (10 epochs)</w:t>
            </w:r>
          </w:p>
        </w:tc>
        <w:tc>
          <w:tcPr>
            <w:tcW w:type="dxa" w:w="2880"/>
          </w:tcPr>
          <w:p>
            <w:r>
              <w:t>~926 ms</w:t>
            </w:r>
          </w:p>
        </w:tc>
        <w:tc>
          <w:tcPr>
            <w:tcW w:type="dxa" w:w="2880"/>
          </w:tcPr>
          <w:p>
            <w:r>
              <w:t>3,319 events</w:t>
            </w:r>
          </w:p>
        </w:tc>
      </w:tr>
    </w:tbl>
    <w:p>
      <w:pPr>
        <w:pStyle w:val="Heading2"/>
      </w:pPr>
      <w:r>
        <w:t>7.2 Inference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Isolation Forest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PPO (RL)</w:t>
            </w:r>
          </w:p>
        </w:tc>
      </w:tr>
      <w:tr>
        <w:tc>
          <w:tcPr>
            <w:tcW w:type="dxa" w:w="2880"/>
          </w:tcPr>
          <w:p>
            <w:r>
              <w:t>Single-sample</w:t>
            </w:r>
          </w:p>
        </w:tc>
        <w:tc>
          <w:tcPr>
            <w:tcW w:type="dxa" w:w="2880"/>
          </w:tcPr>
          <w:p>
            <w:r>
              <w:t>5.09 ms</w:t>
            </w:r>
          </w:p>
        </w:tc>
        <w:tc>
          <w:tcPr>
            <w:tcW w:type="dxa" w:w="2880"/>
          </w:tcPr>
          <w:p>
            <w:r>
              <w:t>0.03 ms</w:t>
            </w:r>
          </w:p>
        </w:tc>
      </w:tr>
      <w:tr>
        <w:tc>
          <w:tcPr>
            <w:tcW w:type="dxa" w:w="2880"/>
          </w:tcPr>
          <w:p>
            <w:r>
              <w:t>Batch (100)</w:t>
            </w:r>
          </w:p>
        </w:tc>
        <w:tc>
          <w:tcPr>
            <w:tcW w:type="dxa" w:w="2880"/>
          </w:tcPr>
          <w:p>
            <w:r>
              <w:t>0.06 ms/sample</w:t>
            </w:r>
          </w:p>
        </w:tc>
        <w:tc>
          <w:tcPr>
            <w:tcW w:type="dxa" w:w="2880"/>
          </w:tcPr>
          <w:p>
            <w:r>
              <w:t>0.001 ms/sample</w:t>
            </w:r>
          </w:p>
        </w:tc>
      </w:tr>
      <w:tr>
        <w:tc>
          <w:tcPr>
            <w:tcW w:type="dxa" w:w="2880"/>
          </w:tcPr>
          <w:p>
            <w:r>
              <w:t>Batch (823)</w:t>
            </w:r>
          </w:p>
        </w:tc>
        <w:tc>
          <w:tcPr>
            <w:tcW w:type="dxa" w:w="2880"/>
          </w:tcPr>
          <w:p>
            <w:r>
              <w:t>0.013 ms/sample</w:t>
            </w:r>
          </w:p>
        </w:tc>
        <w:tc>
          <w:tcPr>
            <w:tcW w:type="dxa" w:w="2880"/>
          </w:tcPr>
          <w:p>
            <w:r>
              <w:t>0.0004 ms/sample</w:t>
            </w:r>
          </w:p>
        </w:tc>
      </w:tr>
    </w:tbl>
    <w:p>
      <w:pPr>
        <w:pStyle w:val="Heading2"/>
      </w:pPr>
      <w:r>
        <w:t>7.3 Memory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Isolation Forest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PPO (RL)</w:t>
            </w:r>
          </w:p>
        </w:tc>
      </w:tr>
      <w:tr>
        <w:tc>
          <w:tcPr>
            <w:tcW w:type="dxa" w:w="2880"/>
          </w:tcPr>
          <w:p>
            <w:r>
              <w:t>Model parameters</w:t>
            </w:r>
          </w:p>
        </w:tc>
        <w:tc>
          <w:tcPr>
            <w:tcW w:type="dxa" w:w="2880"/>
          </w:tcPr>
          <w:p>
            <w:r>
              <w:t>~2.5 MB</w:t>
            </w:r>
          </w:p>
        </w:tc>
        <w:tc>
          <w:tcPr>
            <w:tcW w:type="dxa" w:w="2880"/>
          </w:tcPr>
          <w:p>
            <w:r>
              <w:t>580 KB</w:t>
            </w:r>
          </w:p>
        </w:tc>
      </w:tr>
      <w:tr>
        <w:tc>
          <w:tcPr>
            <w:tcW w:type="dxa" w:w="2880"/>
          </w:tcPr>
          <w:p>
            <w:r>
              <w:t>Feature storage (train)</w:t>
            </w:r>
          </w:p>
        </w:tc>
        <w:tc>
          <w:tcPr>
            <w:tcW w:type="dxa" w:w="2880"/>
          </w:tcPr>
          <w:p>
            <w:r>
              <w:t>91 KB</w:t>
            </w:r>
          </w:p>
        </w:tc>
        <w:tc>
          <w:tcPr>
            <w:tcW w:type="dxa" w:w="2880"/>
          </w:tcPr>
          <w:p>
            <w:r>
              <w:t>1,660 KB</w:t>
            </w:r>
          </w:p>
        </w:tc>
      </w:tr>
    </w:tbl>
    <w:p>
      <w:pPr>
        <w:pStyle w:val="Heading1"/>
      </w:pPr>
      <w:r>
        <w:t>8. Known Issues &amp; Limitations</w:t>
      </w:r>
    </w:p>
    <w:p>
      <w:pPr>
        <w:pStyle w:val="Heading2"/>
      </w:pPr>
      <w:r>
        <w:t>8.1 Algorithm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FP penalty asymmetry</w:t>
            </w:r>
          </w:p>
        </w:tc>
        <w:tc>
          <w:tcPr>
            <w:tcW w:type="dxa" w:w="2880"/>
          </w:tcPr>
          <w:p>
            <w:r>
              <w:t>Action cost applied multiplicatively to FP but not TP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Sparse v128 features</w:t>
            </w:r>
          </w:p>
        </w:tc>
        <w:tc>
          <w:tcPr>
            <w:tcW w:type="dxa" w:w="2880"/>
          </w:tcPr>
          <w:p>
            <w:r>
              <w:t>117/128 dimensions are zeros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Action cost ignored for TP</w:t>
            </w:r>
          </w:p>
        </w:tc>
        <w:tc>
          <w:tcPr>
            <w:tcW w:type="dxa" w:w="2880"/>
          </w:tcPr>
          <w:p>
            <w:r>
              <w:t>Escalating threats has no cost penalty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Toy data leakage</w:t>
            </w:r>
          </w:p>
        </w:tc>
        <w:tc>
          <w:tcPr>
            <w:tcW w:type="dxa" w:w="2880"/>
          </w:tcPr>
          <w:p>
            <w:r>
              <w:t>Threats have strong signals (ports, bytes)</w:t>
            </w:r>
          </w:p>
        </w:tc>
      </w:tr>
    </w:tbl>
    <w:p>
      <w:pPr>
        <w:pStyle w:val="Heading2"/>
      </w:pPr>
      <w:r>
        <w:t>8.2 Performance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IForest single-sample latency</w:t>
            </w:r>
          </w:p>
        </w:tc>
        <w:tc>
          <w:tcPr>
            <w:tcW w:type="dxa" w:w="2880"/>
          </w:tcPr>
          <w:p>
            <w:r>
              <w:t>5ms/event too slow for real-time; use batching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PPO data preparation</w:t>
            </w:r>
          </w:p>
        </w:tc>
        <w:tc>
          <w:tcPr>
            <w:tcW w:type="dxa" w:w="2880"/>
          </w:tcPr>
          <w:p>
            <w:r>
              <w:t>29% of training time; could be vectorized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