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739D" w14:textId="77777777" w:rsidR="0017317B" w:rsidRDefault="0017317B">
      <w:pPr>
        <w:tabs>
          <w:tab w:val="left" w:pos="0"/>
          <w:tab w:val="left" w:pos="706"/>
          <w:tab w:val="left" w:pos="1414"/>
          <w:tab w:val="left" w:pos="2122"/>
          <w:tab w:val="left" w:pos="2830"/>
          <w:tab w:val="left" w:pos="3538"/>
          <w:tab w:val="left" w:pos="4246"/>
          <w:tab w:val="left" w:pos="4954"/>
          <w:tab w:val="left" w:pos="5662"/>
          <w:tab w:val="left" w:pos="6370"/>
          <w:tab w:val="left" w:pos="7078"/>
          <w:tab w:val="left" w:pos="7786"/>
        </w:tabs>
        <w:spacing w:after="60"/>
        <w:rPr>
          <w:rFonts w:ascii="Arial" w:hAnsi="Arial" w:cs="Arial"/>
          <w:b/>
          <w:sz w:val="24"/>
          <w:szCs w:val="24"/>
          <w:lang w:val="es-MX"/>
        </w:rPr>
      </w:pPr>
    </w:p>
    <w:p w14:paraId="73604EC2" w14:textId="77777777" w:rsidR="0017317B" w:rsidRDefault="0017317B">
      <w:pPr>
        <w:tabs>
          <w:tab w:val="left" w:pos="0"/>
          <w:tab w:val="left" w:pos="706"/>
          <w:tab w:val="left" w:pos="1414"/>
          <w:tab w:val="left" w:pos="2122"/>
          <w:tab w:val="left" w:pos="2830"/>
          <w:tab w:val="left" w:pos="3538"/>
          <w:tab w:val="left" w:pos="4246"/>
          <w:tab w:val="left" w:pos="4954"/>
          <w:tab w:val="left" w:pos="5662"/>
          <w:tab w:val="left" w:pos="6370"/>
          <w:tab w:val="left" w:pos="7078"/>
          <w:tab w:val="left" w:pos="7786"/>
        </w:tabs>
        <w:spacing w:after="60"/>
        <w:rPr>
          <w:rFonts w:ascii="Arial" w:hAnsi="Arial" w:cs="Arial"/>
          <w:b/>
          <w:sz w:val="24"/>
          <w:szCs w:val="24"/>
          <w:lang w:val="es-MX"/>
        </w:rPr>
      </w:pPr>
    </w:p>
    <w:p w14:paraId="50BA6B13" w14:textId="77777777" w:rsidR="0017317B" w:rsidRDefault="0017317B">
      <w:pPr>
        <w:tabs>
          <w:tab w:val="left" w:pos="0"/>
          <w:tab w:val="left" w:pos="706"/>
          <w:tab w:val="left" w:pos="1414"/>
          <w:tab w:val="left" w:pos="2122"/>
          <w:tab w:val="left" w:pos="2830"/>
          <w:tab w:val="left" w:pos="3538"/>
          <w:tab w:val="left" w:pos="4246"/>
          <w:tab w:val="left" w:pos="4954"/>
          <w:tab w:val="left" w:pos="5662"/>
          <w:tab w:val="left" w:pos="6370"/>
          <w:tab w:val="left" w:pos="7078"/>
          <w:tab w:val="left" w:pos="7786"/>
        </w:tabs>
        <w:spacing w:after="60"/>
        <w:rPr>
          <w:rFonts w:ascii="Arial" w:hAnsi="Arial" w:cs="Arial"/>
          <w:b/>
          <w:sz w:val="24"/>
          <w:szCs w:val="24"/>
          <w:lang w:val="es-MX"/>
        </w:rPr>
      </w:pPr>
    </w:p>
    <w:p w14:paraId="1AAAA8D2" w14:textId="77777777" w:rsidR="0017317B" w:rsidRDefault="0017317B">
      <w:pPr>
        <w:tabs>
          <w:tab w:val="left" w:pos="0"/>
          <w:tab w:val="left" w:pos="706"/>
          <w:tab w:val="left" w:pos="1414"/>
          <w:tab w:val="left" w:pos="2122"/>
          <w:tab w:val="left" w:pos="2830"/>
          <w:tab w:val="left" w:pos="3538"/>
          <w:tab w:val="left" w:pos="4246"/>
          <w:tab w:val="left" w:pos="4954"/>
          <w:tab w:val="left" w:pos="5662"/>
          <w:tab w:val="left" w:pos="6370"/>
          <w:tab w:val="left" w:pos="7078"/>
          <w:tab w:val="left" w:pos="7786"/>
        </w:tabs>
        <w:spacing w:after="60"/>
        <w:rPr>
          <w:rFonts w:ascii="Arial" w:hAnsi="Arial" w:cs="Arial"/>
          <w:b/>
          <w:sz w:val="24"/>
          <w:szCs w:val="24"/>
          <w:lang w:val="es-MX"/>
        </w:rPr>
      </w:pPr>
    </w:p>
    <w:p w14:paraId="201B4FDD" w14:textId="77777777" w:rsidR="0017317B" w:rsidRDefault="00000000">
      <w:pPr>
        <w:jc w:val="center"/>
        <w:rPr>
          <w:rFonts w:ascii="Arial" w:hAnsi="Arial" w:cs="Arial"/>
          <w:b/>
          <w:sz w:val="28"/>
          <w:szCs w:val="28"/>
          <w:lang w:val="es-MX"/>
        </w:rPr>
      </w:pPr>
      <w:bookmarkStart w:id="0" w:name="_Toc184722995"/>
      <w:r>
        <w:rPr>
          <w:rFonts w:ascii="Arial" w:hAnsi="Arial" w:cs="Arial"/>
          <w:b/>
          <w:sz w:val="28"/>
          <w:szCs w:val="28"/>
          <w:lang w:val="es-MX"/>
        </w:rPr>
        <w:t>TÍTULO DEL TRABAJO EN EXTENSO</w:t>
      </w:r>
    </w:p>
    <w:p w14:paraId="52D3A760" w14:textId="77777777" w:rsidR="0017317B" w:rsidRDefault="0017317B">
      <w:pPr>
        <w:tabs>
          <w:tab w:val="left" w:pos="1020"/>
        </w:tabs>
        <w:rPr>
          <w:rFonts w:ascii="Arial" w:hAnsi="Arial" w:cs="Arial"/>
          <w:sz w:val="24"/>
          <w:szCs w:val="24"/>
          <w:lang w:val="es-MX"/>
        </w:rPr>
      </w:pPr>
    </w:p>
    <w:p w14:paraId="1CC902C4" w14:textId="77777777" w:rsidR="0017317B" w:rsidRDefault="0017317B">
      <w:pPr>
        <w:tabs>
          <w:tab w:val="left" w:pos="1020"/>
        </w:tabs>
        <w:rPr>
          <w:rFonts w:ascii="Arial" w:hAnsi="Arial" w:cs="Arial"/>
          <w:sz w:val="24"/>
          <w:szCs w:val="24"/>
          <w:lang w:val="es-MX"/>
        </w:rPr>
      </w:pPr>
    </w:p>
    <w:p w14:paraId="667BDA77" w14:textId="77777777" w:rsidR="0017317B" w:rsidRDefault="00000000">
      <w:pPr>
        <w:jc w:val="center"/>
        <w:rPr>
          <w:rFonts w:ascii="Arial" w:hAnsi="Arial" w:cs="Arial"/>
          <w:b/>
          <w:lang w:val="es-MX"/>
        </w:rPr>
      </w:pPr>
      <w:r>
        <w:rPr>
          <w:rFonts w:ascii="Arial" w:hAnsi="Arial" w:cs="Arial"/>
          <w:b/>
          <w:lang w:val="es-MX"/>
        </w:rPr>
        <w:t>Nombre Completo AutorA</w:t>
      </w:r>
      <w:r>
        <w:rPr>
          <w:rFonts w:ascii="Arial" w:hAnsi="Arial" w:cs="Arial"/>
          <w:b/>
          <w:vertAlign w:val="superscript"/>
          <w:lang w:val="es-MX"/>
        </w:rPr>
        <w:t>1*</w:t>
      </w:r>
      <w:r>
        <w:rPr>
          <w:rFonts w:ascii="Arial" w:hAnsi="Arial" w:cs="Arial"/>
          <w:b/>
          <w:lang w:val="es-MX"/>
        </w:rPr>
        <w:t>; Nombre Completo AutorB</w:t>
      </w:r>
      <w:r>
        <w:rPr>
          <w:rFonts w:ascii="Arial" w:hAnsi="Arial" w:cs="Arial"/>
          <w:b/>
          <w:vertAlign w:val="superscript"/>
          <w:lang w:val="es-MX"/>
        </w:rPr>
        <w:t>2</w:t>
      </w:r>
      <w:r>
        <w:rPr>
          <w:rFonts w:ascii="Arial" w:hAnsi="Arial" w:cs="Arial"/>
          <w:b/>
          <w:lang w:val="es-MX"/>
        </w:rPr>
        <w:t>; Nombre Completo AutorC</w:t>
      </w:r>
      <w:r>
        <w:rPr>
          <w:rFonts w:ascii="Arial" w:hAnsi="Arial" w:cs="Arial"/>
          <w:b/>
          <w:vertAlign w:val="superscript"/>
          <w:lang w:val="es-MX"/>
        </w:rPr>
        <w:t>3</w:t>
      </w:r>
      <w:r>
        <w:rPr>
          <w:rFonts w:ascii="Arial" w:hAnsi="Arial" w:cs="Arial"/>
          <w:b/>
          <w:lang w:val="es-MX"/>
        </w:rPr>
        <w:t xml:space="preserve"> </w:t>
      </w:r>
    </w:p>
    <w:p w14:paraId="3878E916" w14:textId="77777777" w:rsidR="0017317B" w:rsidRDefault="0017317B">
      <w:pPr>
        <w:rPr>
          <w:rFonts w:ascii="Arial" w:hAnsi="Arial" w:cs="Arial"/>
          <w:sz w:val="24"/>
          <w:szCs w:val="24"/>
          <w:lang w:val="es-MX"/>
        </w:rPr>
      </w:pPr>
    </w:p>
    <w:p w14:paraId="1192D360" w14:textId="77777777" w:rsidR="0017317B" w:rsidRDefault="00000000">
      <w:pPr>
        <w:jc w:val="center"/>
        <w:rPr>
          <w:rFonts w:ascii="Arial" w:hAnsi="Arial" w:cs="Arial"/>
          <w:sz w:val="20"/>
          <w:lang w:val="es-MX"/>
        </w:rPr>
      </w:pPr>
      <w:r>
        <w:rPr>
          <w:rFonts w:ascii="Arial" w:hAnsi="Arial" w:cs="Arial"/>
          <w:sz w:val="20"/>
          <w:vertAlign w:val="superscript"/>
          <w:lang w:val="es-MX"/>
        </w:rPr>
        <w:t>1</w:t>
      </w:r>
      <w:r>
        <w:rPr>
          <w:rFonts w:ascii="Arial" w:hAnsi="Arial" w:cs="Arial"/>
          <w:sz w:val="20"/>
          <w:lang w:val="es-MX"/>
        </w:rPr>
        <w:t xml:space="preserve">Facultad de Ingeniería. Universidad Autónoma de Querétaro. C.U. Cerro de las Campanas, </w:t>
      </w:r>
    </w:p>
    <w:p w14:paraId="48C3D04F" w14:textId="77777777" w:rsidR="0017317B" w:rsidRDefault="00000000">
      <w:pPr>
        <w:jc w:val="center"/>
        <w:rPr>
          <w:rFonts w:ascii="Arial" w:hAnsi="Arial" w:cs="Arial"/>
          <w:sz w:val="20"/>
          <w:lang w:val="es-MX"/>
        </w:rPr>
      </w:pPr>
      <w:r>
        <w:rPr>
          <w:rFonts w:ascii="Arial" w:hAnsi="Arial" w:cs="Arial"/>
          <w:sz w:val="20"/>
          <w:lang w:val="es-MX"/>
        </w:rPr>
        <w:t>C.P. 76010, Querétaro, México.</w:t>
      </w:r>
    </w:p>
    <w:p w14:paraId="1B1B36A6" w14:textId="77777777" w:rsidR="0017317B" w:rsidRDefault="0017317B">
      <w:pPr>
        <w:jc w:val="center"/>
        <w:rPr>
          <w:rFonts w:ascii="Arial" w:hAnsi="Arial" w:cs="Arial"/>
          <w:sz w:val="20"/>
          <w:lang w:val="es-MX"/>
        </w:rPr>
      </w:pPr>
    </w:p>
    <w:p w14:paraId="7E0C50DF" w14:textId="77777777" w:rsidR="0017317B" w:rsidRDefault="00000000">
      <w:pPr>
        <w:jc w:val="center"/>
        <w:rPr>
          <w:rFonts w:ascii="Arial" w:hAnsi="Arial" w:cs="Arial"/>
          <w:sz w:val="20"/>
          <w:lang w:val="es-MX"/>
        </w:rPr>
      </w:pPr>
      <w:r>
        <w:rPr>
          <w:rFonts w:ascii="Arial" w:hAnsi="Arial" w:cs="Arial"/>
          <w:sz w:val="20"/>
          <w:lang w:val="es-MX"/>
        </w:rPr>
        <w:t>Correo electrónico - Teléfono (*Autor de correspondencia)</w:t>
      </w:r>
    </w:p>
    <w:p w14:paraId="398781A9" w14:textId="77777777" w:rsidR="0017317B" w:rsidRDefault="0017317B">
      <w:pPr>
        <w:jc w:val="center"/>
        <w:rPr>
          <w:rFonts w:ascii="Arial" w:hAnsi="Arial" w:cs="Arial"/>
          <w:sz w:val="20"/>
          <w:lang w:val="es-MX"/>
        </w:rPr>
      </w:pPr>
    </w:p>
    <w:p w14:paraId="1E85F39C" w14:textId="77777777" w:rsidR="0017317B" w:rsidRDefault="00000000">
      <w:pPr>
        <w:jc w:val="center"/>
        <w:rPr>
          <w:rFonts w:ascii="Arial" w:hAnsi="Arial" w:cs="Arial"/>
          <w:sz w:val="20"/>
          <w:lang w:val="es-MX"/>
        </w:rPr>
      </w:pPr>
      <w:r>
        <w:rPr>
          <w:rFonts w:ascii="Arial" w:hAnsi="Arial" w:cs="Arial"/>
          <w:sz w:val="20"/>
          <w:vertAlign w:val="superscript"/>
          <w:lang w:val="es-MX"/>
        </w:rPr>
        <w:t>2</w:t>
      </w:r>
      <w:r>
        <w:rPr>
          <w:rFonts w:ascii="Arial" w:hAnsi="Arial" w:cs="Arial"/>
          <w:sz w:val="20"/>
          <w:lang w:val="es-MX"/>
        </w:rPr>
        <w:t xml:space="preserve">Coordinación de Riego y Drenaje. </w:t>
      </w:r>
      <w:r>
        <w:rPr>
          <w:rFonts w:ascii="Arial" w:hAnsi="Arial" w:cs="Arial"/>
          <w:sz w:val="20"/>
          <w:lang w:val="es-MX" w:eastAsia="en-US"/>
        </w:rPr>
        <w:t xml:space="preserve">Instituto Mexicano de Tecnología del Agua. </w:t>
      </w:r>
      <w:bookmarkStart w:id="1" w:name="_Toc422124025"/>
      <w:bookmarkEnd w:id="0"/>
      <w:r>
        <w:rPr>
          <w:rFonts w:ascii="Arial" w:hAnsi="Arial" w:cs="Arial"/>
          <w:sz w:val="20"/>
          <w:lang w:val="es-MX" w:eastAsia="en-US"/>
        </w:rPr>
        <w:t>Paseo Cuauhnáhuac 8532, Progreso, Jiutepec, Morelos, C.P. 62550. México.</w:t>
      </w:r>
    </w:p>
    <w:p w14:paraId="13DF5887" w14:textId="77777777" w:rsidR="0017317B" w:rsidRDefault="00000000">
      <w:pPr>
        <w:jc w:val="center"/>
        <w:rPr>
          <w:rFonts w:ascii="Arial" w:hAnsi="Arial" w:cs="Arial"/>
          <w:sz w:val="20"/>
          <w:lang w:val="es-MX" w:eastAsia="en-US"/>
        </w:rPr>
      </w:pPr>
      <w:r>
        <w:rPr>
          <w:rFonts w:ascii="Arial" w:hAnsi="Arial" w:cs="Arial"/>
          <w:sz w:val="20"/>
          <w:vertAlign w:val="superscript"/>
          <w:lang w:val="es-MX"/>
        </w:rPr>
        <w:t>3</w:t>
      </w:r>
      <w:r>
        <w:rPr>
          <w:rFonts w:ascii="Arial" w:hAnsi="Arial" w:cs="Arial"/>
          <w:sz w:val="20"/>
          <w:lang w:val="es-MX"/>
        </w:rPr>
        <w:t>Gerencia Nacional de Distritos de Riego. Comisión Nacional del Agua</w:t>
      </w:r>
      <w:r>
        <w:rPr>
          <w:rFonts w:ascii="Arial" w:hAnsi="Arial" w:cs="Arial"/>
          <w:sz w:val="20"/>
          <w:lang w:val="es-MX" w:eastAsia="en-US"/>
        </w:rPr>
        <w:t xml:space="preserve">. Avenida Insurgentes Sur 2416, Piso 7, Copilco El Bajo, C.P. 04340, Ciudad de México. </w:t>
      </w:r>
    </w:p>
    <w:p w14:paraId="7A53F700" w14:textId="77777777" w:rsidR="0017317B" w:rsidRDefault="0017317B">
      <w:pPr>
        <w:jc w:val="center"/>
        <w:rPr>
          <w:rFonts w:ascii="Arial" w:hAnsi="Arial" w:cs="Arial"/>
          <w:szCs w:val="22"/>
          <w:lang w:val="es-MX"/>
        </w:rPr>
      </w:pPr>
    </w:p>
    <w:p w14:paraId="0237B18A" w14:textId="77777777" w:rsidR="0017317B" w:rsidRDefault="0017317B">
      <w:pPr>
        <w:pStyle w:val="Ttulo1"/>
      </w:pPr>
    </w:p>
    <w:p w14:paraId="2DA2BC66" w14:textId="77777777" w:rsidR="0017317B" w:rsidRDefault="00000000">
      <w:pPr>
        <w:pStyle w:val="Ttulo1"/>
      </w:pPr>
      <w:r>
        <w:t>Resumen</w:t>
      </w:r>
      <w:bookmarkEnd w:id="1"/>
    </w:p>
    <w:p w14:paraId="5722508D" w14:textId="77777777" w:rsidR="0017317B" w:rsidRDefault="0017317B">
      <w:pPr>
        <w:rPr>
          <w:rFonts w:ascii="Arial" w:hAnsi="Arial" w:cs="Arial"/>
          <w:sz w:val="24"/>
          <w:szCs w:val="24"/>
          <w:lang w:val="es-MX"/>
        </w:rPr>
      </w:pPr>
    </w:p>
    <w:p w14:paraId="5A79043E" w14:textId="77777777" w:rsidR="0017317B" w:rsidRDefault="00000000">
      <w:pPr>
        <w:rPr>
          <w:rFonts w:ascii="Arial" w:hAnsi="Arial" w:cs="Arial"/>
          <w:sz w:val="24"/>
          <w:szCs w:val="24"/>
          <w:lang w:val="es-MX"/>
        </w:rPr>
      </w:pPr>
      <w:r>
        <w:rPr>
          <w:rFonts w:ascii="Arial" w:hAnsi="Arial" w:cs="Arial"/>
          <w:sz w:val="24"/>
          <w:szCs w:val="24"/>
          <w:lang w:val="es-MX"/>
        </w:rPr>
        <w:t xml:space="preserve">En los 85 distritos de riego de México el método de riego por gravedad, en las modalidades de riego por surcos o melgas, es el más utilizado para aportar el agua a las plantas, ya que la energía aprovechada es la gravitacional y no requiere generalmente aportes de energía adicional al sistema. </w:t>
      </w:r>
    </w:p>
    <w:p w14:paraId="6FA4A240" w14:textId="77777777" w:rsidR="0017317B" w:rsidRDefault="0017317B">
      <w:pPr>
        <w:rPr>
          <w:rFonts w:ascii="Arial" w:hAnsi="Arial" w:cs="Arial"/>
          <w:sz w:val="24"/>
          <w:szCs w:val="24"/>
          <w:lang w:val="es-MX"/>
        </w:rPr>
      </w:pPr>
    </w:p>
    <w:p w14:paraId="19F16863" w14:textId="77777777" w:rsidR="0017317B" w:rsidRDefault="0017317B">
      <w:pPr>
        <w:rPr>
          <w:rFonts w:ascii="Arial" w:hAnsi="Arial" w:cs="Arial"/>
          <w:sz w:val="24"/>
          <w:szCs w:val="24"/>
          <w:lang w:val="es-MX"/>
        </w:rPr>
      </w:pPr>
    </w:p>
    <w:p w14:paraId="5D3E709C" w14:textId="77777777" w:rsidR="0017317B" w:rsidRDefault="0017317B">
      <w:pPr>
        <w:rPr>
          <w:rFonts w:ascii="Arial" w:hAnsi="Arial" w:cs="Arial"/>
          <w:sz w:val="24"/>
          <w:szCs w:val="24"/>
          <w:lang w:val="es-MX"/>
        </w:rPr>
      </w:pPr>
    </w:p>
    <w:p w14:paraId="3F72F7EC" w14:textId="77777777" w:rsidR="0017317B" w:rsidRDefault="0017317B">
      <w:pPr>
        <w:rPr>
          <w:rFonts w:ascii="Arial" w:hAnsi="Arial" w:cs="Arial"/>
          <w:sz w:val="24"/>
          <w:szCs w:val="24"/>
          <w:lang w:val="es-MX"/>
        </w:rPr>
      </w:pPr>
    </w:p>
    <w:p w14:paraId="389DFE1D" w14:textId="77777777" w:rsidR="0017317B" w:rsidRDefault="0017317B">
      <w:pPr>
        <w:rPr>
          <w:rFonts w:ascii="Arial" w:hAnsi="Arial" w:cs="Arial"/>
          <w:sz w:val="24"/>
          <w:szCs w:val="24"/>
          <w:lang w:val="es-MX"/>
        </w:rPr>
      </w:pPr>
    </w:p>
    <w:p w14:paraId="202A6F29" w14:textId="77777777" w:rsidR="0017317B" w:rsidRDefault="0017317B">
      <w:pPr>
        <w:rPr>
          <w:rFonts w:ascii="Arial" w:hAnsi="Arial" w:cs="Arial"/>
          <w:sz w:val="24"/>
          <w:szCs w:val="24"/>
          <w:lang w:val="es-MX"/>
        </w:rPr>
      </w:pPr>
    </w:p>
    <w:p w14:paraId="16F73C75" w14:textId="77777777" w:rsidR="0017317B" w:rsidRDefault="0017317B">
      <w:pPr>
        <w:rPr>
          <w:rFonts w:ascii="Arial" w:hAnsi="Arial" w:cs="Arial"/>
          <w:sz w:val="24"/>
          <w:szCs w:val="24"/>
          <w:lang w:val="es-MX"/>
        </w:rPr>
      </w:pPr>
    </w:p>
    <w:p w14:paraId="25D70FB3" w14:textId="77777777" w:rsidR="0017317B" w:rsidRDefault="0017317B">
      <w:pPr>
        <w:rPr>
          <w:rFonts w:ascii="Arial" w:hAnsi="Arial" w:cs="Arial"/>
          <w:sz w:val="24"/>
          <w:szCs w:val="24"/>
          <w:lang w:val="es-MX"/>
        </w:rPr>
      </w:pPr>
    </w:p>
    <w:p w14:paraId="46820C89" w14:textId="77777777" w:rsidR="0017317B" w:rsidRDefault="0017317B">
      <w:pPr>
        <w:rPr>
          <w:rFonts w:ascii="Arial" w:hAnsi="Arial" w:cs="Arial"/>
          <w:sz w:val="24"/>
          <w:szCs w:val="24"/>
          <w:lang w:val="es-MX"/>
        </w:rPr>
      </w:pPr>
    </w:p>
    <w:p w14:paraId="0627BAB1" w14:textId="77777777" w:rsidR="0017317B" w:rsidRDefault="0017317B">
      <w:pPr>
        <w:rPr>
          <w:rFonts w:ascii="Arial" w:hAnsi="Arial" w:cs="Arial"/>
          <w:sz w:val="24"/>
          <w:szCs w:val="24"/>
          <w:lang w:val="es-MX"/>
        </w:rPr>
      </w:pPr>
    </w:p>
    <w:p w14:paraId="3D31C063" w14:textId="77777777" w:rsidR="0017317B" w:rsidRDefault="0017317B">
      <w:pPr>
        <w:rPr>
          <w:rFonts w:ascii="Arial" w:hAnsi="Arial" w:cs="Arial"/>
          <w:sz w:val="24"/>
          <w:szCs w:val="24"/>
          <w:lang w:val="es-MX"/>
        </w:rPr>
      </w:pPr>
    </w:p>
    <w:p w14:paraId="38AE76A0" w14:textId="77777777" w:rsidR="0017317B" w:rsidRDefault="0017317B">
      <w:pPr>
        <w:rPr>
          <w:rFonts w:ascii="Arial" w:hAnsi="Arial" w:cs="Arial"/>
          <w:sz w:val="24"/>
          <w:szCs w:val="24"/>
          <w:lang w:val="es-MX"/>
        </w:rPr>
      </w:pPr>
    </w:p>
    <w:p w14:paraId="180997BE" w14:textId="77777777" w:rsidR="0017317B" w:rsidRDefault="00000000">
      <w:pPr>
        <w:rPr>
          <w:rFonts w:ascii="Arial" w:hAnsi="Arial" w:cs="Arial"/>
          <w:sz w:val="24"/>
          <w:szCs w:val="24"/>
          <w:lang w:val="es-MX"/>
        </w:rPr>
      </w:pPr>
      <w:r>
        <w:rPr>
          <w:rFonts w:ascii="Arial" w:hAnsi="Arial" w:cs="Arial"/>
          <w:b/>
          <w:sz w:val="24"/>
          <w:szCs w:val="24"/>
          <w:lang w:val="es-MX"/>
        </w:rPr>
        <w:t>Palabras claves:</w:t>
      </w:r>
      <w:r>
        <w:rPr>
          <w:rFonts w:ascii="Arial" w:hAnsi="Arial" w:cs="Arial"/>
          <w:sz w:val="24"/>
          <w:szCs w:val="24"/>
          <w:lang w:val="es-MX"/>
        </w:rPr>
        <w:t xml:space="preserve"> palabra 1, palabra 2, palabra 3</w:t>
      </w:r>
    </w:p>
    <w:p w14:paraId="430F0FAB" w14:textId="77777777" w:rsidR="0017317B" w:rsidRDefault="00000000">
      <w:pPr>
        <w:rPr>
          <w:rFonts w:ascii="Arial" w:hAnsi="Arial" w:cs="Arial"/>
          <w:sz w:val="24"/>
          <w:szCs w:val="24"/>
          <w:lang w:val="es-MX"/>
        </w:rPr>
      </w:pPr>
      <w:r>
        <w:rPr>
          <w:rFonts w:ascii="Arial" w:hAnsi="Arial" w:cs="Arial"/>
          <w:sz w:val="24"/>
          <w:szCs w:val="24"/>
          <w:lang w:val="es-MX"/>
        </w:rPr>
        <w:br w:type="page"/>
      </w:r>
    </w:p>
    <w:p w14:paraId="33D8DD14" w14:textId="77777777" w:rsidR="0017317B" w:rsidRDefault="0017317B"/>
    <w:p w14:paraId="21A60675" w14:textId="77777777" w:rsidR="0017317B" w:rsidRDefault="00000000">
      <w:pPr>
        <w:pStyle w:val="Ttulo1"/>
      </w:pPr>
      <w:r>
        <w:t>Introducción</w:t>
      </w:r>
    </w:p>
    <w:p w14:paraId="79528733" w14:textId="77777777" w:rsidR="0017317B" w:rsidRDefault="0017317B">
      <w:pPr>
        <w:rPr>
          <w:rFonts w:ascii="Arial" w:hAnsi="Arial" w:cs="Arial"/>
          <w:sz w:val="24"/>
          <w:szCs w:val="24"/>
          <w:lang w:val="es-MX"/>
        </w:rPr>
      </w:pPr>
    </w:p>
    <w:p w14:paraId="6E19A16A" w14:textId="77777777" w:rsidR="0017317B" w:rsidRDefault="00000000">
      <w:pPr>
        <w:rPr>
          <w:rFonts w:ascii="Arial" w:hAnsi="Arial" w:cs="Arial"/>
          <w:sz w:val="24"/>
          <w:szCs w:val="24"/>
          <w:lang w:val="es-MX"/>
        </w:rPr>
      </w:pPr>
      <w:r>
        <w:rPr>
          <w:rFonts w:ascii="Arial" w:hAnsi="Arial" w:cs="Arial"/>
          <w:sz w:val="24"/>
          <w:szCs w:val="24"/>
          <w:lang w:val="es-MX"/>
        </w:rPr>
        <w:t xml:space="preserve">El riego por gravedad consiste en el aporte de agua en la cabecera de un canal o cauce inclinado construido en la parcela, como una melga o un surco, con la finalidad de aprovechar el campo gravitacional para proporcionar la cantidad necesaria de agua para el desarrollo óptimo de las plantas cultivadas (Fuentes </w:t>
      </w:r>
      <w:r>
        <w:rPr>
          <w:rFonts w:ascii="Arial" w:hAnsi="Arial" w:cs="Arial"/>
          <w:i/>
          <w:sz w:val="24"/>
          <w:szCs w:val="24"/>
          <w:lang w:val="es-MX"/>
        </w:rPr>
        <w:t>et al</w:t>
      </w:r>
      <w:r>
        <w:rPr>
          <w:rFonts w:ascii="Arial" w:hAnsi="Arial" w:cs="Arial"/>
          <w:sz w:val="24"/>
          <w:szCs w:val="24"/>
          <w:lang w:val="es-MX"/>
        </w:rPr>
        <w:t xml:space="preserve">., 2015). En el riego por gravedad se distinguen tres fases: Fase de avance, fase de almacenamiento y fase de recesión. La modelación del riego por gravedad ha sido tema de estudios de numerosos investigadores. Fuentes </w:t>
      </w:r>
      <w:r>
        <w:rPr>
          <w:rFonts w:ascii="Arial" w:hAnsi="Arial" w:cs="Arial"/>
          <w:i/>
          <w:sz w:val="24"/>
          <w:szCs w:val="24"/>
          <w:lang w:val="es-MX"/>
        </w:rPr>
        <w:t>et al</w:t>
      </w:r>
      <w:r>
        <w:rPr>
          <w:rFonts w:ascii="Arial" w:hAnsi="Arial" w:cs="Arial"/>
          <w:sz w:val="24"/>
          <w:szCs w:val="24"/>
          <w:lang w:val="es-MX"/>
        </w:rPr>
        <w:t>., (2012) en su libro Riego por Gravedad hace una revisión exhaustiva de los modelos que se han venido usando en la literatura para modelar este evento, que van desde los modelos completamente empíricos (</w:t>
      </w:r>
      <w:proofErr w:type="spellStart"/>
      <w:r>
        <w:rPr>
          <w:rFonts w:ascii="Arial" w:hAnsi="Arial" w:cs="Arial"/>
          <w:sz w:val="24"/>
          <w:szCs w:val="24"/>
          <w:lang w:val="es-MX"/>
        </w:rPr>
        <w:t>e.g</w:t>
      </w:r>
      <w:proofErr w:type="spellEnd"/>
      <w:r>
        <w:rPr>
          <w:rFonts w:ascii="Arial" w:hAnsi="Arial" w:cs="Arial"/>
          <w:sz w:val="24"/>
          <w:szCs w:val="24"/>
          <w:lang w:val="es-MX"/>
        </w:rPr>
        <w:t xml:space="preserve">. </w:t>
      </w:r>
      <w:proofErr w:type="spellStart"/>
      <w:r>
        <w:rPr>
          <w:rFonts w:ascii="Arial" w:hAnsi="Arial" w:cs="Arial"/>
          <w:sz w:val="24"/>
          <w:szCs w:val="24"/>
          <w:lang w:val="es-MX"/>
        </w:rPr>
        <w:t>Fok</w:t>
      </w:r>
      <w:proofErr w:type="spellEnd"/>
      <w:r>
        <w:rPr>
          <w:rFonts w:ascii="Arial" w:hAnsi="Arial" w:cs="Arial"/>
          <w:sz w:val="24"/>
          <w:szCs w:val="24"/>
          <w:lang w:val="es-MX"/>
        </w:rPr>
        <w:t xml:space="preserve"> y </w:t>
      </w:r>
      <w:proofErr w:type="spellStart"/>
      <w:r>
        <w:rPr>
          <w:rFonts w:ascii="Arial" w:hAnsi="Arial" w:cs="Arial"/>
          <w:sz w:val="24"/>
          <w:szCs w:val="24"/>
          <w:lang w:val="es-MX"/>
        </w:rPr>
        <w:t>Bishop</w:t>
      </w:r>
      <w:proofErr w:type="spellEnd"/>
      <w:r>
        <w:rPr>
          <w:rFonts w:ascii="Arial" w:hAnsi="Arial" w:cs="Arial"/>
          <w:sz w:val="24"/>
          <w:szCs w:val="24"/>
          <w:lang w:val="es-MX"/>
        </w:rPr>
        <w:t xml:space="preserve">, 1965; </w:t>
      </w:r>
      <w:proofErr w:type="spellStart"/>
      <w:r>
        <w:rPr>
          <w:rFonts w:ascii="Arial" w:hAnsi="Arial" w:cs="Arial"/>
          <w:sz w:val="24"/>
          <w:szCs w:val="24"/>
          <w:lang w:val="es-MX"/>
        </w:rPr>
        <w:t>Willardson</w:t>
      </w:r>
      <w:proofErr w:type="spellEnd"/>
      <w:r>
        <w:rPr>
          <w:rFonts w:ascii="Arial" w:hAnsi="Arial" w:cs="Arial"/>
          <w:sz w:val="24"/>
          <w:szCs w:val="24"/>
          <w:lang w:val="es-MX"/>
        </w:rPr>
        <w:t xml:space="preserve"> y </w:t>
      </w:r>
      <w:proofErr w:type="spellStart"/>
      <w:r>
        <w:rPr>
          <w:rFonts w:ascii="Arial" w:hAnsi="Arial" w:cs="Arial"/>
          <w:sz w:val="24"/>
          <w:szCs w:val="24"/>
          <w:lang w:val="es-MX"/>
        </w:rPr>
        <w:t>Bishop</w:t>
      </w:r>
      <w:proofErr w:type="spellEnd"/>
      <w:r>
        <w:rPr>
          <w:rFonts w:ascii="Arial" w:hAnsi="Arial" w:cs="Arial"/>
          <w:sz w:val="24"/>
          <w:szCs w:val="24"/>
          <w:lang w:val="es-MX"/>
        </w:rPr>
        <w:t>, 1967), hasta los que usan las ecuaciones de Barré de Saint-</w:t>
      </w:r>
      <w:proofErr w:type="spellStart"/>
      <w:r>
        <w:rPr>
          <w:rFonts w:ascii="Arial" w:hAnsi="Arial" w:cs="Arial"/>
          <w:sz w:val="24"/>
          <w:szCs w:val="24"/>
          <w:lang w:val="es-MX"/>
        </w:rPr>
        <w:t>Venant</w:t>
      </w:r>
      <w:proofErr w:type="spellEnd"/>
      <w:r>
        <w:rPr>
          <w:rFonts w:ascii="Arial" w:hAnsi="Arial" w:cs="Arial"/>
          <w:sz w:val="24"/>
          <w:szCs w:val="24"/>
          <w:lang w:val="es-MX"/>
        </w:rPr>
        <w:t xml:space="preserve"> (1871) y Richards (1931) para modelar el movimiento superficial y el movimiento subterráneo, respectivamente (Fuentes et al., 2004; Saucedo et al., 2005; Saucedo et al., 2011). El uso de estos modelos ha ayudado a comprender el movimiento del agua en un evento de riego, lo que ha permitido dar recomendaciones pertinentes para la aplicación oportuna del agua en la parcela.</w:t>
      </w:r>
    </w:p>
    <w:p w14:paraId="6852634E" w14:textId="77777777" w:rsidR="0017317B" w:rsidRDefault="0017317B">
      <w:pPr>
        <w:rPr>
          <w:rFonts w:ascii="Arial" w:hAnsi="Arial" w:cs="Arial"/>
          <w:sz w:val="24"/>
          <w:szCs w:val="24"/>
          <w:lang w:val="es-MX"/>
        </w:rPr>
      </w:pPr>
    </w:p>
    <w:p w14:paraId="3BB894A8" w14:textId="77777777" w:rsidR="0017317B" w:rsidRDefault="00000000">
      <w:pPr>
        <w:pStyle w:val="Ttulo1"/>
      </w:pPr>
      <w:r>
        <w:t>Materiales y Métodos</w:t>
      </w:r>
    </w:p>
    <w:p w14:paraId="332BCB65" w14:textId="77777777" w:rsidR="0017317B" w:rsidRDefault="0017317B">
      <w:pPr>
        <w:jc w:val="center"/>
        <w:rPr>
          <w:rFonts w:ascii="Arial" w:hAnsi="Arial" w:cs="Arial"/>
          <w:b/>
          <w:sz w:val="24"/>
          <w:szCs w:val="24"/>
          <w:lang w:val="es-MX"/>
        </w:rPr>
      </w:pPr>
    </w:p>
    <w:p w14:paraId="3226BDC8" w14:textId="77777777" w:rsidR="0017317B" w:rsidRDefault="00000000">
      <w:pPr>
        <w:pStyle w:val="Ttulo2"/>
        <w:rPr>
          <w:rStyle w:val="EstiloTtulo3ArialCar"/>
          <w:b/>
          <w:bCs w:val="0"/>
          <w:sz w:val="22"/>
          <w:szCs w:val="22"/>
        </w:rPr>
      </w:pPr>
      <w:r>
        <w:rPr>
          <w:rStyle w:val="EstiloTtulo3ArialCar"/>
          <w:b/>
          <w:bCs w:val="0"/>
          <w:sz w:val="22"/>
          <w:szCs w:val="22"/>
        </w:rPr>
        <w:t>El modelo de la onda cinemática</w:t>
      </w:r>
    </w:p>
    <w:p w14:paraId="134B5E34" w14:textId="77777777" w:rsidR="0017317B" w:rsidRDefault="0017317B">
      <w:pPr>
        <w:pStyle w:val="Textoindependiente"/>
        <w:rPr>
          <w:rFonts w:ascii="Arial" w:hAnsi="Arial" w:cs="Arial"/>
          <w:sz w:val="24"/>
          <w:szCs w:val="24"/>
          <w:lang w:val="es-MX"/>
        </w:rPr>
      </w:pPr>
    </w:p>
    <w:p w14:paraId="4D699B60" w14:textId="77777777" w:rsidR="0017317B" w:rsidRDefault="00000000">
      <w:pPr>
        <w:pStyle w:val="Textoindependiente"/>
        <w:rPr>
          <w:rFonts w:ascii="Arial" w:hAnsi="Arial" w:cs="Arial"/>
          <w:sz w:val="24"/>
          <w:szCs w:val="24"/>
          <w:lang w:val="es-MX"/>
        </w:rPr>
      </w:pPr>
      <w:r>
        <w:rPr>
          <w:rFonts w:ascii="Arial" w:hAnsi="Arial" w:cs="Arial"/>
          <w:sz w:val="24"/>
          <w:szCs w:val="24"/>
          <w:lang w:val="es-MX"/>
        </w:rPr>
        <w:t>El modelo de onda cinemática considera que en la ecuación de cantidad de movimiento los términos inerciales y de presión son despreciables, con respecto a los términos de fricción y gravedad. Con tales suposiciones el modelo de Barré de Saint-</w:t>
      </w:r>
      <w:proofErr w:type="spellStart"/>
      <w:r>
        <w:rPr>
          <w:rFonts w:ascii="Arial" w:hAnsi="Arial" w:cs="Arial"/>
          <w:sz w:val="24"/>
          <w:szCs w:val="24"/>
          <w:lang w:val="es-MX"/>
        </w:rPr>
        <w:t>Venant</w:t>
      </w:r>
      <w:proofErr w:type="spellEnd"/>
      <w:r>
        <w:rPr>
          <w:rFonts w:ascii="Arial" w:hAnsi="Arial" w:cs="Arial"/>
          <w:sz w:val="24"/>
          <w:szCs w:val="24"/>
          <w:lang w:val="es-MX"/>
        </w:rPr>
        <w:t xml:space="preserve"> queda de la siguiente forma:</w:t>
      </w:r>
    </w:p>
    <w:p w14:paraId="677A8B56" w14:textId="77777777" w:rsidR="0017317B" w:rsidRDefault="0017317B">
      <w:pPr>
        <w:pStyle w:val="Textoindependiente"/>
        <w:rPr>
          <w:rFonts w:ascii="Arial" w:hAnsi="Arial" w:cs="Arial"/>
          <w:sz w:val="24"/>
          <w:szCs w:val="24"/>
          <w:lang w:val="es-MX"/>
        </w:rPr>
      </w:pPr>
    </w:p>
    <w:p w14:paraId="63405DCC" w14:textId="7287BE8A" w:rsidR="0017317B" w:rsidRDefault="00000000">
      <w:pPr>
        <w:rPr>
          <w:rFonts w:ascii="Arial" w:hAnsi="Arial" w:cs="Arial"/>
          <w:sz w:val="24"/>
          <w:szCs w:val="24"/>
          <w:lang w:val="es-MX"/>
        </w:rPr>
      </w:pPr>
      <w:r>
        <w:rPr>
          <w:rFonts w:ascii="Arial" w:hAnsi="Arial" w:cs="Arial"/>
          <w:position w:val="-22"/>
          <w:sz w:val="24"/>
          <w:szCs w:val="24"/>
          <w:lang w:val="es-MX"/>
        </w:rPr>
        <w:object w:dxaOrig="1350" w:dyaOrig="570" w14:anchorId="3E18D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28.5pt" o:ole="">
            <v:imagedata r:id="rId8" o:title=""/>
          </v:shape>
          <o:OLEObject Type="Embed" ProgID="Equation.DSMT4" ShapeID="_x0000_i1025" DrawAspect="Content" ObjectID="_1722165456" r:id="rId9"/>
        </w:object>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fldChar w:fldCharType="begin"/>
      </w:r>
      <w:r>
        <w:rPr>
          <w:rFonts w:ascii="Arial" w:hAnsi="Arial" w:cs="Arial"/>
          <w:sz w:val="24"/>
          <w:szCs w:val="24"/>
          <w:lang w:val="es-MX"/>
        </w:rPr>
        <w:instrText xml:space="preserve"> MACROBUTTON MTPlaceRef \* MERGEFORMAT </w:instrText>
      </w:r>
      <w:r>
        <w:rPr>
          <w:rFonts w:ascii="Arial" w:hAnsi="Arial" w:cs="Arial"/>
          <w:sz w:val="24"/>
          <w:szCs w:val="24"/>
          <w:lang w:val="es-MX"/>
        </w:rPr>
        <w:fldChar w:fldCharType="begin"/>
      </w:r>
      <w:r>
        <w:rPr>
          <w:rFonts w:ascii="Arial" w:hAnsi="Arial" w:cs="Arial"/>
          <w:sz w:val="24"/>
          <w:szCs w:val="24"/>
          <w:lang w:val="es-MX"/>
        </w:rPr>
        <w:instrText xml:space="preserve"> SEQ MTEqn \h \* MERGEFORMAT </w:instrText>
      </w:r>
      <w:r>
        <w:rPr>
          <w:rFonts w:ascii="Arial" w:hAnsi="Arial" w:cs="Arial"/>
          <w:sz w:val="24"/>
          <w:szCs w:val="24"/>
          <w:lang w:val="es-MX"/>
        </w:rPr>
        <w:fldChar w:fldCharType="end"/>
      </w:r>
      <w:r>
        <w:rPr>
          <w:rFonts w:ascii="Arial" w:hAnsi="Arial" w:cs="Arial"/>
          <w:sz w:val="24"/>
          <w:szCs w:val="24"/>
          <w:lang w:val="es-MX"/>
        </w:rPr>
        <w:instrText>(</w:instrText>
      </w:r>
      <w:r>
        <w:rPr>
          <w:rFonts w:ascii="Arial" w:hAnsi="Arial" w:cs="Arial"/>
          <w:sz w:val="24"/>
          <w:szCs w:val="24"/>
          <w:lang w:val="es-MX"/>
        </w:rPr>
        <w:fldChar w:fldCharType="begin"/>
      </w:r>
      <w:r>
        <w:rPr>
          <w:rFonts w:ascii="Arial" w:hAnsi="Arial" w:cs="Arial"/>
          <w:sz w:val="24"/>
          <w:szCs w:val="24"/>
          <w:lang w:val="es-MX"/>
        </w:rPr>
        <w:instrText xml:space="preserve"> SEQ MTEqn \c \* Arabic \* MERGEFORMAT </w:instrText>
      </w:r>
      <w:r>
        <w:rPr>
          <w:rFonts w:ascii="Arial" w:hAnsi="Arial" w:cs="Arial"/>
          <w:sz w:val="24"/>
          <w:szCs w:val="24"/>
          <w:lang w:val="es-MX"/>
        </w:rPr>
        <w:fldChar w:fldCharType="separate"/>
      </w:r>
      <w:r w:rsidR="0093611C">
        <w:rPr>
          <w:rFonts w:ascii="Arial" w:hAnsi="Arial" w:cs="Arial"/>
          <w:noProof/>
          <w:sz w:val="24"/>
          <w:szCs w:val="24"/>
          <w:lang w:val="es-MX"/>
        </w:rPr>
        <w:instrText>1</w:instrText>
      </w:r>
      <w:r>
        <w:rPr>
          <w:rFonts w:ascii="Arial" w:hAnsi="Arial" w:cs="Arial"/>
          <w:sz w:val="24"/>
          <w:szCs w:val="24"/>
          <w:lang w:val="es-MX"/>
        </w:rPr>
        <w:fldChar w:fldCharType="end"/>
      </w:r>
      <w:r>
        <w:rPr>
          <w:rFonts w:ascii="Arial" w:hAnsi="Arial" w:cs="Arial"/>
          <w:sz w:val="24"/>
          <w:szCs w:val="24"/>
          <w:lang w:val="es-MX"/>
        </w:rPr>
        <w:instrText>)</w:instrText>
      </w:r>
      <w:r>
        <w:rPr>
          <w:rFonts w:ascii="Arial" w:hAnsi="Arial" w:cs="Arial"/>
          <w:sz w:val="24"/>
          <w:szCs w:val="24"/>
          <w:lang w:val="es-MX"/>
        </w:rPr>
        <w:fldChar w:fldCharType="end"/>
      </w:r>
    </w:p>
    <w:p w14:paraId="375B491B" w14:textId="77777777" w:rsidR="0017317B" w:rsidRDefault="0017317B">
      <w:pPr>
        <w:rPr>
          <w:rFonts w:ascii="Arial" w:hAnsi="Arial" w:cs="Arial"/>
          <w:sz w:val="24"/>
          <w:szCs w:val="24"/>
          <w:lang w:val="es-MX"/>
        </w:rPr>
      </w:pPr>
    </w:p>
    <w:p w14:paraId="44105D29" w14:textId="375E6D28" w:rsidR="0017317B" w:rsidRDefault="00000000">
      <w:pPr>
        <w:rPr>
          <w:rFonts w:ascii="Arial" w:hAnsi="Arial" w:cs="Arial"/>
          <w:sz w:val="24"/>
          <w:szCs w:val="24"/>
          <w:lang w:val="es-MX"/>
        </w:rPr>
      </w:pPr>
      <w:r>
        <w:rPr>
          <w:rFonts w:ascii="Arial" w:hAnsi="Arial" w:cs="Arial"/>
          <w:position w:val="-12"/>
          <w:sz w:val="24"/>
          <w:szCs w:val="24"/>
          <w:lang w:val="es-MX"/>
        </w:rPr>
        <w:object w:dxaOrig="585" w:dyaOrig="345" w14:anchorId="5AB4ACCC">
          <v:shape id="_x0000_i1026" type="#_x0000_t75" style="width:29.25pt;height:17.25pt" o:ole="">
            <v:imagedata r:id="rId10" o:title=""/>
          </v:shape>
          <o:OLEObject Type="Embed" ProgID="Equation.DSMT4" ShapeID="_x0000_i1026" DrawAspect="Content" ObjectID="_1722165457" r:id="rId11"/>
        </w:object>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fldChar w:fldCharType="begin"/>
      </w:r>
      <w:r>
        <w:rPr>
          <w:rFonts w:ascii="Arial" w:hAnsi="Arial" w:cs="Arial"/>
          <w:sz w:val="24"/>
          <w:szCs w:val="24"/>
          <w:lang w:val="es-MX"/>
        </w:rPr>
        <w:instrText xml:space="preserve"> MACROBUTTON MTPlaceRef \* MERGEFORMAT </w:instrText>
      </w:r>
      <w:r>
        <w:rPr>
          <w:rFonts w:ascii="Arial" w:hAnsi="Arial" w:cs="Arial"/>
          <w:sz w:val="24"/>
          <w:szCs w:val="24"/>
          <w:lang w:val="es-MX"/>
        </w:rPr>
        <w:fldChar w:fldCharType="begin"/>
      </w:r>
      <w:r>
        <w:rPr>
          <w:rFonts w:ascii="Arial" w:hAnsi="Arial" w:cs="Arial"/>
          <w:sz w:val="24"/>
          <w:szCs w:val="24"/>
          <w:lang w:val="es-MX"/>
        </w:rPr>
        <w:instrText xml:space="preserve"> SEQ MTEqn \h \* MERGEFORMAT </w:instrText>
      </w:r>
      <w:r>
        <w:rPr>
          <w:rFonts w:ascii="Arial" w:hAnsi="Arial" w:cs="Arial"/>
          <w:sz w:val="24"/>
          <w:szCs w:val="24"/>
          <w:lang w:val="es-MX"/>
        </w:rPr>
        <w:fldChar w:fldCharType="end"/>
      </w:r>
      <w:r>
        <w:rPr>
          <w:rFonts w:ascii="Arial" w:hAnsi="Arial" w:cs="Arial"/>
          <w:sz w:val="24"/>
          <w:szCs w:val="24"/>
          <w:lang w:val="es-MX"/>
        </w:rPr>
        <w:instrText>(</w:instrText>
      </w:r>
      <w:r>
        <w:rPr>
          <w:rFonts w:ascii="Arial" w:hAnsi="Arial" w:cs="Arial"/>
          <w:sz w:val="24"/>
          <w:szCs w:val="24"/>
          <w:lang w:val="es-MX"/>
        </w:rPr>
        <w:fldChar w:fldCharType="begin"/>
      </w:r>
      <w:r>
        <w:rPr>
          <w:rFonts w:ascii="Arial" w:hAnsi="Arial" w:cs="Arial"/>
          <w:sz w:val="24"/>
          <w:szCs w:val="24"/>
          <w:lang w:val="es-MX"/>
        </w:rPr>
        <w:instrText xml:space="preserve"> SEQ MTEqn \c \* Arabic \* MERGEFORMAT </w:instrText>
      </w:r>
      <w:r>
        <w:rPr>
          <w:rFonts w:ascii="Arial" w:hAnsi="Arial" w:cs="Arial"/>
          <w:sz w:val="24"/>
          <w:szCs w:val="24"/>
          <w:lang w:val="es-MX"/>
        </w:rPr>
        <w:fldChar w:fldCharType="separate"/>
      </w:r>
      <w:r w:rsidR="0093611C">
        <w:rPr>
          <w:rFonts w:ascii="Arial" w:hAnsi="Arial" w:cs="Arial"/>
          <w:noProof/>
          <w:sz w:val="24"/>
          <w:szCs w:val="24"/>
          <w:lang w:val="es-MX"/>
        </w:rPr>
        <w:instrText>2</w:instrText>
      </w:r>
      <w:r>
        <w:rPr>
          <w:rFonts w:ascii="Arial" w:hAnsi="Arial" w:cs="Arial"/>
          <w:sz w:val="24"/>
          <w:szCs w:val="24"/>
          <w:lang w:val="es-MX"/>
        </w:rPr>
        <w:fldChar w:fldCharType="end"/>
      </w:r>
      <w:r>
        <w:rPr>
          <w:rFonts w:ascii="Arial" w:hAnsi="Arial" w:cs="Arial"/>
          <w:sz w:val="24"/>
          <w:szCs w:val="24"/>
          <w:lang w:val="es-MX"/>
        </w:rPr>
        <w:instrText>)</w:instrText>
      </w:r>
      <w:r>
        <w:rPr>
          <w:rFonts w:ascii="Arial" w:hAnsi="Arial" w:cs="Arial"/>
          <w:sz w:val="24"/>
          <w:szCs w:val="24"/>
          <w:lang w:val="es-MX"/>
        </w:rPr>
        <w:fldChar w:fldCharType="end"/>
      </w:r>
    </w:p>
    <w:p w14:paraId="42D2CB41" w14:textId="77777777" w:rsidR="0017317B" w:rsidRDefault="0017317B">
      <w:pPr>
        <w:pStyle w:val="Textoindependiente"/>
        <w:rPr>
          <w:rFonts w:ascii="Arial" w:hAnsi="Arial" w:cs="Arial"/>
          <w:sz w:val="24"/>
          <w:szCs w:val="24"/>
          <w:lang w:val="es-MX"/>
        </w:rPr>
      </w:pPr>
    </w:p>
    <w:p w14:paraId="2BCC62E4" w14:textId="77777777" w:rsidR="0017317B" w:rsidRDefault="0017317B">
      <w:pPr>
        <w:rPr>
          <w:rFonts w:ascii="Arial" w:hAnsi="Arial" w:cs="Arial"/>
          <w:sz w:val="24"/>
          <w:szCs w:val="24"/>
          <w:lang w:val="es-MX"/>
        </w:rPr>
      </w:pPr>
    </w:p>
    <w:p w14:paraId="5AFA9C58" w14:textId="77777777" w:rsidR="0017317B" w:rsidRDefault="0017317B">
      <w:pPr>
        <w:jc w:val="center"/>
        <w:rPr>
          <w:rFonts w:ascii="Arial" w:hAnsi="Arial" w:cs="Arial"/>
          <w:b/>
          <w:sz w:val="24"/>
          <w:szCs w:val="24"/>
          <w:lang w:val="es-MX"/>
        </w:rPr>
      </w:pPr>
    </w:p>
    <w:p w14:paraId="5B4CBBCD" w14:textId="77777777" w:rsidR="0017317B" w:rsidRDefault="00000000">
      <w:pPr>
        <w:rPr>
          <w:rFonts w:ascii="Arial" w:hAnsi="Arial" w:cs="Arial"/>
          <w:b/>
          <w:sz w:val="24"/>
          <w:szCs w:val="24"/>
          <w:lang w:val="es-MX"/>
        </w:rPr>
      </w:pPr>
      <w:r>
        <w:rPr>
          <w:rFonts w:ascii="Arial" w:hAnsi="Arial" w:cs="Arial"/>
          <w:b/>
          <w:sz w:val="24"/>
          <w:szCs w:val="24"/>
          <w:lang w:val="es-MX"/>
        </w:rPr>
        <w:t>Resultados y Discusión</w:t>
      </w:r>
    </w:p>
    <w:p w14:paraId="29CD8D87" w14:textId="77777777" w:rsidR="0017317B" w:rsidRDefault="0017317B"/>
    <w:p w14:paraId="4DBB36A7" w14:textId="77777777" w:rsidR="0017317B" w:rsidRDefault="00000000">
      <w:pPr>
        <w:pStyle w:val="Ttulo2Arial12pt1"/>
      </w:pPr>
      <w:r>
        <w:t>Las Pruebas de riego</w:t>
      </w:r>
    </w:p>
    <w:p w14:paraId="222C90DE" w14:textId="77777777" w:rsidR="0017317B" w:rsidRDefault="0017317B">
      <w:pPr>
        <w:rPr>
          <w:rFonts w:ascii="Arial" w:hAnsi="Arial" w:cs="Arial"/>
          <w:sz w:val="24"/>
          <w:szCs w:val="24"/>
          <w:lang w:val="es-MX"/>
        </w:rPr>
      </w:pPr>
    </w:p>
    <w:p w14:paraId="22BE5337" w14:textId="77777777" w:rsidR="0017317B" w:rsidRDefault="00000000">
      <w:pPr>
        <w:rPr>
          <w:rFonts w:ascii="Arial" w:hAnsi="Arial" w:cs="Arial"/>
          <w:sz w:val="24"/>
          <w:szCs w:val="24"/>
          <w:lang w:val="es-MX"/>
        </w:rPr>
      </w:pPr>
      <w:r>
        <w:rPr>
          <w:rFonts w:ascii="Arial" w:hAnsi="Arial" w:cs="Arial"/>
          <w:sz w:val="24"/>
          <w:szCs w:val="24"/>
          <w:lang w:val="es-MX"/>
        </w:rPr>
        <w:t>Las pruebas de riego se realizaron en las parcelas con características conocidas: longitud, pendiente, textura, densidad aparente, contenido de humedad. Para realizarla, se midieron los terrenos y se fijaron los cadenamientos con banderines a cada 15, 20 o 30 metros a lo largo del terreno, para medir la fase de avance, como se observa en la Figura 1.</w:t>
      </w:r>
    </w:p>
    <w:p w14:paraId="7A8B3227" w14:textId="77777777" w:rsidR="0017317B" w:rsidRDefault="0017317B">
      <w:pPr>
        <w:rPr>
          <w:rFonts w:ascii="Arial" w:hAnsi="Arial" w:cs="Arial"/>
          <w:sz w:val="24"/>
          <w:szCs w:val="24"/>
          <w:lang w:val="es-MX"/>
        </w:rPr>
      </w:pPr>
    </w:p>
    <w:p w14:paraId="491005D1" w14:textId="77777777" w:rsidR="0017317B" w:rsidRDefault="00000000">
      <w:pPr>
        <w:jc w:val="center"/>
        <w:rPr>
          <w:rFonts w:ascii="Arial" w:hAnsi="Arial" w:cs="Arial"/>
          <w:sz w:val="24"/>
          <w:szCs w:val="24"/>
          <w:lang w:val="es-MX"/>
        </w:rPr>
      </w:pPr>
      <w:r>
        <w:rPr>
          <w:rFonts w:ascii="Arial" w:hAnsi="Arial" w:cs="Arial"/>
          <w:noProof/>
          <w:sz w:val="24"/>
          <w:szCs w:val="24"/>
          <w:lang w:val="es-MX" w:eastAsia="es-MX"/>
        </w:rPr>
        <w:lastRenderedPageBreak/>
        <w:drawing>
          <wp:inline distT="0" distB="0" distL="0" distR="0" wp14:anchorId="6055F4D6" wp14:editId="5C9E90B4">
            <wp:extent cx="4457700" cy="2657475"/>
            <wp:effectExtent l="0" t="0" r="0" b="0"/>
            <wp:docPr id="3" name="Imagen 96" descr="WP_20150417_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6" descr="WP_20150417_0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57700" cy="2657475"/>
                    </a:xfrm>
                    <a:prstGeom prst="rect">
                      <a:avLst/>
                    </a:prstGeom>
                    <a:noFill/>
                    <a:ln>
                      <a:noFill/>
                    </a:ln>
                  </pic:spPr>
                </pic:pic>
              </a:graphicData>
            </a:graphic>
          </wp:inline>
        </w:drawing>
      </w:r>
    </w:p>
    <w:p w14:paraId="06BC0250" w14:textId="77777777" w:rsidR="0017317B" w:rsidRDefault="00000000">
      <w:pPr>
        <w:pStyle w:val="Descripcin"/>
        <w:jc w:val="center"/>
        <w:rPr>
          <w:rFonts w:ascii="Arial" w:hAnsi="Arial" w:cs="Arial"/>
          <w:szCs w:val="22"/>
          <w:lang w:val="es-MX"/>
        </w:rPr>
      </w:pPr>
      <w:r>
        <w:rPr>
          <w:rFonts w:ascii="Arial" w:hAnsi="Arial" w:cs="Arial"/>
          <w:b/>
          <w:szCs w:val="22"/>
          <w:lang w:val="es-MX"/>
        </w:rPr>
        <w:t>Figura 1.</w:t>
      </w:r>
      <w:r>
        <w:rPr>
          <w:rFonts w:ascii="Arial" w:hAnsi="Arial" w:cs="Arial"/>
          <w:szCs w:val="22"/>
          <w:lang w:val="es-MX"/>
        </w:rPr>
        <w:t xml:space="preserve"> Realización de prueba de riego.</w:t>
      </w:r>
    </w:p>
    <w:p w14:paraId="75B1734D" w14:textId="77777777" w:rsidR="0017317B" w:rsidRDefault="0017317B">
      <w:pPr>
        <w:rPr>
          <w:rFonts w:ascii="Arial" w:hAnsi="Arial" w:cs="Arial"/>
          <w:sz w:val="24"/>
          <w:szCs w:val="24"/>
          <w:lang w:val="es-MX"/>
        </w:rPr>
      </w:pPr>
    </w:p>
    <w:p w14:paraId="33A152AD" w14:textId="77777777" w:rsidR="0017317B" w:rsidRDefault="00000000">
      <w:pPr>
        <w:rPr>
          <w:rFonts w:ascii="Arial" w:hAnsi="Arial" w:cs="Arial"/>
          <w:sz w:val="24"/>
          <w:szCs w:val="24"/>
          <w:lang w:val="es-MX"/>
        </w:rPr>
      </w:pPr>
      <w:r>
        <w:rPr>
          <w:rFonts w:ascii="Arial" w:hAnsi="Arial" w:cs="Arial"/>
          <w:sz w:val="24"/>
          <w:szCs w:val="24"/>
          <w:lang w:val="es-MX"/>
        </w:rPr>
        <w:t xml:space="preserve">Se midieron los tiempos en las que el agua llegaba a los banderines previamente colocados. Mientras tanto, se midió el gasto a la entrada de la regadera y de los surcos, usando un medidor ultrasónico de efector Doppler denominado </w:t>
      </w:r>
      <w:proofErr w:type="spellStart"/>
      <w:r>
        <w:rPr>
          <w:rFonts w:ascii="Arial" w:hAnsi="Arial" w:cs="Arial"/>
          <w:sz w:val="24"/>
          <w:szCs w:val="24"/>
          <w:lang w:val="es-MX"/>
        </w:rPr>
        <w:t>FluxSense</w:t>
      </w:r>
      <w:proofErr w:type="spellEnd"/>
      <w:r>
        <w:rPr>
          <w:rFonts w:ascii="Arial" w:hAnsi="Arial" w:cs="Arial"/>
          <w:sz w:val="24"/>
          <w:szCs w:val="24"/>
          <w:lang w:val="es-MX"/>
        </w:rPr>
        <w:t xml:space="preserve">, medidor fabricado por el Centro de Investigaciones del Agua de la Universidad Autónoma de Querétaro (Figura 2). </w:t>
      </w:r>
    </w:p>
    <w:p w14:paraId="4EED7A82" w14:textId="77777777" w:rsidR="0017317B" w:rsidRDefault="0017317B">
      <w:pPr>
        <w:rPr>
          <w:rFonts w:ascii="Arial" w:hAnsi="Arial" w:cs="Arial"/>
          <w:sz w:val="24"/>
          <w:szCs w:val="24"/>
          <w:lang w:val="es-MX"/>
        </w:rPr>
      </w:pPr>
    </w:p>
    <w:p w14:paraId="0781A7E5" w14:textId="77777777" w:rsidR="0017317B" w:rsidRDefault="00000000">
      <w:pPr>
        <w:jc w:val="center"/>
        <w:rPr>
          <w:rFonts w:ascii="Arial" w:hAnsi="Arial" w:cs="Arial"/>
          <w:sz w:val="24"/>
          <w:szCs w:val="24"/>
          <w:lang w:val="es-MX"/>
        </w:rPr>
      </w:pPr>
      <w:r>
        <w:rPr>
          <w:rFonts w:ascii="Arial" w:hAnsi="Arial" w:cs="Arial"/>
          <w:noProof/>
          <w:color w:val="FF0000"/>
          <w:sz w:val="24"/>
          <w:szCs w:val="24"/>
          <w:lang w:val="es-MX" w:eastAsia="es-MX"/>
        </w:rPr>
        <w:drawing>
          <wp:inline distT="0" distB="0" distL="0" distR="0" wp14:anchorId="4A2236DC" wp14:editId="1D9F7E39">
            <wp:extent cx="4524375" cy="2543175"/>
            <wp:effectExtent l="0" t="0" r="0" b="0"/>
            <wp:docPr id="4" name="Imagen 51" descr="20150519_13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1" descr="20150519_1302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24375" cy="2543175"/>
                    </a:xfrm>
                    <a:prstGeom prst="rect">
                      <a:avLst/>
                    </a:prstGeom>
                    <a:noFill/>
                    <a:ln>
                      <a:noFill/>
                    </a:ln>
                  </pic:spPr>
                </pic:pic>
              </a:graphicData>
            </a:graphic>
          </wp:inline>
        </w:drawing>
      </w:r>
    </w:p>
    <w:p w14:paraId="1412A76E" w14:textId="77777777" w:rsidR="0017317B" w:rsidRDefault="00000000">
      <w:pPr>
        <w:pStyle w:val="Descripcin"/>
        <w:jc w:val="center"/>
        <w:rPr>
          <w:rFonts w:ascii="Arial" w:hAnsi="Arial" w:cs="Arial"/>
          <w:szCs w:val="22"/>
          <w:lang w:val="es-MX"/>
        </w:rPr>
      </w:pPr>
      <w:r>
        <w:rPr>
          <w:rFonts w:ascii="Arial" w:hAnsi="Arial" w:cs="Arial"/>
          <w:b/>
          <w:szCs w:val="22"/>
          <w:lang w:val="es-MX"/>
        </w:rPr>
        <w:t>Figura 2.</w:t>
      </w:r>
      <w:r>
        <w:rPr>
          <w:rFonts w:ascii="Arial" w:hAnsi="Arial" w:cs="Arial"/>
          <w:szCs w:val="22"/>
          <w:lang w:val="es-MX"/>
        </w:rPr>
        <w:t xml:space="preserve"> Medición del caudal de entrada a la parcela con el dispositivo </w:t>
      </w:r>
      <w:proofErr w:type="spellStart"/>
      <w:r>
        <w:rPr>
          <w:rFonts w:ascii="Arial" w:hAnsi="Arial" w:cs="Arial"/>
          <w:szCs w:val="22"/>
          <w:lang w:val="es-MX"/>
        </w:rPr>
        <w:t>FluxSense</w:t>
      </w:r>
      <w:proofErr w:type="spellEnd"/>
      <w:r>
        <w:rPr>
          <w:rFonts w:ascii="Arial" w:hAnsi="Arial" w:cs="Arial"/>
          <w:szCs w:val="22"/>
          <w:lang w:val="es-MX"/>
        </w:rPr>
        <w:t>.</w:t>
      </w:r>
    </w:p>
    <w:p w14:paraId="2AADD305" w14:textId="77777777" w:rsidR="0017317B" w:rsidRDefault="0017317B">
      <w:pPr>
        <w:rPr>
          <w:rFonts w:ascii="Arial" w:hAnsi="Arial" w:cs="Arial"/>
          <w:sz w:val="24"/>
          <w:szCs w:val="24"/>
          <w:lang w:val="es-MX"/>
        </w:rPr>
      </w:pPr>
    </w:p>
    <w:p w14:paraId="69853929" w14:textId="77777777" w:rsidR="0017317B" w:rsidRDefault="0017317B">
      <w:pPr>
        <w:rPr>
          <w:rFonts w:ascii="Arial" w:hAnsi="Arial" w:cs="Arial"/>
          <w:sz w:val="24"/>
          <w:szCs w:val="24"/>
          <w:lang w:val="es-MX"/>
        </w:rPr>
      </w:pPr>
    </w:p>
    <w:p w14:paraId="36EECBA3" w14:textId="77777777" w:rsidR="0017317B" w:rsidRDefault="00000000">
      <w:pPr>
        <w:pStyle w:val="Ttulo2Arial12pt1"/>
      </w:pPr>
      <w:r>
        <w:t>Diseño del riego con la fórmula de gasto óptimo</w:t>
      </w:r>
    </w:p>
    <w:p w14:paraId="0206FBB8" w14:textId="77777777" w:rsidR="0017317B" w:rsidRDefault="0017317B">
      <w:pPr>
        <w:rPr>
          <w:rFonts w:ascii="Arial" w:hAnsi="Arial" w:cs="Arial"/>
          <w:sz w:val="24"/>
          <w:szCs w:val="24"/>
          <w:lang w:val="es-MX"/>
        </w:rPr>
      </w:pPr>
    </w:p>
    <w:p w14:paraId="60F36A9A" w14:textId="77777777" w:rsidR="0017317B" w:rsidRDefault="00000000">
      <w:pPr>
        <w:tabs>
          <w:tab w:val="left" w:pos="567"/>
          <w:tab w:val="left" w:pos="709"/>
        </w:tabs>
        <w:rPr>
          <w:rFonts w:ascii="Arial" w:hAnsi="Arial" w:cs="Arial"/>
          <w:sz w:val="24"/>
          <w:szCs w:val="24"/>
          <w:lang w:val="es-MX"/>
        </w:rPr>
      </w:pPr>
      <w:r>
        <w:rPr>
          <w:rFonts w:ascii="Arial" w:hAnsi="Arial" w:cs="Arial"/>
          <w:sz w:val="24"/>
          <w:szCs w:val="24"/>
          <w:lang w:val="es-MX"/>
        </w:rPr>
        <w:t xml:space="preserve">Con los parámetros encontrados del proceso de calibración, el gasto de entrada, la lámina de riego necesaria se hace uso de la ecuación de Fuentes </w:t>
      </w:r>
      <w:r>
        <w:rPr>
          <w:rFonts w:ascii="Arial" w:hAnsi="Arial" w:cs="Arial"/>
          <w:i/>
          <w:sz w:val="24"/>
          <w:szCs w:val="24"/>
          <w:lang w:val="es-MX"/>
        </w:rPr>
        <w:t>et al.,</w:t>
      </w:r>
      <w:r>
        <w:rPr>
          <w:rFonts w:ascii="Arial" w:hAnsi="Arial" w:cs="Arial"/>
          <w:sz w:val="24"/>
          <w:szCs w:val="24"/>
          <w:lang w:val="es-MX"/>
        </w:rPr>
        <w:t xml:space="preserve"> (2012), ecuación 1, </w:t>
      </w:r>
      <w:r>
        <w:rPr>
          <w:rFonts w:ascii="Arial" w:hAnsi="Arial" w:cs="Arial"/>
          <w:sz w:val="24"/>
          <w:szCs w:val="24"/>
          <w:lang w:val="es-MX"/>
        </w:rPr>
        <w:lastRenderedPageBreak/>
        <w:t>donde obtuvo que el gasto óptimo (</w:t>
      </w:r>
      <w:proofErr w:type="spellStart"/>
      <w:r>
        <w:rPr>
          <w:rFonts w:ascii="Arial" w:hAnsi="Arial" w:cs="Arial"/>
          <w:sz w:val="24"/>
          <w:szCs w:val="24"/>
          <w:lang w:val="es-MX"/>
        </w:rPr>
        <w:t>qo</w:t>
      </w:r>
      <w:proofErr w:type="spellEnd"/>
      <w:r>
        <w:rPr>
          <w:rFonts w:ascii="Arial" w:hAnsi="Arial" w:cs="Arial"/>
          <w:sz w:val="24"/>
          <w:szCs w:val="24"/>
          <w:lang w:val="es-MX"/>
        </w:rPr>
        <w:t xml:space="preserve">) es de 2.549 </w:t>
      </w:r>
      <w:proofErr w:type="spellStart"/>
      <w:r>
        <w:rPr>
          <w:rFonts w:ascii="Arial" w:hAnsi="Arial" w:cs="Arial"/>
          <w:sz w:val="24"/>
          <w:szCs w:val="24"/>
          <w:lang w:val="es-MX"/>
        </w:rPr>
        <w:t>lps</w:t>
      </w:r>
      <w:proofErr w:type="spellEnd"/>
      <w:r>
        <w:rPr>
          <w:rFonts w:ascii="Arial" w:hAnsi="Arial" w:cs="Arial"/>
          <w:sz w:val="24"/>
          <w:szCs w:val="24"/>
          <w:lang w:val="es-MX"/>
        </w:rPr>
        <w:t xml:space="preserve"> por surco, un tiempo de avance de 151.5 min. La recomendación para el usuario es regar 31 surcos por tendido en vez de 45, durante un tiempo al corte de 209 min para cada tendido y resultan 15 tendidos en total. La eficiencia de aplicación es de 98.1%, la eficiencia de requerimiento es de 99.8 y el coeficiente de Uniformidad de Christiansen (</w:t>
      </w:r>
      <w:proofErr w:type="spellStart"/>
      <w:r>
        <w:rPr>
          <w:rFonts w:ascii="Arial" w:hAnsi="Arial" w:cs="Arial"/>
          <w:sz w:val="24"/>
          <w:szCs w:val="24"/>
          <w:lang w:val="es-MX"/>
        </w:rPr>
        <w:t>CUc</w:t>
      </w:r>
      <w:proofErr w:type="spellEnd"/>
      <w:r>
        <w:rPr>
          <w:rFonts w:ascii="Arial" w:hAnsi="Arial" w:cs="Arial"/>
          <w:sz w:val="24"/>
          <w:szCs w:val="24"/>
          <w:lang w:val="es-MX"/>
        </w:rPr>
        <w:t>) es del 97.4%. Los resultados pueden verse en el Cuadro 1.</w:t>
      </w:r>
    </w:p>
    <w:p w14:paraId="754D8EF4" w14:textId="77777777" w:rsidR="0017317B" w:rsidRDefault="0017317B">
      <w:pPr>
        <w:tabs>
          <w:tab w:val="left" w:pos="567"/>
          <w:tab w:val="left" w:pos="709"/>
        </w:tabs>
        <w:rPr>
          <w:rFonts w:ascii="Arial" w:hAnsi="Arial" w:cs="Arial"/>
          <w:sz w:val="24"/>
          <w:szCs w:val="24"/>
          <w:lang w:val="es-MX"/>
        </w:rPr>
      </w:pPr>
    </w:p>
    <w:p w14:paraId="3B7224E5" w14:textId="77777777" w:rsidR="0017317B" w:rsidRDefault="00000000">
      <w:pPr>
        <w:tabs>
          <w:tab w:val="left" w:pos="567"/>
          <w:tab w:val="left" w:pos="709"/>
        </w:tabs>
        <w:jc w:val="center"/>
        <w:rPr>
          <w:rFonts w:ascii="Arial" w:hAnsi="Arial" w:cs="Arial"/>
          <w:szCs w:val="22"/>
          <w:lang w:val="es-MX"/>
        </w:rPr>
      </w:pPr>
      <w:r>
        <w:rPr>
          <w:rFonts w:ascii="Arial" w:hAnsi="Arial" w:cs="Arial"/>
          <w:b/>
          <w:szCs w:val="22"/>
          <w:lang w:val="es-MX"/>
        </w:rPr>
        <w:t>Cuadro 1.</w:t>
      </w:r>
      <w:r>
        <w:rPr>
          <w:rFonts w:ascii="Arial" w:hAnsi="Arial" w:cs="Arial"/>
          <w:szCs w:val="22"/>
          <w:lang w:val="es-MX"/>
        </w:rPr>
        <w:t xml:space="preserve"> Resultados de la evaluación y diseño de un evento de riego por gravedad</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620"/>
        <w:gridCol w:w="1350"/>
        <w:gridCol w:w="1125"/>
        <w:gridCol w:w="1125"/>
        <w:gridCol w:w="1125"/>
        <w:gridCol w:w="1125"/>
      </w:tblGrid>
      <w:tr w:rsidR="0017317B" w14:paraId="27091473" w14:textId="77777777">
        <w:tc>
          <w:tcPr>
            <w:tcW w:w="1548" w:type="dxa"/>
            <w:shd w:val="clear" w:color="auto" w:fill="auto"/>
          </w:tcPr>
          <w:p w14:paraId="24FE4194" w14:textId="77777777" w:rsidR="0017317B" w:rsidRDefault="0017317B">
            <w:pPr>
              <w:jc w:val="center"/>
              <w:rPr>
                <w:rFonts w:ascii="Arial" w:hAnsi="Arial" w:cs="Arial"/>
                <w:b/>
                <w:sz w:val="20"/>
                <w:szCs w:val="22"/>
                <w:lang w:val="es-MX"/>
              </w:rPr>
            </w:pPr>
          </w:p>
        </w:tc>
        <w:tc>
          <w:tcPr>
            <w:tcW w:w="1620" w:type="dxa"/>
            <w:shd w:val="clear" w:color="auto" w:fill="auto"/>
          </w:tcPr>
          <w:p w14:paraId="4926A32E" w14:textId="77777777" w:rsidR="0017317B" w:rsidRDefault="00000000">
            <w:pPr>
              <w:jc w:val="center"/>
              <w:rPr>
                <w:rFonts w:ascii="Arial" w:hAnsi="Arial" w:cs="Arial"/>
                <w:b/>
                <w:sz w:val="20"/>
                <w:szCs w:val="22"/>
                <w:lang w:val="es-MX"/>
              </w:rPr>
            </w:pPr>
            <w:r>
              <w:rPr>
                <w:rFonts w:ascii="Arial" w:hAnsi="Arial" w:cs="Arial"/>
                <w:b/>
                <w:sz w:val="20"/>
                <w:szCs w:val="22"/>
                <w:lang w:val="es-MX"/>
              </w:rPr>
              <w:t>No. de surcos por tendido</w:t>
            </w:r>
          </w:p>
        </w:tc>
        <w:tc>
          <w:tcPr>
            <w:tcW w:w="1350" w:type="dxa"/>
            <w:shd w:val="clear" w:color="auto" w:fill="auto"/>
          </w:tcPr>
          <w:p w14:paraId="6A4F026F" w14:textId="77777777" w:rsidR="0017317B" w:rsidRDefault="00000000">
            <w:pPr>
              <w:jc w:val="center"/>
              <w:rPr>
                <w:rFonts w:ascii="Arial" w:hAnsi="Arial" w:cs="Arial"/>
                <w:b/>
                <w:sz w:val="20"/>
                <w:szCs w:val="22"/>
                <w:lang w:val="es-MX"/>
              </w:rPr>
            </w:pPr>
            <w:r>
              <w:rPr>
                <w:rFonts w:ascii="Arial" w:hAnsi="Arial" w:cs="Arial"/>
                <w:b/>
                <w:sz w:val="20"/>
                <w:szCs w:val="22"/>
                <w:lang w:val="es-MX"/>
              </w:rPr>
              <w:t>Tiempo de riego (min)</w:t>
            </w:r>
          </w:p>
        </w:tc>
        <w:tc>
          <w:tcPr>
            <w:tcW w:w="1125" w:type="dxa"/>
            <w:shd w:val="clear" w:color="auto" w:fill="auto"/>
          </w:tcPr>
          <w:p w14:paraId="741D5DA6" w14:textId="77777777" w:rsidR="0017317B" w:rsidRDefault="00000000">
            <w:pPr>
              <w:jc w:val="center"/>
              <w:rPr>
                <w:rFonts w:ascii="Arial" w:hAnsi="Arial" w:cs="Arial"/>
                <w:b/>
                <w:sz w:val="20"/>
                <w:szCs w:val="22"/>
                <w:lang w:val="es-MX"/>
              </w:rPr>
            </w:pPr>
            <w:r>
              <w:rPr>
                <w:rFonts w:ascii="Arial" w:hAnsi="Arial" w:cs="Arial"/>
                <w:b/>
                <w:sz w:val="20"/>
                <w:szCs w:val="22"/>
                <w:lang w:val="es-MX"/>
              </w:rPr>
              <w:t xml:space="preserve">Lr </w:t>
            </w:r>
          </w:p>
          <w:p w14:paraId="259E96C7" w14:textId="77777777" w:rsidR="0017317B" w:rsidRDefault="00000000">
            <w:pPr>
              <w:jc w:val="center"/>
              <w:rPr>
                <w:rFonts w:ascii="Arial" w:hAnsi="Arial" w:cs="Arial"/>
                <w:b/>
                <w:sz w:val="20"/>
                <w:szCs w:val="22"/>
                <w:lang w:val="es-MX"/>
              </w:rPr>
            </w:pPr>
            <w:r>
              <w:rPr>
                <w:rFonts w:ascii="Arial" w:hAnsi="Arial" w:cs="Arial"/>
                <w:b/>
                <w:sz w:val="20"/>
                <w:szCs w:val="22"/>
                <w:lang w:val="es-MX"/>
              </w:rPr>
              <w:t>(cm)</w:t>
            </w:r>
          </w:p>
        </w:tc>
        <w:tc>
          <w:tcPr>
            <w:tcW w:w="1125" w:type="dxa"/>
            <w:shd w:val="clear" w:color="auto" w:fill="auto"/>
          </w:tcPr>
          <w:p w14:paraId="500B124E" w14:textId="77777777" w:rsidR="0017317B" w:rsidRDefault="00000000">
            <w:pPr>
              <w:jc w:val="center"/>
              <w:rPr>
                <w:rFonts w:ascii="Arial" w:hAnsi="Arial" w:cs="Arial"/>
                <w:b/>
                <w:bCs/>
                <w:color w:val="000000"/>
                <w:sz w:val="20"/>
                <w:szCs w:val="22"/>
                <w:lang w:val="es-MX"/>
              </w:rPr>
            </w:pPr>
            <w:proofErr w:type="spellStart"/>
            <w:r>
              <w:rPr>
                <w:rFonts w:ascii="Arial" w:hAnsi="Arial" w:cs="Arial"/>
                <w:b/>
                <w:bCs/>
                <w:color w:val="000000"/>
                <w:sz w:val="20"/>
                <w:szCs w:val="22"/>
                <w:lang w:val="es-MX"/>
              </w:rPr>
              <w:t>Ea</w:t>
            </w:r>
            <w:proofErr w:type="spellEnd"/>
            <w:r>
              <w:rPr>
                <w:rFonts w:ascii="Arial" w:hAnsi="Arial" w:cs="Arial"/>
                <w:b/>
                <w:bCs/>
                <w:color w:val="000000"/>
                <w:sz w:val="20"/>
                <w:szCs w:val="22"/>
                <w:lang w:val="es-MX"/>
              </w:rPr>
              <w:t xml:space="preserve"> </w:t>
            </w:r>
          </w:p>
          <w:p w14:paraId="53CA1526" w14:textId="77777777" w:rsidR="0017317B" w:rsidRDefault="00000000">
            <w:pPr>
              <w:jc w:val="center"/>
              <w:rPr>
                <w:rFonts w:ascii="Arial" w:hAnsi="Arial" w:cs="Arial"/>
                <w:b/>
                <w:bCs/>
                <w:color w:val="000000"/>
                <w:sz w:val="20"/>
                <w:szCs w:val="22"/>
                <w:lang w:val="es-MX"/>
              </w:rPr>
            </w:pPr>
            <w:r>
              <w:rPr>
                <w:rFonts w:ascii="Arial" w:hAnsi="Arial" w:cs="Arial"/>
                <w:b/>
                <w:bCs/>
                <w:color w:val="000000"/>
                <w:sz w:val="20"/>
                <w:szCs w:val="22"/>
                <w:lang w:val="es-MX"/>
              </w:rPr>
              <w:t>(%)</w:t>
            </w:r>
          </w:p>
        </w:tc>
        <w:tc>
          <w:tcPr>
            <w:tcW w:w="1125" w:type="dxa"/>
            <w:shd w:val="clear" w:color="auto" w:fill="auto"/>
          </w:tcPr>
          <w:p w14:paraId="0A9A3258" w14:textId="77777777" w:rsidR="0017317B" w:rsidRDefault="00000000">
            <w:pPr>
              <w:jc w:val="center"/>
              <w:rPr>
                <w:rFonts w:ascii="Arial" w:hAnsi="Arial" w:cs="Arial"/>
                <w:b/>
                <w:bCs/>
                <w:color w:val="000000"/>
                <w:sz w:val="20"/>
                <w:szCs w:val="22"/>
                <w:lang w:val="es-MX"/>
              </w:rPr>
            </w:pPr>
            <w:r>
              <w:rPr>
                <w:rFonts w:ascii="Arial" w:hAnsi="Arial" w:cs="Arial"/>
                <w:b/>
                <w:bCs/>
                <w:color w:val="000000"/>
                <w:sz w:val="20"/>
                <w:szCs w:val="22"/>
                <w:lang w:val="es-MX"/>
              </w:rPr>
              <w:t xml:space="preserve">Er </w:t>
            </w:r>
          </w:p>
          <w:p w14:paraId="5889FDC9" w14:textId="77777777" w:rsidR="0017317B" w:rsidRDefault="00000000">
            <w:pPr>
              <w:jc w:val="center"/>
              <w:rPr>
                <w:rFonts w:ascii="Arial" w:hAnsi="Arial" w:cs="Arial"/>
                <w:b/>
                <w:bCs/>
                <w:color w:val="000000"/>
                <w:sz w:val="20"/>
                <w:szCs w:val="22"/>
                <w:lang w:val="es-MX"/>
              </w:rPr>
            </w:pPr>
            <w:r>
              <w:rPr>
                <w:rFonts w:ascii="Arial" w:hAnsi="Arial" w:cs="Arial"/>
                <w:b/>
                <w:bCs/>
                <w:color w:val="000000"/>
                <w:sz w:val="20"/>
                <w:szCs w:val="22"/>
                <w:lang w:val="es-MX"/>
              </w:rPr>
              <w:t>(%)</w:t>
            </w:r>
          </w:p>
        </w:tc>
        <w:tc>
          <w:tcPr>
            <w:tcW w:w="1125" w:type="dxa"/>
            <w:shd w:val="clear" w:color="auto" w:fill="auto"/>
          </w:tcPr>
          <w:p w14:paraId="40D9DB1E" w14:textId="77777777" w:rsidR="0017317B" w:rsidRDefault="00000000">
            <w:pPr>
              <w:jc w:val="center"/>
              <w:rPr>
                <w:rFonts w:ascii="Arial" w:hAnsi="Arial" w:cs="Arial"/>
                <w:b/>
                <w:bCs/>
                <w:color w:val="000000"/>
                <w:sz w:val="20"/>
                <w:szCs w:val="22"/>
                <w:lang w:val="es-MX"/>
              </w:rPr>
            </w:pPr>
            <w:proofErr w:type="spellStart"/>
            <w:r>
              <w:rPr>
                <w:rFonts w:ascii="Arial" w:hAnsi="Arial" w:cs="Arial"/>
                <w:b/>
                <w:bCs/>
                <w:color w:val="000000"/>
                <w:sz w:val="20"/>
                <w:szCs w:val="22"/>
                <w:lang w:val="es-MX"/>
              </w:rPr>
              <w:t>CUc</w:t>
            </w:r>
            <w:proofErr w:type="spellEnd"/>
            <w:r>
              <w:rPr>
                <w:rFonts w:ascii="Arial" w:hAnsi="Arial" w:cs="Arial"/>
                <w:b/>
                <w:bCs/>
                <w:color w:val="000000"/>
                <w:sz w:val="20"/>
                <w:szCs w:val="22"/>
                <w:lang w:val="es-MX"/>
              </w:rPr>
              <w:t xml:space="preserve"> </w:t>
            </w:r>
          </w:p>
          <w:p w14:paraId="00B7D23D" w14:textId="77777777" w:rsidR="0017317B" w:rsidRDefault="00000000">
            <w:pPr>
              <w:jc w:val="center"/>
              <w:rPr>
                <w:rFonts w:ascii="Arial" w:hAnsi="Arial" w:cs="Arial"/>
                <w:b/>
                <w:bCs/>
                <w:color w:val="000000"/>
                <w:sz w:val="20"/>
                <w:szCs w:val="22"/>
                <w:lang w:val="es-MX"/>
              </w:rPr>
            </w:pPr>
            <w:r>
              <w:rPr>
                <w:rFonts w:ascii="Arial" w:hAnsi="Arial" w:cs="Arial"/>
                <w:b/>
                <w:bCs/>
                <w:color w:val="000000"/>
                <w:sz w:val="20"/>
                <w:szCs w:val="22"/>
                <w:lang w:val="es-MX"/>
              </w:rPr>
              <w:t>(%)</w:t>
            </w:r>
          </w:p>
        </w:tc>
      </w:tr>
      <w:tr w:rsidR="0017317B" w14:paraId="6C8ED754" w14:textId="77777777">
        <w:tc>
          <w:tcPr>
            <w:tcW w:w="1548" w:type="dxa"/>
            <w:shd w:val="clear" w:color="auto" w:fill="auto"/>
          </w:tcPr>
          <w:p w14:paraId="226252A7" w14:textId="77777777" w:rsidR="0017317B" w:rsidRDefault="00000000">
            <w:pPr>
              <w:rPr>
                <w:rFonts w:ascii="Arial" w:hAnsi="Arial" w:cs="Arial"/>
                <w:b/>
                <w:sz w:val="20"/>
                <w:szCs w:val="22"/>
                <w:lang w:val="es-MX"/>
              </w:rPr>
            </w:pPr>
            <w:r>
              <w:rPr>
                <w:rFonts w:ascii="Arial" w:hAnsi="Arial" w:cs="Arial"/>
                <w:b/>
                <w:sz w:val="20"/>
                <w:szCs w:val="22"/>
                <w:lang w:val="es-MX"/>
              </w:rPr>
              <w:t>Sin diseño</w:t>
            </w:r>
          </w:p>
        </w:tc>
        <w:tc>
          <w:tcPr>
            <w:tcW w:w="1620" w:type="dxa"/>
            <w:shd w:val="clear" w:color="auto" w:fill="auto"/>
          </w:tcPr>
          <w:p w14:paraId="31098B9A" w14:textId="77777777" w:rsidR="0017317B" w:rsidRDefault="00000000">
            <w:pPr>
              <w:jc w:val="center"/>
              <w:rPr>
                <w:rFonts w:ascii="Arial" w:hAnsi="Arial" w:cs="Arial"/>
                <w:sz w:val="20"/>
                <w:szCs w:val="22"/>
                <w:lang w:val="es-MX"/>
              </w:rPr>
            </w:pPr>
            <w:r>
              <w:rPr>
                <w:rFonts w:ascii="Arial" w:hAnsi="Arial" w:cs="Arial"/>
                <w:sz w:val="20"/>
                <w:szCs w:val="22"/>
                <w:lang w:val="es-MX"/>
              </w:rPr>
              <w:t>45</w:t>
            </w:r>
          </w:p>
        </w:tc>
        <w:tc>
          <w:tcPr>
            <w:tcW w:w="1350" w:type="dxa"/>
            <w:shd w:val="clear" w:color="auto" w:fill="auto"/>
          </w:tcPr>
          <w:p w14:paraId="563D543F" w14:textId="77777777" w:rsidR="0017317B" w:rsidRDefault="00000000">
            <w:pPr>
              <w:jc w:val="center"/>
              <w:rPr>
                <w:rFonts w:ascii="Arial" w:hAnsi="Arial" w:cs="Arial"/>
                <w:sz w:val="20"/>
                <w:szCs w:val="22"/>
                <w:lang w:val="es-MX"/>
              </w:rPr>
            </w:pPr>
            <w:r>
              <w:rPr>
                <w:rFonts w:ascii="Arial" w:hAnsi="Arial" w:cs="Arial"/>
                <w:sz w:val="20"/>
                <w:szCs w:val="22"/>
                <w:lang w:val="es-MX"/>
              </w:rPr>
              <w:t>1140</w:t>
            </w:r>
          </w:p>
        </w:tc>
        <w:tc>
          <w:tcPr>
            <w:tcW w:w="1125" w:type="dxa"/>
            <w:shd w:val="clear" w:color="auto" w:fill="auto"/>
          </w:tcPr>
          <w:p w14:paraId="09D5C70D" w14:textId="77777777" w:rsidR="0017317B" w:rsidRDefault="00000000">
            <w:pPr>
              <w:jc w:val="center"/>
              <w:rPr>
                <w:rFonts w:ascii="Arial" w:hAnsi="Arial" w:cs="Arial"/>
                <w:sz w:val="20"/>
                <w:szCs w:val="22"/>
                <w:lang w:val="es-MX"/>
              </w:rPr>
            </w:pPr>
            <w:r>
              <w:rPr>
                <w:rFonts w:ascii="Arial" w:hAnsi="Arial" w:cs="Arial"/>
                <w:sz w:val="20"/>
                <w:szCs w:val="22"/>
                <w:lang w:val="es-MX"/>
              </w:rPr>
              <w:t>75</w:t>
            </w:r>
          </w:p>
        </w:tc>
        <w:tc>
          <w:tcPr>
            <w:tcW w:w="1125" w:type="dxa"/>
            <w:shd w:val="clear" w:color="auto" w:fill="auto"/>
          </w:tcPr>
          <w:p w14:paraId="6941E489" w14:textId="77777777" w:rsidR="0017317B" w:rsidRDefault="00000000">
            <w:pPr>
              <w:jc w:val="center"/>
              <w:rPr>
                <w:rFonts w:ascii="Arial" w:hAnsi="Arial" w:cs="Arial"/>
                <w:sz w:val="20"/>
                <w:szCs w:val="22"/>
                <w:lang w:val="es-MX"/>
              </w:rPr>
            </w:pPr>
            <w:r>
              <w:rPr>
                <w:rFonts w:ascii="Arial" w:hAnsi="Arial" w:cs="Arial"/>
                <w:sz w:val="20"/>
                <w:szCs w:val="22"/>
                <w:lang w:val="es-MX"/>
              </w:rPr>
              <w:t>26.4</w:t>
            </w:r>
          </w:p>
        </w:tc>
        <w:tc>
          <w:tcPr>
            <w:tcW w:w="1125" w:type="dxa"/>
            <w:shd w:val="clear" w:color="auto" w:fill="auto"/>
          </w:tcPr>
          <w:p w14:paraId="1FE9390F" w14:textId="77777777" w:rsidR="0017317B" w:rsidRDefault="00000000">
            <w:pPr>
              <w:jc w:val="center"/>
              <w:rPr>
                <w:rFonts w:ascii="Arial" w:hAnsi="Arial" w:cs="Arial"/>
                <w:sz w:val="20"/>
                <w:szCs w:val="22"/>
                <w:lang w:val="es-MX"/>
              </w:rPr>
            </w:pPr>
            <w:r>
              <w:rPr>
                <w:rFonts w:ascii="Arial" w:hAnsi="Arial" w:cs="Arial"/>
                <w:sz w:val="20"/>
                <w:szCs w:val="22"/>
                <w:lang w:val="es-MX"/>
              </w:rPr>
              <w:t>100</w:t>
            </w:r>
          </w:p>
        </w:tc>
        <w:tc>
          <w:tcPr>
            <w:tcW w:w="1125" w:type="dxa"/>
            <w:shd w:val="clear" w:color="auto" w:fill="auto"/>
          </w:tcPr>
          <w:p w14:paraId="513EAD65" w14:textId="77777777" w:rsidR="0017317B" w:rsidRDefault="00000000">
            <w:pPr>
              <w:jc w:val="center"/>
              <w:rPr>
                <w:rFonts w:ascii="Arial" w:hAnsi="Arial" w:cs="Arial"/>
                <w:sz w:val="20"/>
                <w:szCs w:val="22"/>
                <w:lang w:val="es-MX"/>
              </w:rPr>
            </w:pPr>
            <w:r>
              <w:rPr>
                <w:rFonts w:ascii="Arial" w:hAnsi="Arial" w:cs="Arial"/>
                <w:sz w:val="20"/>
                <w:szCs w:val="22"/>
                <w:lang w:val="es-MX"/>
              </w:rPr>
              <w:t>91.8</w:t>
            </w:r>
          </w:p>
        </w:tc>
      </w:tr>
      <w:tr w:rsidR="0017317B" w14:paraId="2B30DA6A" w14:textId="77777777">
        <w:tc>
          <w:tcPr>
            <w:tcW w:w="1548" w:type="dxa"/>
            <w:shd w:val="clear" w:color="auto" w:fill="auto"/>
          </w:tcPr>
          <w:p w14:paraId="3EE790FA" w14:textId="77777777" w:rsidR="0017317B" w:rsidRDefault="00000000">
            <w:pPr>
              <w:rPr>
                <w:rFonts w:ascii="Arial" w:hAnsi="Arial" w:cs="Arial"/>
                <w:b/>
                <w:sz w:val="20"/>
                <w:szCs w:val="22"/>
                <w:lang w:val="es-MX"/>
              </w:rPr>
            </w:pPr>
            <w:r>
              <w:rPr>
                <w:rFonts w:ascii="Arial" w:hAnsi="Arial" w:cs="Arial"/>
                <w:b/>
                <w:sz w:val="20"/>
                <w:szCs w:val="22"/>
                <w:lang w:val="es-MX"/>
              </w:rPr>
              <w:t>Con diseño</w:t>
            </w:r>
          </w:p>
        </w:tc>
        <w:tc>
          <w:tcPr>
            <w:tcW w:w="1620" w:type="dxa"/>
            <w:shd w:val="clear" w:color="auto" w:fill="auto"/>
          </w:tcPr>
          <w:p w14:paraId="54B18A2E" w14:textId="77777777" w:rsidR="0017317B" w:rsidRDefault="00000000">
            <w:pPr>
              <w:jc w:val="center"/>
              <w:rPr>
                <w:rFonts w:ascii="Arial" w:hAnsi="Arial" w:cs="Arial"/>
                <w:sz w:val="20"/>
                <w:szCs w:val="22"/>
                <w:lang w:val="es-MX"/>
              </w:rPr>
            </w:pPr>
            <w:r>
              <w:rPr>
                <w:rFonts w:ascii="Arial" w:hAnsi="Arial" w:cs="Arial"/>
                <w:sz w:val="20"/>
                <w:szCs w:val="22"/>
                <w:lang w:val="es-MX"/>
              </w:rPr>
              <w:t>31</w:t>
            </w:r>
          </w:p>
        </w:tc>
        <w:tc>
          <w:tcPr>
            <w:tcW w:w="1350" w:type="dxa"/>
            <w:shd w:val="clear" w:color="auto" w:fill="auto"/>
          </w:tcPr>
          <w:p w14:paraId="3A0EEBDD" w14:textId="77777777" w:rsidR="0017317B" w:rsidRDefault="00000000">
            <w:pPr>
              <w:jc w:val="center"/>
              <w:rPr>
                <w:rFonts w:ascii="Arial" w:hAnsi="Arial" w:cs="Arial"/>
                <w:sz w:val="20"/>
                <w:szCs w:val="22"/>
                <w:lang w:val="es-MX"/>
              </w:rPr>
            </w:pPr>
            <w:r>
              <w:rPr>
                <w:rFonts w:ascii="Arial" w:hAnsi="Arial" w:cs="Arial"/>
                <w:sz w:val="20"/>
                <w:szCs w:val="22"/>
                <w:lang w:val="es-MX"/>
              </w:rPr>
              <w:t>209</w:t>
            </w:r>
          </w:p>
        </w:tc>
        <w:tc>
          <w:tcPr>
            <w:tcW w:w="1125" w:type="dxa"/>
            <w:shd w:val="clear" w:color="auto" w:fill="auto"/>
          </w:tcPr>
          <w:p w14:paraId="697B5F5D" w14:textId="77777777" w:rsidR="0017317B" w:rsidRDefault="00000000">
            <w:pPr>
              <w:jc w:val="center"/>
              <w:rPr>
                <w:rFonts w:ascii="Arial" w:hAnsi="Arial" w:cs="Arial"/>
                <w:sz w:val="20"/>
                <w:szCs w:val="22"/>
                <w:lang w:val="es-MX"/>
              </w:rPr>
            </w:pPr>
            <w:r>
              <w:rPr>
                <w:rFonts w:ascii="Arial" w:hAnsi="Arial" w:cs="Arial"/>
                <w:sz w:val="20"/>
                <w:szCs w:val="22"/>
                <w:lang w:val="es-MX"/>
              </w:rPr>
              <w:t>20</w:t>
            </w:r>
          </w:p>
        </w:tc>
        <w:tc>
          <w:tcPr>
            <w:tcW w:w="1125" w:type="dxa"/>
            <w:shd w:val="clear" w:color="auto" w:fill="auto"/>
          </w:tcPr>
          <w:p w14:paraId="3D066A12" w14:textId="77777777" w:rsidR="0017317B" w:rsidRDefault="00000000">
            <w:pPr>
              <w:jc w:val="center"/>
              <w:rPr>
                <w:rFonts w:ascii="Arial" w:hAnsi="Arial" w:cs="Arial"/>
                <w:sz w:val="20"/>
                <w:szCs w:val="22"/>
                <w:lang w:val="es-MX"/>
              </w:rPr>
            </w:pPr>
            <w:r>
              <w:rPr>
                <w:rFonts w:ascii="Arial" w:hAnsi="Arial" w:cs="Arial"/>
                <w:sz w:val="20"/>
                <w:szCs w:val="22"/>
                <w:lang w:val="es-MX"/>
              </w:rPr>
              <w:t>98.1</w:t>
            </w:r>
          </w:p>
        </w:tc>
        <w:tc>
          <w:tcPr>
            <w:tcW w:w="1125" w:type="dxa"/>
            <w:shd w:val="clear" w:color="auto" w:fill="auto"/>
          </w:tcPr>
          <w:p w14:paraId="3A2014F9" w14:textId="77777777" w:rsidR="0017317B" w:rsidRDefault="00000000">
            <w:pPr>
              <w:jc w:val="center"/>
              <w:rPr>
                <w:rFonts w:ascii="Arial" w:hAnsi="Arial" w:cs="Arial"/>
                <w:sz w:val="20"/>
                <w:szCs w:val="22"/>
                <w:lang w:val="es-MX"/>
              </w:rPr>
            </w:pPr>
            <w:r>
              <w:rPr>
                <w:rFonts w:ascii="Arial" w:hAnsi="Arial" w:cs="Arial"/>
                <w:sz w:val="20"/>
                <w:szCs w:val="22"/>
                <w:lang w:val="es-MX"/>
              </w:rPr>
              <w:t>99.8</w:t>
            </w:r>
          </w:p>
        </w:tc>
        <w:tc>
          <w:tcPr>
            <w:tcW w:w="1125" w:type="dxa"/>
            <w:shd w:val="clear" w:color="auto" w:fill="auto"/>
          </w:tcPr>
          <w:p w14:paraId="7BD16587" w14:textId="77777777" w:rsidR="0017317B" w:rsidRDefault="00000000">
            <w:pPr>
              <w:jc w:val="center"/>
              <w:rPr>
                <w:rFonts w:ascii="Arial" w:hAnsi="Arial" w:cs="Arial"/>
                <w:sz w:val="20"/>
                <w:szCs w:val="22"/>
                <w:lang w:val="es-MX"/>
              </w:rPr>
            </w:pPr>
            <w:r>
              <w:rPr>
                <w:rFonts w:ascii="Arial" w:hAnsi="Arial" w:cs="Arial"/>
                <w:sz w:val="20"/>
                <w:szCs w:val="22"/>
                <w:lang w:val="es-MX"/>
              </w:rPr>
              <w:t>97.4</w:t>
            </w:r>
          </w:p>
        </w:tc>
      </w:tr>
    </w:tbl>
    <w:p w14:paraId="0C37DD6B" w14:textId="77777777" w:rsidR="0017317B" w:rsidRDefault="0017317B">
      <w:pPr>
        <w:rPr>
          <w:rFonts w:ascii="Arial" w:hAnsi="Arial" w:cs="Arial"/>
          <w:sz w:val="24"/>
          <w:szCs w:val="24"/>
          <w:lang w:val="es-MX"/>
        </w:rPr>
      </w:pPr>
    </w:p>
    <w:p w14:paraId="5635FB3B" w14:textId="77777777" w:rsidR="0017317B" w:rsidRDefault="0017317B"/>
    <w:p w14:paraId="6FF3EA76" w14:textId="77777777" w:rsidR="0017317B" w:rsidRDefault="00000000">
      <w:pPr>
        <w:pStyle w:val="Ttulo2Arial12pt1"/>
      </w:pPr>
      <w:r>
        <w:t>Conclusiones</w:t>
      </w:r>
    </w:p>
    <w:p w14:paraId="7B769D83" w14:textId="77777777" w:rsidR="0017317B" w:rsidRDefault="0017317B">
      <w:pPr>
        <w:rPr>
          <w:rFonts w:ascii="Arial" w:hAnsi="Arial" w:cs="Arial"/>
          <w:sz w:val="24"/>
          <w:szCs w:val="24"/>
          <w:lang w:val="es-MX"/>
        </w:rPr>
      </w:pPr>
    </w:p>
    <w:p w14:paraId="1085931E" w14:textId="77777777" w:rsidR="0017317B" w:rsidRDefault="00000000">
      <w:pPr>
        <w:rPr>
          <w:rFonts w:ascii="Arial" w:hAnsi="Arial" w:cs="Arial"/>
          <w:sz w:val="24"/>
          <w:szCs w:val="24"/>
          <w:lang w:val="es-MX"/>
        </w:rPr>
      </w:pPr>
      <w:r>
        <w:rPr>
          <w:rFonts w:ascii="Arial" w:hAnsi="Arial" w:cs="Arial"/>
          <w:sz w:val="24"/>
          <w:szCs w:val="24"/>
          <w:lang w:val="es-MX"/>
        </w:rPr>
        <w:t xml:space="preserve">La fórmula de gasto óptimo utilizada para el diseño de riego por gravedad se usó con excelentes resultados, se pudo ver que aunado que la validación se realizó con las ecuaciones completas de Saint </w:t>
      </w:r>
      <w:proofErr w:type="spellStart"/>
      <w:r>
        <w:rPr>
          <w:rFonts w:ascii="Arial" w:hAnsi="Arial" w:cs="Arial"/>
          <w:sz w:val="24"/>
          <w:szCs w:val="24"/>
          <w:lang w:val="es-MX"/>
        </w:rPr>
        <w:t>Venant</w:t>
      </w:r>
      <w:proofErr w:type="spellEnd"/>
      <w:r>
        <w:rPr>
          <w:rFonts w:ascii="Arial" w:hAnsi="Arial" w:cs="Arial"/>
          <w:sz w:val="24"/>
          <w:szCs w:val="24"/>
          <w:lang w:val="es-MX"/>
        </w:rPr>
        <w:t xml:space="preserve"> y Richards, su uso con el modelo de la onda cinemática dio muy buenos resultados. </w:t>
      </w:r>
    </w:p>
    <w:p w14:paraId="6F69A85B" w14:textId="77777777" w:rsidR="0017317B" w:rsidRDefault="0017317B">
      <w:pPr>
        <w:rPr>
          <w:rFonts w:ascii="Arial" w:hAnsi="Arial" w:cs="Arial"/>
          <w:sz w:val="24"/>
          <w:szCs w:val="24"/>
          <w:lang w:val="es-MX"/>
        </w:rPr>
      </w:pPr>
    </w:p>
    <w:p w14:paraId="436CAFAF" w14:textId="77777777" w:rsidR="0017317B" w:rsidRDefault="0017317B">
      <w:pPr>
        <w:rPr>
          <w:rFonts w:ascii="Arial" w:hAnsi="Arial" w:cs="Arial"/>
          <w:sz w:val="24"/>
          <w:szCs w:val="24"/>
          <w:lang w:val="es-MX"/>
        </w:rPr>
      </w:pPr>
    </w:p>
    <w:p w14:paraId="3B9C9388" w14:textId="77777777" w:rsidR="0017317B" w:rsidRDefault="00000000">
      <w:pPr>
        <w:pStyle w:val="Ttulo2Arial12pt1"/>
      </w:pPr>
      <w:r>
        <w:t>Referencias Bibliográficas</w:t>
      </w:r>
    </w:p>
    <w:p w14:paraId="00D4A2C6" w14:textId="77777777" w:rsidR="0017317B" w:rsidRDefault="0017317B">
      <w:pPr>
        <w:ind w:left="709" w:hanging="709"/>
        <w:rPr>
          <w:rFonts w:ascii="Arial" w:hAnsi="Arial" w:cs="Arial"/>
          <w:sz w:val="24"/>
          <w:szCs w:val="24"/>
          <w:lang w:val="es-MX"/>
        </w:rPr>
      </w:pPr>
    </w:p>
    <w:p w14:paraId="78753BA6" w14:textId="77777777" w:rsidR="0017317B" w:rsidRDefault="00000000">
      <w:pPr>
        <w:pStyle w:val="Sangradetextonormal"/>
        <w:ind w:left="709" w:hanging="709"/>
        <w:rPr>
          <w:rFonts w:ascii="Arial" w:hAnsi="Arial" w:cs="Arial"/>
          <w:sz w:val="24"/>
          <w:szCs w:val="24"/>
          <w:lang w:val="es-MX"/>
        </w:rPr>
      </w:pPr>
      <w:r>
        <w:rPr>
          <w:rFonts w:ascii="Arial" w:hAnsi="Arial" w:cs="Arial"/>
          <w:sz w:val="24"/>
          <w:szCs w:val="24"/>
          <w:lang w:val="es-MX"/>
        </w:rPr>
        <w:t>Fuentes C., H. Saucedo, L. Rendón. 2012. Capítulo 7. Diseño de Riego por Gravedad. En Riego por Gravedad. Editores Carlos Fuentes y Luis Rendón. Universidad Autónoma de Querétaro. 321-358.</w:t>
      </w:r>
    </w:p>
    <w:p w14:paraId="6D9773BF" w14:textId="77777777" w:rsidR="00537429" w:rsidRDefault="00537429" w:rsidP="00537429">
      <w:pPr>
        <w:rPr>
          <w:rFonts w:ascii="Arial" w:hAnsi="Arial" w:cs="Arial"/>
          <w:sz w:val="24"/>
          <w:szCs w:val="24"/>
        </w:rPr>
      </w:pPr>
    </w:p>
    <w:p w14:paraId="38F8CFEC" w14:textId="77777777" w:rsidR="00537429" w:rsidRDefault="00537429">
      <w:pPr>
        <w:pStyle w:val="Sangradetextonormal"/>
        <w:ind w:left="709" w:hanging="709"/>
        <w:rPr>
          <w:rFonts w:ascii="Arial" w:hAnsi="Arial" w:cs="Arial"/>
          <w:sz w:val="24"/>
          <w:szCs w:val="24"/>
          <w:lang w:val="es-MX"/>
        </w:rPr>
      </w:pPr>
    </w:p>
    <w:sectPr w:rsidR="00537429">
      <w:headerReference w:type="default" r:id="rId14"/>
      <w:footerReference w:type="even" r:id="rId15"/>
      <w:footerReference w:type="default" r:id="rId16"/>
      <w:headerReference w:type="first" r:id="rId17"/>
      <w:type w:val="continuous"/>
      <w:pgSz w:w="12240" w:h="15840"/>
      <w:pgMar w:top="1418" w:right="1418" w:bottom="1418" w:left="1418" w:header="737" w:footer="43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562B3" w14:textId="77777777" w:rsidR="00BB765E" w:rsidRDefault="00BB765E">
      <w:r>
        <w:separator/>
      </w:r>
    </w:p>
  </w:endnote>
  <w:endnote w:type="continuationSeparator" w:id="0">
    <w:p w14:paraId="7D87BE5E" w14:textId="77777777" w:rsidR="00BB765E" w:rsidRDefault="00BB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Bk BT">
    <w:altName w:val="Century Gothic"/>
    <w:charset w:val="00"/>
    <w:family w:val="swiss"/>
    <w:pitch w:val="default"/>
    <w:sig w:usb0="00000000" w:usb1="00000000"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23E9" w14:textId="77777777" w:rsidR="0017317B" w:rsidRDefault="0000000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11</w:t>
    </w:r>
    <w:r>
      <w:rPr>
        <w:rStyle w:val="Nmerodepgina"/>
      </w:rPr>
      <w:fldChar w:fldCharType="end"/>
    </w:r>
  </w:p>
  <w:p w14:paraId="103E5DBE" w14:textId="77777777" w:rsidR="0017317B" w:rsidRDefault="001731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3C0A" w14:textId="48B656D3" w:rsidR="0017317B" w:rsidRDefault="0093611C">
    <w:pPr>
      <w:pStyle w:val="Piedepgina"/>
      <w:jc w:val="center"/>
      <w:rPr>
        <w:rFonts w:ascii="Futura Bk BT" w:hAnsi="Futura Bk BT"/>
        <w:sz w:val="20"/>
      </w:rPr>
    </w:pPr>
    <w:r w:rsidRPr="002263F8">
      <w:rPr>
        <w:rFonts w:ascii="Futura Bk BT" w:hAnsi="Futura Bk BT"/>
        <w:noProof/>
        <w:sz w:val="20"/>
      </w:rPr>
      <mc:AlternateContent>
        <mc:Choice Requires="wps">
          <w:drawing>
            <wp:anchor distT="0" distB="0" distL="0" distR="0" simplePos="0" relativeHeight="251664384" behindDoc="0" locked="0" layoutInCell="1" allowOverlap="1" wp14:anchorId="47C964C1" wp14:editId="6E58BC21">
              <wp:simplePos x="0" y="0"/>
              <wp:positionH relativeFrom="rightMargin">
                <wp:posOffset>-205740</wp:posOffset>
              </wp:positionH>
              <wp:positionV relativeFrom="bottomMargin">
                <wp:posOffset>115540</wp:posOffset>
              </wp:positionV>
              <wp:extent cx="403860" cy="337185"/>
              <wp:effectExtent l="0" t="0" r="0" b="5715"/>
              <wp:wrapSquare wrapText="bothSides"/>
              <wp:docPr id="40" name="Rectángulo 40"/>
              <wp:cNvGraphicFramePr/>
              <a:graphic xmlns:a="http://schemas.openxmlformats.org/drawingml/2006/main">
                <a:graphicData uri="http://schemas.microsoft.com/office/word/2010/wordprocessingShape">
                  <wps:wsp>
                    <wps:cNvSpPr/>
                    <wps:spPr>
                      <a:xfrm>
                        <a:off x="0" y="0"/>
                        <a:ext cx="403860" cy="337185"/>
                      </a:xfrm>
                      <a:prstGeom prst="rect">
                        <a:avLst/>
                      </a:prstGeom>
                      <a:solidFill>
                        <a:srgbClr val="0070C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F6C060" w14:textId="77777777" w:rsidR="002263F8" w:rsidRDefault="002263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964C1" id="Rectángulo 40" o:spid="_x0000_s1026" style="position:absolute;left:0;text-align:left;margin-left:-16.2pt;margin-top:9.1pt;width:31.8pt;height:26.55pt;z-index:25166438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v8jQIAAHMFAAAOAAAAZHJzL2Uyb0RvYy54bWysVMFu2zAMvQ/YPwi6r7bTtM2COkWQosOA&#10;og3WDj0rshQbkEVNUmJnXz9Kcpyu7WlYDgplko/kE8nrm75VZC+sa0CXtDjLKRGaQ9XobUl/Pt99&#10;mVHiPNMVU6BFSQ/C0ZvF50/XnZmLCdSgKmEJgmg370xJa+/NPMscr0XL3BkYoVEpwbbM49Vus8qy&#10;DtFblU3y/DLrwFbGAhfO4dfbpKSLiC+l4P5RSic8USXF3Hw8bTw34cwW12y+tczUDR/SYP+QRcsa&#10;jUFHqFvmGdnZ5h1U23ALDqQ/49BmIGXDRawBqynyN9U81cyIWAuS48xIk/t/sPxh/2TWFmnojJs7&#10;FEMVvbRt+Mf8SB/JOoxkid4Tjh+n+fnsEinlqDo/vypmF4HM7ORsrPPfBLQkCCW1+BaRIra/dz6Z&#10;Hk1CLAeqqe4apeLFbjcrZcmehXfLr/JVfCpE/8tMadJh9FmR5xFaQwBI2EpjNqeiouQPSgR4pX8I&#10;SZoKy5hEx9hvYozIOBfaF0lVs0qkRC5y/A1Vjh6x5ggYkCXGH7EHgNDL77FTloN9cBWxXUfnVNEY&#10;JmVwTCw5jx4xMmg/OreNBvtRZQqrGiIn+yNJiZrAku83PZoEcQPVYW2JhTQ3zvC7Bh/znjm/ZhYH&#10;Bd8fh98/4iEV4FvAIFFSg/390fdgj/2LWko6HLySul87ZgUl6rvGzv5aTKdhUuNlenE1wYt9rdm8&#10;1uhduwLskQLXjOFRDPZeHUVpoX3BHbEMUVHFNMfYJeXeHi8rnxYCbhkulstohtNpmL/XT4YH8EBw&#10;aNbn/oVZM3S0x1F4gOOQsvmbxk62wVPDcudBNrHrT7wO1ONkxx4atlBYHa/v0eq0Kxd/AAAA//8D&#10;AFBLAwQUAAYACAAAACEAYOCVZ98AAAAIAQAADwAAAGRycy9kb3ducmV2LnhtbEyPTUvDQBCG74L/&#10;YRnBW7v5kFrSbEoVFNFDsQq9brNjEs3Ohuzmw/56x5OehuF9eOeZfDvbVozY+8aRgngZgUAqnWmo&#10;UvD+9rBYg/BBk9GtI1TwjR62xeVFrjPjJnrF8RAqwSXkM62gDqHLpPRljVb7peuQOPtwvdWB176S&#10;ptcTl9tWJlG0klY3xBdq3eF9jeXXYbAK+pfk8Xx2+zEdJn23Csfq8/lpp9T11bzbgAg4hz8YfvVZ&#10;HQp2OrmBjBetgkWa3DDKwToBwUAa8zwpuI1TkEUu/z9Q/AAAAP//AwBQSwECLQAUAAYACAAAACEA&#10;toM4kv4AAADhAQAAEwAAAAAAAAAAAAAAAAAAAAAAW0NvbnRlbnRfVHlwZXNdLnhtbFBLAQItABQA&#10;BgAIAAAAIQA4/SH/1gAAAJQBAAALAAAAAAAAAAAAAAAAAC8BAABfcmVscy8ucmVsc1BLAQItABQA&#10;BgAIAAAAIQDCHhv8jQIAAHMFAAAOAAAAAAAAAAAAAAAAAC4CAABkcnMvZTJvRG9jLnhtbFBLAQIt&#10;ABQABgAIAAAAIQBg4JVn3wAAAAgBAAAPAAAAAAAAAAAAAAAAAOcEAABkcnMvZG93bnJldi54bWxQ&#10;SwUGAAAAAAQABADzAAAA8wUAAAAA&#10;" fillcolor="#0070c0" stroked="f" strokeweight="3pt">
              <v:textbox>
                <w:txbxContent>
                  <w:p w14:paraId="1CF6C060" w14:textId="77777777" w:rsidR="002263F8" w:rsidRDefault="002263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r w:rsidRPr="002263F8">
      <w:rPr>
        <w:rFonts w:ascii="Futura Bk BT" w:hAnsi="Futura Bk BT"/>
        <w:noProof/>
        <w:color w:val="808080" w:themeColor="background1" w:themeShade="80"/>
        <w:sz w:val="20"/>
      </w:rPr>
      <mc:AlternateContent>
        <mc:Choice Requires="wpg">
          <w:drawing>
            <wp:anchor distT="0" distB="0" distL="0" distR="0" simplePos="0" relativeHeight="251665408" behindDoc="0" locked="0" layoutInCell="1" allowOverlap="1" wp14:anchorId="64084924" wp14:editId="4B04C52A">
              <wp:simplePos x="0" y="0"/>
              <wp:positionH relativeFrom="margin">
                <wp:posOffset>-205075</wp:posOffset>
              </wp:positionH>
              <wp:positionV relativeFrom="bottomMargin">
                <wp:posOffset>-48260</wp:posOffset>
              </wp:positionV>
              <wp:extent cx="5943600" cy="504161"/>
              <wp:effectExtent l="0" t="38100" r="0" b="10795"/>
              <wp:wrapSquare wrapText="bothSides"/>
              <wp:docPr id="37" name="Grupo 37"/>
              <wp:cNvGraphicFramePr/>
              <a:graphic xmlns:a="http://schemas.openxmlformats.org/drawingml/2006/main">
                <a:graphicData uri="http://schemas.microsoft.com/office/word/2010/wordprocessingGroup">
                  <wpg:wgp>
                    <wpg:cNvGrpSpPr/>
                    <wpg:grpSpPr>
                      <a:xfrm>
                        <a:off x="0" y="0"/>
                        <a:ext cx="5943600" cy="504161"/>
                        <a:chOff x="0" y="0"/>
                        <a:chExt cx="5962650" cy="323851"/>
                      </a:xfrm>
                      <a:noFill/>
                    </wpg:grpSpPr>
                    <wps:wsp>
                      <wps:cNvPr id="38" name="Rectángulo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59A76" w14:textId="1E906351" w:rsidR="002263F8" w:rsidRPr="0093611C" w:rsidRDefault="00320A47" w:rsidP="005232F5">
                            <w:pPr>
                              <w:jc w:val="right"/>
                              <w:rPr>
                                <w:i/>
                                <w:iCs/>
                                <w:color w:val="7F7F7F" w:themeColor="text1" w:themeTint="80"/>
                                <w:szCs w:val="22"/>
                              </w:rPr>
                            </w:pPr>
                            <w:r>
                              <w:rPr>
                                <w:i/>
                                <w:iCs/>
                                <w:color w:val="7F7F7F" w:themeColor="text1" w:themeTint="80"/>
                                <w:szCs w:val="22"/>
                              </w:rPr>
                              <w:t xml:space="preserve">VII </w:t>
                            </w:r>
                            <w:r w:rsidR="002263F8" w:rsidRPr="0093611C">
                              <w:rPr>
                                <w:i/>
                                <w:iCs/>
                                <w:color w:val="7F7F7F" w:themeColor="text1" w:themeTint="80"/>
                                <w:szCs w:val="22"/>
                              </w:rPr>
                              <w:t>Congreso Nacional de Riego, Drenaje y Biosistemas, 23 al 2</w:t>
                            </w:r>
                            <w:r w:rsidR="005232F5">
                              <w:rPr>
                                <w:i/>
                                <w:iCs/>
                                <w:color w:val="7F7F7F" w:themeColor="text1" w:themeTint="80"/>
                                <w:szCs w:val="22"/>
                              </w:rPr>
                              <w:t>6</w:t>
                            </w:r>
                            <w:r w:rsidR="002263F8" w:rsidRPr="0093611C">
                              <w:rPr>
                                <w:i/>
                                <w:iCs/>
                                <w:color w:val="7F7F7F" w:themeColor="text1" w:themeTint="80"/>
                                <w:szCs w:val="22"/>
                              </w:rPr>
                              <w:t xml:space="preserve"> de noviembre de 2022.</w:t>
                            </w:r>
                          </w:p>
                          <w:p w14:paraId="3894E0FD" w14:textId="3AA37589" w:rsidR="002263F8" w:rsidRPr="0093611C" w:rsidRDefault="002263F8" w:rsidP="0093611C">
                            <w:pPr>
                              <w:jc w:val="right"/>
                              <w:rPr>
                                <w:i/>
                                <w:iCs/>
                                <w:color w:val="7F7F7F" w:themeColor="text1" w:themeTint="80"/>
                                <w:szCs w:val="22"/>
                              </w:rPr>
                            </w:pPr>
                            <w:r w:rsidRPr="0093611C">
                              <w:rPr>
                                <w:i/>
                                <w:iCs/>
                                <w:color w:val="7F7F7F" w:themeColor="text1" w:themeTint="80"/>
                                <w:szCs w:val="22"/>
                              </w:rPr>
                              <w:t>Teziutlán, Puebla, México</w:t>
                            </w:r>
                          </w:p>
                          <w:p w14:paraId="4288228D" w14:textId="77777777" w:rsidR="002263F8" w:rsidRDefault="002263F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4084924" id="Grupo 37" o:spid="_x0000_s1027" style="position:absolute;left:0;text-align:left;margin-left:-16.15pt;margin-top:-3.8pt;width:468pt;height:39.7pt;z-index:25166540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CRXAMAAGAKAAAOAAAAZHJzL2Uyb0RvYy54bWzcVktu2zAQ3RfoHQjuG0n+yLYQOXDdJigQ&#10;JEGSImuaoiyhEsmStGX3Nj1LL9Yh9bHrGE2QFkFRL2R+ZoYzj++NdHq2KQu0Zkrngsc4OPExYpyK&#10;JOfLGH++P383xkgbwhNSCM5ivGUan03fvjmtZMR6IhNFwhSCIFxHlYxxZoyMPE/TjJVEnwjJOGym&#10;QpXEwFQtvUSRCqKXhdfz/dCrhEqkEpRpDasf6k08dfHTlFFznaaaGVTEGHIz7qncc2Gf3vSUREtF&#10;ZJbTJg3ygixKknM4tAv1gRiCVip/FKrMqRJapOaEitITaZpT5mqAagL/oJoLJVbS1bKMqqXsYAJo&#10;D3B6cVh6tb5Q8k7eKECikkvAws1sLZtUlfYfskQbB9m2g4xtDKKwOJwM+qEPyFLYG/qDIAxqTGkG&#10;wD9yo9nHzjHshcPGsd/rj4fO0dsdy8V5XhSQlvdLXpUEpugdGPrPwLjLiGQOYx0BGDcK5UmM+0Bb&#10;Tkog7C1Q6Md3vlwVAsGqQ8lZdpjpSAN8RwALJr4t8AnQgvG4F9q4e6VLpc0FEyWygxgryMGxi6wv&#10;talNW5OadLKBikQFtys77OoVgLBN043MtmDWruC3LIWK4SZ77gQnPDYvFFoTkAyhlHET1FsZSVi9&#10;PPTh1+TcebgKXEAbOYW762I3AayoH8eu62nsrStzuu2c/d8lVjt3Hu5kwU3nXOZcqGMBCqiqObm2&#10;dzwDkGpoLEoLkWyBD0rUXUNLep7DfVwSbW6IgjYBlwutz1zDIy1EFWPRjDDKhPp2bN3aA2FhF6MK&#10;2k6M9dcVUQyj4hMHKk+CwQDCGjcZDEc9mKj9ncX+Dl+VcwHXFECTldQNrb0p2mGqRPkAHXJmT4Ut&#10;wimcHWNqVDuZm7odQo+lbDZzZtCbJDGX/E5SG9yiavl2v3kgSjakNNACrkQrHxIdcLO2tZ5czFZG&#10;pLkj7g7XBm+Qsm08r6HpSavp+YokSiBgsy0CdD050DUym/cCNOEo4gRzXOGAKKg7DMORUzBQt+tu&#10;e22xNxwFo+HflDgCroV9aC41vm2fbNVfy6FpFbv03eiI8p8hsOOyfobja8s6+fKkrM1msXFNvrvd&#10;f1jowLD/ReTuNQ6fMe490Xxy2e+k/blrCrsPw+lPAAAA//8DAFBLAwQUAAYACAAAACEA9Ha0xuAA&#10;AAAJAQAADwAAAGRycy9kb3ducmV2LnhtbEyPwU7DMAyG70i8Q2Qkblu6Fq1baToBghsIMbrBMWtM&#10;U9EkJcm68vaYE9xs+dPv7y83k+nZiD50zgpYzBNgaBunOtsKqF8fZitgIUqrZO8sCvjGAJvq/KyU&#10;hXIn+4LjNraMQmwopAAd41BwHhqNRoa5G9DS7cN5IyOtvuXKyxOFm56nSbLkRnaWPmg54J3G5nN7&#10;NALSfHcV7t+H59un3dd+fHyrtW9rIS4vpptrYBGn+AfDrz6pQ0VOB3e0KrBewCxLM0JpyJfACFgn&#10;WQ7sICBfrIBXJf/foPoBAAD//wMAUEsBAi0AFAAGAAgAAAAhALaDOJL+AAAA4QEAABMAAAAAAAAA&#10;AAAAAAAAAAAAAFtDb250ZW50X1R5cGVzXS54bWxQSwECLQAUAAYACAAAACEAOP0h/9YAAACUAQAA&#10;CwAAAAAAAAAAAAAAAAAvAQAAX3JlbHMvLnJlbHNQSwECLQAUAAYACAAAACEA9apAkVwDAABgCgAA&#10;DgAAAAAAAAAAAAAAAAAuAgAAZHJzL2Uyb0RvYy54bWxQSwECLQAUAAYACAAAACEA9Ha0xuAAAAAJ&#10;AQAADwAAAAAAAAAAAAAAAAC2BQAAZHJzL2Rvd25yZXYueG1sUEsFBgAAAAAEAAQA8wAAAMMGAAAA&#10;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SfxAAAANsAAAAPAAAAZHJzL2Rvd25yZXYueG1sRI9PawIx&#10;FMTvgt8hvIKXUrMqFLs1igiCXqz/Dj2+bl6TpZuXZZPV9dubguBxmJnfMLNF5ypxoSaUnhWMhhkI&#10;4sLrko2C82n9NgURIrLGyjMpuFGAxbzfm2Gu/ZUPdDlGIxKEQ44KbIx1LmUoLDkMQ18TJ+/XNw5j&#10;ko2RusFrgrtKjrPsXTosOS1YrGllqfg7tk7BePPzfeP21Zpd66Xxerv/Gm2VGrx0y08Qkbr4DD/a&#10;G61g8gH/X9IPkPM7AAAA//8DAFBLAQItABQABgAIAAAAIQDb4fbL7gAAAIUBAAATAAAAAAAAAAAA&#10;AAAAAAAAAABbQ29udGVudF9UeXBlc10ueG1sUEsBAi0AFAAGAAgAAAAhAFr0LFu/AAAAFQEAAAsA&#10;AAAAAAAAAAAAAAAAHwEAAF9yZWxzLy5yZWxzUEsBAi0AFAAGAAgAAAAhAFalxJ/EAAAA2wAAAA8A&#10;AAAAAAAAAAAAAAAABwIAAGRycy9kb3ducmV2LnhtbFBLBQYAAAAAAwADALcAAAD4AgAAAAA=&#10;" filled="f" stroked="f" strokeweight=".5pt">
                <v:textbox inset=",,,0">
                  <w:txbxContent>
                    <w:p w14:paraId="21259A76" w14:textId="1E906351" w:rsidR="002263F8" w:rsidRPr="0093611C" w:rsidRDefault="00320A47" w:rsidP="005232F5">
                      <w:pPr>
                        <w:jc w:val="right"/>
                        <w:rPr>
                          <w:i/>
                          <w:iCs/>
                          <w:color w:val="7F7F7F" w:themeColor="text1" w:themeTint="80"/>
                          <w:szCs w:val="22"/>
                        </w:rPr>
                      </w:pPr>
                      <w:r>
                        <w:rPr>
                          <w:i/>
                          <w:iCs/>
                          <w:color w:val="7F7F7F" w:themeColor="text1" w:themeTint="80"/>
                          <w:szCs w:val="22"/>
                        </w:rPr>
                        <w:t xml:space="preserve">VII </w:t>
                      </w:r>
                      <w:r w:rsidR="002263F8" w:rsidRPr="0093611C">
                        <w:rPr>
                          <w:i/>
                          <w:iCs/>
                          <w:color w:val="7F7F7F" w:themeColor="text1" w:themeTint="80"/>
                          <w:szCs w:val="22"/>
                        </w:rPr>
                        <w:t>Congreso Nacional de Riego, Drenaje y Biosistemas, 23 al 2</w:t>
                      </w:r>
                      <w:r w:rsidR="005232F5">
                        <w:rPr>
                          <w:i/>
                          <w:iCs/>
                          <w:color w:val="7F7F7F" w:themeColor="text1" w:themeTint="80"/>
                          <w:szCs w:val="22"/>
                        </w:rPr>
                        <w:t>6</w:t>
                      </w:r>
                      <w:r w:rsidR="002263F8" w:rsidRPr="0093611C">
                        <w:rPr>
                          <w:i/>
                          <w:iCs/>
                          <w:color w:val="7F7F7F" w:themeColor="text1" w:themeTint="80"/>
                          <w:szCs w:val="22"/>
                        </w:rPr>
                        <w:t xml:space="preserve"> de noviembre de 2022.</w:t>
                      </w:r>
                    </w:p>
                    <w:p w14:paraId="3894E0FD" w14:textId="3AA37589" w:rsidR="002263F8" w:rsidRPr="0093611C" w:rsidRDefault="002263F8" w:rsidP="0093611C">
                      <w:pPr>
                        <w:jc w:val="right"/>
                        <w:rPr>
                          <w:i/>
                          <w:iCs/>
                          <w:color w:val="7F7F7F" w:themeColor="text1" w:themeTint="80"/>
                          <w:szCs w:val="22"/>
                        </w:rPr>
                      </w:pPr>
                      <w:r w:rsidRPr="0093611C">
                        <w:rPr>
                          <w:i/>
                          <w:iCs/>
                          <w:color w:val="7F7F7F" w:themeColor="text1" w:themeTint="80"/>
                          <w:szCs w:val="22"/>
                        </w:rPr>
                        <w:t>Teziutlán, Puebla, México</w:t>
                      </w:r>
                    </w:p>
                    <w:p w14:paraId="4288228D" w14:textId="77777777" w:rsidR="002263F8" w:rsidRDefault="002263F8">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FD3B5" w14:textId="77777777" w:rsidR="00BB765E" w:rsidRDefault="00BB765E">
      <w:r>
        <w:separator/>
      </w:r>
    </w:p>
  </w:footnote>
  <w:footnote w:type="continuationSeparator" w:id="0">
    <w:p w14:paraId="01388D71" w14:textId="77777777" w:rsidR="00BB765E" w:rsidRDefault="00BB7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AA6D" w14:textId="0EC7E9FB" w:rsidR="0017317B" w:rsidRDefault="002263F8">
    <w:pPr>
      <w:tabs>
        <w:tab w:val="left" w:pos="706"/>
        <w:tab w:val="left" w:pos="1414"/>
        <w:tab w:val="left" w:pos="2122"/>
        <w:tab w:val="left" w:pos="2830"/>
        <w:tab w:val="left" w:pos="3538"/>
        <w:tab w:val="left" w:pos="4246"/>
        <w:tab w:val="left" w:pos="4954"/>
        <w:tab w:val="left" w:pos="5662"/>
        <w:tab w:val="left" w:pos="6370"/>
        <w:tab w:val="left" w:pos="7078"/>
        <w:tab w:val="left" w:pos="7786"/>
      </w:tabs>
      <w:spacing w:after="60"/>
      <w:ind w:right="54"/>
      <w:jc w:val="right"/>
      <w:rPr>
        <w:rFonts w:ascii="Arial" w:hAnsi="Arial" w:cs="Arial"/>
        <w:b/>
        <w:sz w:val="24"/>
      </w:rPr>
    </w:pPr>
    <w:r>
      <w:rPr>
        <w:noProof/>
      </w:rPr>
      <w:drawing>
        <wp:anchor distT="0" distB="0" distL="114300" distR="114300" simplePos="0" relativeHeight="251661312" behindDoc="0" locked="0" layoutInCell="1" allowOverlap="1" wp14:anchorId="6F6C0BFF" wp14:editId="2DFCED1B">
          <wp:simplePos x="0" y="0"/>
          <wp:positionH relativeFrom="column">
            <wp:posOffset>546824</wp:posOffset>
          </wp:positionH>
          <wp:positionV relativeFrom="paragraph">
            <wp:posOffset>-175895</wp:posOffset>
          </wp:positionV>
          <wp:extent cx="1503431" cy="274439"/>
          <wp:effectExtent l="0" t="0" r="190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431" cy="2744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9B70257" wp14:editId="418E2CA0">
          <wp:simplePos x="0" y="0"/>
          <wp:positionH relativeFrom="column">
            <wp:posOffset>2423</wp:posOffset>
          </wp:positionH>
          <wp:positionV relativeFrom="paragraph">
            <wp:posOffset>-265430</wp:posOffset>
          </wp:positionV>
          <wp:extent cx="499119" cy="499652"/>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2" cstate="screen">
                    <a:extLst>
                      <a:ext uri="{28A0092B-C50C-407E-A947-70E740481C1C}">
                        <a14:useLocalDpi xmlns:a14="http://schemas.microsoft.com/office/drawing/2010/main" val="0"/>
                      </a:ext>
                    </a:extLst>
                  </a:blip>
                  <a:stretch>
                    <a:fillRect/>
                  </a:stretch>
                </pic:blipFill>
                <pic:spPr>
                  <a:xfrm>
                    <a:off x="0" y="0"/>
                    <a:ext cx="499119" cy="49965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4"/>
      </w:rPr>
      <w:t xml:space="preserve"> Artículo: COMEII-2</w:t>
    </w:r>
    <w:r w:rsidR="00537429">
      <w:rPr>
        <w:rFonts w:ascii="Arial" w:hAnsi="Arial" w:cs="Arial"/>
        <w:b/>
        <w:sz w:val="24"/>
      </w:rPr>
      <w:t>2</w:t>
    </w:r>
    <w:r>
      <w:rPr>
        <w:rFonts w:ascii="Arial" w:hAnsi="Arial" w:cs="Arial"/>
        <w:b/>
        <w:sz w:val="24"/>
      </w:rPr>
      <w:t>00</w:t>
    </w:r>
  </w:p>
  <w:p w14:paraId="2F34F57C" w14:textId="77777777" w:rsidR="0017317B" w:rsidRDefault="0017317B">
    <w:pPr>
      <w:pStyle w:val="Encabezado"/>
      <w:jc w:val="right"/>
      <w:rPr>
        <w:rFonts w:ascii="Arial" w:hAnsi="Arial" w:cs="Arial"/>
        <w: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961"/>
    </w:tblGrid>
    <w:tr w:rsidR="0017317B" w14:paraId="0F56608F" w14:textId="77777777" w:rsidTr="00BC4CDB">
      <w:trPr>
        <w:trHeight w:val="1282"/>
        <w:jc w:val="center"/>
      </w:trPr>
      <w:tc>
        <w:tcPr>
          <w:tcW w:w="5245" w:type="dxa"/>
          <w:vAlign w:val="center"/>
        </w:tcPr>
        <w:p w14:paraId="0B38AA02" w14:textId="694DD7FE" w:rsidR="0017317B" w:rsidRDefault="00BC4CDB">
          <w:pPr>
            <w:tabs>
              <w:tab w:val="left" w:pos="706"/>
              <w:tab w:val="left" w:pos="1414"/>
              <w:tab w:val="left" w:pos="2122"/>
              <w:tab w:val="left" w:pos="2830"/>
              <w:tab w:val="left" w:pos="3538"/>
              <w:tab w:val="left" w:pos="4246"/>
              <w:tab w:val="left" w:pos="4954"/>
              <w:tab w:val="left" w:pos="5662"/>
              <w:tab w:val="left" w:pos="6370"/>
              <w:tab w:val="left" w:pos="7078"/>
              <w:tab w:val="left" w:pos="7786"/>
            </w:tabs>
            <w:spacing w:after="60"/>
            <w:ind w:right="-235"/>
            <w:jc w:val="center"/>
            <w:rPr>
              <w:rFonts w:ascii="Arial" w:hAnsi="Arial" w:cs="Arial"/>
              <w:b/>
            </w:rPr>
          </w:pPr>
          <w:r>
            <w:rPr>
              <w:noProof/>
            </w:rPr>
            <w:drawing>
              <wp:anchor distT="0" distB="0" distL="114300" distR="114300" simplePos="0" relativeHeight="251659264" behindDoc="0" locked="0" layoutInCell="1" allowOverlap="1" wp14:anchorId="0E49C245" wp14:editId="6967FE37">
                <wp:simplePos x="0" y="0"/>
                <wp:positionH relativeFrom="column">
                  <wp:posOffset>182245</wp:posOffset>
                </wp:positionH>
                <wp:positionV relativeFrom="paragraph">
                  <wp:posOffset>-448945</wp:posOffset>
                </wp:positionV>
                <wp:extent cx="594360" cy="594995"/>
                <wp:effectExtent l="0" t="0" r="0" b="0"/>
                <wp:wrapNone/>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a:xfrm>
                          <a:off x="0" y="0"/>
                          <a:ext cx="594360" cy="5949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F764BEF" wp14:editId="09B898CD">
                <wp:simplePos x="0" y="0"/>
                <wp:positionH relativeFrom="column">
                  <wp:posOffset>883285</wp:posOffset>
                </wp:positionH>
                <wp:positionV relativeFrom="paragraph">
                  <wp:posOffset>-343535</wp:posOffset>
                </wp:positionV>
                <wp:extent cx="2153285" cy="393065"/>
                <wp:effectExtent l="0" t="0" r="0" b="698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53285" cy="3930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961" w:type="dxa"/>
          <w:vAlign w:val="center"/>
        </w:tcPr>
        <w:p w14:paraId="449473D8" w14:textId="129E9885" w:rsidR="0017317B" w:rsidRDefault="0017317B">
          <w:pPr>
            <w:tabs>
              <w:tab w:val="left" w:pos="706"/>
              <w:tab w:val="left" w:pos="1414"/>
              <w:tab w:val="left" w:pos="2122"/>
              <w:tab w:val="left" w:pos="2830"/>
              <w:tab w:val="left" w:pos="3538"/>
              <w:tab w:val="left" w:pos="4246"/>
              <w:tab w:val="left" w:pos="4954"/>
              <w:tab w:val="left" w:pos="5662"/>
              <w:tab w:val="left" w:pos="6370"/>
              <w:tab w:val="left" w:pos="7078"/>
              <w:tab w:val="left" w:pos="7786"/>
            </w:tabs>
            <w:spacing w:after="60"/>
            <w:ind w:right="54"/>
            <w:jc w:val="right"/>
            <w:rPr>
              <w:rFonts w:ascii="Arial" w:hAnsi="Arial" w:cs="Arial"/>
              <w:b/>
              <w:sz w:val="24"/>
            </w:rPr>
          </w:pPr>
        </w:p>
        <w:p w14:paraId="0E2CFA11" w14:textId="433BAC87" w:rsidR="0017317B" w:rsidRDefault="00000000">
          <w:pPr>
            <w:tabs>
              <w:tab w:val="left" w:pos="706"/>
              <w:tab w:val="left" w:pos="1414"/>
              <w:tab w:val="left" w:pos="2122"/>
              <w:tab w:val="left" w:pos="2830"/>
              <w:tab w:val="left" w:pos="3538"/>
              <w:tab w:val="left" w:pos="4246"/>
              <w:tab w:val="left" w:pos="4954"/>
              <w:tab w:val="left" w:pos="5662"/>
              <w:tab w:val="left" w:pos="6370"/>
              <w:tab w:val="left" w:pos="7078"/>
              <w:tab w:val="left" w:pos="7786"/>
            </w:tabs>
            <w:spacing w:after="60"/>
            <w:ind w:right="54"/>
            <w:jc w:val="right"/>
            <w:rPr>
              <w:rFonts w:ascii="Arial" w:hAnsi="Arial" w:cs="Arial"/>
              <w:b/>
              <w:sz w:val="24"/>
            </w:rPr>
          </w:pPr>
          <w:r>
            <w:rPr>
              <w:rFonts w:ascii="Arial" w:hAnsi="Arial" w:cs="Arial"/>
              <w:b/>
              <w:sz w:val="24"/>
            </w:rPr>
            <w:t>Artículo: COMEII-2</w:t>
          </w:r>
          <w:r w:rsidR="00BC4CDB">
            <w:rPr>
              <w:rFonts w:ascii="Arial" w:hAnsi="Arial" w:cs="Arial"/>
              <w:b/>
              <w:sz w:val="24"/>
            </w:rPr>
            <w:t>2</w:t>
          </w:r>
          <w:r>
            <w:rPr>
              <w:rFonts w:ascii="Arial" w:hAnsi="Arial" w:cs="Arial"/>
              <w:b/>
              <w:sz w:val="24"/>
            </w:rPr>
            <w:t>00</w:t>
          </w:r>
        </w:p>
        <w:p w14:paraId="6356923B" w14:textId="6101D126" w:rsidR="007170E7" w:rsidRDefault="007170E7">
          <w:pPr>
            <w:tabs>
              <w:tab w:val="left" w:pos="706"/>
              <w:tab w:val="left" w:pos="1414"/>
              <w:tab w:val="left" w:pos="2122"/>
              <w:tab w:val="left" w:pos="2830"/>
              <w:tab w:val="left" w:pos="3538"/>
              <w:tab w:val="left" w:pos="4246"/>
              <w:tab w:val="left" w:pos="4954"/>
              <w:tab w:val="left" w:pos="5662"/>
              <w:tab w:val="left" w:pos="6370"/>
              <w:tab w:val="left" w:pos="7078"/>
              <w:tab w:val="left" w:pos="7786"/>
            </w:tabs>
            <w:spacing w:after="60"/>
            <w:ind w:right="54"/>
            <w:jc w:val="right"/>
            <w:rPr>
              <w:rFonts w:ascii="Arial" w:hAnsi="Arial" w:cs="Arial"/>
              <w:b/>
              <w:sz w:val="24"/>
            </w:rPr>
          </w:pPr>
          <w:r>
            <w:rPr>
              <w:rFonts w:ascii="Arial" w:hAnsi="Arial" w:cs="Arial"/>
              <w:b/>
              <w:sz w:val="24"/>
            </w:rPr>
            <w:t>VII CO</w:t>
          </w:r>
          <w:r w:rsidR="00320A47">
            <w:rPr>
              <w:rFonts w:ascii="Arial" w:hAnsi="Arial" w:cs="Arial"/>
              <w:b/>
              <w:sz w:val="24"/>
            </w:rPr>
            <w:t>NGRESO NACIONAL DE RIEGO, DRENAJE Y BIOSISTEMAS</w:t>
          </w:r>
        </w:p>
        <w:p w14:paraId="6E82146C" w14:textId="2DF08C53" w:rsidR="0017317B" w:rsidRDefault="00BC4CDB" w:rsidP="00BC4CDB">
          <w:pPr>
            <w:tabs>
              <w:tab w:val="left" w:pos="706"/>
              <w:tab w:val="left" w:pos="1414"/>
              <w:tab w:val="left" w:pos="2122"/>
              <w:tab w:val="left" w:pos="2830"/>
              <w:tab w:val="left" w:pos="3538"/>
              <w:tab w:val="left" w:pos="4246"/>
              <w:tab w:val="left" w:pos="4954"/>
              <w:tab w:val="left" w:pos="5662"/>
              <w:tab w:val="left" w:pos="6370"/>
              <w:tab w:val="left" w:pos="7078"/>
              <w:tab w:val="left" w:pos="7786"/>
            </w:tabs>
            <w:spacing w:after="60"/>
            <w:ind w:left="-240" w:right="54"/>
            <w:jc w:val="right"/>
            <w:rPr>
              <w:rFonts w:ascii="Arial" w:hAnsi="Arial" w:cs="Arial"/>
              <w:b/>
            </w:rPr>
          </w:pPr>
          <w:r>
            <w:rPr>
              <w:rFonts w:ascii="Arial" w:hAnsi="Arial" w:cs="Arial"/>
              <w:i/>
              <w:sz w:val="20"/>
            </w:rPr>
            <w:t>Teziutlán, Puebla., del 23 al 2</w:t>
          </w:r>
          <w:r w:rsidR="005232F5">
            <w:rPr>
              <w:rFonts w:ascii="Arial" w:hAnsi="Arial" w:cs="Arial"/>
              <w:i/>
              <w:sz w:val="20"/>
            </w:rPr>
            <w:t>6</w:t>
          </w:r>
          <w:r>
            <w:rPr>
              <w:rFonts w:ascii="Arial" w:hAnsi="Arial" w:cs="Arial"/>
              <w:i/>
              <w:sz w:val="20"/>
            </w:rPr>
            <w:t xml:space="preserve"> de noviembre de 2022</w:t>
          </w:r>
        </w:p>
      </w:tc>
    </w:tr>
  </w:tbl>
  <w:p w14:paraId="7FC30205" w14:textId="77777777" w:rsidR="0017317B" w:rsidRDefault="0017317B" w:rsidP="00BC4CDB">
    <w:pPr>
      <w:pStyle w:val="Textoindependiente"/>
      <w:ind w:left="-142" w:right="-377"/>
      <w:jc w:val="right"/>
      <w:rPr>
        <w:rFonts w:ascii="Arial" w:hAnsi="Arial" w:cs="Arial"/>
        <w:i/>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CA1"/>
    <w:rsid w:val="0000174F"/>
    <w:rsid w:val="00004AD2"/>
    <w:rsid w:val="000162CF"/>
    <w:rsid w:val="00023624"/>
    <w:rsid w:val="000575BB"/>
    <w:rsid w:val="0007201A"/>
    <w:rsid w:val="00072E33"/>
    <w:rsid w:val="00091BEA"/>
    <w:rsid w:val="00092BE1"/>
    <w:rsid w:val="00094F6A"/>
    <w:rsid w:val="000B4FA3"/>
    <w:rsid w:val="000C6C97"/>
    <w:rsid w:val="000E5C90"/>
    <w:rsid w:val="000E61CD"/>
    <w:rsid w:val="000E6CD7"/>
    <w:rsid w:val="000F555D"/>
    <w:rsid w:val="00100C6E"/>
    <w:rsid w:val="00103864"/>
    <w:rsid w:val="00120670"/>
    <w:rsid w:val="00131F63"/>
    <w:rsid w:val="001368EF"/>
    <w:rsid w:val="00150C1A"/>
    <w:rsid w:val="0015790D"/>
    <w:rsid w:val="00162F99"/>
    <w:rsid w:val="0017317B"/>
    <w:rsid w:val="00182324"/>
    <w:rsid w:val="0018236D"/>
    <w:rsid w:val="00185603"/>
    <w:rsid w:val="001A3F37"/>
    <w:rsid w:val="001B1BB6"/>
    <w:rsid w:val="001E379B"/>
    <w:rsid w:val="002134C5"/>
    <w:rsid w:val="00216790"/>
    <w:rsid w:val="00222495"/>
    <w:rsid w:val="002263F8"/>
    <w:rsid w:val="00236862"/>
    <w:rsid w:val="002A340C"/>
    <w:rsid w:val="002C1670"/>
    <w:rsid w:val="002D0ACE"/>
    <w:rsid w:val="002E0BD3"/>
    <w:rsid w:val="002E40D1"/>
    <w:rsid w:val="002F292A"/>
    <w:rsid w:val="00302D14"/>
    <w:rsid w:val="00320A47"/>
    <w:rsid w:val="0032676F"/>
    <w:rsid w:val="00331695"/>
    <w:rsid w:val="003323F6"/>
    <w:rsid w:val="0033315A"/>
    <w:rsid w:val="003377B8"/>
    <w:rsid w:val="00354087"/>
    <w:rsid w:val="00356EBB"/>
    <w:rsid w:val="003940BD"/>
    <w:rsid w:val="003B53E2"/>
    <w:rsid w:val="003B642A"/>
    <w:rsid w:val="003D0C6C"/>
    <w:rsid w:val="003E30FA"/>
    <w:rsid w:val="003E76BF"/>
    <w:rsid w:val="003F751C"/>
    <w:rsid w:val="00412110"/>
    <w:rsid w:val="004123EE"/>
    <w:rsid w:val="00416912"/>
    <w:rsid w:val="00440DED"/>
    <w:rsid w:val="00453B6C"/>
    <w:rsid w:val="004650C0"/>
    <w:rsid w:val="0046513A"/>
    <w:rsid w:val="00486345"/>
    <w:rsid w:val="004A3D89"/>
    <w:rsid w:val="004B0071"/>
    <w:rsid w:val="004D6C36"/>
    <w:rsid w:val="004E2B37"/>
    <w:rsid w:val="00511802"/>
    <w:rsid w:val="005232F5"/>
    <w:rsid w:val="005237BB"/>
    <w:rsid w:val="00526F42"/>
    <w:rsid w:val="00537429"/>
    <w:rsid w:val="0054067A"/>
    <w:rsid w:val="005415D6"/>
    <w:rsid w:val="00550FB5"/>
    <w:rsid w:val="00571F81"/>
    <w:rsid w:val="0058236B"/>
    <w:rsid w:val="0058282A"/>
    <w:rsid w:val="00583D9A"/>
    <w:rsid w:val="00590603"/>
    <w:rsid w:val="00595C9D"/>
    <w:rsid w:val="005A4A16"/>
    <w:rsid w:val="005A51AA"/>
    <w:rsid w:val="005B35A3"/>
    <w:rsid w:val="005D57FB"/>
    <w:rsid w:val="005F4067"/>
    <w:rsid w:val="006240DF"/>
    <w:rsid w:val="006244CA"/>
    <w:rsid w:val="00633DC1"/>
    <w:rsid w:val="00643C68"/>
    <w:rsid w:val="00656768"/>
    <w:rsid w:val="006801F1"/>
    <w:rsid w:val="006817E4"/>
    <w:rsid w:val="0069799C"/>
    <w:rsid w:val="006A01DD"/>
    <w:rsid w:val="006B55FF"/>
    <w:rsid w:val="006C5B04"/>
    <w:rsid w:val="00701950"/>
    <w:rsid w:val="007078F0"/>
    <w:rsid w:val="007170E7"/>
    <w:rsid w:val="00752354"/>
    <w:rsid w:val="0076084D"/>
    <w:rsid w:val="0079285B"/>
    <w:rsid w:val="007A4AAF"/>
    <w:rsid w:val="007A5FC2"/>
    <w:rsid w:val="007D6822"/>
    <w:rsid w:val="007E1569"/>
    <w:rsid w:val="00801410"/>
    <w:rsid w:val="00811526"/>
    <w:rsid w:val="00837220"/>
    <w:rsid w:val="008374C0"/>
    <w:rsid w:val="0084609C"/>
    <w:rsid w:val="008468DE"/>
    <w:rsid w:val="00846D91"/>
    <w:rsid w:val="0085592A"/>
    <w:rsid w:val="00860716"/>
    <w:rsid w:val="00864120"/>
    <w:rsid w:val="00883BB8"/>
    <w:rsid w:val="0088676F"/>
    <w:rsid w:val="00897579"/>
    <w:rsid w:val="008A6177"/>
    <w:rsid w:val="008C0B7A"/>
    <w:rsid w:val="008E2142"/>
    <w:rsid w:val="008F02AE"/>
    <w:rsid w:val="008F29F5"/>
    <w:rsid w:val="009047E1"/>
    <w:rsid w:val="00905E4A"/>
    <w:rsid w:val="00913125"/>
    <w:rsid w:val="00920126"/>
    <w:rsid w:val="0093584F"/>
    <w:rsid w:val="0093611C"/>
    <w:rsid w:val="009477B6"/>
    <w:rsid w:val="00953211"/>
    <w:rsid w:val="00954C72"/>
    <w:rsid w:val="009570D5"/>
    <w:rsid w:val="00975954"/>
    <w:rsid w:val="009A3886"/>
    <w:rsid w:val="009C44B0"/>
    <w:rsid w:val="009E12DC"/>
    <w:rsid w:val="009F1BF0"/>
    <w:rsid w:val="00A119E3"/>
    <w:rsid w:val="00A16E0D"/>
    <w:rsid w:val="00A17D9D"/>
    <w:rsid w:val="00A27E9F"/>
    <w:rsid w:val="00A34359"/>
    <w:rsid w:val="00A56B9E"/>
    <w:rsid w:val="00A61AD4"/>
    <w:rsid w:val="00A759EC"/>
    <w:rsid w:val="00A913AF"/>
    <w:rsid w:val="00AD4F29"/>
    <w:rsid w:val="00AE6CED"/>
    <w:rsid w:val="00B119D4"/>
    <w:rsid w:val="00B11BD7"/>
    <w:rsid w:val="00B128A1"/>
    <w:rsid w:val="00B4479E"/>
    <w:rsid w:val="00B521CD"/>
    <w:rsid w:val="00B54051"/>
    <w:rsid w:val="00B56B64"/>
    <w:rsid w:val="00B56F7E"/>
    <w:rsid w:val="00B72134"/>
    <w:rsid w:val="00B74E15"/>
    <w:rsid w:val="00B83485"/>
    <w:rsid w:val="00B90EFA"/>
    <w:rsid w:val="00B9295A"/>
    <w:rsid w:val="00B97B8E"/>
    <w:rsid w:val="00BB3DC1"/>
    <w:rsid w:val="00BB765E"/>
    <w:rsid w:val="00BC4CDB"/>
    <w:rsid w:val="00BD7635"/>
    <w:rsid w:val="00BE08D9"/>
    <w:rsid w:val="00C26B43"/>
    <w:rsid w:val="00C33B37"/>
    <w:rsid w:val="00C46774"/>
    <w:rsid w:val="00C51B54"/>
    <w:rsid w:val="00C761A4"/>
    <w:rsid w:val="00C81ED8"/>
    <w:rsid w:val="00C846DA"/>
    <w:rsid w:val="00C96786"/>
    <w:rsid w:val="00CA6CA1"/>
    <w:rsid w:val="00CB7B1E"/>
    <w:rsid w:val="00CC385D"/>
    <w:rsid w:val="00CD0ADD"/>
    <w:rsid w:val="00D4201C"/>
    <w:rsid w:val="00D50A5A"/>
    <w:rsid w:val="00DA4639"/>
    <w:rsid w:val="00DC5993"/>
    <w:rsid w:val="00DD2535"/>
    <w:rsid w:val="00DD3727"/>
    <w:rsid w:val="00DE1CA9"/>
    <w:rsid w:val="00DF28A5"/>
    <w:rsid w:val="00E0511C"/>
    <w:rsid w:val="00E07B88"/>
    <w:rsid w:val="00E15870"/>
    <w:rsid w:val="00E25629"/>
    <w:rsid w:val="00E265D9"/>
    <w:rsid w:val="00E27D3A"/>
    <w:rsid w:val="00E35413"/>
    <w:rsid w:val="00E40E15"/>
    <w:rsid w:val="00E77558"/>
    <w:rsid w:val="00E97BA9"/>
    <w:rsid w:val="00EC0484"/>
    <w:rsid w:val="00EC314A"/>
    <w:rsid w:val="00ED2EAF"/>
    <w:rsid w:val="00EF0C23"/>
    <w:rsid w:val="00F008A3"/>
    <w:rsid w:val="00F05BA2"/>
    <w:rsid w:val="00F20FA6"/>
    <w:rsid w:val="00F2576E"/>
    <w:rsid w:val="00F2768A"/>
    <w:rsid w:val="00F31E27"/>
    <w:rsid w:val="00F47863"/>
    <w:rsid w:val="00F52A56"/>
    <w:rsid w:val="00F54496"/>
    <w:rsid w:val="00F7026F"/>
    <w:rsid w:val="00F76D9F"/>
    <w:rsid w:val="00F7706D"/>
    <w:rsid w:val="00F872AC"/>
    <w:rsid w:val="60B21A2A"/>
    <w:rsid w:val="700A58E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15981C"/>
  <w15:docId w15:val="{1A357D85-3EC8-47CE-A86A-4F53F00D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Palatino Linotype" w:hAnsi="Palatino Linotype"/>
      <w:sz w:val="22"/>
      <w:lang w:val="es-ES" w:eastAsia="es-ES"/>
    </w:rPr>
  </w:style>
  <w:style w:type="paragraph" w:styleId="Ttulo1">
    <w:name w:val="heading 1"/>
    <w:basedOn w:val="Normal"/>
    <w:next w:val="Normal"/>
    <w:link w:val="Ttulo1Car"/>
    <w:qFormat/>
    <w:pPr>
      <w:widowControl w:val="0"/>
      <w:spacing w:after="60"/>
      <w:outlineLvl w:val="0"/>
    </w:pPr>
    <w:rPr>
      <w:rFonts w:ascii="Arial" w:hAnsi="Arial" w:cs="Arial"/>
      <w:b/>
      <w:snapToGrid w:val="0"/>
      <w:sz w:val="24"/>
      <w:szCs w:val="24"/>
      <w:lang w:val="es-MX" w:eastAsia="en-US"/>
    </w:rPr>
  </w:style>
  <w:style w:type="paragraph" w:styleId="Ttulo2">
    <w:name w:val="heading 2"/>
    <w:basedOn w:val="Ttulo3"/>
    <w:next w:val="Normal"/>
    <w:link w:val="Ttulo2Car"/>
    <w:qFormat/>
    <w:pPr>
      <w:outlineLvl w:val="1"/>
    </w:pPr>
    <w:rPr>
      <w:rFonts w:ascii="Arial" w:hAnsi="Arial"/>
      <w:b/>
      <w:lang w:val="es-MX"/>
    </w:rPr>
  </w:style>
  <w:style w:type="paragraph" w:styleId="Ttulo3">
    <w:name w:val="heading 3"/>
    <w:basedOn w:val="Normal"/>
    <w:next w:val="Normal"/>
    <w:qFormat/>
    <w:pPr>
      <w:keepNext/>
      <w:outlineLvl w:val="2"/>
    </w:pPr>
    <w:rPr>
      <w:rFonts w:cs="Arial"/>
      <w:szCs w:val="22"/>
    </w:rPr>
  </w:style>
  <w:style w:type="paragraph" w:styleId="Ttulo4">
    <w:name w:val="heading 4"/>
    <w:basedOn w:val="Normal"/>
    <w:next w:val="Normal"/>
    <w:qFormat/>
    <w:pPr>
      <w:keepNext/>
      <w:tabs>
        <w:tab w:val="left" w:pos="706"/>
        <w:tab w:val="left" w:pos="1134"/>
        <w:tab w:val="left" w:pos="1414"/>
        <w:tab w:val="left" w:pos="2122"/>
        <w:tab w:val="left" w:pos="2830"/>
        <w:tab w:val="left" w:pos="3538"/>
        <w:tab w:val="left" w:pos="4246"/>
        <w:tab w:val="left" w:pos="4954"/>
        <w:tab w:val="left" w:pos="5662"/>
        <w:tab w:val="left" w:pos="6370"/>
        <w:tab w:val="left" w:pos="7078"/>
        <w:tab w:val="left" w:pos="7786"/>
      </w:tabs>
      <w:spacing w:after="60"/>
      <w:jc w:val="right"/>
      <w:outlineLvl w:val="3"/>
    </w:pPr>
    <w:rPr>
      <w:rFonts w:ascii="Times New Roman" w:hAnsi="Times New Roman"/>
      <w:sz w:val="28"/>
      <w:lang w:val="es-MX"/>
    </w:rPr>
  </w:style>
  <w:style w:type="paragraph" w:styleId="Ttulo5">
    <w:name w:val="heading 5"/>
    <w:basedOn w:val="Normal"/>
    <w:next w:val="Normal"/>
    <w:qFormat/>
    <w:pPr>
      <w:keepNext/>
      <w:tabs>
        <w:tab w:val="left" w:pos="706"/>
        <w:tab w:val="left" w:pos="1134"/>
        <w:tab w:val="left" w:pos="1414"/>
        <w:tab w:val="left" w:pos="2122"/>
        <w:tab w:val="left" w:pos="2830"/>
        <w:tab w:val="left" w:pos="3538"/>
        <w:tab w:val="left" w:pos="4246"/>
        <w:tab w:val="left" w:pos="4954"/>
        <w:tab w:val="left" w:pos="5662"/>
        <w:tab w:val="left" w:pos="6370"/>
        <w:tab w:val="left" w:pos="7078"/>
        <w:tab w:val="left" w:pos="7786"/>
      </w:tabs>
      <w:spacing w:after="60"/>
      <w:jc w:val="right"/>
      <w:outlineLvl w:val="4"/>
    </w:pPr>
    <w:rPr>
      <w:rFonts w:ascii="Times New Roman" w:hAnsi="Times New Roman"/>
      <w:b/>
      <w:bCs/>
      <w:sz w:val="28"/>
      <w:lang w:val="es-MX"/>
    </w:rPr>
  </w:style>
  <w:style w:type="paragraph" w:styleId="Ttulo6">
    <w:name w:val="heading 6"/>
    <w:basedOn w:val="Normal"/>
    <w:next w:val="Normal"/>
    <w:link w:val="Ttulo6Car"/>
    <w:qFormat/>
    <w:pPr>
      <w:tabs>
        <w:tab w:val="left" w:pos="1152"/>
      </w:tabs>
      <w:spacing w:before="240" w:after="60"/>
      <w:ind w:left="1152" w:hanging="1152"/>
      <w:jc w:val="left"/>
      <w:outlineLvl w:val="5"/>
    </w:pPr>
    <w:rPr>
      <w:rFonts w:ascii="Times New Roman" w:hAnsi="Times New Roman"/>
      <w:b/>
      <w:bCs/>
      <w:szCs w:val="22"/>
      <w:lang w:val="es-MX"/>
    </w:rPr>
  </w:style>
  <w:style w:type="paragraph" w:styleId="Ttulo7">
    <w:name w:val="heading 7"/>
    <w:basedOn w:val="Normal"/>
    <w:next w:val="Normal"/>
    <w:qFormat/>
    <w:pPr>
      <w:keepNext/>
      <w:widowControl w:val="0"/>
      <w:outlineLvl w:val="6"/>
    </w:pPr>
    <w:rPr>
      <w:rFonts w:ascii="Times New Roman" w:hAnsi="Times New Roman"/>
      <w:b/>
      <w:snapToGrid w:val="0"/>
      <w:color w:val="000000"/>
      <w:lang w:val="en-US"/>
    </w:rPr>
  </w:style>
  <w:style w:type="paragraph" w:styleId="Ttulo8">
    <w:name w:val="heading 8"/>
    <w:basedOn w:val="Normal"/>
    <w:next w:val="Normal"/>
    <w:link w:val="Ttulo8Car"/>
    <w:qFormat/>
    <w:pPr>
      <w:tabs>
        <w:tab w:val="left" w:pos="1440"/>
      </w:tabs>
      <w:spacing w:before="240" w:after="60"/>
      <w:ind w:left="1440" w:hanging="1440"/>
      <w:jc w:val="left"/>
      <w:outlineLvl w:val="7"/>
    </w:pPr>
    <w:rPr>
      <w:rFonts w:ascii="Times New Roman" w:hAnsi="Times New Roman"/>
      <w:i/>
      <w:iCs/>
      <w:sz w:val="24"/>
      <w:szCs w:val="24"/>
      <w:lang w:val="es-MX"/>
    </w:rPr>
  </w:style>
  <w:style w:type="paragraph" w:styleId="Ttulo9">
    <w:name w:val="heading 9"/>
    <w:basedOn w:val="Normal"/>
    <w:next w:val="Normal"/>
    <w:link w:val="Ttulo9Car"/>
    <w:qFormat/>
    <w:pPr>
      <w:tabs>
        <w:tab w:val="left" w:pos="1584"/>
      </w:tabs>
      <w:spacing w:before="240" w:after="60"/>
      <w:ind w:left="1584" w:hanging="1584"/>
      <w:jc w:val="left"/>
      <w:outlineLvl w:val="8"/>
    </w:pPr>
    <w:rPr>
      <w:rFonts w:ascii="Arial" w:hAnsi="Arial" w:cs="Arial"/>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uiPriority w:val="99"/>
    <w:semiHidden/>
    <w:unhideWhenUsed/>
    <w:qFormat/>
    <w:rPr>
      <w:vertAlign w:val="superscript"/>
    </w:rPr>
  </w:style>
  <w:style w:type="character" w:styleId="Refdecomentario">
    <w:name w:val="annotation reference"/>
    <w:uiPriority w:val="99"/>
    <w:semiHidden/>
    <w:unhideWhenUsed/>
    <w:qFormat/>
    <w:rPr>
      <w:sz w:val="16"/>
      <w:szCs w:val="16"/>
    </w:rPr>
  </w:style>
  <w:style w:type="character" w:styleId="Refdenotaalpie">
    <w:name w:val="footnote reference"/>
    <w:uiPriority w:val="99"/>
    <w:semiHidden/>
    <w:qFormat/>
  </w:style>
  <w:style w:type="character" w:styleId="Hipervnculo">
    <w:name w:val="Hyperlink"/>
    <w:basedOn w:val="Fuentedeprrafopredeter"/>
    <w:uiPriority w:val="99"/>
    <w:qFormat/>
    <w:rPr>
      <w:color w:val="0000FF"/>
      <w:u w:val="single"/>
    </w:rPr>
  </w:style>
  <w:style w:type="character" w:styleId="Hipervnculovisitado">
    <w:name w:val="FollowedHyperlink"/>
    <w:semiHidden/>
    <w:qFormat/>
    <w:rPr>
      <w:color w:val="800080"/>
      <w:u w:val="single"/>
    </w:rPr>
  </w:style>
  <w:style w:type="character" w:styleId="Nmerodepgina">
    <w:name w:val="page number"/>
    <w:basedOn w:val="Fuentedeprrafopredeter"/>
    <w:semiHidden/>
    <w:qFormat/>
  </w:style>
  <w:style w:type="paragraph" w:styleId="Textonotapie">
    <w:name w:val="footnote text"/>
    <w:basedOn w:val="Normal"/>
    <w:link w:val="TextonotapieCar"/>
    <w:semiHidden/>
    <w:qFormat/>
    <w:rPr>
      <w:rFonts w:ascii="Times New Roman" w:hAnsi="Times New Roman"/>
      <w:sz w:val="20"/>
      <w:lang w:val="es-MX"/>
    </w:rPr>
  </w:style>
  <w:style w:type="paragraph" w:styleId="Descripcin">
    <w:name w:val="caption"/>
    <w:basedOn w:val="Normal"/>
    <w:next w:val="Normal"/>
    <w:uiPriority w:val="35"/>
    <w:unhideWhenUsed/>
    <w:qFormat/>
    <w:pPr>
      <w:spacing w:after="200"/>
    </w:pPr>
    <w:rPr>
      <w:bCs/>
      <w:szCs w:val="18"/>
    </w:rPr>
  </w:style>
  <w:style w:type="paragraph" w:styleId="Textonotaalfinal">
    <w:name w:val="endnote text"/>
    <w:basedOn w:val="Normal"/>
    <w:link w:val="TextonotaalfinalCar"/>
    <w:uiPriority w:val="99"/>
    <w:semiHidden/>
    <w:unhideWhenUsed/>
    <w:qFormat/>
    <w:rPr>
      <w:sz w:val="20"/>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rPr>
      <w:sz w:val="20"/>
    </w:rPr>
  </w:style>
  <w:style w:type="paragraph" w:styleId="Textodeglobo">
    <w:name w:val="Balloon Text"/>
    <w:basedOn w:val="Normal"/>
    <w:link w:val="TextodegloboCar"/>
    <w:uiPriority w:val="99"/>
    <w:semiHidden/>
    <w:unhideWhenUsed/>
    <w:qFormat/>
    <w:rPr>
      <w:rFonts w:ascii="Tahoma" w:hAnsi="Tahoma" w:cs="Tahoma"/>
      <w:sz w:val="16"/>
      <w:szCs w:val="16"/>
    </w:rPr>
  </w:style>
  <w:style w:type="paragraph" w:styleId="Textoindependiente2">
    <w:name w:val="Body Text 2"/>
    <w:basedOn w:val="Normal"/>
    <w:semiHidden/>
    <w:qFormat/>
    <w:rPr>
      <w:lang w:val="es-MX"/>
    </w:rPr>
  </w:style>
  <w:style w:type="paragraph" w:styleId="Encabezado">
    <w:name w:val="header"/>
    <w:basedOn w:val="Normal"/>
    <w:link w:val="EncabezadoCar"/>
    <w:uiPriority w:val="99"/>
    <w:qFormat/>
    <w:pPr>
      <w:tabs>
        <w:tab w:val="center" w:pos="4419"/>
        <w:tab w:val="right" w:pos="8838"/>
      </w:tabs>
    </w:pPr>
  </w:style>
  <w:style w:type="paragraph" w:styleId="Sangra3detindependiente">
    <w:name w:val="Body Text Indent 3"/>
    <w:basedOn w:val="Normal"/>
    <w:semiHidden/>
    <w:qFormat/>
    <w:pPr>
      <w:widowControl w:val="0"/>
      <w:ind w:left="142"/>
    </w:pPr>
    <w:rPr>
      <w:rFonts w:ascii="Times New Roman" w:hAnsi="Times New Roman"/>
      <w:snapToGrid w:val="0"/>
      <w:sz w:val="18"/>
    </w:rPr>
  </w:style>
  <w:style w:type="paragraph" w:styleId="Sangradetextonormal">
    <w:name w:val="Body Text Indent"/>
    <w:basedOn w:val="Normal"/>
    <w:semiHidden/>
    <w:qFormat/>
    <w:pPr>
      <w:ind w:firstLine="567"/>
    </w:pPr>
  </w:style>
  <w:style w:type="paragraph" w:styleId="Piedepgina">
    <w:name w:val="footer"/>
    <w:basedOn w:val="Normal"/>
    <w:link w:val="PiedepginaCar"/>
    <w:uiPriority w:val="99"/>
    <w:qFormat/>
    <w:pPr>
      <w:tabs>
        <w:tab w:val="center" w:pos="4419"/>
        <w:tab w:val="right" w:pos="8838"/>
      </w:tabs>
    </w:pPr>
  </w:style>
  <w:style w:type="paragraph" w:styleId="Sangra2detindependiente">
    <w:name w:val="Body Text Indent 2"/>
    <w:basedOn w:val="Normal"/>
    <w:semiHidden/>
    <w:qFormat/>
    <w:pPr>
      <w:ind w:firstLine="360"/>
    </w:pPr>
    <w:rPr>
      <w:rFonts w:ascii="Times New Roman" w:hAnsi="Times New Roman"/>
      <w:snapToGrid w:val="0"/>
      <w:color w:val="000000"/>
      <w:lang w:eastAsia="en-US"/>
    </w:rPr>
  </w:style>
  <w:style w:type="paragraph" w:styleId="Subttulo">
    <w:name w:val="Subtitle"/>
    <w:basedOn w:val="Normal"/>
    <w:next w:val="Normal"/>
    <w:link w:val="SubttuloCar"/>
    <w:uiPriority w:val="11"/>
    <w:qFormat/>
    <w:pPr>
      <w:spacing w:line="480" w:lineRule="auto"/>
    </w:pPr>
    <w:rPr>
      <w:rFonts w:ascii="Times New Roman" w:hAnsi="Times New Roman"/>
      <w:i/>
      <w:iCs/>
      <w:spacing w:val="15"/>
      <w:szCs w:val="24"/>
      <w:lang w:val="es-MX" w:eastAsia="en-US"/>
    </w:rPr>
  </w:style>
  <w:style w:type="paragraph" w:styleId="Textoindependiente">
    <w:name w:val="Body Text"/>
    <w:basedOn w:val="Normal"/>
    <w:semiHidden/>
    <w:qFormat/>
  </w:style>
  <w:style w:type="paragraph" w:styleId="Textoindependiente3">
    <w:name w:val="Body Text 3"/>
    <w:basedOn w:val="Normal"/>
    <w:semiHidden/>
    <w:qFormat/>
    <w:pPr>
      <w:tabs>
        <w:tab w:val="right" w:pos="3837"/>
      </w:tabs>
    </w:pPr>
    <w:rPr>
      <w:b/>
    </w:rPr>
  </w:style>
  <w:style w:type="paragraph" w:styleId="Ttulo">
    <w:name w:val="Title"/>
    <w:basedOn w:val="Normal"/>
    <w:next w:val="Normal"/>
    <w:link w:val="TtuloCar"/>
    <w:qFormat/>
    <w:pPr>
      <w:spacing w:before="240" w:after="60"/>
      <w:jc w:val="center"/>
      <w:outlineLvl w:val="0"/>
    </w:pPr>
    <w:rPr>
      <w:rFonts w:ascii="Calibri Light" w:hAnsi="Calibri Light"/>
      <w:b/>
      <w:bCs/>
      <w:kern w:val="28"/>
      <w:sz w:val="32"/>
      <w:szCs w:val="32"/>
      <w:lang w:val="es-MX"/>
    </w:rPr>
  </w:style>
  <w:style w:type="table" w:styleId="Tablaconcuadrcula">
    <w:name w:val="Table Grid"/>
    <w:basedOn w:val="Tab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qFormat/>
    <w:rPr>
      <w:rFonts w:ascii="Arial" w:hAnsi="Arial" w:cs="Arial"/>
      <w:b/>
      <w:snapToGrid w:val="0"/>
      <w:sz w:val="24"/>
      <w:szCs w:val="24"/>
      <w:lang w:eastAsia="en-US"/>
    </w:rPr>
  </w:style>
  <w:style w:type="character" w:customStyle="1" w:styleId="Ttulo2Car">
    <w:name w:val="Título 2 Car"/>
    <w:link w:val="Ttulo2"/>
    <w:qFormat/>
    <w:rPr>
      <w:rFonts w:ascii="Arial" w:hAnsi="Arial" w:cs="Arial"/>
      <w:b/>
      <w:sz w:val="22"/>
      <w:szCs w:val="22"/>
      <w:lang w:eastAsia="es-ES"/>
    </w:rPr>
  </w:style>
  <w:style w:type="character" w:customStyle="1" w:styleId="TextonotapieCar">
    <w:name w:val="Texto nota pie Car"/>
    <w:link w:val="Textonotapie"/>
    <w:uiPriority w:val="99"/>
    <w:semiHidden/>
    <w:qFormat/>
    <w:rPr>
      <w:lang w:eastAsia="es-ES"/>
    </w:rPr>
  </w:style>
  <w:style w:type="character" w:customStyle="1" w:styleId="EncabezadoCar">
    <w:name w:val="Encabezado Car"/>
    <w:link w:val="Encabezado"/>
    <w:uiPriority w:val="99"/>
    <w:qFormat/>
    <w:rPr>
      <w:rFonts w:ascii="Arial" w:hAnsi="Arial"/>
      <w:sz w:val="24"/>
      <w:lang w:val="es-ES" w:eastAsia="es-ES"/>
    </w:rPr>
  </w:style>
  <w:style w:type="character" w:customStyle="1" w:styleId="PiedepginaCar">
    <w:name w:val="Pie de página Car"/>
    <w:link w:val="Piedepgina"/>
    <w:uiPriority w:val="99"/>
    <w:qFormat/>
    <w:rPr>
      <w:rFonts w:ascii="Arial" w:hAnsi="Arial"/>
      <w:sz w:val="24"/>
      <w:lang w:val="es-ES" w:eastAsia="es-ES"/>
    </w:rPr>
  </w:style>
  <w:style w:type="character" w:customStyle="1" w:styleId="TextodegloboCar">
    <w:name w:val="Texto de globo Car"/>
    <w:link w:val="Textodeglobo"/>
    <w:uiPriority w:val="99"/>
    <w:semiHidden/>
    <w:qFormat/>
    <w:rPr>
      <w:rFonts w:ascii="Tahoma" w:hAnsi="Tahoma" w:cs="Tahoma"/>
      <w:sz w:val="16"/>
      <w:szCs w:val="16"/>
      <w:lang w:val="es-ES" w:eastAsia="es-ES"/>
    </w:rPr>
  </w:style>
  <w:style w:type="character" w:customStyle="1" w:styleId="TextonotaalfinalCar">
    <w:name w:val="Texto nota al final Car"/>
    <w:link w:val="Textonotaalfinal"/>
    <w:uiPriority w:val="99"/>
    <w:semiHidden/>
    <w:qFormat/>
    <w:rPr>
      <w:rFonts w:ascii="Arial" w:hAnsi="Arial"/>
      <w:lang w:val="es-ES" w:eastAsia="es-ES"/>
    </w:rPr>
  </w:style>
  <w:style w:type="character" w:customStyle="1" w:styleId="MTEquationSection">
    <w:name w:val="MTEquationSection"/>
    <w:qFormat/>
    <w:rPr>
      <w:b/>
      <w:color w:val="FF0000"/>
    </w:rPr>
  </w:style>
  <w:style w:type="character" w:customStyle="1" w:styleId="CitadestacadaCar">
    <w:name w:val="Cita destacada Car"/>
    <w:link w:val="Citadestacada"/>
    <w:uiPriority w:val="30"/>
    <w:qFormat/>
    <w:rPr>
      <w:rFonts w:eastAsia="Calibri"/>
      <w:b/>
      <w:bCs/>
      <w:i/>
      <w:iCs/>
      <w:sz w:val="24"/>
      <w:szCs w:val="24"/>
      <w:lang w:eastAsia="en-US"/>
    </w:rPr>
  </w:style>
  <w:style w:type="paragraph" w:styleId="Citadestacada">
    <w:name w:val="Intense Quote"/>
    <w:basedOn w:val="Normal"/>
    <w:next w:val="Normal"/>
    <w:link w:val="CitadestacadaCar"/>
    <w:uiPriority w:val="30"/>
    <w:qFormat/>
    <w:pPr>
      <w:pBdr>
        <w:bottom w:val="single" w:sz="4" w:space="4" w:color="4F81BD"/>
      </w:pBdr>
      <w:spacing w:before="200" w:after="280" w:line="480" w:lineRule="auto"/>
      <w:ind w:left="936" w:right="936"/>
    </w:pPr>
    <w:rPr>
      <w:rFonts w:ascii="Times New Roman" w:eastAsia="Calibri" w:hAnsi="Times New Roman"/>
      <w:b/>
      <w:bCs/>
      <w:i/>
      <w:iCs/>
      <w:szCs w:val="24"/>
      <w:lang w:val="es-MX" w:eastAsia="en-US"/>
    </w:rPr>
  </w:style>
  <w:style w:type="character" w:customStyle="1" w:styleId="SubttuloCar">
    <w:name w:val="Subtítulo Car"/>
    <w:link w:val="Subttulo"/>
    <w:uiPriority w:val="11"/>
    <w:qFormat/>
    <w:rPr>
      <w:rFonts w:eastAsia="Times New Roman" w:cs="Times New Roman"/>
      <w:i/>
      <w:iCs/>
      <w:spacing w:val="15"/>
      <w:sz w:val="24"/>
      <w:szCs w:val="24"/>
      <w:lang w:eastAsia="en-US"/>
    </w:rPr>
  </w:style>
  <w:style w:type="character" w:customStyle="1" w:styleId="MTConvertedEquation">
    <w:name w:val="MTConvertedEquation"/>
    <w:qFormat/>
    <w:rPr>
      <w:rFonts w:ascii="Times New Roman" w:hAnsi="Times New Roman" w:cs="Times New Roman"/>
      <w:szCs w:val="24"/>
      <w:lang w:val="es-ES"/>
    </w:rPr>
  </w:style>
  <w:style w:type="paragraph" w:customStyle="1" w:styleId="cuadro">
    <w:name w:val="cuadro"/>
    <w:basedOn w:val="Normal"/>
    <w:link w:val="cuadroCar"/>
    <w:qFormat/>
    <w:pPr>
      <w:spacing w:line="276" w:lineRule="auto"/>
    </w:pPr>
    <w:rPr>
      <w:bCs/>
      <w:sz w:val="20"/>
      <w:szCs w:val="22"/>
      <w:lang w:val="zh-CN" w:eastAsia="en-US"/>
    </w:rPr>
  </w:style>
  <w:style w:type="character" w:customStyle="1" w:styleId="cuadroCar">
    <w:name w:val="cuadro Car"/>
    <w:link w:val="cuadro"/>
    <w:qFormat/>
    <w:rPr>
      <w:rFonts w:ascii="Palatino Linotype" w:hAnsi="Palatino Linotype"/>
      <w:bCs/>
      <w:szCs w:val="22"/>
      <w:lang w:val="zh-CN" w:eastAsia="en-US"/>
    </w:rPr>
  </w:style>
  <w:style w:type="paragraph" w:styleId="Prrafodelista">
    <w:name w:val="List Paragraph"/>
    <w:basedOn w:val="Normal"/>
    <w:uiPriority w:val="34"/>
    <w:qFormat/>
    <w:pPr>
      <w:spacing w:after="200" w:line="276" w:lineRule="auto"/>
      <w:ind w:left="720"/>
      <w:contextualSpacing/>
    </w:pPr>
    <w:rPr>
      <w:rFonts w:ascii="Calibri" w:eastAsia="Calibri" w:hAnsi="Calibri"/>
      <w:szCs w:val="22"/>
      <w:lang w:val="es-MX" w:eastAsia="en-US"/>
    </w:rPr>
  </w:style>
  <w:style w:type="character" w:customStyle="1" w:styleId="TextocomentarioCar">
    <w:name w:val="Texto comentario Car"/>
    <w:link w:val="Textocomentario"/>
    <w:uiPriority w:val="99"/>
    <w:semiHidden/>
    <w:qFormat/>
    <w:rPr>
      <w:rFonts w:ascii="Palatino Linotype" w:hAnsi="Palatino Linotype"/>
      <w:lang w:val="es-ES" w:eastAsia="es-ES"/>
    </w:rPr>
  </w:style>
  <w:style w:type="character" w:customStyle="1" w:styleId="AsuntodelcomentarioCar">
    <w:name w:val="Asunto del comentario Car"/>
    <w:link w:val="Asuntodelcomentario"/>
    <w:uiPriority w:val="99"/>
    <w:semiHidden/>
    <w:qFormat/>
    <w:rPr>
      <w:rFonts w:ascii="Palatino Linotype" w:hAnsi="Palatino Linotype"/>
      <w:b/>
      <w:bCs/>
      <w:lang w:val="es-ES" w:eastAsia="es-ES"/>
    </w:rPr>
  </w:style>
  <w:style w:type="character" w:customStyle="1" w:styleId="Ttulo6Car">
    <w:name w:val="Título 6 Car"/>
    <w:link w:val="Ttulo6"/>
    <w:qFormat/>
    <w:rPr>
      <w:b/>
      <w:bCs/>
      <w:sz w:val="22"/>
      <w:szCs w:val="22"/>
      <w:lang w:eastAsia="es-ES"/>
    </w:rPr>
  </w:style>
  <w:style w:type="character" w:customStyle="1" w:styleId="Ttulo8Car">
    <w:name w:val="Título 8 Car"/>
    <w:link w:val="Ttulo8"/>
    <w:qFormat/>
    <w:rPr>
      <w:i/>
      <w:iCs/>
      <w:sz w:val="24"/>
      <w:szCs w:val="24"/>
      <w:lang w:eastAsia="es-ES"/>
    </w:rPr>
  </w:style>
  <w:style w:type="character" w:customStyle="1" w:styleId="Ttulo9Car">
    <w:name w:val="Título 9 Car"/>
    <w:link w:val="Ttulo9"/>
    <w:qFormat/>
    <w:rPr>
      <w:rFonts w:ascii="Arial" w:hAnsi="Arial" w:cs="Arial"/>
      <w:sz w:val="22"/>
      <w:szCs w:val="22"/>
      <w:lang w:eastAsia="es-ES"/>
    </w:rPr>
  </w:style>
  <w:style w:type="paragraph" w:customStyle="1" w:styleId="Ttulo2Arial12pt1">
    <w:name w:val="Título 2 + Arial 12 pt1"/>
    <w:basedOn w:val="Ttulo2"/>
    <w:qFormat/>
    <w:pPr>
      <w:keepNext w:val="0"/>
      <w:tabs>
        <w:tab w:val="left" w:pos="576"/>
      </w:tabs>
      <w:ind w:left="576" w:hanging="576"/>
    </w:pPr>
    <w:rPr>
      <w:bCs/>
      <w:sz w:val="24"/>
      <w:szCs w:val="36"/>
    </w:rPr>
  </w:style>
  <w:style w:type="paragraph" w:customStyle="1" w:styleId="EstiloTtulo3Arial">
    <w:name w:val="Estilo Título 3 + Arial"/>
    <w:basedOn w:val="Ttulo3"/>
    <w:link w:val="EstiloTtulo3ArialCar"/>
    <w:qFormat/>
    <w:pPr>
      <w:keepNext w:val="0"/>
      <w:tabs>
        <w:tab w:val="left" w:pos="-360"/>
      </w:tabs>
      <w:spacing w:line="360" w:lineRule="auto"/>
      <w:ind w:left="720" w:hanging="720"/>
    </w:pPr>
    <w:rPr>
      <w:rFonts w:ascii="Arial" w:hAnsi="Arial"/>
      <w:bCs/>
      <w:sz w:val="24"/>
      <w:szCs w:val="24"/>
      <w:lang w:val="es-MX"/>
    </w:rPr>
  </w:style>
  <w:style w:type="character" w:customStyle="1" w:styleId="EstiloTtulo3ArialCar">
    <w:name w:val="Estilo Título 3 + Arial Car"/>
    <w:link w:val="EstiloTtulo3Arial"/>
    <w:qFormat/>
    <w:rPr>
      <w:rFonts w:ascii="Arial" w:hAnsi="Arial"/>
      <w:b/>
      <w:bCs/>
      <w:sz w:val="24"/>
      <w:szCs w:val="24"/>
      <w:lang w:eastAsia="es-ES"/>
    </w:rPr>
  </w:style>
  <w:style w:type="character" w:customStyle="1" w:styleId="TtuloCar">
    <w:name w:val="Título Car"/>
    <w:link w:val="Ttulo"/>
    <w:qFormat/>
    <w:rPr>
      <w:rFonts w:ascii="Calibri Light" w:hAnsi="Calibri Light"/>
      <w:b/>
      <w:bCs/>
      <w:kern w:val="28"/>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7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8343E40-8926-4991-BEF1-93A68FAA3A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777</Words>
  <Characters>4430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Solamente se aceptarán ponencias que ofrezcan contribuciones originales o prácticas</vt:lpstr>
    </vt:vector>
  </TitlesOfParts>
  <Company>IMTA</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Solamente se aceptarán ponencias que ofrezcan contribuciones originales o prácticas</dc:title>
  <dc:creator>waldo ojeda</dc:creator>
  <cp:lastModifiedBy>Marifer Vargas</cp:lastModifiedBy>
  <cp:revision>35</cp:revision>
  <cp:lastPrinted>2016-06-01T15:54:00Z</cp:lastPrinted>
  <dcterms:created xsi:type="dcterms:W3CDTF">2019-05-03T03:51:00Z</dcterms:created>
  <dcterms:modified xsi:type="dcterms:W3CDTF">2022-08-16T19:31:00Z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y fmtid="{D5CDD505-2E9C-101B-9397-08002B2CF9AE}" pid="5" name="KSOProductBuildVer">
    <vt:lpwstr>2058-11.2.0.9984</vt:lpwstr>
  </property>
</Properties>
</file>