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a3w80hnrgdbb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Enumeration and Iterators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In C#, dealing with sequences of data (like items in a list, characters in a string, or results from a database query) is a common task. </w:t>
      </w:r>
      <w:r>
        <w:rPr>
          <w:rFonts w:eastAsia="Poppins" w:cs="Poppins" w:ascii="Poppins" w:hAnsi="Poppins"/>
          <w:b/>
          <w:color w:val="1B1C1D"/>
        </w:rPr>
        <w:t>Enumeration</w:t>
      </w:r>
      <w:r>
        <w:rPr>
          <w:rFonts w:eastAsia="Poppins" w:cs="Poppins" w:ascii="Poppins" w:hAnsi="Poppins"/>
          <w:color w:val="1B1C1D"/>
        </w:rPr>
        <w:t xml:space="preserve"> refers to the </w:t>
      </w:r>
      <w:r>
        <w:rPr>
          <w:rFonts w:eastAsia="Poppins" w:cs="Poppins" w:ascii="Poppins" w:hAnsi="Poppins"/>
          <w:color w:val="1B1C1D"/>
          <w:shd w:fill="FFFF00" w:val="clear"/>
        </w:rPr>
        <w:t>process of stepping through these sequences,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b/>
          <w:color w:val="1B1C1D"/>
        </w:rPr>
        <w:t>iterators</w:t>
      </w:r>
      <w:r>
        <w:rPr>
          <w:rFonts w:eastAsia="Poppins" w:cs="Poppins" w:ascii="Poppins" w:hAnsi="Poppins"/>
          <w:color w:val="1B1C1D"/>
        </w:rPr>
        <w:t xml:space="preserve"> are a </w:t>
      </w:r>
      <w:r>
        <w:rPr>
          <w:rFonts w:eastAsia="Poppins" w:cs="Poppins" w:ascii="Poppins" w:hAnsi="Poppins"/>
          <w:color w:val="1B1C1D"/>
          <w:shd w:fill="FFFF00" w:val="clear"/>
        </w:rPr>
        <w:t>specialized language feature that makes creating such sequences remarkably easy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wleeb7ukd0n0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Enumeration: Stepping Through a Sequence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At its core, enumeration involves two main concepts: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Enumerator (the Cursor): An enumerator is an object that acts as a read-only, forward-only cursor over a sequence. It knows where it currently is in the sequence and how to move to the next item.</w:t>
        <w:br/>
        <w:t>C# treats a type as an enumerator if it provides:</w:t>
        <w:br/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public parameterless method named </w:t>
      </w:r>
      <w:r>
        <w:rPr>
          <w:rFonts w:eastAsia="Poppins" w:cs="Poppins" w:ascii="Poppins" w:hAnsi="Poppins"/>
          <w:color w:val="575B5F"/>
          <w:shd w:fill="E9EEF6" w:val="clear"/>
        </w:rPr>
        <w:t>MoveNext()</w:t>
      </w:r>
      <w:r>
        <w:rPr>
          <w:rFonts w:eastAsia="Poppins" w:cs="Poppins" w:ascii="Poppins" w:hAnsi="Poppins"/>
          <w:color w:val="1B1C1D"/>
        </w:rPr>
        <w:t xml:space="preserve">: This method advances the cursor to the next element and returns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 if successful, or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if the end of the sequence is reached.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public property named </w:t>
      </w:r>
      <w:r>
        <w:rPr>
          <w:rFonts w:eastAsia="Poppins" w:cs="Poppins" w:ascii="Poppins" w:hAnsi="Poppins"/>
          <w:color w:val="575B5F"/>
          <w:shd w:fill="E9EEF6" w:val="clear"/>
        </w:rPr>
        <w:t>Current</w:t>
      </w:r>
      <w:r>
        <w:rPr>
          <w:rFonts w:eastAsia="Poppins" w:cs="Poppins" w:ascii="Poppins" w:hAnsi="Poppins"/>
          <w:color w:val="1B1C1D"/>
        </w:rPr>
        <w:t>: This property returns the element at the current position of the cursor.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(Alternatively) It implements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System.Collections.Generic.IEnumerator&lt;T&gt;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System.Collections.IEnumerator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Enumerable Object (the Sequence): An enumerable object is the logical representation of a sequence itself. It's not the cursor, but rather an object that produces enumerators (cursors) for iterating over its data.</w:t>
        <w:br/>
        <w:t>C# treats a type as enumerable if it provides:</w:t>
        <w:br/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public parameterless method named </w:t>
      </w:r>
      <w:r>
        <w:rPr>
          <w:rFonts w:eastAsia="Poppins" w:cs="Poppins" w:ascii="Poppins" w:hAnsi="Poppins"/>
          <w:color w:val="575B5F"/>
          <w:shd w:fill="E9EEF6" w:val="clear"/>
        </w:rPr>
        <w:t>GetEnumerator()</w:t>
      </w:r>
      <w:r>
        <w:rPr>
          <w:rFonts w:eastAsia="Poppins" w:cs="Poppins" w:ascii="Poppins" w:hAnsi="Poppins"/>
          <w:color w:val="1B1C1D"/>
        </w:rPr>
        <w:t>: This method returns an enumerator object.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(Alternatively) It implements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System.Collections.Generic.IEnumerable&lt;T&gt;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System.Collections.IEnumerable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2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(From C# 9) It can bind to an extension method named </w:t>
      </w:r>
      <w:r>
        <w:rPr>
          <w:rFonts w:eastAsia="Poppins" w:cs="Poppins" w:ascii="Poppins" w:hAnsi="Poppins"/>
          <w:color w:val="575B5F"/>
          <w:shd w:fill="E9EEF6" w:val="clear"/>
        </w:rPr>
        <w:t>GetEnumerator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The common pattern for enumeration looks like this: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Enumerator (the cursor)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MyEnumerator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Collections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Generic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IEnumerator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Current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returns current element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MoveNext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moves to next, returns true/false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Other IEnumerator members like Reset(), Dispose()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Enumerable (the sequence)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MyEnumerable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Collections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Generic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IEnumerable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IEnumerator&lt;T&gt;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GetEnumerator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returns new MyEnumerator&lt;T&gt;()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Non-generic GetEnumerator() for IEnumerable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2" w:name="_tcmy7w3dqtq9"/>
      <w:bookmarkEnd w:id="2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foreach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Statement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is the high-level, convenient way to iterate over an enumerable object. It abstracts away the complexity of managing the enumerator explicitly.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High-level: Using 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char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c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"beer"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"beer" is an enumerable object (string implements IEnumerable&lt;char&gt;)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Console.WriteLine(c);</w:t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br/>
        <w:t xml:space="preserve">Underneath, 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is syntactic sugar for the following low-level operations: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Low-level: Manual enumeration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enumerator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"beer"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.GetEnumerator())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Get an enumerator from the enumerable 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(enumerator.MoveNext())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Move to the next element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element = enumerator.Current;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Get the current element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Console.WriteLine(element);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Notice the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statement. If the enumerator returned by </w:t>
      </w:r>
      <w:r>
        <w:rPr>
          <w:rFonts w:eastAsia="Poppins" w:cs="Poppins" w:ascii="Poppins" w:hAnsi="Poppins"/>
          <w:color w:val="575B5F"/>
          <w:shd w:fill="E9EEF6" w:val="clear"/>
        </w:rPr>
        <w:t>GetEnumerator()</w:t>
      </w:r>
      <w:r>
        <w:rPr>
          <w:rFonts w:eastAsia="Poppins" w:cs="Poppins" w:ascii="Poppins" w:hAnsi="Poppins"/>
          <w:color w:val="1B1C1D"/>
        </w:rPr>
        <w:t xml:space="preserve"> implements </w:t>
      </w:r>
      <w:r>
        <w:rPr>
          <w:rFonts w:eastAsia="Poppins" w:cs="Poppins" w:ascii="Poppins" w:hAnsi="Poppins"/>
          <w:color w:val="575B5F"/>
          <w:shd w:fill="E9EEF6" w:val="clear"/>
        </w:rPr>
        <w:t>System.IDisposable</w:t>
      </w:r>
      <w:r>
        <w:rPr>
          <w:rFonts w:eastAsia="Poppins" w:cs="Poppins" w:ascii="Poppins" w:hAnsi="Poppins"/>
          <w:color w:val="1B1C1D"/>
        </w:rPr>
        <w:t xml:space="preserve"> (which </w:t>
      </w:r>
      <w:r>
        <w:rPr>
          <w:rFonts w:eastAsia="Poppins" w:cs="Poppins" w:ascii="Poppins" w:hAnsi="Poppins"/>
          <w:color w:val="575B5F"/>
          <w:shd w:fill="E9EEF6" w:val="clear"/>
        </w:rPr>
        <w:t>IEnumerator&lt;T&gt;</w:t>
      </w:r>
      <w:r>
        <w:rPr>
          <w:rFonts w:eastAsia="Poppins" w:cs="Poppins" w:ascii="Poppins" w:hAnsi="Poppins"/>
          <w:color w:val="1B1C1D"/>
        </w:rPr>
        <w:t xml:space="preserve"> does), 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i</w:t>
      </w:r>
      <w:r>
        <w:rPr>
          <w:rFonts w:eastAsia="Poppins" w:cs="Poppins" w:ascii="Poppins" w:hAnsi="Poppins"/>
          <w:color w:val="1B1C1D"/>
          <w:shd w:fill="FFFF00" w:val="clear"/>
        </w:rPr>
        <w:t xml:space="preserve">mplicitly ensures that the </w:t>
      </w:r>
      <w:r>
        <w:rPr>
          <w:rFonts w:eastAsia="Poppins" w:cs="Poppins" w:ascii="Poppins" w:hAnsi="Poppins"/>
          <w:color w:val="575B5F"/>
          <w:shd w:fill="FFFF00" w:val="clear"/>
        </w:rPr>
        <w:t>Dispose()</w:t>
      </w:r>
      <w:r>
        <w:rPr>
          <w:rFonts w:eastAsia="Poppins" w:cs="Poppins" w:ascii="Poppins" w:hAnsi="Poppins"/>
          <w:color w:val="1B1C1D"/>
          <w:shd w:fill="FFFF00" w:val="clear"/>
        </w:rPr>
        <w:t xml:space="preserve"> method on the enumerator is called </w:t>
      </w:r>
      <w:r>
        <w:rPr>
          <w:rFonts w:eastAsia="Poppins" w:cs="Poppins" w:ascii="Poppins" w:hAnsi="Poppins"/>
          <w:color w:val="1B1C1D"/>
        </w:rPr>
        <w:t xml:space="preserve">when the iteration completes or is exited early (e.g., via </w:t>
      </w:r>
      <w:r>
        <w:rPr>
          <w:rFonts w:eastAsia="Poppins" w:cs="Poppins" w:ascii="Poppins" w:hAnsi="Poppins"/>
          <w:color w:val="575B5F"/>
          <w:shd w:fill="E9EEF6" w:val="clear"/>
        </w:rPr>
        <w:t>break</w:t>
      </w:r>
      <w:r>
        <w:rPr>
          <w:rFonts w:eastAsia="Poppins" w:cs="Poppins" w:ascii="Poppins" w:hAnsi="Poppins"/>
          <w:color w:val="1B1C1D"/>
        </w:rPr>
        <w:t>). This is crucial for releasing resources.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qclx1odh2qdj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Collection Initializers and Collection Expressions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These features simplify the creation and population of collection objects.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4" w:name="_46lr20tlv430"/>
      <w:bookmarkEnd w:id="4"/>
      <w:r>
        <w:rPr>
          <w:rFonts w:eastAsia="Poppins" w:cs="Poppins" w:ascii="Poppins" w:hAnsi="Poppins"/>
          <w:b/>
          <w:color w:val="1B1C1D"/>
          <w:sz w:val="26"/>
          <w:szCs w:val="26"/>
        </w:rPr>
        <w:t>Collection Initializers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instantiate and populate an enumerable object (like a </w:t>
      </w:r>
      <w:r>
        <w:rPr>
          <w:rFonts w:eastAsia="Poppins" w:cs="Poppins" w:ascii="Poppins" w:hAnsi="Poppins"/>
          <w:color w:val="575B5F"/>
          <w:shd w:fill="E9EEF6" w:val="clear"/>
        </w:rPr>
        <w:t>List&lt;T&gt;</w:t>
      </w:r>
      <w:r>
        <w:rPr>
          <w:rFonts w:eastAsia="Poppins" w:cs="Poppins" w:ascii="Poppins" w:hAnsi="Poppins"/>
          <w:color w:val="1B1C1D"/>
        </w:rPr>
        <w:t xml:space="preserve">) in a single step using a </w:t>
      </w:r>
      <w:r>
        <w:rPr>
          <w:rFonts w:eastAsia="Poppins" w:cs="Poppins" w:ascii="Poppins" w:hAnsi="Poppins"/>
          <w:b/>
          <w:color w:val="1B1C1D"/>
        </w:rPr>
        <w:t>collection initializer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list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Creates a List&lt;int&gt; and adds 1, 2, 3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compiler translates this into calls to the collection's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method:</w:t>
        <w:tab/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list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&gt;();</w:t>
              <w:br/>
              <w:t>list.Add(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list.Add(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list.Add(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requires the collection type to Implement </w:t>
      </w:r>
      <w:r>
        <w:rPr>
          <w:rFonts w:eastAsia="Poppins" w:cs="Poppins" w:ascii="Poppins" w:hAnsi="Poppins"/>
          <w:color w:val="575B5F"/>
          <w:shd w:fill="E9EEF6" w:val="clear"/>
        </w:rPr>
        <w:t>IEnumerable</w:t>
      </w:r>
      <w:r>
        <w:rPr>
          <w:rFonts w:eastAsia="Poppins" w:cs="Poppins" w:ascii="Poppins" w:hAnsi="Poppins"/>
          <w:color w:val="1B1C1D"/>
        </w:rPr>
        <w:t xml:space="preserve"> and have an accessible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method with the appropriate parameters.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Collection initializers also work for dictionaries: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Dictionary&lt;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&gt;()</w:t>
              <w:br/>
              <w:t>{</w:t>
              <w:br/>
              <w:t xml:space="preserve">   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"five"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},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Key-value pair syntax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"ten"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>};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>Or, more concisely, using indexer syntax for dictionaries or any type with an indexer: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Dictionary&lt;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&gt;()</w:t>
              <w:br/>
              <w:t>{</w:t>
              <w:br/>
              <w:t xml:space="preserve">    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"three"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Indexer syntax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"ten"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};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5" w:name="_spiz9bf3ukex"/>
      <w:bookmarkEnd w:id="5"/>
      <w:r>
        <w:rPr>
          <w:rFonts w:eastAsia="Poppins" w:cs="Poppins" w:ascii="Poppins" w:hAnsi="Poppins"/>
          <w:b/>
          <w:color w:val="1B1C1D"/>
          <w:sz w:val="26"/>
          <w:szCs w:val="26"/>
        </w:rPr>
        <w:t>Collection Expressions (C# 12+)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C# 12 introduced </w:t>
      </w:r>
      <w:r>
        <w:rPr>
          <w:rFonts w:eastAsia="Poppins" w:cs="Poppins" w:ascii="Poppins" w:hAnsi="Poppins"/>
          <w:b/>
          <w:color w:val="1B1C1D"/>
        </w:rPr>
        <w:t>collection expressions</w:t>
      </w:r>
      <w:r>
        <w:rPr>
          <w:rFonts w:eastAsia="Poppins" w:cs="Poppins" w:ascii="Poppins" w:hAnsi="Poppins"/>
          <w:color w:val="1B1C1D"/>
        </w:rPr>
        <w:t xml:space="preserve">, a further simplification that uses square brackets </w:t>
      </w:r>
      <w:r>
        <w:rPr>
          <w:rFonts w:eastAsia="Poppins" w:cs="Poppins" w:ascii="Poppins" w:hAnsi="Poppins"/>
          <w:color w:val="575B5F"/>
          <w:shd w:fill="E9EEF6" w:val="clear"/>
        </w:rPr>
        <w:t>[]</w:t>
      </w:r>
      <w:r>
        <w:rPr>
          <w:rFonts w:eastAsia="Poppins" w:cs="Poppins" w:ascii="Poppins" w:hAnsi="Poppins"/>
          <w:color w:val="1B1C1D"/>
        </w:rPr>
        <w:t xml:space="preserve"> to create and initialize collections.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  <w:t>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 list = 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concise way to create and populate a List&lt;int&gt;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Collection expressions are </w:t>
      </w:r>
      <w:r>
        <w:rPr>
          <w:rFonts w:eastAsia="Poppins" w:cs="Poppins" w:ascii="Poppins" w:hAnsi="Poppins"/>
          <w:b/>
          <w:color w:val="1B1C1D"/>
        </w:rPr>
        <w:t>target-typed</w:t>
      </w:r>
      <w:r>
        <w:rPr>
          <w:rFonts w:eastAsia="Poppins" w:cs="Poppins" w:ascii="Poppins" w:hAnsi="Poppins"/>
          <w:color w:val="1B1C1D"/>
        </w:rPr>
        <w:t>, meaning the compiler infers the exact collection type from the context where the expression is used.</w:t>
        <w:br/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array = 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Target type is int[]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Span&lt;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 span = 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];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Target type is Span&lt;int&gt;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>This target typing also extends to method calls: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Foo([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Compiler infers List&lt;int&gt; based on Foo's parameter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numbers)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575B5F"/>
          <w:sz w:val="34"/>
          <w:szCs w:val="34"/>
          <w:shd w:fill="E9EEF6" w:val="clear"/>
        </w:rPr>
      </w:pPr>
      <w:bookmarkStart w:id="6" w:name="_fs925lil6qm4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Iterators: Producing Sequences with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yield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While a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</w:t>
      </w:r>
      <w:r>
        <w:rPr>
          <w:rFonts w:eastAsia="Poppins" w:cs="Poppins" w:ascii="Poppins" w:hAnsi="Poppins"/>
          <w:i/>
          <w:color w:val="1B1C1D"/>
        </w:rPr>
        <w:t>consumes</w:t>
      </w:r>
      <w:r>
        <w:rPr>
          <w:rFonts w:eastAsia="Poppins" w:cs="Poppins" w:ascii="Poppins" w:hAnsi="Poppins"/>
          <w:color w:val="1B1C1D"/>
        </w:rPr>
        <w:t xml:space="preserve"> an enumerator, an </w:t>
      </w:r>
      <w:r>
        <w:rPr>
          <w:rFonts w:eastAsia="Poppins" w:cs="Poppins" w:ascii="Poppins" w:hAnsi="Poppins"/>
          <w:b/>
          <w:color w:val="1B1C1D"/>
        </w:rPr>
        <w:t>iterator</w:t>
      </w:r>
      <w:r>
        <w:rPr>
          <w:rFonts w:eastAsia="Poppins" w:cs="Poppins" w:ascii="Poppins" w:hAnsi="Poppins"/>
          <w:color w:val="1B1C1D"/>
        </w:rPr>
        <w:t xml:space="preserve"> is a method, property, or indexer that </w:t>
      </w:r>
      <w:r>
        <w:rPr>
          <w:rFonts w:eastAsia="Poppins" w:cs="Poppins" w:ascii="Poppins" w:hAnsi="Poppins"/>
          <w:i/>
          <w:color w:val="1B1C1D"/>
        </w:rPr>
        <w:t>produces</w:t>
      </w:r>
      <w:r>
        <w:rPr>
          <w:rFonts w:eastAsia="Poppins" w:cs="Poppins" w:ascii="Poppins" w:hAnsi="Poppins"/>
          <w:color w:val="1B1C1D"/>
        </w:rPr>
        <w:t xml:space="preserve"> an enumerator. Iterators enable you to define how a sequence is generated on demand, element by element, without having to manually implement the </w:t>
      </w:r>
      <w:r>
        <w:rPr>
          <w:rFonts w:eastAsia="Poppins" w:cs="Poppins" w:ascii="Poppins" w:hAnsi="Poppins"/>
          <w:color w:val="575B5F"/>
          <w:shd w:fill="E9EEF6" w:val="clear"/>
        </w:rPr>
        <w:t>IEnumerator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IEnumerable</w:t>
      </w:r>
      <w:r>
        <w:rPr>
          <w:rFonts w:eastAsia="Poppins" w:cs="Poppins" w:ascii="Poppins" w:hAnsi="Poppins"/>
          <w:color w:val="1B1C1D"/>
        </w:rPr>
        <w:t xml:space="preserve"> interfaces.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key to iterators is the </w:t>
      </w:r>
      <w:r>
        <w:rPr>
          <w:rFonts w:eastAsia="Poppins" w:cs="Poppins" w:ascii="Poppins" w:hAnsi="Poppins"/>
          <w:color w:val="575B5F"/>
          <w:shd w:fill="E9EEF6" w:val="clear"/>
        </w:rPr>
        <w:t>yield</w:t>
      </w:r>
      <w:r>
        <w:rPr>
          <w:rFonts w:eastAsia="Poppins" w:cs="Poppins" w:ascii="Poppins" w:hAnsi="Poppins"/>
          <w:color w:val="1B1C1D"/>
        </w:rPr>
        <w:t xml:space="preserve"> keyword: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yield return &lt;element&gt;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This statement indicates that the method should return the specified </w:t>
      </w:r>
      <w:r>
        <w:rPr>
          <w:rFonts w:eastAsia="Poppins" w:cs="Poppins" w:ascii="Poppins" w:hAnsi="Poppins"/>
          <w:color w:val="575B5F"/>
          <w:shd w:fill="E9EEF6" w:val="clear"/>
        </w:rPr>
        <w:t>&lt;element&gt;</w:t>
      </w:r>
      <w:r>
        <w:rPr>
          <w:rFonts w:eastAsia="Poppins" w:cs="Poppins" w:ascii="Poppins" w:hAnsi="Poppins"/>
          <w:color w:val="1B1C1D"/>
        </w:rPr>
        <w:t xml:space="preserve"> as the next item in the sequence. Control is then temporarily returned to the caller. However, the </w:t>
      </w:r>
      <w:r>
        <w:rPr>
          <w:rFonts w:eastAsia="Poppins" w:cs="Poppins" w:ascii="Poppins" w:hAnsi="Poppins"/>
          <w:i/>
          <w:color w:val="1B1C1D"/>
        </w:rPr>
        <w:t>state</w:t>
      </w:r>
      <w:r>
        <w:rPr>
          <w:rFonts w:eastAsia="Poppins" w:cs="Poppins" w:ascii="Poppins" w:hAnsi="Poppins"/>
          <w:color w:val="1B1C1D"/>
        </w:rPr>
        <w:t xml:space="preserve"> of the iterator method (local variables, loop position, etc.) is preserved. When the caller requests the next element, execution resumes from where it left off.</w:t>
        <w:br/>
      </w:r>
    </w:p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yield break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This statement indicates that the end of the sequence has been reached, and no more elements will be yielded. It functions like a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 xml:space="preserve"> statement for an iterator.</w:t>
        <w:br/>
        <w:br/>
        <w:br/>
        <w:br/>
        <w:br/>
        <w:br/>
        <w:br/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Example: Fibonacci Sequence Iterator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  <w:t>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fibCount)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IEnumerable&lt;int&gt;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prevFib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curFib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fibCount; i++)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yield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prevFib;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Yields the current Fibonacci number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newFib = prevFib + curFib;</w:t>
              <w:br/>
              <w:t xml:space="preserve">        prevFib = curFib;</w:t>
              <w:br/>
              <w:t xml:space="preserve">        curFib = newFib;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Consumes the sequence produced by 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Console.Write(fib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  1  2  3  5  8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you </w:t>
        <w:tab/>
        <w:t xml:space="preserve">call </w:t>
      </w:r>
      <w:r>
        <w:rPr>
          <w:rFonts w:eastAsia="Poppins" w:cs="Poppins" w:ascii="Poppins" w:hAnsi="Poppins"/>
          <w:color w:val="575B5F"/>
          <w:shd w:fill="E9EEF6" w:val="clear"/>
        </w:rPr>
        <w:t>Fibs(6)</w:t>
      </w:r>
      <w:r>
        <w:rPr>
          <w:rFonts w:eastAsia="Poppins" w:cs="Poppins" w:ascii="Poppins" w:hAnsi="Poppins"/>
          <w:color w:val="1B1C1D"/>
        </w:rPr>
        <w:t xml:space="preserve">, the code inside </w:t>
      </w:r>
      <w:r>
        <w:rPr>
          <w:rFonts w:eastAsia="Poppins" w:cs="Poppins" w:ascii="Poppins" w:hAnsi="Poppins"/>
          <w:color w:val="575B5F"/>
          <w:shd w:fill="E9EEF6" w:val="clear"/>
        </w:rPr>
        <w:t>Fibs</w:t>
      </w:r>
      <w:r>
        <w:rPr>
          <w:rFonts w:eastAsia="Poppins" w:cs="Poppins" w:ascii="Poppins" w:hAnsi="Poppins"/>
          <w:color w:val="1B1C1D"/>
        </w:rPr>
        <w:t xml:space="preserve"> does </w:t>
      </w:r>
      <w:r>
        <w:rPr>
          <w:rFonts w:eastAsia="Poppins" w:cs="Poppins" w:ascii="Poppins" w:hAnsi="Poppins"/>
          <w:i/>
          <w:color w:val="1B1C1D"/>
        </w:rPr>
        <w:t>not</w:t>
      </w:r>
      <w:r>
        <w:rPr>
          <w:rFonts w:eastAsia="Poppins" w:cs="Poppins" w:ascii="Poppins" w:hAnsi="Poppins"/>
          <w:color w:val="1B1C1D"/>
        </w:rPr>
        <w:t xml:space="preserve"> immediately execute. Instead, the C# compiler generates a hidden, private class that implements </w:t>
      </w:r>
      <w:r>
        <w:rPr>
          <w:rFonts w:eastAsia="Poppins" w:cs="Poppins" w:ascii="Poppins" w:hAnsi="Poppins"/>
          <w:color w:val="575B5F"/>
          <w:shd w:fill="E9EEF6" w:val="clear"/>
        </w:rPr>
        <w:t>IEnumerable&lt;int&gt;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IEnumerator&lt;int&gt;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Fibs</w:t>
      </w:r>
      <w:r>
        <w:rPr>
          <w:rFonts w:eastAsia="Poppins" w:cs="Poppins" w:ascii="Poppins" w:hAnsi="Poppins"/>
          <w:color w:val="1B1C1D"/>
        </w:rPr>
        <w:t xml:space="preserve"> method call simply instantiates this compiler-generated class. Your </w:t>
      </w:r>
      <w:r>
        <w:rPr>
          <w:rFonts w:eastAsia="Poppins" w:cs="Poppins" w:ascii="Poppins" w:hAnsi="Poppins"/>
          <w:color w:val="575B5F"/>
          <w:shd w:fill="E9EEF6" w:val="clear"/>
        </w:rPr>
        <w:t>Fibs</w:t>
      </w:r>
      <w:r>
        <w:rPr>
          <w:rFonts w:eastAsia="Poppins" w:cs="Poppins" w:ascii="Poppins" w:hAnsi="Poppins"/>
          <w:color w:val="1B1C1D"/>
        </w:rPr>
        <w:t xml:space="preserve"> code (with the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statements) runs </w:t>
      </w:r>
      <w:r>
        <w:rPr>
          <w:rFonts w:eastAsia="Poppins" w:cs="Poppins" w:ascii="Poppins" w:hAnsi="Poppins"/>
          <w:i/>
          <w:color w:val="1B1C1D"/>
        </w:rPr>
        <w:t>only when you start enumerating</w:t>
      </w:r>
      <w:r>
        <w:rPr>
          <w:rFonts w:eastAsia="Poppins" w:cs="Poppins" w:ascii="Poppins" w:hAnsi="Poppins"/>
          <w:color w:val="1B1C1D"/>
        </w:rPr>
        <w:t xml:space="preserve"> over the result, typically with a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loop, which calls </w:t>
      </w:r>
      <w:r>
        <w:rPr>
          <w:rFonts w:eastAsia="Poppins" w:cs="Poppins" w:ascii="Poppins" w:hAnsi="Poppins"/>
          <w:color w:val="575B5F"/>
          <w:shd w:fill="E9EEF6" w:val="clear"/>
        </w:rPr>
        <w:t>MoveNext()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Current</w:t>
      </w:r>
      <w:r>
        <w:rPr>
          <w:rFonts w:eastAsia="Poppins" w:cs="Poppins" w:ascii="Poppins" w:hAnsi="Poppins"/>
          <w:color w:val="1B1C1D"/>
        </w:rPr>
        <w:t xml:space="preserve"> on the hidden enumerator.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7" w:name="_xfpwh7xy9hgm"/>
      <w:bookmarkEnd w:id="7"/>
      <w:r>
        <w:rPr>
          <w:rFonts w:eastAsia="Poppins" w:cs="Poppins" w:ascii="Poppins" w:hAnsi="Poppins"/>
          <w:b/>
          <w:color w:val="1B1C1D"/>
          <w:sz w:val="26"/>
          <w:szCs w:val="26"/>
        </w:rPr>
        <w:t>Iterator Semantics and Restrictions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Return Types:</w:t>
      </w:r>
      <w:r>
        <w:rPr>
          <w:rFonts w:eastAsia="Poppins" w:cs="Poppins" w:ascii="Poppins" w:hAnsi="Poppins"/>
          <w:color w:val="1B1C1D"/>
        </w:rPr>
        <w:t xml:space="preserve"> An iterator method, property, or indexer must return one of the four enumeration interfaces: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System.Collections.IEnumerable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System.Collections.Generic.IEnumerable&lt;T&gt;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System.Collections.IEnumerator</w:t>
      </w:r>
      <w:r>
        <w:rPr>
          <w:rFonts w:eastAsia="Poppins" w:cs="Poppins" w:ascii="Poppins" w:hAnsi="Poppins"/>
          <w:color w:val="1B1C1D"/>
        </w:rPr>
        <w:t xml:space="preserve">, or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System.Collections.Generic.IEnumerator&lt;T&gt;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Multiple </w:t>
      </w:r>
      <w:r>
        <w:rPr>
          <w:rFonts w:eastAsia="Poppins" w:cs="Poppins" w:ascii="Poppins" w:hAnsi="Poppins"/>
          <w:b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You can have multiple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statements. Each one produces an element.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yield break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Use </w:t>
      </w:r>
      <w:r>
        <w:rPr>
          <w:rFonts w:eastAsia="Poppins" w:cs="Poppins" w:ascii="Poppins" w:hAnsi="Poppins"/>
          <w:color w:val="575B5F"/>
          <w:shd w:fill="E9EEF6" w:val="clear"/>
        </w:rPr>
        <w:t>yield break</w:t>
      </w:r>
      <w:r>
        <w:rPr>
          <w:rFonts w:eastAsia="Poppins" w:cs="Poppins" w:ascii="Poppins" w:hAnsi="Poppins"/>
          <w:color w:val="1B1C1D"/>
        </w:rPr>
        <w:t xml:space="preserve"> to stop producing elements early from an iterator block.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 xml:space="preserve"> statements are illegal in iterator blocks.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t>try-catch-finally</w:t>
      </w:r>
      <w:r>
        <w:rPr>
          <w:rFonts w:eastAsia="Poppins" w:cs="Poppins" w:ascii="Poppins" w:hAnsi="Poppins"/>
          <w:b/>
          <w:color w:val="1B1C1D"/>
        </w:rPr>
        <w:t xml:space="preserve"> Restrictions: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 cannot appear in 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that has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clause.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 cannot appear in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block.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 cannot appear in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block. These restrictions exist because translating complex exception handling within the "state machine" generated by the compiler for iterators would be overly complex.</w:t>
      </w:r>
    </w:p>
    <w:p>
      <w:pPr>
        <w:pStyle w:val="normal1"/>
        <w:numPr>
          <w:ilvl w:val="1"/>
          <w:numId w:val="1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However,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</w:t>
      </w:r>
      <w:r>
        <w:rPr>
          <w:rFonts w:eastAsia="Poppins" w:cs="Poppins" w:ascii="Poppins" w:hAnsi="Poppins"/>
          <w:i/>
          <w:color w:val="1B1C1D"/>
        </w:rPr>
        <w:t>can</w:t>
      </w:r>
      <w:r>
        <w:rPr>
          <w:rFonts w:eastAsia="Poppins" w:cs="Poppins" w:ascii="Poppins" w:hAnsi="Poppins"/>
          <w:color w:val="1B1C1D"/>
        </w:rPr>
        <w:t xml:space="preserve"> appear in 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that has </w:t>
      </w:r>
      <w:r>
        <w:rPr>
          <w:rFonts w:eastAsia="Poppins" w:cs="Poppins" w:ascii="Poppins" w:hAnsi="Poppins"/>
          <w:i/>
          <w:color w:val="1B1C1D"/>
        </w:rPr>
        <w:t>only</w:t>
      </w:r>
      <w:r>
        <w:rPr>
          <w:rFonts w:eastAsia="Poppins" w:cs="Poppins" w:ascii="Poppins" w:hAnsi="Poppins"/>
          <w:color w:val="1B1C1D"/>
        </w:rPr>
        <w:t xml:space="preserve">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block. The code in the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will execute when the consuming enumerator finishes the sequence or is disposed (e.g., when 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loop ends or is exited early). This ensures proper cleanup.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8" w:name="_cuw1xijl8gwt"/>
      <w:bookmarkEnd w:id="8"/>
      <w:r>
        <w:rPr>
          <w:rFonts w:eastAsia="Poppins" w:cs="Poppins" w:ascii="Poppins" w:hAnsi="Poppins"/>
          <w:b/>
          <w:color w:val="1B1C1D"/>
          <w:sz w:val="26"/>
          <w:szCs w:val="26"/>
        </w:rPr>
        <w:t>Composing Sequences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Iterators are highly </w:t>
      </w:r>
      <w:r>
        <w:rPr>
          <w:rFonts w:eastAsia="Poppins" w:cs="Poppins" w:ascii="Poppins" w:hAnsi="Poppins"/>
          <w:b/>
          <w:color w:val="1B1C1D"/>
        </w:rPr>
        <w:t>composable</w:t>
      </w:r>
      <w:r>
        <w:rPr>
          <w:rFonts w:eastAsia="Poppins" w:cs="Poppins" w:ascii="Poppins" w:hAnsi="Poppins"/>
          <w:color w:val="1B1C1D"/>
        </w:rPr>
        <w:t>. You can chain them together to create complex data processing pipelines, where each step yields elements on demand.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Fibs as defined previously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fibCount)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New iterator that filters for even numbers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EvenNumbersOnly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 sequence)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sequence)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Iterates over the input sequence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((x %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==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yield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Yields only even numbers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EvenNumbersOnly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(Fibs(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Chains Fibs with EvenNumbersOnly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Console.Write(fib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 (for Fibs(10)): 2  8  34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significant benefit here is </w:t>
      </w:r>
      <w:r>
        <w:rPr>
          <w:rFonts w:eastAsia="Poppins" w:cs="Poppins" w:ascii="Poppins" w:hAnsi="Poppins"/>
          <w:b/>
          <w:color w:val="1B1C1D"/>
        </w:rPr>
        <w:t>lazy evaluation</w:t>
      </w:r>
      <w:r>
        <w:rPr>
          <w:rFonts w:eastAsia="Poppins" w:cs="Poppins" w:ascii="Poppins" w:hAnsi="Poppins"/>
          <w:color w:val="1B1C1D"/>
        </w:rPr>
        <w:t>. Each element is calculated and processed only when it is actually requested by the consumer (</w:t>
      </w:r>
      <w:r>
        <w:rPr>
          <w:rFonts w:eastAsia="Poppins" w:cs="Poppins" w:ascii="Poppins" w:hAnsi="Poppins"/>
          <w:color w:val="575B5F"/>
          <w:shd w:fill="E9EEF6" w:val="clear"/>
        </w:rPr>
        <w:t>MoveNext()</w:t>
      </w:r>
      <w:r>
        <w:rPr>
          <w:rFonts w:eastAsia="Poppins" w:cs="Poppins" w:ascii="Poppins" w:hAnsi="Poppins"/>
          <w:color w:val="1B1C1D"/>
        </w:rPr>
        <w:t>). This makes iterators extremely efficient for working with large or infinite sequences, as you don't generate the entire sequence in memory at once. This composability is a cornerstone of LINQ.</w:t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LibreOffice/24.2.4.2$Windows_X86_64 LibreOffice_project/51a6219feb6075d9a4c46691dcfe0cd9c4fff3c2</Application>
  <AppVersion>15.0000</AppVersion>
  <Pages>7</Pages>
  <Words>1380</Words>
  <Characters>7766</Characters>
  <CharactersWithSpaces>9291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2025-07-21T13:59:34Z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