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e8iir4dwenh6" w:id="0"/>
      <w:bookmarkEnd w:id="0"/>
      <w:r w:rsidDel="00000000" w:rsidR="00000000" w:rsidRPr="00000000">
        <w:rPr>
          <w:rFonts w:ascii="Poppins" w:cs="Poppins" w:eastAsia="Poppins" w:hAnsi="Poppins"/>
          <w:b w:val="1"/>
          <w:color w:val="1b1c1d"/>
          <w:sz w:val="34"/>
          <w:szCs w:val="34"/>
          <w:rtl w:val="0"/>
        </w:rPr>
        <w:t xml:space="preserve">The "Tell, Don't Ask" Principle in Object-Oriented Programming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At its essence, the "Tell, Don't Ask" principle advocates for a design approach where, instead of querying an object for its internal data and then using that data to make external decisions, a client should </w:t>
      </w:r>
      <w:r w:rsidDel="00000000" w:rsidR="00000000" w:rsidRPr="00000000">
        <w:rPr>
          <w:rFonts w:ascii="Poppins" w:cs="Poppins" w:eastAsia="Poppins" w:hAnsi="Poppins"/>
          <w:b w:val="1"/>
          <w:color w:val="1b1c1d"/>
          <w:rtl w:val="0"/>
        </w:rPr>
        <w:t xml:space="preserve">instruct the object to perform an action</w:t>
      </w:r>
      <w:r w:rsidDel="00000000" w:rsidR="00000000" w:rsidRPr="00000000">
        <w:rPr>
          <w:rFonts w:ascii="Poppins" w:cs="Poppins" w:eastAsia="Poppins" w:hAnsi="Poppins"/>
          <w:color w:val="1b1c1d"/>
          <w:rtl w:val="0"/>
        </w:rPr>
        <w:t xml:space="preserve">, allowing the object to manage its own state and associated logic internally. This principle promotes a tighter coupling between an object's data and its behavior, leading to more encapsulated, maintainable, and coherent systems.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60j05wqkj7br" w:id="1"/>
      <w:bookmarkEnd w:id="1"/>
      <w:r w:rsidDel="00000000" w:rsidR="00000000" w:rsidRPr="00000000">
        <w:rPr>
          <w:rFonts w:ascii="Poppins" w:cs="Poppins" w:eastAsia="Poppins" w:hAnsi="Poppins"/>
          <w:b w:val="1"/>
          <w:color w:val="1b1c1d"/>
          <w:sz w:val="26"/>
          <w:szCs w:val="26"/>
          <w:rtl w:val="0"/>
        </w:rPr>
        <w:t xml:space="preserve">The Core Idea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fundamental concept behind "Tell, Don't Ask" is to shift the responsibility for decision-making and logic from external components into the object itself. This ensures that the object is responsible for its own actions and maintains its internal consistency. The result is a cleaner system where objects are more self-contained and less prone to inconsistencies caused by external manipulation.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Let us examine this principle through a practical C# example.</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gadpb0dqz2j1" w:id="2"/>
      <w:bookmarkEnd w:id="2"/>
      <w:r w:rsidDel="00000000" w:rsidR="00000000" w:rsidRPr="00000000">
        <w:rPr>
          <w:rFonts w:ascii="Poppins" w:cs="Poppins" w:eastAsia="Poppins" w:hAnsi="Poppins"/>
          <w:b w:val="1"/>
          <w:color w:val="1b1c1d"/>
          <w:sz w:val="26"/>
          <w:szCs w:val="26"/>
          <w:rtl w:val="0"/>
        </w:rPr>
        <w:t xml:space="preserve">Traditional "Ask" Approach (A Violation of the Principle)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Consider a scenario where we need to monitor a specific value and trigger an alarm if that value exceeds a predefined limit. In a traditional "ask" approach, the logic for checking the condition and triggering the alarm often resides external to the object holding the relevant data.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Here is a model demonstrating this approach:</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AskMonitor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limit;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isTooHigh; </w:t>
            </w:r>
            <w:r w:rsidDel="00000000" w:rsidR="00000000" w:rsidRPr="00000000">
              <w:rPr>
                <w:rFonts w:ascii="Consolas" w:cs="Consolas" w:eastAsia="Consolas" w:hAnsi="Consolas"/>
                <w:color w:val="888888"/>
                <w:sz w:val="21"/>
                <w:szCs w:val="21"/>
                <w:shd w:fill="333333" w:val="clear"/>
                <w:rtl w:val="0"/>
              </w:rPr>
              <w:t xml:space="preserve">// Not used in example, but typical for "ask"</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name;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Alarm alarm; </w:t>
            </w:r>
            <w:r w:rsidDel="00000000" w:rsidR="00000000" w:rsidRPr="00000000">
              <w:rPr>
                <w:rFonts w:ascii="Consolas" w:cs="Consolas" w:eastAsia="Consolas" w:hAnsi="Consolas"/>
                <w:color w:val="888888"/>
                <w:sz w:val="21"/>
                <w:szCs w:val="21"/>
                <w:shd w:fill="333333" w:val="clear"/>
                <w:rtl w:val="0"/>
              </w:rPr>
              <w:t xml:space="preserve">// Assuming Alarm is another class for triggering notifications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AskMonitor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name,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limit, Alarm alarm)</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.name = name;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.limit = limit;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.alarm = alarm;</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Accessor methods (getters and setters)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GetValue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SetValue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arg) { </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 = arg;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GetLimit</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limit;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GetName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name;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Alarm </w:t>
            </w:r>
            <w:r w:rsidDel="00000000" w:rsidR="00000000" w:rsidRPr="00000000">
              <w:rPr>
                <w:rFonts w:ascii="Consolas" w:cs="Consolas" w:eastAsia="Consolas" w:hAnsi="Consolas"/>
                <w:color w:val="ffffaa"/>
                <w:sz w:val="21"/>
                <w:szCs w:val="21"/>
                <w:shd w:fill="333333" w:val="clear"/>
                <w:rtl w:val="0"/>
              </w:rPr>
              <w:t xml:space="preserve">GetAlarm</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alarm; }</w:t>
              <w:br w:type="textWrapping"/>
              <w:t xml:space="preserve">}</w:t>
            </w:r>
            <w:r w:rsidDel="00000000" w:rsidR="00000000" w:rsidRPr="00000000">
              <w:rPr>
                <w:rtl w:val="0"/>
              </w:rPr>
            </w:r>
          </w:p>
        </w:tc>
      </w:tr>
    </w:tbl>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Now, observing how this </w:t>
      </w:r>
      <w:r w:rsidDel="00000000" w:rsidR="00000000" w:rsidRPr="00000000">
        <w:rPr>
          <w:rFonts w:ascii="Poppins" w:cs="Poppins" w:eastAsia="Poppins" w:hAnsi="Poppins"/>
          <w:color w:val="575b5f"/>
          <w:shd w:fill="e9eef6" w:val="clear"/>
          <w:rtl w:val="0"/>
        </w:rPr>
        <w:t xml:space="preserve">AskMonitor</w:t>
      </w:r>
      <w:r w:rsidDel="00000000" w:rsidR="00000000" w:rsidRPr="00000000">
        <w:rPr>
          <w:rFonts w:ascii="Poppins" w:cs="Poppins" w:eastAsia="Poppins" w:hAnsi="Poppins"/>
          <w:color w:val="1b1c1d"/>
          <w:rtl w:val="0"/>
        </w:rPr>
        <w:t xml:space="preserve"> class might be utilized in a program, the responsibility for evaluating the condition (</w:t>
      </w:r>
      <w:r w:rsidDel="00000000" w:rsidR="00000000" w:rsidRPr="00000000">
        <w:rPr>
          <w:rFonts w:ascii="Poppins" w:cs="Poppins" w:eastAsia="Poppins" w:hAnsi="Poppins"/>
          <w:color w:val="575b5f"/>
          <w:shd w:fill="e9eef6" w:val="clear"/>
          <w:rtl w:val="0"/>
        </w:rPr>
        <w:t xml:space="preserve">value &gt; limit</w:t>
      </w:r>
      <w:r w:rsidDel="00000000" w:rsidR="00000000" w:rsidRPr="00000000">
        <w:rPr>
          <w:rFonts w:ascii="Poppins" w:cs="Poppins" w:eastAsia="Poppins" w:hAnsi="Poppins"/>
          <w:color w:val="1b1c1d"/>
          <w:rtl w:val="0"/>
        </w:rPr>
        <w:t xml:space="preserve">) is externalized. The client code explicitly "asks" the object for its data:</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Assuming 'alarm' object is initialized elsewhere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Alarm alarm = new Alarm(); </w:t>
            </w:r>
            <w:r w:rsidDel="00000000" w:rsidR="00000000" w:rsidRPr="00000000">
              <w:rPr>
                <w:rFonts w:ascii="Consolas" w:cs="Consolas" w:eastAsia="Consolas" w:hAnsi="Consolas"/>
                <w:color w:val="ffffff"/>
                <w:sz w:val="21"/>
                <w:szCs w:val="21"/>
                <w:shd w:fill="333333" w:val="clear"/>
                <w:rtl w:val="0"/>
              </w:rPr>
              <w:br w:type="textWrapping"/>
              <w:t xml:space="preserve">AskMonitor am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AskMonitor(</w:t>
            </w:r>
            <w:r w:rsidDel="00000000" w:rsidR="00000000" w:rsidRPr="00000000">
              <w:rPr>
                <w:rFonts w:ascii="Consolas" w:cs="Consolas" w:eastAsia="Consolas" w:hAnsi="Consolas"/>
                <w:color w:val="a2fca2"/>
                <w:sz w:val="21"/>
                <w:szCs w:val="21"/>
                <w:shd w:fill="333333" w:val="clear"/>
                <w:rtl w:val="0"/>
              </w:rPr>
              <w:t xml:space="preserve">"Time Vortex Hocus"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alarm);</w:t>
              <w:br w:type="textWrapping"/>
              <w:t xml:space="preserve">am.SetValue(</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(am.GetValue() &gt; am.GetLimit()) </w:t>
            </w:r>
            <w:r w:rsidDel="00000000" w:rsidR="00000000" w:rsidRPr="00000000">
              <w:rPr>
                <w:rFonts w:ascii="Consolas" w:cs="Consolas" w:eastAsia="Consolas" w:hAnsi="Consolas"/>
                <w:color w:val="888888"/>
                <w:sz w:val="21"/>
                <w:szCs w:val="21"/>
                <w:shd w:fill="333333" w:val="clear"/>
                <w:rtl w:val="0"/>
              </w:rPr>
              <w:t xml:space="preserve">// External logic asking for data</w:t>
            </w:r>
            <w:r w:rsidDel="00000000" w:rsidR="00000000" w:rsidRPr="00000000">
              <w:rPr>
                <w:rFonts w:ascii="Consolas" w:cs="Consolas" w:eastAsia="Consolas" w:hAnsi="Consolas"/>
                <w:color w:val="ffffff"/>
                <w:sz w:val="21"/>
                <w:szCs w:val="21"/>
                <w:shd w:fill="333333" w:val="clear"/>
                <w:rtl w:val="0"/>
              </w:rPr>
              <w:br w:type="textWrapping"/>
              <w:t xml:space="preserve">    am.GetAlarm().Warn(am.GetName() + </w:t>
            </w:r>
            <w:r w:rsidDel="00000000" w:rsidR="00000000" w:rsidRPr="00000000">
              <w:rPr>
                <w:rFonts w:ascii="Consolas" w:cs="Consolas" w:eastAsia="Consolas" w:hAnsi="Consolas"/>
                <w:color w:val="a2fca2"/>
                <w:sz w:val="21"/>
                <w:szCs w:val="21"/>
                <w:shd w:fill="333333" w:val="clear"/>
                <w:rtl w:val="0"/>
              </w:rPr>
              <w:t xml:space="preserve">" too high"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External decision-making</w:t>
            </w:r>
            <w:r w:rsidDel="00000000" w:rsidR="00000000" w:rsidRPr="00000000">
              <w:rPr>
                <w:rtl w:val="0"/>
              </w:rPr>
            </w:r>
          </w:p>
        </w:tc>
      </w:tr>
    </w:tbl>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this code functions, its primary flaw is the separation of data (</w:t>
      </w:r>
      <w:r w:rsidDel="00000000" w:rsidR="00000000" w:rsidRPr="00000000">
        <w:rPr>
          <w:rFonts w:ascii="Poppins" w:cs="Poppins" w:eastAsia="Poppins" w:hAnsi="Poppins"/>
          <w:color w:val="575b5f"/>
          <w:shd w:fill="e9eef6" w:val="clear"/>
          <w:rtl w:val="0"/>
        </w:rPr>
        <w:t xml:space="preserve">value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limit</w:t>
      </w:r>
      <w:r w:rsidDel="00000000" w:rsidR="00000000" w:rsidRPr="00000000">
        <w:rPr>
          <w:rFonts w:ascii="Poppins" w:cs="Poppins" w:eastAsia="Poppins" w:hAnsi="Poppins"/>
          <w:color w:val="1b1c1d"/>
          <w:rtl w:val="0"/>
        </w:rPr>
        <w:t xml:space="preserve">) from the decision-making logic (</w:t>
      </w:r>
      <w:r w:rsidDel="00000000" w:rsidR="00000000" w:rsidRPr="00000000">
        <w:rPr>
          <w:rFonts w:ascii="Poppins" w:cs="Poppins" w:eastAsia="Poppins" w:hAnsi="Poppins"/>
          <w:color w:val="575b5f"/>
          <w:shd w:fill="e9eef6" w:val="clear"/>
          <w:rtl w:val="0"/>
        </w:rPr>
        <w:t xml:space="preserve">if (am.GetValue() &gt; am.GetLimit())</w:t>
      </w:r>
      <w:r w:rsidDel="00000000" w:rsidR="00000000" w:rsidRPr="00000000">
        <w:rPr>
          <w:rFonts w:ascii="Poppins" w:cs="Poppins" w:eastAsia="Poppins" w:hAnsi="Poppins"/>
          <w:color w:val="1b1c1d"/>
          <w:rtl w:val="0"/>
        </w:rPr>
        <w:t xml:space="preserve">). The </w:t>
      </w:r>
      <w:r w:rsidDel="00000000" w:rsidR="00000000" w:rsidRPr="00000000">
        <w:rPr>
          <w:rFonts w:ascii="Poppins" w:cs="Poppins" w:eastAsia="Poppins" w:hAnsi="Poppins"/>
          <w:color w:val="575b5f"/>
          <w:shd w:fill="e9eef6" w:val="clear"/>
          <w:rtl w:val="0"/>
        </w:rPr>
        <w:t xml:space="preserve">AskMonitor</w:t>
      </w:r>
      <w:r w:rsidDel="00000000" w:rsidR="00000000" w:rsidRPr="00000000">
        <w:rPr>
          <w:rFonts w:ascii="Poppins" w:cs="Poppins" w:eastAsia="Poppins" w:hAnsi="Poppins"/>
          <w:color w:val="1b1c1d"/>
          <w:rtl w:val="0"/>
        </w:rPr>
        <w:t xml:space="preserve"> class primarily serves as a data holder, delegating critical decisions to external components. This increases coupling and makes the system harder to reason about and maintain.</w:t>
        <w:br w:type="textWrapping"/>
        <w:br w:type="textWrapping"/>
        <w:br w:type="textWrapping"/>
        <w:br w:type="textWrapping"/>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ooi0iihw3iol" w:id="3"/>
      <w:bookmarkEnd w:id="3"/>
      <w:r w:rsidDel="00000000" w:rsidR="00000000" w:rsidRPr="00000000">
        <w:rPr>
          <w:rFonts w:ascii="Poppins" w:cs="Poppins" w:eastAsia="Poppins" w:hAnsi="Poppins"/>
          <w:b w:val="1"/>
          <w:color w:val="1b1c1d"/>
          <w:sz w:val="26"/>
          <w:szCs w:val="26"/>
          <w:rtl w:val="0"/>
        </w:rPr>
        <w:t xml:space="preserve">The "Tell, Don't Ask" Approach (Adhering to the Principle)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"Tell, Don't Ask" principle dictates that instead of querying an object for its data and then making decisions outside, we should </w:t>
      </w:r>
      <w:r w:rsidDel="00000000" w:rsidR="00000000" w:rsidRPr="00000000">
        <w:rPr>
          <w:rFonts w:ascii="Poppins" w:cs="Poppins" w:eastAsia="Poppins" w:hAnsi="Poppins"/>
          <w:b w:val="1"/>
          <w:color w:val="1b1c1d"/>
          <w:rtl w:val="0"/>
        </w:rPr>
        <w:t xml:space="preserve">tell the object what action to take</w:t>
      </w:r>
      <w:r w:rsidDel="00000000" w:rsidR="00000000" w:rsidRPr="00000000">
        <w:rPr>
          <w:rFonts w:ascii="Poppins" w:cs="Poppins" w:eastAsia="Poppins" w:hAnsi="Poppins"/>
          <w:color w:val="1b1c1d"/>
          <w:rtl w:val="0"/>
        </w:rPr>
        <w:t xml:space="preserve">, allowing the object to encapsulate the relevant logic and manage its own state transitions. This means the object itself should "tell" what action is necessary based on its internal state changes.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Here is the refactored </w:t>
      </w:r>
      <w:r w:rsidDel="00000000" w:rsidR="00000000" w:rsidRPr="00000000">
        <w:rPr>
          <w:rFonts w:ascii="Poppins" w:cs="Poppins" w:eastAsia="Poppins" w:hAnsi="Poppins"/>
          <w:color w:val="575b5f"/>
          <w:shd w:fill="e9eef6" w:val="clear"/>
          <w:rtl w:val="0"/>
        </w:rPr>
        <w:t xml:space="preserve">AskMonitor</w:t>
      </w:r>
      <w:r w:rsidDel="00000000" w:rsidR="00000000" w:rsidRPr="00000000">
        <w:rPr>
          <w:rFonts w:ascii="Poppins" w:cs="Poppins" w:eastAsia="Poppins" w:hAnsi="Poppins"/>
          <w:color w:val="1b1c1d"/>
          <w:rtl w:val="0"/>
        </w:rPr>
        <w:t xml:space="preserve"> class into a </w:t>
      </w:r>
      <w:r w:rsidDel="00000000" w:rsidR="00000000" w:rsidRPr="00000000">
        <w:rPr>
          <w:rFonts w:ascii="Poppins" w:cs="Poppins" w:eastAsia="Poppins" w:hAnsi="Poppins"/>
          <w:color w:val="575b5f"/>
          <w:shd w:fill="e9eef6" w:val="clear"/>
          <w:rtl w:val="0"/>
        </w:rPr>
        <w:t xml:space="preserve">TellMonitor</w:t>
      </w:r>
      <w:r w:rsidDel="00000000" w:rsidR="00000000" w:rsidRPr="00000000">
        <w:rPr>
          <w:rFonts w:ascii="Poppins" w:cs="Poppins" w:eastAsia="Poppins" w:hAnsi="Poppins"/>
          <w:color w:val="1b1c1d"/>
          <w:rtl w:val="0"/>
        </w:rPr>
        <w:t xml:space="preserve">, adhering to the "Tell, Don't Ask" principle: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TellMonitor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limit;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name;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Alarm alarm;</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TellMonitor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name,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limit, Alarm alarm)</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.name = name;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.limit = limit;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.alarm = alarm;</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SetValue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arg) </w:t>
            </w:r>
            <w:r w:rsidDel="00000000" w:rsidR="00000000" w:rsidRPr="00000000">
              <w:rPr>
                <w:rFonts w:ascii="Consolas" w:cs="Consolas" w:eastAsia="Consolas" w:hAnsi="Consolas"/>
                <w:color w:val="888888"/>
                <w:sz w:val="21"/>
                <w:szCs w:val="21"/>
                <w:shd w:fill="333333" w:val="clear"/>
                <w:rtl w:val="0"/>
              </w:rPr>
              <w:t xml:space="preserve">// Behavior encapsulated within the object</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 = arg;</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 &gt; limit) </w:t>
            </w:r>
            <w:r w:rsidDel="00000000" w:rsidR="00000000" w:rsidRPr="00000000">
              <w:rPr>
                <w:rFonts w:ascii="Consolas" w:cs="Consolas" w:eastAsia="Consolas" w:hAnsi="Consolas"/>
                <w:color w:val="888888"/>
                <w:sz w:val="21"/>
                <w:szCs w:val="21"/>
                <w:shd w:fill="333333" w:val="clear"/>
                <w:rtl w:val="0"/>
              </w:rPr>
              <w:t xml:space="preserve">// Internal decision-making</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alarm.Warn(name + </w:t>
            </w:r>
            <w:r w:rsidDel="00000000" w:rsidR="00000000" w:rsidRPr="00000000">
              <w:rPr>
                <w:rFonts w:ascii="Consolas" w:cs="Consolas" w:eastAsia="Consolas" w:hAnsi="Consolas"/>
                <w:color w:val="a2fca2"/>
                <w:sz w:val="21"/>
                <w:szCs w:val="21"/>
                <w:shd w:fill="333333" w:val="clear"/>
                <w:rtl w:val="0"/>
              </w:rPr>
              <w:t xml:space="preserve">" too high"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Object tells the alarm what to do</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Notice how the logic for checking the </w:t>
      </w:r>
      <w:r w:rsidDel="00000000" w:rsidR="00000000" w:rsidRPr="00000000">
        <w:rPr>
          <w:rFonts w:ascii="Poppins" w:cs="Poppins" w:eastAsia="Poppins" w:hAnsi="Poppins"/>
          <w:color w:val="575b5f"/>
          <w:shd w:fill="e9eef6" w:val="clear"/>
          <w:rtl w:val="0"/>
        </w:rPr>
        <w:t xml:space="preserve">limit</w:t>
      </w:r>
      <w:r w:rsidDel="00000000" w:rsidR="00000000" w:rsidRPr="00000000">
        <w:rPr>
          <w:rFonts w:ascii="Poppins" w:cs="Poppins" w:eastAsia="Poppins" w:hAnsi="Poppins"/>
          <w:color w:val="1b1c1d"/>
          <w:rtl w:val="0"/>
        </w:rPr>
        <w:t xml:space="preserve"> and triggering the </w:t>
      </w:r>
      <w:r w:rsidDel="00000000" w:rsidR="00000000" w:rsidRPr="00000000">
        <w:rPr>
          <w:rFonts w:ascii="Poppins" w:cs="Poppins" w:eastAsia="Poppins" w:hAnsi="Poppins"/>
          <w:color w:val="575b5f"/>
          <w:shd w:fill="e9eef6" w:val="clear"/>
          <w:rtl w:val="0"/>
        </w:rPr>
        <w:t xml:space="preserve">alarm</w:t>
      </w:r>
      <w:r w:rsidDel="00000000" w:rsidR="00000000" w:rsidRPr="00000000">
        <w:rPr>
          <w:rFonts w:ascii="Poppins" w:cs="Poppins" w:eastAsia="Poppins" w:hAnsi="Poppins"/>
          <w:color w:val="1b1c1d"/>
          <w:rtl w:val="0"/>
        </w:rPr>
        <w:t xml:space="preserve"> is now embedded directly within the </w:t>
      </w:r>
      <w:r w:rsidDel="00000000" w:rsidR="00000000" w:rsidRPr="00000000">
        <w:rPr>
          <w:rFonts w:ascii="Poppins" w:cs="Poppins" w:eastAsia="Poppins" w:hAnsi="Poppins"/>
          <w:color w:val="575b5f"/>
          <w:shd w:fill="e9eef6" w:val="clear"/>
          <w:rtl w:val="0"/>
        </w:rPr>
        <w:t xml:space="preserve">SetValue</w:t>
      </w:r>
      <w:r w:rsidDel="00000000" w:rsidR="00000000" w:rsidRPr="00000000">
        <w:rPr>
          <w:rFonts w:ascii="Poppins" w:cs="Poppins" w:eastAsia="Poppins" w:hAnsi="Poppins"/>
          <w:color w:val="1b1c1d"/>
          <w:rtl w:val="0"/>
        </w:rPr>
        <w:t xml:space="preserve"> method of the </w:t>
      </w:r>
      <w:r w:rsidDel="00000000" w:rsidR="00000000" w:rsidRPr="00000000">
        <w:rPr>
          <w:rFonts w:ascii="Poppins" w:cs="Poppins" w:eastAsia="Poppins" w:hAnsi="Poppins"/>
          <w:color w:val="575b5f"/>
          <w:shd w:fill="e9eef6" w:val="clear"/>
          <w:rtl w:val="0"/>
        </w:rPr>
        <w:t xml:space="preserve">TellMonitor</w:t>
      </w:r>
      <w:r w:rsidDel="00000000" w:rsidR="00000000" w:rsidRPr="00000000">
        <w:rPr>
          <w:rFonts w:ascii="Poppins" w:cs="Poppins" w:eastAsia="Poppins" w:hAnsi="Poppins"/>
          <w:color w:val="1b1c1d"/>
          <w:rtl w:val="0"/>
        </w:rPr>
        <w:t xml:space="preserve"> class. There is no need for external code to "ask" for the </w:t>
      </w:r>
      <w:r w:rsidDel="00000000" w:rsidR="00000000" w:rsidRPr="00000000">
        <w:rPr>
          <w:rFonts w:ascii="Poppins" w:cs="Poppins" w:eastAsia="Poppins" w:hAnsi="Poppins"/>
          <w:color w:val="575b5f"/>
          <w:shd w:fill="e9eef6" w:val="clear"/>
          <w:rtl w:val="0"/>
        </w:rPr>
        <w:t xml:space="preserve">value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limit</w:t>
      </w:r>
      <w:r w:rsidDel="00000000" w:rsidR="00000000" w:rsidRPr="00000000">
        <w:rPr>
          <w:rFonts w:ascii="Poppins" w:cs="Poppins" w:eastAsia="Poppins" w:hAnsi="Poppins"/>
          <w:color w:val="1b1c1d"/>
          <w:rtl w:val="0"/>
        </w:rPr>
        <w:t xml:space="preserve">; the object internally manages its state and performs the necessary actions.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Using this </w:t>
      </w:r>
      <w:r w:rsidDel="00000000" w:rsidR="00000000" w:rsidRPr="00000000">
        <w:rPr>
          <w:rFonts w:ascii="Poppins" w:cs="Poppins" w:eastAsia="Poppins" w:hAnsi="Poppins"/>
          <w:color w:val="575b5f"/>
          <w:shd w:fill="e9eef6" w:val="clear"/>
          <w:rtl w:val="0"/>
        </w:rPr>
        <w:t xml:space="preserve">TellMonitor</w:t>
      </w:r>
      <w:r w:rsidDel="00000000" w:rsidR="00000000" w:rsidRPr="00000000">
        <w:rPr>
          <w:rFonts w:ascii="Poppins" w:cs="Poppins" w:eastAsia="Poppins" w:hAnsi="Poppins"/>
          <w:color w:val="1b1c1d"/>
          <w:rtl w:val="0"/>
        </w:rPr>
        <w:t xml:space="preserve"> class is straightforward:</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Assuming 'alarm' object is initialized elsewhere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Alarm alarm = new Alarm();</w:t>
            </w:r>
            <w:r w:rsidDel="00000000" w:rsidR="00000000" w:rsidRPr="00000000">
              <w:rPr>
                <w:rFonts w:ascii="Consolas" w:cs="Consolas" w:eastAsia="Consolas" w:hAnsi="Consolas"/>
                <w:color w:val="ffffff"/>
                <w:sz w:val="21"/>
                <w:szCs w:val="21"/>
                <w:shd w:fill="333333" w:val="clear"/>
                <w:rtl w:val="0"/>
              </w:rPr>
              <w:br w:type="textWrapping"/>
              <w:t xml:space="preserve">TellMonitor tm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TellMonitor(</w:t>
            </w:r>
            <w:r w:rsidDel="00000000" w:rsidR="00000000" w:rsidRPr="00000000">
              <w:rPr>
                <w:rFonts w:ascii="Consolas" w:cs="Consolas" w:eastAsia="Consolas" w:hAnsi="Consolas"/>
                <w:color w:val="a2fca2"/>
                <w:sz w:val="21"/>
                <w:szCs w:val="21"/>
                <w:shd w:fill="333333" w:val="clear"/>
                <w:rtl w:val="0"/>
              </w:rPr>
              <w:t xml:space="preserve">"Time Vortex Hocus"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alarm);</w:t>
              <w:br w:type="textWrapping"/>
              <w:t xml:space="preserve">tm.SetValue(</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The monitor checks the value internally and triggers the alarm if needed</w:t>
            </w:r>
            <w:r w:rsidDel="00000000" w:rsidR="00000000" w:rsidRPr="00000000">
              <w:rPr>
                <w:rtl w:val="0"/>
              </w:rPr>
            </w:r>
          </w:p>
        </w:tc>
      </w:tr>
    </w:tbl>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this refined approach, the </w:t>
      </w:r>
      <w:r w:rsidDel="00000000" w:rsidR="00000000" w:rsidRPr="00000000">
        <w:rPr>
          <w:rFonts w:ascii="Poppins" w:cs="Poppins" w:eastAsia="Poppins" w:hAnsi="Poppins"/>
          <w:color w:val="575b5f"/>
          <w:shd w:fill="e9eef6" w:val="clear"/>
          <w:rtl w:val="0"/>
        </w:rPr>
        <w:t xml:space="preserve">TellMonitor</w:t>
      </w:r>
      <w:r w:rsidDel="00000000" w:rsidR="00000000" w:rsidRPr="00000000">
        <w:rPr>
          <w:rFonts w:ascii="Poppins" w:cs="Poppins" w:eastAsia="Poppins" w:hAnsi="Poppins"/>
          <w:color w:val="1b1c1d"/>
          <w:rtl w:val="0"/>
        </w:rPr>
        <w:t xml:space="preserve"> class is self-contained and highly cohesive. It encapsulates both its state (</w:t>
      </w:r>
      <w:r w:rsidDel="00000000" w:rsidR="00000000" w:rsidRPr="00000000">
        <w:rPr>
          <w:rFonts w:ascii="Poppins" w:cs="Poppins" w:eastAsia="Poppins" w:hAnsi="Poppins"/>
          <w:color w:val="575b5f"/>
          <w:shd w:fill="e9eef6" w:val="clear"/>
          <w:rtl w:val="0"/>
        </w:rPr>
        <w:t xml:space="preserve">value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limit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name</w:t>
      </w:r>
      <w:r w:rsidDel="00000000" w:rsidR="00000000" w:rsidRPr="00000000">
        <w:rPr>
          <w:rFonts w:ascii="Poppins" w:cs="Poppins" w:eastAsia="Poppins" w:hAnsi="Poppins"/>
          <w:color w:val="1b1c1d"/>
          <w:rtl w:val="0"/>
        </w:rPr>
        <w:t xml:space="preserve">) and its behavior (evaluating the value against the limit and triggering an alarm). This exemplifies how the "Tell, Don't Ask" principle fosters cleaner, more robust, and more maintainable code.</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4t6u26kfm8do" w:id="4"/>
      <w:bookmarkEnd w:id="4"/>
      <w:r w:rsidDel="00000000" w:rsidR="00000000" w:rsidRPr="00000000">
        <w:rPr>
          <w:rFonts w:ascii="Poppins" w:cs="Poppins" w:eastAsia="Poppins" w:hAnsi="Poppins"/>
          <w:b w:val="1"/>
          <w:color w:val="1b1c1d"/>
          <w:sz w:val="26"/>
          <w:szCs w:val="26"/>
          <w:rtl w:val="0"/>
        </w:rPr>
        <w:t xml:space="preserve">Why "Tell, Don't Ask" Matters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Adopting the "Tell, Don't Ask" principle yields several significant benefits in object-oriented design:</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Increased Cohesion and Encapsulation:</w:t>
      </w:r>
      <w:r w:rsidDel="00000000" w:rsidR="00000000" w:rsidRPr="00000000">
        <w:rPr>
          <w:rFonts w:ascii="Poppins" w:cs="Poppins" w:eastAsia="Poppins" w:hAnsi="Poppins"/>
          <w:color w:val="1b1c1d"/>
          <w:rtl w:val="0"/>
        </w:rPr>
        <w:t xml:space="preserve"> Objects become more responsible for their own behavior, tightly coupling data and the operations that act upon that data.</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Reduced Coupling Between Objects:</w:t>
      </w:r>
      <w:r w:rsidDel="00000000" w:rsidR="00000000" w:rsidRPr="00000000">
        <w:rPr>
          <w:rFonts w:ascii="Poppins" w:cs="Poppins" w:eastAsia="Poppins" w:hAnsi="Poppins"/>
          <w:color w:val="1b1c1d"/>
          <w:rtl w:val="0"/>
        </w:rPr>
        <w:t xml:space="preserve"> Client code no longer needs detailed knowledge of an object's internal state or implementation details to make decisions, leading to looser coupling throughout the system.</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Enhanced Maintainability:</w:t>
      </w:r>
      <w:r w:rsidDel="00000000" w:rsidR="00000000" w:rsidRPr="00000000">
        <w:rPr>
          <w:rFonts w:ascii="Poppins" w:cs="Poppins" w:eastAsia="Poppins" w:hAnsi="Poppins"/>
          <w:color w:val="1b1c1d"/>
          <w:rtl w:val="0"/>
        </w:rPr>
        <w:t xml:space="preserve"> Changes to an object's internal logic or behavior are isolated within that object, reducing the risk of unintended side effects cascading across the system.</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Improved Flexibility and Adaptability:</w:t>
      </w:r>
      <w:r w:rsidDel="00000000" w:rsidR="00000000" w:rsidRPr="00000000">
        <w:rPr>
          <w:rFonts w:ascii="Poppins" w:cs="Poppins" w:eastAsia="Poppins" w:hAnsi="Poppins"/>
          <w:color w:val="1b1c1d"/>
          <w:rtl w:val="0"/>
        </w:rPr>
        <w:t xml:space="preserve"> The system becomes more adaptable to evolving requirements, as new behaviors can often be added or modified within an object without impacting external logic.</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mxtr5u96v4b" w:id="5"/>
      <w:bookmarkEnd w:id="5"/>
      <w:r w:rsidDel="00000000" w:rsidR="00000000" w:rsidRPr="00000000">
        <w:rPr>
          <w:rFonts w:ascii="Poppins" w:cs="Poppins" w:eastAsia="Poppins" w:hAnsi="Poppins"/>
          <w:b w:val="1"/>
          <w:color w:val="1b1c1d"/>
          <w:sz w:val="26"/>
          <w:szCs w:val="26"/>
          <w:rtl w:val="0"/>
        </w:rPr>
        <w:t xml:space="preserve">A Balanced Approach: Co-Locating Data and Behavior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the "Tell, Don't Ask" principle is highly valuable, it is essential to apply it as a guiding principle rather than an absolute, rigid rule. There are legitimate scenarios where query methods (i.e., getters) are beneficial and appropriate. For instance, if a client genuinely needs to retrieve specific information from an object without triggering any associated behavior, a simple getter method may be the correct approach.</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However, the crucial distinction lies in avoiding the overuse of getter methods that ultimately lead to external logic making decisions based on internal data that should ideally be managed by the object itself. The overarching goal is to design objects that seamlessly combine both data and behavior, ensuring that one informs the other in a cohesive manner. This practice results in systems that are easier to extend, maintain, and comprehend, as the responsibility for actions resides precisely where the relevant data is held.</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lv2qv87l0sqh" w:id="6"/>
      <w:bookmarkEnd w:id="6"/>
      <w:r w:rsidDel="00000000" w:rsidR="00000000" w:rsidRPr="00000000">
        <w:rPr>
          <w:rFonts w:ascii="Poppins" w:cs="Poppins" w:eastAsia="Poppins" w:hAnsi="Poppins"/>
          <w:b w:val="1"/>
          <w:color w:val="1b1c1d"/>
          <w:sz w:val="26"/>
          <w:szCs w:val="26"/>
          <w:rtl w:val="0"/>
        </w:rPr>
        <w:t xml:space="preserve">Conclusion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"Tell, Don't Ask" principle is a powerful and impactful concept in object-oriented design. It encourages the encapsulation of behavior within the objects themselves, thereby reducing the reliance on external decision-making and correctly placing the responsibility for logic alongside the data it operates on. This leads to more cohesive, robust, and maintainable codebases.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practical application, this principle should serve as a valuable guide rather than an inflexible directive. While there will be instances where external logic is justifiable, the general aim should be to co-locate data and behavior as much as possible. By doing so, you contribute to the creation of systems that are inherently easier to extend, maintain, and understand over time.</w:t>
      </w:r>
    </w:p>
    <w:p w:rsidR="00000000" w:rsidDel="00000000" w:rsidP="00000000" w:rsidRDefault="00000000" w:rsidRPr="00000000" w14:paraId="00000024">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5">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