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81xq4p99vv5k"/>
      <w:bookmarkEnd w:id="0"/>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object</w:t>
      </w:r>
      <w:r>
        <w:rPr>
          <w:rFonts w:eastAsia="Poppins" w:cs="Poppins" w:ascii="Poppins" w:hAnsi="Poppins"/>
          <w:b/>
          <w:color w:val="1B1C1D"/>
          <w:sz w:val="34"/>
          <w:szCs w:val="34"/>
        </w:rPr>
        <w:t xml:space="preserve"> Type</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In C#, the </w:t>
      </w:r>
      <w:r>
        <w:rPr>
          <w:rFonts w:eastAsia="Poppins" w:cs="Poppins" w:ascii="Poppins" w:hAnsi="Poppins"/>
          <w:color w:val="575B5F"/>
          <w:shd w:fill="E9EEF6" w:val="clear"/>
        </w:rPr>
        <w:t>object</w:t>
      </w:r>
      <w:r>
        <w:rPr>
          <w:rFonts w:eastAsia="Poppins" w:cs="Poppins" w:ascii="Poppins" w:hAnsi="Poppins"/>
          <w:color w:val="1B1C1D"/>
        </w:rPr>
        <w:t xml:space="preserve"> type (which is an alias for </w:t>
      </w:r>
      <w:r>
        <w:rPr>
          <w:rFonts w:eastAsia="Poppins" w:cs="Poppins" w:ascii="Poppins" w:hAnsi="Poppins"/>
          <w:color w:val="575B5F"/>
          <w:shd w:fill="E9EEF6" w:val="clear"/>
        </w:rPr>
        <w:t>System.Object</w:t>
      </w:r>
      <w:r>
        <w:rPr>
          <w:rFonts w:eastAsia="Poppins" w:cs="Poppins" w:ascii="Poppins" w:hAnsi="Poppins"/>
          <w:color w:val="1B1C1D"/>
        </w:rPr>
        <w:t xml:space="preserve">) is the </w:t>
      </w:r>
      <w:r>
        <w:rPr>
          <w:rFonts w:eastAsia="Poppins" w:cs="Poppins" w:ascii="Poppins" w:hAnsi="Poppins"/>
          <w:b/>
          <w:color w:val="1B1C1D"/>
        </w:rPr>
        <w:t>ultimate base class for all other types</w:t>
      </w:r>
      <w:r>
        <w:rPr>
          <w:rFonts w:eastAsia="Poppins" w:cs="Poppins" w:ascii="Poppins" w:hAnsi="Poppins"/>
          <w:color w:val="1B1C1D"/>
        </w:rPr>
        <w:t xml:space="preserve">. This means that every type you create or use in C#, whether it's a built-in type like </w:t>
      </w:r>
      <w:r>
        <w:rPr>
          <w:rFonts w:eastAsia="Poppins" w:cs="Poppins" w:ascii="Poppins" w:hAnsi="Poppins"/>
          <w:color w:val="575B5F"/>
          <w:shd w:fill="E9EEF6" w:val="clear"/>
        </w:rPr>
        <w:t>int</w:t>
      </w:r>
      <w:r>
        <w:rPr>
          <w:rFonts w:eastAsia="Poppins" w:cs="Poppins" w:ascii="Poppins" w:hAnsi="Poppins"/>
          <w:color w:val="1B1C1D"/>
        </w:rPr>
        <w:t xml:space="preserve"> or </w:t>
      </w:r>
      <w:r>
        <w:rPr>
          <w:rFonts w:eastAsia="Poppins" w:cs="Poppins" w:ascii="Poppins" w:hAnsi="Poppins"/>
          <w:color w:val="575B5F"/>
          <w:shd w:fill="E9EEF6" w:val="clear"/>
        </w:rPr>
        <w:t>string</w:t>
      </w:r>
      <w:r>
        <w:rPr>
          <w:rFonts w:eastAsia="Poppins" w:cs="Poppins" w:ascii="Poppins" w:hAnsi="Poppins"/>
          <w:color w:val="1B1C1D"/>
        </w:rPr>
        <w:t xml:space="preserve">, a custom class, or even a value type like a </w:t>
      </w:r>
      <w:r>
        <w:rPr>
          <w:rFonts w:eastAsia="Poppins" w:cs="Poppins" w:ascii="Poppins" w:hAnsi="Poppins"/>
          <w:color w:val="575B5F"/>
          <w:shd w:fill="E9EEF6" w:val="clear"/>
        </w:rPr>
        <w:t>struct</w:t>
      </w:r>
      <w:r>
        <w:rPr>
          <w:rFonts w:eastAsia="Poppins" w:cs="Poppins" w:ascii="Poppins" w:hAnsi="Poppins"/>
          <w:color w:val="1B1C1D"/>
        </w:rPr>
        <w:t xml:space="preserve">, implicitly or explicitly derives from </w:t>
      </w:r>
      <w:r>
        <w:rPr>
          <w:rFonts w:eastAsia="Poppins" w:cs="Poppins" w:ascii="Poppins" w:hAnsi="Poppins"/>
          <w:color w:val="575B5F"/>
          <w:shd w:fill="E9EEF6" w:val="clear"/>
        </w:rPr>
        <w:t>object</w:t>
      </w:r>
      <w:r>
        <w:rPr>
          <w:rFonts w:eastAsia="Poppins" w:cs="Poppins" w:ascii="Poppins" w:hAnsi="Poppins"/>
          <w:color w:val="1B1C1D"/>
        </w:rPr>
        <w:t>.</w:t>
      </w:r>
    </w:p>
    <w:p>
      <w:pPr>
        <w:pStyle w:val="Heading3"/>
        <w:keepNext w:val="false"/>
        <w:keepLines w:val="false"/>
        <w:pBdr/>
        <w:spacing w:lineRule="auto" w:line="240" w:before="0" w:after="120"/>
        <w:rPr>
          <w:rFonts w:ascii="Poppins" w:hAnsi="Poppins" w:eastAsia="Poppins" w:cs="Poppins"/>
          <w:b/>
          <w:color w:val="1B1C1D"/>
          <w:sz w:val="26"/>
          <w:szCs w:val="26"/>
        </w:rPr>
      </w:pPr>
      <w:bookmarkStart w:id="1" w:name="_lroizip338f3"/>
      <w:bookmarkEnd w:id="1"/>
      <w:r>
        <w:rPr>
          <w:rFonts w:eastAsia="Poppins" w:cs="Poppins" w:ascii="Poppins" w:hAnsi="Poppins"/>
          <w:b/>
          <w:color w:val="1B1C1D"/>
          <w:sz w:val="26"/>
          <w:szCs w:val="26"/>
        </w:rPr>
        <w:t>Why is this useful?</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This universal base class allows for great flexibility, particularly in scenarios where you need to work with data of unknown or mixed types. Consider a general-purpose </w:t>
      </w:r>
      <w:r>
        <w:rPr>
          <w:rFonts w:eastAsia="Poppins" w:cs="Poppins" w:ascii="Poppins" w:hAnsi="Poppins"/>
          <w:color w:val="575B5F"/>
          <w:shd w:fill="E9EEF6" w:val="clear"/>
        </w:rPr>
        <w:t>Stack</w:t>
      </w:r>
      <w:r>
        <w:rPr>
          <w:rFonts w:eastAsia="Poppins" w:cs="Poppins" w:ascii="Poppins" w:hAnsi="Poppins"/>
          <w:color w:val="1B1C1D"/>
        </w:rPr>
        <w:t xml:space="preserve"> data structure, which operates on the principle of LIFO (Last-In, First-Out):</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Stack</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position;</w:t>
              <w:b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data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Can hold any type because it stores objects</w:t>
            </w:r>
            <w:r>
              <w:rPr>
                <w:rFonts w:eastAsia="Consolas" w:cs="Consolas" w:ascii="Consolas" w:hAnsi="Consolas"/>
                <w:color w:val="FFFFFF"/>
                <w:sz w:val="21"/>
                <w:szCs w:val="21"/>
                <w:shd w:fill="333333" w:val="clear"/>
              </w:rPr>
              <w:b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 data[position++] = obj; } </w:t>
            </w:r>
            <w:r>
              <w:rPr>
                <w:rFonts w:eastAsia="Consolas" w:cs="Consolas" w:ascii="Consolas" w:hAnsi="Consolas"/>
                <w:color w:val="888888"/>
                <w:sz w:val="21"/>
                <w:szCs w:val="21"/>
                <w:shd w:fill="333333" w:val="clear"/>
              </w:rPr>
              <w:t>// Pushes any object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Pop</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data[--position]; } </w:t>
            </w:r>
            <w:r>
              <w:rPr>
                <w:rFonts w:eastAsia="Consolas" w:cs="Consolas" w:ascii="Consolas" w:hAnsi="Consolas"/>
                <w:color w:val="888888"/>
                <w:sz w:val="21"/>
                <w:szCs w:val="21"/>
                <w:shd w:fill="333333" w:val="clear"/>
              </w:rPr>
              <w:t>// Pops an object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Because </w:t>
      </w:r>
      <w:r>
        <w:rPr>
          <w:rFonts w:eastAsia="Poppins" w:cs="Poppins" w:ascii="Poppins" w:hAnsi="Poppins"/>
          <w:color w:val="575B5F"/>
          <w:shd w:fill="E9EEF6" w:val="clear"/>
        </w:rPr>
        <w:t>Stack</w:t>
      </w:r>
      <w:r>
        <w:rPr>
          <w:rFonts w:eastAsia="Poppins" w:cs="Poppins" w:ascii="Poppins" w:hAnsi="Poppins"/>
          <w:color w:val="1B1C1D"/>
        </w:rPr>
        <w:t xml:space="preserve"> works with the </w:t>
      </w:r>
      <w:r>
        <w:rPr>
          <w:rFonts w:eastAsia="Poppins" w:cs="Poppins" w:ascii="Poppins" w:hAnsi="Poppins"/>
          <w:color w:val="575B5F"/>
          <w:shd w:fill="E9EEF6" w:val="clear"/>
        </w:rPr>
        <w:t>object</w:t>
      </w:r>
      <w:r>
        <w:rPr>
          <w:rFonts w:eastAsia="Poppins" w:cs="Poppins" w:ascii="Poppins" w:hAnsi="Poppins"/>
          <w:color w:val="1B1C1D"/>
        </w:rPr>
        <w:t xml:space="preserve"> type, you can </w:t>
      </w:r>
      <w:r>
        <w:rPr>
          <w:rFonts w:eastAsia="Poppins" w:cs="Poppins" w:ascii="Poppins" w:hAnsi="Poppins"/>
          <w:color w:val="575B5F"/>
          <w:shd w:fill="E9EEF6" w:val="clear"/>
        </w:rPr>
        <w:t>Push</w:t>
      </w:r>
      <w:r>
        <w:rPr>
          <w:rFonts w:eastAsia="Poppins" w:cs="Poppins" w:ascii="Poppins" w:hAnsi="Poppins"/>
          <w:color w:val="1B1C1D"/>
        </w:rPr>
        <w:t xml:space="preserve"> and </w:t>
      </w:r>
      <w:r>
        <w:rPr>
          <w:rFonts w:eastAsia="Poppins" w:cs="Poppins" w:ascii="Poppins" w:hAnsi="Poppins"/>
          <w:color w:val="575B5F"/>
          <w:shd w:fill="E9EEF6" w:val="clear"/>
        </w:rPr>
        <w:t>Pop</w:t>
      </w:r>
      <w:r>
        <w:rPr>
          <w:rFonts w:eastAsia="Poppins" w:cs="Poppins" w:ascii="Poppins" w:hAnsi="Poppins"/>
          <w:color w:val="1B1C1D"/>
        </w:rPr>
        <w:t xml:space="preserve"> instances of </w:t>
      </w:r>
      <w:r>
        <w:rPr>
          <w:rFonts w:eastAsia="Poppins" w:cs="Poppins" w:ascii="Poppins" w:hAnsi="Poppins"/>
          <w:i/>
          <w:color w:val="1B1C1D"/>
        </w:rPr>
        <w:t>any</w:t>
      </w:r>
      <w:r>
        <w:rPr>
          <w:rFonts w:eastAsia="Poppins" w:cs="Poppins" w:ascii="Poppins" w:hAnsi="Poppins"/>
          <w:color w:val="1B1C1D"/>
        </w:rPr>
        <w:t xml:space="preserve"> type:</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Stack stack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Stack();</w:t>
              <w:br/>
              <w:t>stack.Push(</w:t>
            </w:r>
            <w:r>
              <w:rPr>
                <w:rFonts w:eastAsia="Consolas" w:cs="Consolas" w:ascii="Consolas" w:hAnsi="Consolas"/>
                <w:color w:val="A2FCA2"/>
                <w:sz w:val="21"/>
                <w:szCs w:val="21"/>
                <w:shd w:fill="333333" w:val="clear"/>
              </w:rPr>
              <w:t>"sausage"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Push a string</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s =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)stack.Pop(); </w:t>
            </w:r>
            <w:r>
              <w:rPr>
                <w:rFonts w:eastAsia="Consolas" w:cs="Consolas" w:ascii="Consolas" w:hAnsi="Consolas"/>
                <w:color w:val="888888"/>
                <w:sz w:val="21"/>
                <w:szCs w:val="21"/>
                <w:shd w:fill="333333" w:val="clear"/>
              </w:rPr>
              <w:t>// Pop an object, then downcast to string</w:t>
            </w:r>
            <w:r>
              <w:rPr>
                <w:rFonts w:eastAsia="Consolas" w:cs="Consolas" w:ascii="Consolas" w:hAnsi="Consolas"/>
                <w:color w:val="FFFFFF"/>
                <w:sz w:val="21"/>
                <w:szCs w:val="21"/>
                <w:shd w:fill="333333" w:val="clear"/>
              </w:rPr>
              <w:br/>
              <w:t xml:space="preserve">Console.WriteLine(s); </w:t>
            </w:r>
            <w:r>
              <w:rPr>
                <w:rFonts w:eastAsia="Consolas" w:cs="Consolas" w:ascii="Consolas" w:hAnsi="Consolas"/>
                <w:color w:val="888888"/>
                <w:sz w:val="21"/>
                <w:szCs w:val="21"/>
                <w:shd w:fill="333333" w:val="clear"/>
              </w:rPr>
              <w:t>// Output: sausage</w:t>
            </w:r>
            <w:r>
              <w:rPr>
                <w:rFonts w:eastAsia="Consolas" w:cs="Consolas" w:ascii="Consolas" w:hAnsi="Consolas"/>
                <w:color w:val="FFFFFF"/>
                <w:sz w:val="21"/>
                <w:szCs w:val="21"/>
                <w:shd w:fill="333333" w:val="clear"/>
              </w:rPr>
              <w:br/>
              <w:br/>
              <w:t>stack.Push(</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Push an integer (value type)</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three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)stack.Pop(); </w:t>
            </w:r>
            <w:r>
              <w:rPr>
                <w:rFonts w:eastAsia="Consolas" w:cs="Consolas" w:ascii="Consolas" w:hAnsi="Consolas"/>
                <w:color w:val="888888"/>
                <w:sz w:val="21"/>
                <w:szCs w:val="21"/>
                <w:shd w:fill="333333" w:val="clear"/>
              </w:rPr>
              <w:t>// Pop an object, then downcast to int</w:t>
            </w:r>
            <w:r>
              <w:rPr>
                <w:rFonts w:eastAsia="Consolas" w:cs="Consolas" w:ascii="Consolas" w:hAnsi="Consolas"/>
                <w:color w:val="FFFFFF"/>
                <w:sz w:val="21"/>
                <w:szCs w:val="21"/>
                <w:shd w:fill="333333" w:val="clear"/>
              </w:rPr>
              <w:br/>
              <w:t xml:space="preserve">Console.WriteLine(three); </w:t>
            </w:r>
            <w:r>
              <w:rPr>
                <w:rFonts w:eastAsia="Consolas" w:cs="Consolas" w:ascii="Consolas" w:hAnsi="Consolas"/>
                <w:color w:val="888888"/>
                <w:sz w:val="21"/>
                <w:szCs w:val="21"/>
                <w:shd w:fill="333333" w:val="clear"/>
              </w:rPr>
              <w:t>// Output: 3</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ability to treat both reference types (like </w:t>
      </w:r>
      <w:r>
        <w:rPr>
          <w:rFonts w:eastAsia="Poppins" w:cs="Poppins" w:ascii="Poppins" w:hAnsi="Poppins"/>
          <w:color w:val="575B5F"/>
          <w:shd w:fill="E9EEF6" w:val="clear"/>
        </w:rPr>
        <w:t>string</w:t>
      </w:r>
      <w:r>
        <w:rPr>
          <w:rFonts w:eastAsia="Poppins" w:cs="Poppins" w:ascii="Poppins" w:hAnsi="Poppins"/>
          <w:color w:val="1B1C1D"/>
        </w:rPr>
        <w:t xml:space="preserve">) and value types (like </w:t>
      </w:r>
      <w:r>
        <w:rPr>
          <w:rFonts w:eastAsia="Poppins" w:cs="Poppins" w:ascii="Poppins" w:hAnsi="Poppins"/>
          <w:color w:val="575B5F"/>
          <w:shd w:fill="E9EEF6" w:val="clear"/>
        </w:rPr>
        <w:t>int</w:t>
      </w:r>
      <w:r>
        <w:rPr>
          <w:rFonts w:eastAsia="Poppins" w:cs="Poppins" w:ascii="Poppins" w:hAnsi="Poppins"/>
          <w:color w:val="1B1C1D"/>
        </w:rPr>
        <w:t xml:space="preserve">) as </w:t>
      </w:r>
      <w:r>
        <w:rPr>
          <w:rFonts w:eastAsia="Poppins" w:cs="Poppins" w:ascii="Poppins" w:hAnsi="Poppins"/>
          <w:color w:val="575B5F"/>
          <w:shd w:fill="E9EEF6" w:val="clear"/>
        </w:rPr>
        <w:t>object</w:t>
      </w:r>
      <w:r>
        <w:rPr>
          <w:rFonts w:eastAsia="Poppins" w:cs="Poppins" w:ascii="Poppins" w:hAnsi="Poppins"/>
          <w:color w:val="1B1C1D"/>
        </w:rPr>
        <w:t xml:space="preserve"> instances is a core feature of C#'s </w:t>
      </w:r>
      <w:r>
        <w:rPr>
          <w:rFonts w:eastAsia="Poppins" w:cs="Poppins" w:ascii="Poppins" w:hAnsi="Poppins"/>
          <w:b/>
          <w:color w:val="1B1C1D"/>
        </w:rPr>
        <w:t>type unification</w:t>
      </w:r>
      <w:r>
        <w:rPr>
          <w:rFonts w:eastAsia="Poppins" w:cs="Poppins" w:ascii="Poppins" w:hAnsi="Poppins"/>
          <w:color w:val="1B1C1D"/>
        </w:rPr>
        <w:t>.</w:t>
      </w:r>
    </w:p>
    <w:p>
      <w:pPr>
        <w:pStyle w:val="normal1"/>
        <w:rPr>
          <w:rFonts w:ascii="Poppins" w:hAnsi="Poppins" w:eastAsia="Poppins" w:cs="Poppins"/>
          <w:color w:val="1B1C1D"/>
        </w:rPr>
      </w:pPr>
      <w:r>
        <w:rPr>
          <w:rFonts w:eastAsia="Poppins" w:cs="Poppins" w:ascii="Poppins" w:hAnsi="Poppins"/>
          <w:color w:val="1B1C1D"/>
        </w:rPr>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2" w:name="_4i2oky57v2t8"/>
      <w:bookmarkEnd w:id="2"/>
      <w:r>
        <w:rPr>
          <w:rFonts w:eastAsia="Poppins" w:cs="Poppins" w:ascii="Poppins" w:hAnsi="Poppins"/>
          <w:b/>
          <w:color w:val="1B1C1D"/>
          <w:sz w:val="34"/>
          <w:szCs w:val="34"/>
        </w:rPr>
        <w:t>Boxing and Unboxing</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While </w:t>
      </w:r>
      <w:r>
        <w:rPr>
          <w:rFonts w:eastAsia="Poppins" w:cs="Poppins" w:ascii="Poppins" w:hAnsi="Poppins"/>
          <w:color w:val="575B5F"/>
          <w:shd w:fill="E9EEF6" w:val="clear"/>
        </w:rPr>
        <w:t>object</w:t>
      </w:r>
      <w:r>
        <w:rPr>
          <w:rFonts w:eastAsia="Poppins" w:cs="Poppins" w:ascii="Poppins" w:hAnsi="Poppins"/>
          <w:color w:val="1B1C1D"/>
        </w:rPr>
        <w:t xml:space="preserve"> is a </w:t>
      </w:r>
      <w:r>
        <w:rPr>
          <w:rFonts w:eastAsia="Poppins" w:cs="Poppins" w:ascii="Poppins" w:hAnsi="Poppins"/>
          <w:b/>
          <w:color w:val="1B1C1D"/>
        </w:rPr>
        <w:t>reference type</w:t>
      </w:r>
      <w:r>
        <w:rPr>
          <w:rFonts w:eastAsia="Poppins" w:cs="Poppins" w:ascii="Poppins" w:hAnsi="Poppins"/>
          <w:color w:val="1B1C1D"/>
        </w:rPr>
        <w:t xml:space="preserve"> (meaning it's stored on the heap), value types (like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bool</w:t>
      </w:r>
      <w:r>
        <w:rPr>
          <w:rFonts w:eastAsia="Poppins" w:cs="Poppins" w:ascii="Poppins" w:hAnsi="Poppins"/>
          <w:color w:val="1B1C1D"/>
        </w:rPr>
        <w:t xml:space="preserve">, </w:t>
      </w:r>
      <w:r>
        <w:rPr>
          <w:rFonts w:eastAsia="Poppins" w:cs="Poppins" w:ascii="Poppins" w:hAnsi="Poppins"/>
          <w:color w:val="575B5F"/>
          <w:shd w:fill="E9EEF6" w:val="clear"/>
        </w:rPr>
        <w:t>structs</w:t>
      </w:r>
      <w:r>
        <w:rPr>
          <w:rFonts w:eastAsia="Poppins" w:cs="Poppins" w:ascii="Poppins" w:hAnsi="Poppins"/>
          <w:color w:val="1B1C1D"/>
        </w:rPr>
        <w:t xml:space="preserve">) can also be cast to and from </w:t>
      </w:r>
      <w:r>
        <w:rPr>
          <w:rFonts w:eastAsia="Poppins" w:cs="Poppins" w:ascii="Poppins" w:hAnsi="Poppins"/>
          <w:color w:val="575B5F"/>
          <w:shd w:fill="E9EEF6" w:val="clear"/>
        </w:rPr>
        <w:t>object</w:t>
      </w:r>
      <w:r>
        <w:rPr>
          <w:rFonts w:eastAsia="Poppins" w:cs="Poppins" w:ascii="Poppins" w:hAnsi="Poppins"/>
          <w:color w:val="1B1C1D"/>
        </w:rPr>
        <w:t xml:space="preserve">. This process involves special operations by the Common Language Runtime (CLR) called </w:t>
      </w:r>
      <w:r>
        <w:rPr>
          <w:rFonts w:eastAsia="Poppins" w:cs="Poppins" w:ascii="Poppins" w:hAnsi="Poppins"/>
          <w:b/>
          <w:color w:val="1B1C1D"/>
        </w:rPr>
        <w:t>boxing</w:t>
      </w:r>
      <w:r>
        <w:rPr>
          <w:rFonts w:eastAsia="Poppins" w:cs="Poppins" w:ascii="Poppins" w:hAnsi="Poppins"/>
          <w:color w:val="1B1C1D"/>
        </w:rPr>
        <w:t xml:space="preserve"> and </w:t>
      </w:r>
      <w:r>
        <w:rPr>
          <w:rFonts w:eastAsia="Poppins" w:cs="Poppins" w:ascii="Poppins" w:hAnsi="Poppins"/>
          <w:b/>
          <w:color w:val="1B1C1D"/>
        </w:rPr>
        <w:t>unboxing</w:t>
      </w:r>
      <w:r>
        <w:rPr>
          <w:rFonts w:eastAsia="Poppins" w:cs="Poppins" w:ascii="Poppins" w:hAnsi="Poppins"/>
          <w:color w:val="1B1C1D"/>
        </w:rPr>
        <w:t>.</w:t>
      </w:r>
    </w:p>
    <w:p>
      <w:pPr>
        <w:pStyle w:val="Heading3"/>
        <w:keepNext w:val="false"/>
        <w:keepLines w:val="false"/>
        <w:pBdr/>
        <w:spacing w:lineRule="auto" w:line="240" w:before="0" w:after="120"/>
        <w:rPr>
          <w:rFonts w:ascii="Poppins" w:hAnsi="Poppins" w:eastAsia="Poppins" w:cs="Poppins"/>
          <w:b/>
          <w:color w:val="1B1C1D"/>
          <w:sz w:val="26"/>
          <w:szCs w:val="26"/>
        </w:rPr>
      </w:pPr>
      <w:bookmarkStart w:id="3" w:name="_eot4euqlyd30"/>
      <w:bookmarkEnd w:id="3"/>
      <w:r>
        <w:rPr>
          <w:rFonts w:eastAsia="Poppins" w:cs="Poppins" w:ascii="Poppins" w:hAnsi="Poppins"/>
          <w:b/>
          <w:color w:val="1B1C1D"/>
          <w:sz w:val="26"/>
          <w:szCs w:val="26"/>
        </w:rPr>
        <w:t>Boxing</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Boxing</w:t>
      </w:r>
      <w:r>
        <w:rPr>
          <w:rFonts w:eastAsia="Poppins" w:cs="Poppins" w:ascii="Poppins" w:hAnsi="Poppins"/>
          <w:color w:val="1B1C1D"/>
        </w:rPr>
        <w:t xml:space="preserve"> is the process of converting a </w:t>
      </w:r>
      <w:r>
        <w:rPr>
          <w:rFonts w:eastAsia="Poppins" w:cs="Poppins" w:ascii="Poppins" w:hAnsi="Poppins"/>
          <w:b/>
          <w:color w:val="1B1C1D"/>
        </w:rPr>
        <w:t>value-type instance to a reference-type instance</w:t>
      </w:r>
      <w:r>
        <w:rPr>
          <w:rFonts w:eastAsia="Poppins" w:cs="Poppins" w:ascii="Poppins" w:hAnsi="Poppins"/>
          <w:color w:val="1B1C1D"/>
        </w:rPr>
        <w:t xml:space="preserve">. When you box a value type, the CLR wraps the value-type instance in a new </w:t>
      </w:r>
      <w:r>
        <w:rPr>
          <w:rFonts w:eastAsia="Poppins" w:cs="Poppins" w:ascii="Poppins" w:hAnsi="Poppins"/>
          <w:color w:val="575B5F"/>
          <w:shd w:fill="E9EEF6" w:val="clear"/>
        </w:rPr>
        <w:t>object</w:t>
      </w:r>
      <w:r>
        <w:rPr>
          <w:rFonts w:eastAsia="Poppins" w:cs="Poppins" w:ascii="Poppins" w:hAnsi="Poppins"/>
          <w:color w:val="1B1C1D"/>
        </w:rPr>
        <w:t xml:space="preserve"> (or interface) on the heap.</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 x; </w:t>
            </w:r>
            <w:r>
              <w:rPr>
                <w:rFonts w:eastAsia="Consolas" w:cs="Consolas" w:ascii="Consolas" w:hAnsi="Consolas"/>
                <w:color w:val="888888"/>
                <w:sz w:val="21"/>
                <w:szCs w:val="21"/>
                <w:shd w:fill="333333" w:val="clear"/>
              </w:rPr>
              <w:t>// Boxing: The value of 'x' (9) is copied into a new object on the heap, and 'obj' references that object.</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4" w:name="_ue0ulz159dtr"/>
      <w:bookmarkEnd w:id="4"/>
      <w:r>
        <w:rPr>
          <w:rFonts w:eastAsia="Poppins" w:cs="Poppins" w:ascii="Poppins" w:hAnsi="Poppins"/>
          <w:b/>
          <w:color w:val="1B1C1D"/>
          <w:sz w:val="26"/>
          <w:szCs w:val="26"/>
        </w:rPr>
        <w:br/>
        <w:t>Unboxing</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Unboxing</w:t>
      </w:r>
      <w:r>
        <w:rPr>
          <w:rFonts w:eastAsia="Poppins" w:cs="Poppins" w:ascii="Poppins" w:hAnsi="Poppins"/>
          <w:color w:val="1B1C1D"/>
        </w:rPr>
        <w:t xml:space="preserve"> is the reverse operation: casting an </w:t>
      </w:r>
      <w:r>
        <w:rPr>
          <w:rFonts w:eastAsia="Poppins" w:cs="Poppins" w:ascii="Poppins" w:hAnsi="Poppins"/>
          <w:color w:val="575B5F"/>
          <w:shd w:fill="E9EEF6" w:val="clear"/>
        </w:rPr>
        <w:t>object</w:t>
      </w:r>
      <w:r>
        <w:rPr>
          <w:rFonts w:eastAsia="Poppins" w:cs="Poppins" w:ascii="Poppins" w:hAnsi="Poppins"/>
          <w:color w:val="1B1C1D"/>
        </w:rPr>
        <w:t xml:space="preserve"> (or interface) back to its original value type.</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)obj; </w:t>
            </w:r>
            <w:r>
              <w:rPr>
                <w:rFonts w:eastAsia="Consolas" w:cs="Consolas" w:ascii="Consolas" w:hAnsi="Consolas"/>
                <w:color w:val="888888"/>
                <w:sz w:val="21"/>
                <w:szCs w:val="21"/>
                <w:shd w:fill="333333" w:val="clear"/>
              </w:rPr>
              <w:t>// Unboxing: The value from the boxed object is copied back into 'y'.</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Unboxing requires an </w:t>
      </w:r>
      <w:r>
        <w:rPr>
          <w:rFonts w:eastAsia="Poppins" w:cs="Poppins" w:ascii="Poppins" w:hAnsi="Poppins"/>
          <w:b/>
          <w:color w:val="1B1C1D"/>
        </w:rPr>
        <w:t>explicit cast</w:t>
      </w:r>
      <w:r>
        <w:rPr>
          <w:rFonts w:eastAsia="Poppins" w:cs="Poppins" w:ascii="Poppins" w:hAnsi="Poppins"/>
          <w:color w:val="1B1C1D"/>
        </w:rPr>
        <w:t xml:space="preserve">. The runtime performs a strict check: the target value type </w:t>
      </w:r>
      <w:r>
        <w:rPr>
          <w:rFonts w:eastAsia="Poppins" w:cs="Poppins" w:ascii="Poppins" w:hAnsi="Poppins"/>
          <w:i/>
          <w:color w:val="1B1C1D"/>
        </w:rPr>
        <w:t>must exactly match</w:t>
      </w:r>
      <w:r>
        <w:rPr>
          <w:rFonts w:eastAsia="Poppins" w:cs="Poppins" w:ascii="Poppins" w:hAnsi="Poppins"/>
          <w:color w:val="1B1C1D"/>
        </w:rPr>
        <w:t xml:space="preserve"> the actual type of the boxed object. If it doesn't, an </w:t>
      </w:r>
      <w:r>
        <w:rPr>
          <w:rFonts w:eastAsia="Poppins" w:cs="Poppins" w:ascii="Poppins" w:hAnsi="Poppins"/>
          <w:color w:val="575B5F"/>
          <w:shd w:fill="E9EEF6" w:val="clear"/>
        </w:rPr>
        <w:t>InvalidCastException</w:t>
      </w:r>
      <w:r>
        <w:rPr>
          <w:rFonts w:eastAsia="Poppins" w:cs="Poppins" w:ascii="Poppins" w:hAnsi="Poppins"/>
          <w:color w:val="1B1C1D"/>
        </w:rPr>
        <w:t xml:space="preserve"> is thrown.</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 </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'9' is implicitly boxed as an 'int'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long x = (long)obj; // InvalidCastException: The boxed object is an 'int', not a 'long'.</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This succeeds:</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obj2 = </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x2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)obj2; </w:t>
            </w:r>
            <w:r>
              <w:rPr>
                <w:rFonts w:eastAsia="Consolas" w:cs="Consolas" w:ascii="Consolas" w:hAnsi="Consolas"/>
                <w:color w:val="888888"/>
                <w:sz w:val="21"/>
                <w:szCs w:val="21"/>
                <w:shd w:fill="333333" w:val="clear"/>
              </w:rPr>
              <w:t>// OK: The boxed object is an 'int', matching the target type.</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This also succeeds, demonstrating a two-step conversion:</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obj3 = </w:t>
            </w:r>
            <w:r>
              <w:rPr>
                <w:rFonts w:eastAsia="Consolas" w:cs="Consolas" w:ascii="Consolas" w:hAnsi="Consolas"/>
                <w:color w:val="D36363"/>
                <w:sz w:val="21"/>
                <w:szCs w:val="21"/>
                <w:shd w:fill="333333" w:val="clear"/>
              </w:rPr>
              <w:t>3.5</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'3.5' is implicitly boxed as a 'double'</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x3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double</w:t>
            </w:r>
            <w:r>
              <w:rPr>
                <w:rFonts w:eastAsia="Consolas" w:cs="Consolas" w:ascii="Consolas" w:hAnsi="Consolas"/>
                <w:color w:val="FFFFFF"/>
                <w:sz w:val="21"/>
                <w:szCs w:val="21"/>
                <w:shd w:fill="333333" w:val="clear"/>
              </w:rPr>
              <w:t xml:space="preserve">)obj3; </w:t>
            </w:r>
            <w:r>
              <w:rPr>
                <w:rFonts w:eastAsia="Consolas" w:cs="Consolas" w:ascii="Consolas" w:hAnsi="Consolas"/>
                <w:color w:val="888888"/>
                <w:sz w:val="21"/>
                <w:szCs w:val="21"/>
                <w:shd w:fill="333333" w:val="clear"/>
              </w:rPr>
              <w:t>// First, unbox to 'double', then perform a numeric conversion to 'int'.</w:t>
            </w:r>
          </w:p>
        </w:tc>
      </w:tr>
    </w:tbl>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t>Copying Semantics:</w:t>
      </w:r>
      <w:r>
        <w:rPr>
          <w:rFonts w:eastAsia="Poppins" w:cs="Poppins" w:ascii="Poppins" w:hAnsi="Poppins"/>
          <w:color w:val="1B1C1D"/>
        </w:rPr>
        <w:t xml:space="preserve"> When boxing occurs, the value-type instance is </w:t>
      </w:r>
      <w:r>
        <w:rPr>
          <w:rFonts w:eastAsia="Poppins" w:cs="Poppins" w:ascii="Poppins" w:hAnsi="Poppins"/>
          <w:i/>
          <w:color w:val="1B1C1D"/>
        </w:rPr>
        <w:t>copied</w:t>
      </w:r>
      <w:r>
        <w:rPr>
          <w:rFonts w:eastAsia="Poppins" w:cs="Poppins" w:ascii="Poppins" w:hAnsi="Poppins"/>
          <w:color w:val="1B1C1D"/>
        </w:rPr>
        <w:t xml:space="preserve"> into the new object on the heap. Subsequent changes to the original value-type variable do not affect the boxed copy, and vice-versa.</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 = </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boxed = i; </w:t>
            </w:r>
            <w:r>
              <w:rPr>
                <w:rFonts w:eastAsia="Consolas" w:cs="Consolas" w:ascii="Consolas" w:hAnsi="Consolas"/>
                <w:color w:val="888888"/>
                <w:sz w:val="21"/>
                <w:szCs w:val="21"/>
                <w:shd w:fill="333333" w:val="clear"/>
              </w:rPr>
              <w:t>// 'boxed' now holds a copy of '3'</w:t>
            </w:r>
            <w:r>
              <w:rPr>
                <w:rFonts w:eastAsia="Consolas" w:cs="Consolas" w:ascii="Consolas" w:hAnsi="Consolas"/>
                <w:color w:val="FFFFFF"/>
                <w:sz w:val="21"/>
                <w:szCs w:val="21"/>
                <w:shd w:fill="333333" w:val="clear"/>
              </w:rPr>
              <w:br/>
              <w:t xml:space="preserve">i = </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 changes to 5, but 'boxed' remains 3</w:t>
            </w:r>
            <w:r>
              <w:rPr>
                <w:rFonts w:eastAsia="Consolas" w:cs="Consolas" w:ascii="Consolas" w:hAnsi="Consolas"/>
                <w:color w:val="FFFFFF"/>
                <w:sz w:val="21"/>
                <w:szCs w:val="21"/>
                <w:shd w:fill="333333" w:val="clear"/>
              </w:rPr>
              <w:br/>
              <w:t xml:space="preserve">Console.WriteLine(boxed); </w:t>
            </w:r>
            <w:r>
              <w:rPr>
                <w:rFonts w:eastAsia="Consolas" w:cs="Consolas" w:ascii="Consolas" w:hAnsi="Consolas"/>
                <w:color w:val="888888"/>
                <w:sz w:val="21"/>
                <w:szCs w:val="21"/>
                <w:shd w:fill="333333" w:val="clear"/>
              </w:rPr>
              <w:t>// Output: 3</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While boxing and unboxing provide a unified type system, they incur a performance overhead due to the memory allocation and copying involved. For scenarios requiring high performance with collections of value types, </w:t>
      </w:r>
      <w:r>
        <w:rPr>
          <w:rFonts w:eastAsia="Poppins" w:cs="Poppins" w:ascii="Poppins" w:hAnsi="Poppins"/>
          <w:b/>
          <w:color w:val="1B1C1D"/>
        </w:rPr>
        <w:t>Generics</w:t>
      </w:r>
      <w:r>
        <w:rPr>
          <w:rFonts w:eastAsia="Poppins" w:cs="Poppins" w:ascii="Poppins" w:hAnsi="Poppins"/>
          <w:color w:val="1B1C1D"/>
        </w:rPr>
        <w:t xml:space="preserve"> (which we will discuss later) offer a more efficient solution by avoiding boxing altogether.</w:t>
      </w:r>
    </w:p>
    <w:p>
      <w:pPr>
        <w:pStyle w:val="Heading2"/>
        <w:keepNext w:val="false"/>
        <w:keepLines w:val="false"/>
        <w:pBdr/>
        <w:spacing w:lineRule="auto" w:line="240" w:before="0" w:after="120"/>
        <w:rPr>
          <w:rFonts w:ascii="Poppins" w:hAnsi="Poppins" w:eastAsia="Poppins" w:cs="Poppins"/>
          <w:b/>
          <w:color w:val="1B1C1D"/>
          <w:sz w:val="34"/>
          <w:szCs w:val="34"/>
        </w:rPr>
      </w:pPr>
      <w:bookmarkStart w:id="5" w:name="_x45k93hchzwf"/>
      <w:bookmarkEnd w:id="5"/>
      <w:r>
        <w:rPr>
          <w:rFonts w:eastAsia="Poppins" w:cs="Poppins" w:ascii="Poppins" w:hAnsi="Poppins"/>
          <w:b/>
          <w:color w:val="1B1C1D"/>
          <w:sz w:val="34"/>
          <w:szCs w:val="34"/>
        </w:rPr>
        <w:t>Static and Runtime Type Checking</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C# programs undergo type checking at two stages:</w:t>
      </w:r>
    </w:p>
    <w:p>
      <w:pPr>
        <w:pStyle w:val="normal1"/>
        <w:numPr>
          <w:ilvl w:val="0"/>
          <w:numId w:val="1"/>
        </w:numPr>
        <w:pBdr/>
        <w:spacing w:lineRule="auto" w:line="240" w:before="0" w:after="600"/>
        <w:ind w:hanging="360" w:left="720"/>
        <w:rPr/>
      </w:pPr>
      <w:r>
        <w:rPr>
          <w:rFonts w:eastAsia="Poppins" w:cs="Poppins" w:ascii="Poppins" w:hAnsi="Poppins"/>
          <w:b/>
          <w:color w:val="1B1C1D"/>
        </w:rPr>
        <w:t>Static Type Checking (Compile-time):</w:t>
      </w:r>
      <w:r>
        <w:rPr>
          <w:rFonts w:eastAsia="Poppins" w:cs="Poppins" w:ascii="Poppins" w:hAnsi="Poppins"/>
          <w:color w:val="1B1C1D"/>
        </w:rPr>
        <w:t xml:space="preserve"> The C# compiler verifies the type correctness of your code </w:t>
      </w:r>
      <w:r>
        <w:rPr>
          <w:rFonts w:eastAsia="Poppins" w:cs="Poppins" w:ascii="Poppins" w:hAnsi="Poppins"/>
          <w:i/>
          <w:color w:val="1B1C1D"/>
        </w:rPr>
        <w:t>before</w:t>
      </w:r>
      <w:r>
        <w:rPr>
          <w:rFonts w:eastAsia="Poppins" w:cs="Poppins" w:ascii="Poppins" w:hAnsi="Poppins"/>
          <w:color w:val="1B1C1D"/>
        </w:rPr>
        <w:t xml:space="preserve"> it runs. This prevents many common errors.</w:t>
      </w:r>
    </w:p>
    <w:tbl>
      <w:tblPr>
        <w:tblStyle w:val="Table7"/>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888888"/>
                <w:shd w:fill="333333" w:val="clear"/>
              </w:rPr>
              <w:t>// int x = "5"; // Compile-time error: Cannot implicitly convert string to int</w:t>
            </w:r>
          </w:p>
        </w:tc>
      </w:tr>
    </w:tbl>
    <w:p>
      <w:pPr>
        <w:pStyle w:val="normal1"/>
        <w:pBdr/>
        <w:spacing w:lineRule="auto" w:line="240" w:before="0" w:after="600"/>
        <w:ind w:hanging="0" w:left="720"/>
        <w:rPr>
          <w:rFonts w:ascii="Poppins" w:hAnsi="Poppins" w:eastAsia="Poppins" w:cs="Poppins"/>
          <w:b/>
          <w:color w:val="1B1C1D"/>
        </w:rPr>
      </w:pPr>
      <w:r>
        <w:rPr>
          <w:rFonts w:eastAsia="Poppins" w:cs="Poppins" w:ascii="Poppins" w:hAnsi="Poppins"/>
          <w:b/>
          <w:color w:val="1B1C1D"/>
        </w:rPr>
      </w:r>
    </w:p>
    <w:p>
      <w:pPr>
        <w:pStyle w:val="normal1"/>
        <w:numPr>
          <w:ilvl w:val="0"/>
          <w:numId w:val="1"/>
        </w:numPr>
        <w:pBdr/>
        <w:spacing w:lineRule="auto" w:line="240" w:before="0" w:after="600"/>
        <w:ind w:hanging="360" w:left="720"/>
        <w:rPr/>
      </w:pPr>
      <w:r>
        <w:rPr>
          <w:rFonts w:eastAsia="Poppins" w:cs="Poppins" w:ascii="Poppins" w:hAnsi="Poppins"/>
          <w:b/>
          <w:color w:val="1B1C1D"/>
        </w:rPr>
        <w:t>Runtime Type Checking (CLR-time):</w:t>
      </w:r>
      <w:r>
        <w:rPr>
          <w:rFonts w:eastAsia="Poppins" w:cs="Poppins" w:ascii="Poppins" w:hAnsi="Poppins"/>
          <w:color w:val="1B1C1D"/>
        </w:rPr>
        <w:t xml:space="preserve"> The CLR performs type checking during program execution, particularly during reference conversions (downcasting) or unboxing. This ensures type safety when operations might fail based on the actual object type at runtime.</w:t>
        <w:br/>
      </w:r>
    </w:p>
    <w:tbl>
      <w:tblPr>
        <w:tblStyle w:val="Table8"/>
        <w:tblW w:w="8610" w:type="dxa"/>
        <w:jc w:val="left"/>
        <w:tblInd w:w="750" w:type="dxa"/>
        <w:tblLayout w:type="fixed"/>
        <w:tblCellMar>
          <w:top w:w="100" w:type="dxa"/>
          <w:left w:w="100" w:type="dxa"/>
          <w:bottom w:w="100" w:type="dxa"/>
          <w:right w:w="100" w:type="dxa"/>
        </w:tblCellMar>
        <w:tblLook w:val="0600"/>
      </w:tblPr>
      <w:tblGrid>
        <w:gridCol w:w="8610"/>
      </w:tblGrid>
      <w:tr>
        <w:trPr/>
        <w:tc>
          <w:tcPr>
            <w:tcW w:w="861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y = </w:t>
            </w:r>
            <w:r>
              <w:rPr>
                <w:rFonts w:eastAsia="Consolas" w:cs="Consolas" w:ascii="Consolas" w:hAnsi="Consolas"/>
                <w:color w:val="A2FCA2"/>
                <w:sz w:val="21"/>
                <w:szCs w:val="21"/>
                <w:shd w:fill="333333" w:val="clear"/>
              </w:rPr>
              <w:t>"5"</w:t>
            </w:r>
            <w:r>
              <w:rPr>
                <w:rFonts w:eastAsia="Consolas" w:cs="Consolas" w:ascii="Consolas" w:hAnsi="Consolas"/>
                <w:color w:val="FFFFFF"/>
                <w:sz w:val="21"/>
                <w:szCs w:val="21"/>
                <w:shd w:fill="333333" w:val="clear"/>
              </w:rPr>
              <w:t>;</w:t>
              <w:br/>
            </w:r>
            <w:r>
              <w:rPr>
                <w:rFonts w:eastAsia="Consolas" w:cs="Consolas" w:ascii="Consolas" w:hAnsi="Consolas"/>
                <w:color w:val="888888"/>
                <w:sz w:val="21"/>
                <w:szCs w:val="21"/>
                <w:shd w:fill="333333" w:val="clear"/>
              </w:rPr>
              <w:t>// int z = (int)y; // Runtime error: InvalidCastException, because 'y' actually holds a string, not an int.</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Runtime type checking is possible because every object on the heap stores a "type token" that identifies its exact type.</w:t>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gditrbc00c0t"/>
      <w:bookmarkEnd w:id="6"/>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GetType</w:t>
      </w:r>
      <w:r>
        <w:rPr>
          <w:rFonts w:eastAsia="Poppins" w:cs="Poppins" w:ascii="Poppins" w:hAnsi="Poppins"/>
          <w:b/>
          <w:color w:val="1B1C1D"/>
          <w:sz w:val="34"/>
          <w:szCs w:val="34"/>
        </w:rPr>
        <w:t xml:space="preserve"> Method and </w:t>
      </w:r>
      <w:r>
        <w:rPr>
          <w:rFonts w:eastAsia="Poppins" w:cs="Poppins" w:ascii="Poppins" w:hAnsi="Poppins"/>
          <w:b/>
          <w:color w:val="575B5F"/>
          <w:sz w:val="34"/>
          <w:szCs w:val="34"/>
          <w:shd w:fill="E9EEF6" w:val="clear"/>
        </w:rPr>
        <w:t>typeof</w:t>
      </w:r>
      <w:r>
        <w:rPr>
          <w:rFonts w:eastAsia="Poppins" w:cs="Poppins" w:ascii="Poppins" w:hAnsi="Poppins"/>
          <w:b/>
          <w:color w:val="1B1C1D"/>
          <w:sz w:val="34"/>
          <w:szCs w:val="34"/>
        </w:rPr>
        <w:t xml:space="preserve"> Operator</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To retrieve the </w:t>
      </w:r>
      <w:r>
        <w:rPr>
          <w:rFonts w:eastAsia="Poppins" w:cs="Poppins" w:ascii="Poppins" w:hAnsi="Poppins"/>
          <w:color w:val="575B5F"/>
          <w:shd w:fill="E9EEF6" w:val="clear"/>
        </w:rPr>
        <w:t>System.Type</w:t>
      </w:r>
      <w:r>
        <w:rPr>
          <w:rFonts w:eastAsia="Poppins" w:cs="Poppins" w:ascii="Poppins" w:hAnsi="Poppins"/>
          <w:color w:val="1B1C1D"/>
        </w:rPr>
        <w:t xml:space="preserve"> object that represents a type at runtime, you have two primary mechanisms:</w:t>
      </w:r>
    </w:p>
    <w:p>
      <w:pPr>
        <w:pStyle w:val="normal1"/>
        <w:numPr>
          <w:ilvl w:val="0"/>
          <w:numId w:val="2"/>
        </w:numPr>
        <w:pBdr/>
        <w:spacing w:lineRule="auto" w:line="240" w:before="0" w:afterAutospacing="0" w:after="0"/>
        <w:ind w:hanging="360" w:left="720"/>
        <w:rPr/>
      </w:pPr>
      <w:r>
        <w:rPr>
          <w:rFonts w:eastAsia="Poppins" w:cs="Poppins" w:ascii="Poppins" w:hAnsi="Poppins"/>
          <w:b/>
          <w:color w:val="575B5F"/>
          <w:shd w:fill="E9EEF6" w:val="clear"/>
        </w:rPr>
        <w:t>GetType()</w:t>
      </w:r>
      <w:r>
        <w:rPr>
          <w:rFonts w:eastAsia="Poppins" w:cs="Poppins" w:ascii="Poppins" w:hAnsi="Poppins"/>
          <w:b/>
          <w:color w:val="1B1C1D"/>
        </w:rPr>
        <w:t xml:space="preserve"> Method:</w:t>
      </w:r>
      <w:r>
        <w:rPr>
          <w:rFonts w:eastAsia="Poppins" w:cs="Poppins" w:ascii="Poppins" w:hAnsi="Poppins"/>
          <w:color w:val="1B1C1D"/>
        </w:rPr>
        <w:t xml:space="preserve"> This is an instance method available on all objects (inherited from </w:t>
      </w:r>
      <w:r>
        <w:rPr>
          <w:rFonts w:eastAsia="Poppins" w:cs="Poppins" w:ascii="Poppins" w:hAnsi="Poppins"/>
          <w:color w:val="575B5F"/>
          <w:shd w:fill="E9EEF6" w:val="clear"/>
        </w:rPr>
        <w:t>object</w:t>
      </w:r>
      <w:r>
        <w:rPr>
          <w:rFonts w:eastAsia="Poppins" w:cs="Poppins" w:ascii="Poppins" w:hAnsi="Poppins"/>
          <w:color w:val="1B1C1D"/>
        </w:rPr>
        <w:t xml:space="preserve">). It returns the </w:t>
      </w:r>
      <w:r>
        <w:rPr>
          <w:rFonts w:eastAsia="Poppins" w:cs="Poppins" w:ascii="Poppins" w:hAnsi="Poppins"/>
          <w:color w:val="575B5F"/>
          <w:shd w:fill="E9EEF6" w:val="clear"/>
        </w:rPr>
        <w:t>System.Ty</w:t>
        <w:tab/>
        <w:t>pe</w:t>
      </w:r>
      <w:r>
        <w:rPr>
          <w:rFonts w:eastAsia="Poppins" w:cs="Poppins" w:ascii="Poppins" w:hAnsi="Poppins"/>
          <w:color w:val="1B1C1D"/>
        </w:rPr>
        <w:t xml:space="preserve"> object of the </w:t>
      </w:r>
      <w:r>
        <w:rPr>
          <w:rFonts w:eastAsia="Poppins" w:cs="Poppins" w:ascii="Poppins" w:hAnsi="Poppins"/>
          <w:i/>
          <w:color w:val="1B1C1D"/>
        </w:rPr>
        <w:t>runtime type</w:t>
      </w:r>
      <w:r>
        <w:rPr>
          <w:rFonts w:eastAsia="Poppins" w:cs="Poppins" w:ascii="Poppins" w:hAnsi="Poppins"/>
          <w:color w:val="1B1C1D"/>
        </w:rPr>
        <w:t xml:space="preserve"> of the instance. </w:t>
      </w:r>
      <w:r>
        <w:rPr>
          <w:rFonts w:eastAsia="Poppins" w:cs="Poppins" w:ascii="Poppins" w:hAnsi="Poppins"/>
          <w:color w:val="575B5F"/>
          <w:shd w:fill="E9EEF6" w:val="clear"/>
        </w:rPr>
        <w:t>GetType()</w:t>
      </w:r>
      <w:r>
        <w:rPr>
          <w:rFonts w:eastAsia="Poppins" w:cs="Poppins" w:ascii="Poppins" w:hAnsi="Poppins"/>
          <w:color w:val="1B1C1D"/>
        </w:rPr>
        <w:t xml:space="preserve"> is evaluated at runtime.</w:t>
        <w:br/>
      </w:r>
    </w:p>
    <w:p>
      <w:pPr>
        <w:pStyle w:val="normal1"/>
        <w:numPr>
          <w:ilvl w:val="0"/>
          <w:numId w:val="2"/>
        </w:numPr>
        <w:pBdr/>
        <w:spacing w:lineRule="auto" w:line="240" w:before="0" w:after="360"/>
        <w:ind w:hanging="360" w:left="720"/>
        <w:rPr/>
      </w:pPr>
      <w:r>
        <w:rPr>
          <w:rFonts w:eastAsia="Poppins" w:cs="Poppins" w:ascii="Poppins" w:hAnsi="Poppins"/>
          <w:b/>
          <w:color w:val="575B5F"/>
          <w:shd w:fill="E9EEF6" w:val="clear"/>
        </w:rPr>
        <w:t>typeof</w:t>
      </w:r>
      <w:r>
        <w:rPr>
          <w:rFonts w:eastAsia="Poppins" w:cs="Poppins" w:ascii="Poppins" w:hAnsi="Poppins"/>
          <w:b/>
          <w:color w:val="1B1C1D"/>
        </w:rPr>
        <w:t xml:space="preserve"> Operator:</w:t>
      </w:r>
      <w:r>
        <w:rPr>
          <w:rFonts w:eastAsia="Poppins" w:cs="Poppins" w:ascii="Poppins" w:hAnsi="Poppins"/>
          <w:color w:val="1B1C1D"/>
        </w:rPr>
        <w:t xml:space="preserve"> This is a compile-time operator that takes a type name as an argument. It returns the </w:t>
      </w:r>
      <w:r>
        <w:rPr>
          <w:rFonts w:eastAsia="Poppins" w:cs="Poppins" w:ascii="Poppins" w:hAnsi="Poppins"/>
          <w:color w:val="575B5F"/>
          <w:shd w:fill="E9EEF6" w:val="clear"/>
        </w:rPr>
        <w:t>System.Type</w:t>
      </w:r>
      <w:r>
        <w:rPr>
          <w:rFonts w:eastAsia="Poppins" w:cs="Poppins" w:ascii="Poppins" w:hAnsi="Poppins"/>
          <w:color w:val="1B1C1D"/>
        </w:rPr>
        <w:t xml:space="preserve"> object for that specific type. </w:t>
      </w:r>
      <w:r>
        <w:rPr>
          <w:rFonts w:eastAsia="Poppins" w:cs="Poppins" w:ascii="Poppins" w:hAnsi="Poppins"/>
          <w:color w:val="575B5F"/>
          <w:shd w:fill="E9EEF6" w:val="clear"/>
        </w:rPr>
        <w:t>typeof</w:t>
      </w:r>
      <w:r>
        <w:rPr>
          <w:rFonts w:eastAsia="Poppins" w:cs="Poppins" w:ascii="Poppins" w:hAnsi="Poppins"/>
          <w:color w:val="1B1C1D"/>
        </w:rPr>
        <w:t xml:space="preserve"> is evaluated statically at compile time (or by the JIT compiler for generic type parameters).</w:t>
      </w:r>
    </w:p>
    <w:tbl>
      <w:tblPr>
        <w:tblStyle w:val="Table9"/>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Point</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br/>
              <w:br/>
              <w:t xml:space="preserve">Point p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Point();</w:t>
              <w:br/>
              <w:t xml:space="preserve">Console.WriteLine(p.GetType().Name);             </w:t>
            </w:r>
            <w:r>
              <w:rPr>
                <w:rFonts w:eastAsia="Consolas" w:cs="Consolas" w:ascii="Consolas" w:hAnsi="Consolas"/>
                <w:color w:val="888888"/>
                <w:sz w:val="21"/>
                <w:szCs w:val="21"/>
                <w:shd w:fill="333333" w:val="clear"/>
              </w:rPr>
              <w:t>// Output: Point (runtime type of 'p')</w:t>
            </w:r>
            <w:r>
              <w:rPr>
                <w:rFonts w:eastAsia="Consolas" w:cs="Consolas" w:ascii="Consolas" w:hAnsi="Consolas"/>
                <w:color w:val="FFFFFF"/>
                <w:sz w:val="21"/>
                <w:szCs w:val="21"/>
                <w:shd w:fill="333333" w:val="clear"/>
              </w:rPr>
              <w:br/>
              <w:t>Console.WriteLine(</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(Point).Name);          </w:t>
            </w:r>
            <w:r>
              <w:rPr>
                <w:rFonts w:eastAsia="Consolas" w:cs="Consolas" w:ascii="Consolas" w:hAnsi="Consolas"/>
                <w:color w:val="888888"/>
                <w:sz w:val="21"/>
                <w:szCs w:val="21"/>
                <w:shd w:fill="333333" w:val="clear"/>
              </w:rPr>
              <w:t>// Output: Point (compile-time type of Point)</w:t>
            </w:r>
            <w:r>
              <w:rPr>
                <w:rFonts w:eastAsia="Consolas" w:cs="Consolas" w:ascii="Consolas" w:hAnsi="Consolas"/>
                <w:color w:val="FFFFFF"/>
                <w:sz w:val="21"/>
                <w:szCs w:val="21"/>
                <w:shd w:fill="333333" w:val="clear"/>
              </w:rPr>
              <w:br/>
              <w:t xml:space="preserve">Console.WriteLine(p.GetType() == </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(Point)); </w:t>
            </w:r>
            <w:r>
              <w:rPr>
                <w:rFonts w:eastAsia="Consolas" w:cs="Consolas" w:ascii="Consolas" w:hAnsi="Consolas"/>
                <w:color w:val="888888"/>
                <w:sz w:val="21"/>
                <w:szCs w:val="21"/>
                <w:shd w:fill="333333" w:val="clear"/>
              </w:rPr>
              <w:t>// Output: True (both refer to the same Type object)</w:t>
            </w:r>
            <w:r>
              <w:rPr>
                <w:rFonts w:eastAsia="Consolas" w:cs="Consolas" w:ascii="Consolas" w:hAnsi="Consolas"/>
                <w:color w:val="FFFFFF"/>
                <w:sz w:val="21"/>
                <w:szCs w:val="21"/>
                <w:shd w:fill="333333" w:val="clear"/>
              </w:rPr>
              <w:br/>
              <w:t xml:space="preserve">Console.WriteLine(p.X.GetType().Name);           </w:t>
            </w:r>
            <w:r>
              <w:rPr>
                <w:rFonts w:eastAsia="Consolas" w:cs="Consolas" w:ascii="Consolas" w:hAnsi="Consolas"/>
                <w:color w:val="888888"/>
                <w:sz w:val="21"/>
                <w:szCs w:val="21"/>
                <w:shd w:fill="333333" w:val="clear"/>
              </w:rPr>
              <w:t>// Output: Int32 (runtime type of 'X')</w:t>
            </w:r>
            <w:r>
              <w:rPr>
                <w:rFonts w:eastAsia="Consolas" w:cs="Consolas" w:ascii="Consolas" w:hAnsi="Consolas"/>
                <w:color w:val="FFFFFF"/>
                <w:sz w:val="21"/>
                <w:szCs w:val="21"/>
                <w:shd w:fill="333333" w:val="clear"/>
              </w:rPr>
              <w:br/>
              <w:t xml:space="preserve">Console.WriteLine(p.Y.GetType().FullName);       </w:t>
            </w:r>
            <w:r>
              <w:rPr>
                <w:rFonts w:eastAsia="Consolas" w:cs="Consolas" w:ascii="Consolas" w:hAnsi="Consolas"/>
                <w:color w:val="888888"/>
                <w:sz w:val="21"/>
                <w:szCs w:val="21"/>
                <w:shd w:fill="333333" w:val="clear"/>
              </w:rPr>
              <w:t>// Output: System.Int32</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color w:val="575B5F"/>
          <w:shd w:fill="E9EEF6" w:val="clear"/>
        </w:rPr>
        <w:t>System.Type</w:t>
      </w:r>
      <w:r>
        <w:rPr>
          <w:rFonts w:eastAsia="Poppins" w:cs="Poppins" w:ascii="Poppins" w:hAnsi="Poppins"/>
          <w:color w:val="1B1C1D"/>
        </w:rPr>
        <w:t xml:space="preserve"> class provides properties (like </w:t>
      </w:r>
      <w:r>
        <w:rPr>
          <w:rFonts w:eastAsia="Poppins" w:cs="Poppins" w:ascii="Poppins" w:hAnsi="Poppins"/>
          <w:color w:val="575B5F"/>
          <w:shd w:fill="E9EEF6" w:val="clear"/>
        </w:rPr>
        <w:t>Name</w:t>
      </w:r>
      <w:r>
        <w:rPr>
          <w:rFonts w:eastAsia="Poppins" w:cs="Poppins" w:ascii="Poppins" w:hAnsi="Poppins"/>
          <w:color w:val="1B1C1D"/>
        </w:rPr>
        <w:t xml:space="preserve">, </w:t>
      </w:r>
      <w:r>
        <w:rPr>
          <w:rFonts w:eastAsia="Poppins" w:cs="Poppins" w:ascii="Poppins" w:hAnsi="Poppins"/>
          <w:color w:val="575B5F"/>
          <w:shd w:fill="E9EEF6" w:val="clear"/>
        </w:rPr>
        <w:t>FullName</w:t>
      </w:r>
      <w:r>
        <w:rPr>
          <w:rFonts w:eastAsia="Poppins" w:cs="Poppins" w:ascii="Poppins" w:hAnsi="Poppins"/>
          <w:color w:val="1B1C1D"/>
        </w:rPr>
        <w:t xml:space="preserve">, </w:t>
      </w:r>
      <w:r>
        <w:rPr>
          <w:rFonts w:eastAsia="Poppins" w:cs="Poppins" w:ascii="Poppins" w:hAnsi="Poppins"/>
          <w:color w:val="575B5F"/>
          <w:shd w:fill="E9EEF6" w:val="clear"/>
        </w:rPr>
        <w:t>Assembly</w:t>
      </w:r>
      <w:r>
        <w:rPr>
          <w:rFonts w:eastAsia="Poppins" w:cs="Poppins" w:ascii="Poppins" w:hAnsi="Poppins"/>
          <w:color w:val="1B1C1D"/>
        </w:rPr>
        <w:t xml:space="preserve">, </w:t>
      </w:r>
      <w:r>
        <w:rPr>
          <w:rFonts w:eastAsia="Poppins" w:cs="Poppins" w:ascii="Poppins" w:hAnsi="Poppins"/>
          <w:color w:val="575B5F"/>
          <w:shd w:fill="E9EEF6" w:val="clear"/>
        </w:rPr>
        <w:t>BaseType</w:t>
      </w:r>
      <w:r>
        <w:rPr>
          <w:rFonts w:eastAsia="Poppins" w:cs="Poppins" w:ascii="Poppins" w:hAnsi="Poppins"/>
          <w:color w:val="1B1C1D"/>
        </w:rPr>
        <w:t xml:space="preserve">) and methods that expose the runtime's </w:t>
      </w:r>
      <w:r>
        <w:rPr>
          <w:rFonts w:eastAsia="Poppins" w:cs="Poppins" w:ascii="Poppins" w:hAnsi="Poppins"/>
          <w:b/>
          <w:color w:val="1B1C1D"/>
        </w:rPr>
        <w:t>reflection model</w:t>
      </w:r>
      <w:r>
        <w:rPr>
          <w:rFonts w:eastAsia="Poppins" w:cs="Poppins" w:ascii="Poppins" w:hAnsi="Poppins"/>
          <w:color w:val="1B1C1D"/>
        </w:rPr>
        <w:t>, allowing you to inspect and even manipulate types dynamically at runtime.</w:t>
      </w:r>
    </w:p>
    <w:p>
      <w:pPr>
        <w:pStyle w:val="Heading2"/>
        <w:keepNext w:val="false"/>
        <w:keepLines w:val="false"/>
        <w:pBdr/>
        <w:spacing w:lineRule="auto" w:line="240" w:before="0" w:after="120"/>
        <w:rPr>
          <w:rFonts w:ascii="Poppins" w:hAnsi="Poppins" w:eastAsia="Poppins" w:cs="Poppins"/>
          <w:b/>
          <w:color w:val="1B1C1D"/>
          <w:sz w:val="34"/>
          <w:szCs w:val="34"/>
        </w:rPr>
      </w:pPr>
      <w:bookmarkStart w:id="7" w:name="_noqc9e4zxpo0"/>
      <w:bookmarkEnd w:id="7"/>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ToString()</w:t>
      </w:r>
      <w:r>
        <w:rPr>
          <w:rFonts w:eastAsia="Poppins" w:cs="Poppins" w:ascii="Poppins" w:hAnsi="Poppins"/>
          <w:b/>
          <w:color w:val="1B1C1D"/>
          <w:sz w:val="34"/>
          <w:szCs w:val="34"/>
        </w:rPr>
        <w:t xml:space="preserve"> Method</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The </w:t>
      </w:r>
      <w:r>
        <w:rPr>
          <w:rFonts w:eastAsia="Poppins" w:cs="Poppins" w:ascii="Poppins" w:hAnsi="Poppins"/>
          <w:color w:val="575B5F"/>
          <w:shd w:fill="E9EEF6" w:val="clear"/>
        </w:rPr>
        <w:t>ToString()</w:t>
      </w:r>
      <w:r>
        <w:rPr>
          <w:rFonts w:eastAsia="Poppins" w:cs="Poppins" w:ascii="Poppins" w:hAnsi="Poppins"/>
          <w:color w:val="1B1C1D"/>
        </w:rPr>
        <w:t xml:space="preserve"> method, inherited from </w:t>
      </w:r>
      <w:r>
        <w:rPr>
          <w:rFonts w:eastAsia="Poppins" w:cs="Poppins" w:ascii="Poppins" w:hAnsi="Poppins"/>
          <w:color w:val="575B5F"/>
          <w:shd w:fill="E9EEF6" w:val="clear"/>
        </w:rPr>
        <w:t>object</w:t>
      </w:r>
      <w:r>
        <w:rPr>
          <w:rFonts w:eastAsia="Poppins" w:cs="Poppins" w:ascii="Poppins" w:hAnsi="Poppins"/>
          <w:color w:val="1B1C1D"/>
        </w:rPr>
        <w:t xml:space="preserve">, provides a default textual representation of an object. All built-in types override </w:t>
      </w:r>
      <w:r>
        <w:rPr>
          <w:rFonts w:eastAsia="Poppins" w:cs="Poppins" w:ascii="Poppins" w:hAnsi="Poppins"/>
          <w:color w:val="575B5F"/>
          <w:shd w:fill="E9EEF6" w:val="clear"/>
        </w:rPr>
        <w:t>ToString()</w:t>
      </w:r>
      <w:r>
        <w:rPr>
          <w:rFonts w:eastAsia="Poppins" w:cs="Poppins" w:ascii="Poppins" w:hAnsi="Poppins"/>
          <w:color w:val="1B1C1D"/>
        </w:rPr>
        <w:t xml:space="preserve"> to provide meaningful output.</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s = x.ToString(); </w:t>
            </w:r>
            <w:r>
              <w:rPr>
                <w:rFonts w:eastAsia="Consolas" w:cs="Consolas" w:ascii="Consolas" w:hAnsi="Consolas"/>
                <w:color w:val="888888"/>
                <w:sz w:val="21"/>
                <w:szCs w:val="21"/>
                <w:shd w:fill="333333" w:val="clear"/>
              </w:rPr>
              <w:t>// s is "1"</w:t>
            </w:r>
            <w:r>
              <w:rPr>
                <w:rFonts w:eastAsia="Consolas" w:cs="Consolas" w:ascii="Consolas" w:hAnsi="Consolas"/>
                <w:color w:val="FFFFFF"/>
                <w:sz w:val="21"/>
                <w:szCs w:val="21"/>
                <w:shd w:fill="333333" w:val="clear"/>
              </w:rPr>
              <w:br/>
              <w:t xml:space="preserve">Console.WriteLine(s);    </w:t>
            </w:r>
            <w:r>
              <w:rPr>
                <w:rFonts w:eastAsia="Consolas" w:cs="Consolas" w:ascii="Consolas" w:hAnsi="Consolas"/>
                <w:color w:val="888888"/>
                <w:sz w:val="21"/>
                <w:szCs w:val="21"/>
                <w:shd w:fill="333333" w:val="clear"/>
              </w:rPr>
              <w:t>// Output: 1</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 xml:space="preserve">You can (and often should) </w:t>
      </w:r>
      <w:r>
        <w:rPr>
          <w:rFonts w:eastAsia="Poppins" w:cs="Poppins" w:ascii="Poppins" w:hAnsi="Poppins"/>
          <w:b/>
          <w:color w:val="1B1C1D"/>
        </w:rPr>
        <w:t>override</w:t>
      </w:r>
      <w:r>
        <w:rPr>
          <w:rFonts w:eastAsia="Poppins" w:cs="Poppins" w:ascii="Poppins" w:hAnsi="Poppins"/>
          <w:color w:val="1B1C1D"/>
        </w:rPr>
        <w:t xml:space="preserve"> the </w:t>
      </w:r>
      <w:r>
        <w:rPr>
          <w:rFonts w:eastAsia="Poppins" w:cs="Poppins" w:ascii="Poppins" w:hAnsi="Poppins"/>
          <w:color w:val="575B5F"/>
          <w:shd w:fill="E9EEF6" w:val="clear"/>
        </w:rPr>
        <w:t>ToString()</w:t>
      </w:r>
      <w:r>
        <w:rPr>
          <w:rFonts w:eastAsia="Poppins" w:cs="Poppins" w:ascii="Poppins" w:hAnsi="Poppins"/>
          <w:color w:val="1B1C1D"/>
        </w:rPr>
        <w:t xml:space="preserve"> method in your custom classes to provide a more descriptive string representation of your objects. If you don't override it, the default </w:t>
      </w:r>
      <w:r>
        <w:rPr>
          <w:rFonts w:eastAsia="Poppins" w:cs="Poppins" w:ascii="Poppins" w:hAnsi="Poppins"/>
          <w:color w:val="575B5F"/>
          <w:shd w:fill="E9EEF6" w:val="clear"/>
        </w:rPr>
        <w:t>ToString()</w:t>
      </w:r>
      <w:r>
        <w:rPr>
          <w:rFonts w:eastAsia="Poppins" w:cs="Poppins" w:ascii="Poppins" w:hAnsi="Poppins"/>
          <w:color w:val="1B1C1D"/>
        </w:rPr>
        <w:t xml:space="preserve"> implementation (from </w:t>
      </w:r>
      <w:r>
        <w:rPr>
          <w:rFonts w:eastAsia="Poppins" w:cs="Poppins" w:ascii="Poppins" w:hAnsi="Poppins"/>
          <w:color w:val="575B5F"/>
          <w:shd w:fill="E9EEF6" w:val="clear"/>
        </w:rPr>
        <w:t>object</w:t>
      </w:r>
      <w:r>
        <w:rPr>
          <w:rFonts w:eastAsia="Poppins" w:cs="Poppins" w:ascii="Poppins" w:hAnsi="Poppins"/>
          <w:color w:val="1B1C1D"/>
        </w:rPr>
        <w:t>) simply returns the full name of the type.</w:t>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Panda</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ToString</w:t>
            </w:r>
            <w:r>
              <w:rPr>
                <w:rFonts w:eastAsia="Consolas" w:cs="Consolas" w:ascii="Consolas" w:hAnsi="Consolas"/>
                <w:color w:val="FFFFFF"/>
                <w:sz w:val="21"/>
                <w:szCs w:val="21"/>
                <w:shd w:fill="333333" w:val="clear"/>
              </w:rPr>
              <w:t xml:space="preserve">() =&gt; Name; </w:t>
            </w:r>
            <w:r>
              <w:rPr>
                <w:rFonts w:eastAsia="Consolas" w:cs="Consolas" w:ascii="Consolas" w:hAnsi="Consolas"/>
                <w:color w:val="888888"/>
                <w:sz w:val="21"/>
                <w:szCs w:val="21"/>
                <w:shd w:fill="333333" w:val="clear"/>
              </w:rPr>
              <w:t>// Override ToString to return the Panda's name</w:t>
            </w:r>
            <w:r>
              <w:rPr>
                <w:rFonts w:eastAsia="Consolas" w:cs="Consolas" w:ascii="Consolas" w:hAnsi="Consolas"/>
                <w:color w:val="FFFFFF"/>
                <w:sz w:val="21"/>
                <w:szCs w:val="21"/>
                <w:shd w:fill="333333" w:val="clear"/>
              </w:rPr>
              <w:br/>
              <w:t>}</w:t>
              <w:br/>
              <w:br/>
              <w:t xml:space="preserve">Panda p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Panda { Name = </w:t>
            </w:r>
            <w:r>
              <w:rPr>
                <w:rFonts w:eastAsia="Consolas" w:cs="Consolas" w:ascii="Consolas" w:hAnsi="Consolas"/>
                <w:color w:val="A2FCA2"/>
                <w:sz w:val="21"/>
                <w:szCs w:val="21"/>
                <w:shd w:fill="333333" w:val="clear"/>
              </w:rPr>
              <w:t>"Petey"</w:t>
            </w:r>
            <w:r>
              <w:rPr>
                <w:rFonts w:eastAsia="Consolas" w:cs="Consolas" w:ascii="Consolas" w:hAnsi="Consolas"/>
                <w:color w:val="FFFFFF"/>
                <w:sz w:val="21"/>
                <w:szCs w:val="21"/>
                <w:shd w:fill="333333" w:val="clear"/>
              </w:rPr>
              <w:t xml:space="preserve"> };</w:t>
              <w:br/>
              <w:t xml:space="preserve">Console.WriteLine(p); </w:t>
            </w:r>
            <w:r>
              <w:rPr>
                <w:rFonts w:eastAsia="Consolas" w:cs="Consolas" w:ascii="Consolas" w:hAnsi="Consolas"/>
                <w:color w:val="888888"/>
                <w:sz w:val="21"/>
                <w:szCs w:val="21"/>
                <w:shd w:fill="333333" w:val="clear"/>
              </w:rPr>
              <w:t>// Output: Petey (calls the overridden ToString())</w:t>
            </w:r>
          </w:p>
        </w:tc>
      </w:tr>
    </w:tbl>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t xml:space="preserve">Note on boxing with </w:t>
      </w:r>
      <w:r>
        <w:rPr>
          <w:rFonts w:eastAsia="Poppins" w:cs="Poppins" w:ascii="Poppins" w:hAnsi="Poppins"/>
          <w:b/>
          <w:color w:val="575B5F"/>
          <w:shd w:fill="E9EEF6" w:val="clear"/>
        </w:rPr>
        <w:t>ToString()</w:t>
      </w:r>
      <w:r>
        <w:rPr>
          <w:rFonts w:eastAsia="Poppins" w:cs="Poppins" w:ascii="Poppins" w:hAnsi="Poppins"/>
          <w:b/>
          <w:color w:val="1B1C1D"/>
        </w:rPr>
        <w:t>:</w:t>
      </w:r>
      <w:r>
        <w:rPr>
          <w:rFonts w:eastAsia="Poppins" w:cs="Poppins" w:ascii="Poppins" w:hAnsi="Poppins"/>
          <w:color w:val="1B1C1D"/>
        </w:rPr>
        <w:t xml:space="preserve"> When you call an overridden </w:t>
      </w:r>
      <w:r>
        <w:rPr>
          <w:rFonts w:eastAsia="Poppins" w:cs="Poppins" w:ascii="Poppins" w:hAnsi="Poppins"/>
          <w:color w:val="575B5F"/>
          <w:shd w:fill="E9EEF6" w:val="clear"/>
        </w:rPr>
        <w:t>object</w:t>
      </w:r>
      <w:r>
        <w:rPr>
          <w:rFonts w:eastAsia="Poppins" w:cs="Poppins" w:ascii="Poppins" w:hAnsi="Poppins"/>
          <w:color w:val="1B1C1D"/>
        </w:rPr>
        <w:t xml:space="preserve"> member like </w:t>
      </w:r>
      <w:r>
        <w:rPr>
          <w:rFonts w:eastAsia="Poppins" w:cs="Poppins" w:ascii="Poppins" w:hAnsi="Poppins"/>
          <w:color w:val="575B5F"/>
          <w:shd w:fill="E9EEF6" w:val="clear"/>
        </w:rPr>
        <w:t>ToString()</w:t>
      </w:r>
      <w:r>
        <w:rPr>
          <w:rFonts w:eastAsia="Poppins" w:cs="Poppins" w:ascii="Poppins" w:hAnsi="Poppins"/>
          <w:color w:val="1B1C1D"/>
        </w:rPr>
        <w:t xml:space="preserve"> directly on a value type, boxing does </w:t>
      </w:r>
      <w:r>
        <w:rPr>
          <w:rFonts w:eastAsia="Poppins" w:cs="Poppins" w:ascii="Poppins" w:hAnsi="Poppins"/>
          <w:i/>
          <w:color w:val="1B1C1D"/>
        </w:rPr>
        <w:t>not</w:t>
      </w:r>
      <w:r>
        <w:rPr>
          <w:rFonts w:eastAsia="Poppins" w:cs="Poppins" w:ascii="Poppins" w:hAnsi="Poppins"/>
          <w:color w:val="1B1C1D"/>
        </w:rPr>
        <w:t xml:space="preserve"> occur. Boxing only occurs if you explicitly cast the value type to </w:t>
      </w:r>
      <w:r>
        <w:rPr>
          <w:rFonts w:eastAsia="Poppins" w:cs="Poppins" w:ascii="Poppins" w:hAnsi="Poppins"/>
          <w:color w:val="575B5F"/>
          <w:shd w:fill="E9EEF6" w:val="clear"/>
        </w:rPr>
        <w:t>object</w:t>
      </w:r>
      <w:r>
        <w:rPr>
          <w:rFonts w:eastAsia="Poppins" w:cs="Poppins" w:ascii="Poppins" w:hAnsi="Poppins"/>
          <w:color w:val="1B1C1D"/>
        </w:rPr>
        <w:t xml:space="preserve"> first.</w:t>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int</w:t>
            </w:r>
            <w:r>
              <w:rPr>
                <w:rFonts w:eastAsia="Consolas" w:cs="Consolas" w:ascii="Consolas" w:hAnsi="Consolas"/>
                <w:color w:val="FFFFFF"/>
                <w:shd w:fill="333333" w:val="clear"/>
              </w:rPr>
              <w:t xml:space="preserve"> x = </w:t>
            </w:r>
            <w:r>
              <w:rPr>
                <w:rFonts w:eastAsia="Consolas" w:cs="Consolas" w:ascii="Consolas" w:hAnsi="Consolas"/>
                <w:color w:val="D36363"/>
                <w:shd w:fill="333333" w:val="clear"/>
              </w:rPr>
              <w:t>1</w:t>
            </w:r>
            <w:r>
              <w:rPr>
                <w:rFonts w:eastAsia="Consolas" w:cs="Consolas" w:ascii="Consolas" w:hAnsi="Consolas"/>
                <w:color w:val="FFFFFF"/>
                <w:shd w:fill="333333" w:val="clear"/>
              </w:rPr>
              <w:t>;</w:t>
              <w:br/>
            </w:r>
            <w:r>
              <w:rPr>
                <w:rFonts w:eastAsia="Consolas" w:cs="Consolas" w:ascii="Consolas" w:hAnsi="Consolas"/>
                <w:color w:val="FCC28C"/>
                <w:shd w:fill="333333" w:val="clear"/>
              </w:rPr>
              <w:t>string</w:t>
            </w:r>
            <w:r>
              <w:rPr>
                <w:rFonts w:eastAsia="Consolas" w:cs="Consolas" w:ascii="Consolas" w:hAnsi="Consolas"/>
                <w:color w:val="FFFFFF"/>
                <w:shd w:fill="333333" w:val="clear"/>
              </w:rPr>
              <w:t xml:space="preserve"> s1 = x.ToString();    </w:t>
            </w:r>
            <w:r>
              <w:rPr>
                <w:rFonts w:eastAsia="Consolas" w:cs="Consolas" w:ascii="Consolas" w:hAnsi="Consolas"/>
                <w:color w:val="888888"/>
                <w:shd w:fill="333333" w:val="clear"/>
              </w:rPr>
              <w:t>// No boxing: ToString() is called directly on the int value.</w:t>
            </w:r>
            <w:r>
              <w:rPr>
                <w:rFonts w:eastAsia="Consolas" w:cs="Consolas" w:ascii="Consolas" w:hAnsi="Consolas"/>
                <w:color w:val="FFFFFF"/>
                <w:shd w:fill="333333" w:val="clear"/>
              </w:rPr>
              <w:br/>
            </w:r>
            <w:r>
              <w:rPr>
                <w:rFonts w:eastAsia="Consolas" w:cs="Consolas" w:ascii="Consolas" w:hAnsi="Consolas"/>
                <w:color w:val="FCC28C"/>
                <w:shd w:fill="333333" w:val="clear"/>
              </w:rPr>
              <w:t>object</w:t>
            </w:r>
            <w:r>
              <w:rPr>
                <w:rFonts w:eastAsia="Consolas" w:cs="Consolas" w:ascii="Consolas" w:hAnsi="Consolas"/>
                <w:color w:val="FFFFFF"/>
                <w:shd w:fill="333333" w:val="clear"/>
              </w:rPr>
              <w:t xml:space="preserve"> box = x;</w:t>
              <w:br/>
            </w:r>
            <w:r>
              <w:rPr>
                <w:rFonts w:eastAsia="Consolas" w:cs="Consolas" w:ascii="Consolas" w:hAnsi="Consolas"/>
                <w:color w:val="FCC28C"/>
                <w:shd w:fill="333333" w:val="clear"/>
              </w:rPr>
              <w:t>string</w:t>
            </w:r>
            <w:r>
              <w:rPr>
                <w:rFonts w:eastAsia="Consolas" w:cs="Consolas" w:ascii="Consolas" w:hAnsi="Consolas"/>
                <w:color w:val="FFFFFF"/>
                <w:shd w:fill="333333" w:val="clear"/>
              </w:rPr>
              <w:t xml:space="preserve"> s2 = box.ToString();  </w:t>
            </w:r>
            <w:r>
              <w:rPr>
                <w:rFonts w:eastAsia="Consolas" w:cs="Consolas" w:ascii="Consolas" w:hAnsi="Consolas"/>
                <w:color w:val="888888"/>
                <w:shd w:fill="333333" w:val="clear"/>
              </w:rPr>
              <w:t>// Boxing occurs: ToString() is called on the boxed object.</w:t>
            </w:r>
          </w:p>
        </w:tc>
      </w:tr>
    </w:tbl>
    <w:p>
      <w:pPr>
        <w:pStyle w:val="Heading2"/>
        <w:keepNext w:val="false"/>
        <w:keepLines w:val="false"/>
        <w:pBdr/>
        <w:spacing w:lineRule="auto" w:line="240" w:before="0" w:after="120"/>
        <w:rPr>
          <w:rFonts w:ascii="Poppins" w:hAnsi="Poppins" w:eastAsia="Poppins" w:cs="Poppins"/>
          <w:b/>
          <w:color w:val="1B1C1D"/>
          <w:sz w:val="34"/>
          <w:szCs w:val="34"/>
        </w:rPr>
      </w:pPr>
      <w:bookmarkStart w:id="8" w:name="_4jqkpg6feois"/>
      <w:bookmarkEnd w:id="8"/>
      <w:r>
        <w:rPr>
          <w:rFonts w:eastAsia="Poppins" w:cs="Poppins" w:ascii="Poppins" w:hAnsi="Poppins"/>
          <w:b/>
          <w:color w:val="575B5F"/>
          <w:sz w:val="34"/>
          <w:szCs w:val="34"/>
          <w:shd w:fill="E9EEF6" w:val="clear"/>
        </w:rPr>
        <w:br/>
        <w:t>object</w:t>
      </w:r>
      <w:r>
        <w:rPr>
          <w:rFonts w:eastAsia="Poppins" w:cs="Poppins" w:ascii="Poppins" w:hAnsi="Poppins"/>
          <w:b/>
          <w:color w:val="1B1C1D"/>
          <w:sz w:val="34"/>
          <w:szCs w:val="34"/>
        </w:rPr>
        <w:t xml:space="preserve"> Member Listing</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Here are the key members that all types inherit from </w:t>
      </w:r>
      <w:r>
        <w:rPr>
          <w:rFonts w:eastAsia="Poppins" w:cs="Poppins" w:ascii="Poppins" w:hAnsi="Poppins"/>
          <w:color w:val="575B5F"/>
          <w:shd w:fill="E9EEF6" w:val="clear"/>
        </w:rPr>
        <w:t>System.Object</w:t>
      </w:r>
      <w:r>
        <w:rPr>
          <w:rFonts w:eastAsia="Poppins" w:cs="Poppins" w:ascii="Poppins" w:hAnsi="Poppins"/>
          <w:color w:val="1B1C1D"/>
        </w:rPr>
        <w:t>:</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Object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Object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Constructor</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extern</w:t>
            </w:r>
            <w:r>
              <w:rPr>
                <w:rFonts w:eastAsia="Consolas" w:cs="Consolas" w:ascii="Consolas" w:hAnsi="Consolas"/>
                <w:color w:val="FFFFFF"/>
                <w:sz w:val="21"/>
                <w:szCs w:val="21"/>
                <w:shd w:fill="333333" w:val="clear"/>
              </w:rPr>
              <w:t xml:space="preserve"> Type </w:t>
            </w:r>
            <w:r>
              <w:rPr>
                <w:rFonts w:eastAsia="Consolas" w:cs="Consolas" w:ascii="Consolas" w:hAnsi="Consolas"/>
                <w:color w:val="FFFFAA"/>
                <w:sz w:val="21"/>
                <w:szCs w:val="21"/>
                <w:shd w:fill="333333" w:val="clear"/>
              </w:rPr>
              <w:t>GetType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Gets the runtime Type of the instance</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w:t>
            </w:r>
            <w:r>
              <w:rPr>
                <w:rFonts w:eastAsia="Consolas" w:cs="Consolas" w:ascii="Consolas" w:hAnsi="Consolas"/>
                <w:color w:val="888888"/>
                <w:sz w:val="21"/>
                <w:szCs w:val="21"/>
                <w:shd w:fill="333333" w:val="clear"/>
              </w:rPr>
              <w:t>// Compares two objects for equality</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objA,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objB); </w:t>
            </w:r>
            <w:r>
              <w:rPr>
                <w:rFonts w:eastAsia="Consolas" w:cs="Consolas" w:ascii="Consolas" w:hAnsi="Consolas"/>
                <w:color w:val="888888"/>
                <w:sz w:val="21"/>
                <w:szCs w:val="21"/>
                <w:shd w:fill="333333" w:val="clear"/>
              </w:rPr>
              <w:t>// Static method for equality comparison</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ReferenceEquals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objA,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objB); </w:t>
            </w:r>
            <w:r>
              <w:rPr>
                <w:rFonts w:eastAsia="Consolas" w:cs="Consolas" w:ascii="Consolas" w:hAnsi="Consolas"/>
                <w:color w:val="888888"/>
                <w:sz w:val="21"/>
                <w:szCs w:val="21"/>
                <w:shd w:fill="333333" w:val="clear"/>
              </w:rPr>
              <w:t>// Checks for reference equality</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GetHashCode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Returns a hash code for the object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ToString</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Returns a string representation of the object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Finalize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Finalizer (for cleanup before garbage collection)</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extern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MemberwiseClone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Creates a shallow copy of the current object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The </w:t>
      </w:r>
      <w:r>
        <w:rPr>
          <w:rFonts w:eastAsia="Poppins" w:cs="Poppins" w:ascii="Poppins" w:hAnsi="Poppins"/>
          <w:color w:val="575B5F"/>
          <w:shd w:fill="E9EEF6" w:val="clear"/>
        </w:rPr>
        <w:t>Equals</w:t>
      </w:r>
      <w:r>
        <w:rPr>
          <w:rFonts w:eastAsia="Poppins" w:cs="Poppins" w:ascii="Poppins" w:hAnsi="Poppins"/>
          <w:color w:val="1B1C1D"/>
        </w:rPr>
        <w:t xml:space="preserve">, </w:t>
      </w:r>
      <w:r>
        <w:rPr>
          <w:rFonts w:eastAsia="Poppins" w:cs="Poppins" w:ascii="Poppins" w:hAnsi="Poppins"/>
          <w:color w:val="575B5F"/>
          <w:shd w:fill="E9EEF6" w:val="clear"/>
        </w:rPr>
        <w:t>ReferenceEquals</w:t>
      </w:r>
      <w:r>
        <w:rPr>
          <w:rFonts w:eastAsia="Poppins" w:cs="Poppins" w:ascii="Poppins" w:hAnsi="Poppins"/>
          <w:color w:val="1B1C1D"/>
        </w:rPr>
        <w:t xml:space="preserve">, and </w:t>
      </w:r>
      <w:r>
        <w:rPr>
          <w:rFonts w:eastAsia="Poppins" w:cs="Poppins" w:ascii="Poppins" w:hAnsi="Poppins"/>
          <w:color w:val="575B5F"/>
          <w:shd w:fill="E9EEF6" w:val="clear"/>
        </w:rPr>
        <w:t>GetHashCode</w:t>
      </w:r>
      <w:r>
        <w:rPr>
          <w:rFonts w:eastAsia="Poppins" w:cs="Poppins" w:ascii="Poppins" w:hAnsi="Poppins"/>
          <w:color w:val="1B1C1D"/>
        </w:rPr>
        <w:t xml:space="preserve"> methods are particularly important for defining and comparing object equality, which will be covered in more detail in subsequent discussions.</w:t>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LibreOffice/24.2.4.2$Windows_X86_64 LibreOffice_project/51a6219feb6075d9a4c46691dcfe0cd9c4fff3c2</Application>
  <AppVersion>15.0000</AppVersion>
  <Pages>2</Pages>
  <Words>1259</Words>
  <Characters>6655</Characters>
  <CharactersWithSpaces>7995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2025-07-17T10:24:25Z</dcterms:modified>
  <cp:revision>1</cp:revision>
  <dc:subject/>
  <dc:title/>
</cp:coreProperties>
</file>