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497D"/>
          <w:sz w:val="32"/>
          <w:szCs w:val="32"/>
        </w:rPr>
        <w:t xml:space="preserve">THE ICT UNIVERSITY</w:t>
      </w:r>
    </w:p>
    <w:p>
      <w:pPr>
        <w:jc w:val="center"/>
      </w:pPr>
      <w:r>
        <w:rPr>
          <w:rFonts w:ascii="Calibri" w:cs="Calibri" w:eastAsia="Calibri" w:hAnsi="Calibri"/>
          <w:color w:val="666666"/>
          <w:sz w:val="22"/>
          <w:szCs w:val="22"/>
        </w:rPr>
        <w:t xml:space="preserve">FACULTY OF INFORMATION AND COMMUNICATION TECHNOLOGIES</w:t>
      </w:r>
    </w:p>
    <w:p>
      <w:pPr>
        <w:spacing w:after="400"/>
        <w:jc w:val="center"/>
      </w:pPr>
      <w:r>
        <w:rPr>
          <w:rFonts w:ascii="Calibri" w:cs="Calibri" w:eastAsia="Calibri" w:hAnsi="Calibri"/>
          <w:color w:val="666666"/>
          <w:sz w:val="22"/>
          <w:szCs w:val="22"/>
        </w:rPr>
        <w:t xml:space="preserve">SPRING 2026</w:t>
      </w:r>
    </w:p>
    <w:p>
      <w:pPr>
        <w:spacing w:after="200" w:before="600"/>
        <w:jc w:val="center"/>
      </w:pPr>
      <w:r>
        <w:rPr>
          <w:rFonts w:ascii="Calibri Light" w:cs="Calibri Light" w:eastAsia="Calibri Light" w:hAnsi="Calibri Light"/>
          <w:b/>
          <w:bCs/>
          <w:color w:val="1F497D"/>
          <w:sz w:val="56"/>
          <w:szCs w:val="56"/>
        </w:rPr>
        <w:t xml:space="preserve">NAAS</w:t>
      </w:r>
    </w:p>
    <w:p>
      <w:pPr>
        <w:spacing w:after="200"/>
        <w:jc w:val="center"/>
      </w:pPr>
      <w:r>
        <w:rPr>
          <w:rFonts w:ascii="Calibri Light" w:cs="Calibri Light" w:eastAsia="Calibri Light" w:hAnsi="Calibri Light"/>
          <w:color w:val="2E74B5"/>
          <w:sz w:val="32"/>
          <w:szCs w:val="32"/>
        </w:rPr>
        <w:t xml:space="preserve">Njangi As A Service</w:t>
      </w:r>
    </w:p>
    <w:p>
      <w:pPr>
        <w:spacing w:after="600"/>
        <w:jc w:val="center"/>
      </w:pPr>
      <w:r>
        <w:rPr>
          <w:rFonts w:ascii="Calibri" w:cs="Calibri" w:eastAsia="Calibri" w:hAnsi="Calibri"/>
          <w:color w:val="444444"/>
          <w:sz w:val="24"/>
          <w:szCs w:val="24"/>
        </w:rPr>
        <w:t xml:space="preserve">A Multi-Tenant SaaS Platform for Managing Njangi Rotating Savings Groups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Course Code / Title:</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SEN2241 / Object-Oriented Analysis, Design and Implementation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Group Number:</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[To be filled]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Project Topic:</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Digital Njangi Platform (NAAS)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GitHub Repository:</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https://github.com/ghislainche-ngc/Digital-Njangi-Platform</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Group Leader:</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[To be filled]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Instructor:</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TEKOH PALMA ACHU</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Date:</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Spring 2026</w:t>
            </w:r>
          </w:p>
        </w:tc>
      </w:tr>
    </w:tbl>
    <w:p>
      <w:r>
        <w:br w:type="page"/>
      </w:r>
    </w:p>
    <w:p>
      <w:pPr>
        <w:pStyle w:val="Heading1"/>
        <w:spacing w:after="200" w:before="400"/>
      </w:pPr>
      <w:r>
        <w:rPr>
          <w:rFonts w:ascii="Calibri Light" w:cs="Calibri Light" w:eastAsia="Calibri Light" w:hAnsi="Calibri Light"/>
          <w:b/>
          <w:bCs/>
          <w:color w:val="1F497D"/>
          <w:sz w:val="36"/>
          <w:szCs w:val="36"/>
        </w:rPr>
        <w:t xml:space="preserve">Group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SN</w:t>
            </w:r>
          </w:p>
        </w:tc>
        <w:tc>
          <w:tcPr>
            <w:tcW w:type="dxa" w:w="2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Member's Name</w:t>
            </w:r>
          </w:p>
        </w:tc>
        <w:tc>
          <w:tcPr>
            <w:tcW w:type="dxa" w:w="2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Registration Number</w:t>
            </w:r>
          </w:p>
        </w:tc>
        <w:tc>
          <w:tcPr>
            <w:tcW w:type="dxa" w:w="2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Team Role</w:t>
            </w:r>
          </w:p>
        </w:tc>
        <w:tc>
          <w:tcPr>
            <w:tcW w:type="dxa" w:w="15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 Participation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[Name]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[Reg. No.]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Scrum Master / Group Leader</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Glory [LastName]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[Reg. No.]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Developer</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[Name]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[Reg. No.]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Developer</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w:t>
            </w:r>
          </w:p>
        </w:tc>
      </w:tr>
    </w:tbl>
    <w:p>
      <w:r>
        <w:br w:type="page"/>
      </w:r>
    </w:p>
    <w:p>
      <w:pPr>
        <w:pStyle w:val="Heading1"/>
        <w:spacing w:after="200" w:before="400"/>
      </w:pPr>
      <w:r>
        <w:rPr>
          <w:rFonts w:ascii="Calibri Light" w:cs="Calibri Light" w:eastAsia="Calibri Light" w:hAnsi="Calibri Light"/>
          <w:b/>
          <w:bCs/>
          <w:color w:val="1F497D"/>
          <w:sz w:val="36"/>
          <w:szCs w:val="36"/>
        </w:rPr>
        <w:t xml:space="preserve">Table of Contents</w:t>
      </w:r>
    </w:p>
    <w:p>
      <w:pPr>
        <w:spacing w:after="120" w:line="276"/>
        <w:jc w:val="left"/>
      </w:pPr>
      <w:r>
        <w:rPr>
          <w:rFonts w:ascii="Calibri" w:cs="Calibri" w:eastAsia="Calibri" w:hAnsi="Calibri"/>
          <w:sz w:val="24"/>
          <w:szCs w:val="24"/>
        </w:rPr>
        <w:t xml:space="preserve">Chapter One: Introduction .................................................................................... 3</w:t>
      </w:r>
    </w:p>
    <w:p>
      <w:pPr>
        <w:spacing w:after="120" w:line="276"/>
        <w:jc w:val="left"/>
      </w:pPr>
      <w:r>
        <w:rPr>
          <w:rFonts w:ascii="Calibri" w:cs="Calibri" w:eastAsia="Calibri" w:hAnsi="Calibri"/>
          <w:sz w:val="24"/>
          <w:szCs w:val="24"/>
        </w:rPr>
        <w:t xml:space="preserve">   1.1 General Introduction ................................................................................. 3</w:t>
      </w:r>
    </w:p>
    <w:p>
      <w:pPr>
        <w:spacing w:after="120" w:line="276"/>
        <w:jc w:val="left"/>
      </w:pPr>
      <w:r>
        <w:rPr>
          <w:rFonts w:ascii="Calibri" w:cs="Calibri" w:eastAsia="Calibri" w:hAnsi="Calibri"/>
          <w:sz w:val="24"/>
          <w:szCs w:val="24"/>
        </w:rPr>
        <w:t xml:space="preserve">   1.2 Aim and Objectives ................................................................................... 4</w:t>
      </w:r>
    </w:p>
    <w:p>
      <w:pPr>
        <w:spacing w:after="120" w:line="276"/>
        <w:jc w:val="left"/>
      </w:pPr>
      <w:r>
        <w:rPr>
          <w:rFonts w:ascii="Calibri" w:cs="Calibri" w:eastAsia="Calibri" w:hAnsi="Calibri"/>
          <w:sz w:val="24"/>
          <w:szCs w:val="24"/>
        </w:rPr>
        <w:t xml:space="preserve">   1.3 Problem Statement .................................................................................... 5</w:t>
      </w:r>
    </w:p>
    <w:p>
      <w:pPr>
        <w:spacing w:after="120" w:line="276"/>
        <w:jc w:val="left"/>
      </w:pPr>
      <w:r>
        <w:rPr>
          <w:rFonts w:ascii="Calibri" w:cs="Calibri" w:eastAsia="Calibri" w:hAnsi="Calibri"/>
          <w:sz w:val="24"/>
          <w:szCs w:val="24"/>
        </w:rPr>
        <w:t xml:space="preserve">Chapter Two: Literature Review ............................................................................. 6</w:t>
      </w:r>
    </w:p>
    <w:p>
      <w:pPr>
        <w:spacing w:after="120" w:line="276"/>
        <w:jc w:val="left"/>
      </w:pPr>
      <w:r>
        <w:rPr>
          <w:rFonts w:ascii="Calibri" w:cs="Calibri" w:eastAsia="Calibri" w:hAnsi="Calibri"/>
          <w:sz w:val="24"/>
          <w:szCs w:val="24"/>
        </w:rPr>
        <w:t xml:space="preserve">   2.1 Software Development Methodologies ........................................................... 6</w:t>
      </w:r>
    </w:p>
    <w:p>
      <w:pPr>
        <w:spacing w:after="120" w:line="276"/>
        <w:jc w:val="left"/>
      </w:pPr>
      <w:r>
        <w:rPr>
          <w:rFonts w:ascii="Calibri" w:cs="Calibri" w:eastAsia="Calibri" w:hAnsi="Calibri"/>
          <w:sz w:val="24"/>
          <w:szCs w:val="24"/>
        </w:rPr>
        <w:t xml:space="preserve">   2.2 Comparison Between Methodologies ........................................................... 7</w:t>
      </w:r>
    </w:p>
    <w:p>
      <w:pPr>
        <w:spacing w:after="120" w:line="276"/>
        <w:jc w:val="left"/>
      </w:pPr>
      <w:r>
        <w:rPr>
          <w:rFonts w:ascii="Calibri" w:cs="Calibri" w:eastAsia="Calibri" w:hAnsi="Calibri"/>
          <w:sz w:val="24"/>
          <w:szCs w:val="24"/>
        </w:rPr>
        <w:t xml:space="preserve">   2.3 Reason for Choice of Scrum ......................................................................... 8</w:t>
      </w:r>
    </w:p>
    <w:p>
      <w:pPr>
        <w:spacing w:after="120" w:line="276"/>
        <w:jc w:val="left"/>
      </w:pPr>
      <w:r>
        <w:rPr>
          <w:rFonts w:ascii="Calibri" w:cs="Calibri" w:eastAsia="Calibri" w:hAnsi="Calibri"/>
          <w:sz w:val="24"/>
          <w:szCs w:val="24"/>
        </w:rPr>
        <w:t xml:space="preserve">   2.4 Related Concepts ..................................................................................... 9</w:t>
      </w:r>
    </w:p>
    <w:p>
      <w:pPr>
        <w:spacing w:after="120" w:line="276"/>
        <w:jc w:val="left"/>
      </w:pPr>
      <w:r>
        <w:rPr>
          <w:rFonts w:ascii="Calibri" w:cs="Calibri" w:eastAsia="Calibri" w:hAnsi="Calibri"/>
          <w:sz w:val="24"/>
          <w:szCs w:val="24"/>
        </w:rPr>
        <w:t xml:space="preserve">   2.5 Related Literature ................................................................................... 10</w:t>
      </w:r>
    </w:p>
    <w:p>
      <w:pPr>
        <w:spacing w:after="120" w:line="276"/>
        <w:jc w:val="left"/>
      </w:pPr>
      <w:r>
        <w:rPr>
          <w:rFonts w:ascii="Calibri" w:cs="Calibri" w:eastAsia="Calibri" w:hAnsi="Calibri"/>
          <w:sz w:val="24"/>
          <w:szCs w:val="24"/>
        </w:rPr>
        <w:t xml:space="preserve">Chapter Three: Methodology and Materials ............................................................... 11</w:t>
      </w:r>
    </w:p>
    <w:p>
      <w:pPr>
        <w:spacing w:after="120" w:line="276"/>
        <w:jc w:val="left"/>
      </w:pPr>
      <w:r>
        <w:rPr>
          <w:rFonts w:ascii="Calibri" w:cs="Calibri" w:eastAsia="Calibri" w:hAnsi="Calibri"/>
          <w:sz w:val="24"/>
          <w:szCs w:val="24"/>
        </w:rPr>
        <w:t xml:space="preserve">   3.1 Research Methodology ............................................................................... 11</w:t>
      </w:r>
    </w:p>
    <w:p>
      <w:pPr>
        <w:spacing w:after="120" w:line="276"/>
        <w:jc w:val="left"/>
      </w:pPr>
      <w:r>
        <w:rPr>
          <w:rFonts w:ascii="Calibri" w:cs="Calibri" w:eastAsia="Calibri" w:hAnsi="Calibri"/>
          <w:sz w:val="24"/>
          <w:szCs w:val="24"/>
        </w:rPr>
        <w:t xml:space="preserve">   3.2 System Requirements ................................................................................ 12</w:t>
      </w:r>
    </w:p>
    <w:p>
      <w:pPr>
        <w:spacing w:after="120" w:line="276"/>
        <w:jc w:val="left"/>
      </w:pPr>
      <w:r>
        <w:rPr>
          <w:rFonts w:ascii="Calibri" w:cs="Calibri" w:eastAsia="Calibri" w:hAnsi="Calibri"/>
          <w:sz w:val="24"/>
          <w:szCs w:val="24"/>
        </w:rPr>
        <w:t xml:space="preserve">   3.3 System Design ........................................................................................ 15</w:t>
      </w:r>
    </w:p>
    <w:p>
      <w:pPr>
        <w:spacing w:after="120" w:line="276"/>
        <w:jc w:val="left"/>
      </w:pPr>
      <w:r>
        <w:rPr>
          <w:rFonts w:ascii="Calibri" w:cs="Calibri" w:eastAsia="Calibri" w:hAnsi="Calibri"/>
          <w:sz w:val="24"/>
          <w:szCs w:val="24"/>
        </w:rPr>
        <w:t xml:space="preserve">   3.4 Application of Scrum ............................................................................... 20</w:t>
      </w:r>
    </w:p>
    <w:p>
      <w:pPr>
        <w:spacing w:after="120" w:line="276"/>
        <w:jc w:val="left"/>
      </w:pPr>
      <w:r>
        <w:rPr>
          <w:rFonts w:ascii="Calibri" w:cs="Calibri" w:eastAsia="Calibri" w:hAnsi="Calibri"/>
          <w:sz w:val="24"/>
          <w:szCs w:val="24"/>
        </w:rPr>
        <w:t xml:space="preserve">   3.5 Scrum Artifacts ...................................................................................... 22</w:t>
      </w:r>
    </w:p>
    <w:p>
      <w:pPr>
        <w:spacing w:after="120" w:line="276"/>
        <w:jc w:val="left"/>
      </w:pPr>
      <w:r>
        <w:rPr>
          <w:rFonts w:ascii="Calibri" w:cs="Calibri" w:eastAsia="Calibri" w:hAnsi="Calibri"/>
          <w:sz w:val="24"/>
          <w:szCs w:val="24"/>
        </w:rPr>
        <w:t xml:space="preserve">   3.6 Test Case Document ................................................................................. 24</w:t>
      </w:r>
    </w:p>
    <w:p>
      <w:pPr>
        <w:spacing w:after="120" w:line="276"/>
        <w:jc w:val="left"/>
      </w:pPr>
      <w:r>
        <w:rPr>
          <w:rFonts w:ascii="Calibri" w:cs="Calibri" w:eastAsia="Calibri" w:hAnsi="Calibri"/>
          <w:sz w:val="24"/>
          <w:szCs w:val="24"/>
        </w:rPr>
        <w:t xml:space="preserve">   3.7 Proposed Algorithms ................................................................................ 26</w:t>
      </w:r>
    </w:p>
    <w:p>
      <w:pPr>
        <w:spacing w:after="120" w:line="276"/>
        <w:jc w:val="left"/>
      </w:pPr>
      <w:r>
        <w:rPr>
          <w:rFonts w:ascii="Calibri" w:cs="Calibri" w:eastAsia="Calibri" w:hAnsi="Calibri"/>
          <w:sz w:val="24"/>
          <w:szCs w:val="24"/>
        </w:rPr>
        <w:t xml:space="preserve">   3.8 Materials and Technologies ......................................................................... 28</w:t>
      </w:r>
    </w:p>
    <w:p>
      <w:pPr>
        <w:spacing w:after="120" w:line="276"/>
        <w:jc w:val="left"/>
      </w:pPr>
      <w:r>
        <w:rPr>
          <w:rFonts w:ascii="Calibri" w:cs="Calibri" w:eastAsia="Calibri" w:hAnsi="Calibri"/>
          <w:sz w:val="24"/>
          <w:szCs w:val="24"/>
        </w:rPr>
        <w:t xml:space="preserve">Chapter Four: Results and Discussions .................................................................. 30</w:t>
      </w:r>
    </w:p>
    <w:p>
      <w:pPr>
        <w:spacing w:after="120" w:line="276"/>
        <w:jc w:val="left"/>
      </w:pPr>
      <w:r>
        <w:rPr>
          <w:rFonts w:ascii="Calibri" w:cs="Calibri" w:eastAsia="Calibri" w:hAnsi="Calibri"/>
          <w:sz w:val="24"/>
          <w:szCs w:val="24"/>
        </w:rPr>
        <w:t xml:space="preserve">Chapter Five: Recommendations and Conclusion ..................................................... 31</w:t>
      </w:r>
    </w:p>
    <w:p>
      <w:pPr>
        <w:spacing w:after="120" w:line="276"/>
        <w:jc w:val="left"/>
      </w:pPr>
      <w:r>
        <w:rPr>
          <w:rFonts w:ascii="Calibri" w:cs="Calibri" w:eastAsia="Calibri" w:hAnsi="Calibri"/>
          <w:sz w:val="24"/>
          <w:szCs w:val="24"/>
        </w:rPr>
        <w:t xml:space="preserve">References ................................................................................................... 32</w:t>
      </w:r>
    </w:p>
    <w:p>
      <w:r>
        <w:br w:type="page"/>
      </w:r>
    </w:p>
    <w:p>
      <w:pPr>
        <w:pStyle w:val="Heading1"/>
        <w:spacing w:after="200" w:before="400"/>
      </w:pPr>
      <w:r>
        <w:rPr>
          <w:rFonts w:ascii="Calibri Light" w:cs="Calibri Light" w:eastAsia="Calibri Light" w:hAnsi="Calibri Light"/>
          <w:b/>
          <w:bCs/>
          <w:color w:val="1F497D"/>
          <w:sz w:val="36"/>
          <w:szCs w:val="36"/>
        </w:rPr>
        <w:t xml:space="preserve">Chapter One: Introduction</w:t>
      </w:r>
    </w:p>
    <w:p>
      <w:pPr>
        <w:pStyle w:val="Heading2"/>
        <w:spacing w:after="160" w:before="300"/>
      </w:pPr>
      <w:r>
        <w:rPr>
          <w:rFonts w:ascii="Calibri Light" w:cs="Calibri Light" w:eastAsia="Calibri Light" w:hAnsi="Calibri Light"/>
          <w:b/>
          <w:bCs/>
          <w:color w:val="2E74B5"/>
          <w:sz w:val="28"/>
          <w:szCs w:val="28"/>
        </w:rPr>
        <w:t xml:space="preserve">1.1 General Introduction</w:t>
      </w:r>
    </w:p>
    <w:p>
      <w:pPr>
        <w:spacing w:after="120" w:line="276"/>
        <w:jc w:val="both"/>
      </w:pPr>
      <w:r>
        <w:rPr>
          <w:rFonts w:ascii="Calibri" w:cs="Calibri" w:eastAsia="Calibri" w:hAnsi="Calibri"/>
          <w:sz w:val="24"/>
          <w:szCs w:val="24"/>
        </w:rPr>
        <w:t xml:space="preserve">In Cameroon and across much of West and Central Africa, informal rotating savings and credit associations known as Njangis play a critical role in the financial lives of millions. These groups bring together members who contribute a fixed amount at regular intervals, with each contribution cycle resulting in one member receiving the pooled funds. Despite their widespread adoption and cultural importance, the vast majority of Njangi groups operate using entirely manual methods. Contributions are collected in cash at physical meetings, records are maintained in handwritten ledgers held by a single treasurer, and payout rotations are tracked on pieces of paper that can be lost, altered, or disputed.</w:t>
      </w:r>
    </w:p>
    <w:p>
      <w:pPr>
        <w:spacing w:after="120" w:line="276"/>
        <w:jc w:val="both"/>
      </w:pPr>
      <w:r>
        <w:rPr>
          <w:rFonts w:ascii="Calibri" w:cs="Calibri" w:eastAsia="Calibri" w:hAnsi="Calibri"/>
          <w:sz w:val="24"/>
          <w:szCs w:val="24"/>
        </w:rPr>
        <w:t xml:space="preserve">NAAS (Njangi As A Service) is a web platform that digitises the entire operation while preserving the social essence of the Njangi. It provides a secure, multi-tenant environment where any Njangi group in Cameroon can register, onboard members, automate contribution collection via MTN Mobile Money and Orange Money, maintain a transparent and immutable financial ledger visible to all members, and automate payout scheduling with built-in anti-fraud checks.</w:t>
      </w:r>
    </w:p>
    <w:p>
      <w:pPr>
        <w:pStyle w:val="Heading2"/>
        <w:spacing w:after="160" w:before="300"/>
      </w:pPr>
      <w:r>
        <w:rPr>
          <w:rFonts w:ascii="Calibri Light" w:cs="Calibri Light" w:eastAsia="Calibri Light" w:hAnsi="Calibri Light"/>
          <w:b/>
          <w:bCs/>
          <w:color w:val="2E74B5"/>
          <w:sz w:val="28"/>
          <w:szCs w:val="28"/>
        </w:rPr>
        <w:t xml:space="preserve">1.2 Aim and Objectives</w:t>
      </w:r>
    </w:p>
    <w:p>
      <w:pPr>
        <w:spacing w:after="120" w:line="276"/>
      </w:pPr>
      <w:r>
        <w:rPr>
          <w:rFonts w:ascii="Calibri" w:cs="Calibri" w:eastAsia="Calibri" w:hAnsi="Calibri"/>
          <w:b/>
          <w:bCs/>
          <w:sz w:val="24"/>
          <w:szCs w:val="24"/>
        </w:rPr>
        <w:t xml:space="preserve">Aim:</w:t>
      </w:r>
      <w:r>
        <w:rPr>
          <w:rFonts w:ascii="Calibri" w:cs="Calibri" w:eastAsia="Calibri" w:hAnsi="Calibri"/>
          <w:sz w:val="24"/>
          <w:szCs w:val="24"/>
        </w:rPr>
        <w:t xml:space="preserve"> To design and implement a fully functional, object-oriented multi-tenant web platform that digitises Njangi group management in Cameroon, improving transparency, reducing fraud, and increasing financial inclusion.</w:t>
      </w:r>
    </w:p>
    <w:p>
      <w:pPr>
        <w:spacing w:after="120" w:line="276"/>
        <w:jc w:val="left"/>
      </w:pPr>
      <w:r>
        <w:rPr>
          <w:rFonts w:ascii="Calibri" w:cs="Calibri" w:eastAsia="Calibri" w:hAnsi="Calibri"/>
          <w:sz w:val="24"/>
          <w:szCs w:val="24"/>
        </w:rPr>
        <w:t xml:space="preserve">The specific objectives of this project are:</w:t>
      </w:r>
    </w:p>
    <w:p>
      <w:pPr>
        <w:pStyle w:val="ListParagraph"/>
        <w:numPr>
          <w:ilvl w:val="0"/>
          <w:numId w:val="2"/>
        </w:numPr>
        <w:spacing w:after="80"/>
      </w:pPr>
      <w:r>
        <w:rPr>
          <w:rFonts w:ascii="Calibri" w:cs="Calibri" w:eastAsia="Calibri" w:hAnsi="Calibri"/>
          <w:sz w:val="24"/>
          <w:szCs w:val="24"/>
        </w:rPr>
        <w:t xml:space="preserve">Conduct structured field research with 14 active Njangi groups across Cameroon to identify real workflows, pain points, and functional requirements.</w:t>
      </w:r>
    </w:p>
    <w:p>
      <w:pPr>
        <w:pStyle w:val="ListParagraph"/>
        <w:numPr>
          <w:ilvl w:val="0"/>
          <w:numId w:val="2"/>
        </w:numPr>
        <w:spacing w:after="80"/>
      </w:pPr>
      <w:r>
        <w:rPr>
          <w:rFonts w:ascii="Calibri" w:cs="Calibri" w:eastAsia="Calibri" w:hAnsi="Calibri"/>
          <w:sz w:val="24"/>
          <w:szCs w:val="24"/>
        </w:rPr>
        <w:t xml:space="preserve">Design a complete object-oriented system architecture modelled through a comprehensive suite of UML diagrams including Use Case, Class, Object, and Sequence diagrams.</w:t>
      </w:r>
    </w:p>
    <w:p>
      <w:pPr>
        <w:pStyle w:val="ListParagraph"/>
        <w:numPr>
          <w:ilvl w:val="0"/>
          <w:numId w:val="2"/>
        </w:numPr>
        <w:spacing w:after="80"/>
      </w:pPr>
      <w:r>
        <w:rPr>
          <w:rFonts w:ascii="Calibri" w:cs="Calibri" w:eastAsia="Calibri" w:hAnsi="Calibri"/>
          <w:sz w:val="24"/>
          <w:szCs w:val="24"/>
        </w:rPr>
        <w:t xml:space="preserve">Implement a multi-tenant Progressive Web Application with role-based access control supporting five distinct roles: President, Treasurer, Secretary, Member, and Platform Administrator.</w:t>
      </w:r>
    </w:p>
    <w:p>
      <w:pPr>
        <w:pStyle w:val="ListParagraph"/>
        <w:numPr>
          <w:ilvl w:val="0"/>
          <w:numId w:val="2"/>
        </w:numPr>
        <w:spacing w:after="80"/>
      </w:pPr>
      <w:r>
        <w:rPr>
          <w:rFonts w:ascii="Calibri" w:cs="Calibri" w:eastAsia="Calibri" w:hAnsi="Calibri"/>
          <w:sz w:val="24"/>
          <w:szCs w:val="24"/>
        </w:rPr>
        <w:t xml:space="preserve">Integrate MTN MoMo and Orange Money APIs for automated contribution collection and payout disbursement.</w:t>
      </w:r>
    </w:p>
    <w:p>
      <w:pPr>
        <w:pStyle w:val="ListParagraph"/>
        <w:numPr>
          <w:ilvl w:val="0"/>
          <w:numId w:val="2"/>
        </w:numPr>
        <w:spacing w:after="80"/>
      </w:pPr>
      <w:r>
        <w:rPr>
          <w:rFonts w:ascii="Calibri" w:cs="Calibri" w:eastAsia="Calibri" w:hAnsi="Calibri"/>
          <w:sz w:val="24"/>
          <w:szCs w:val="24"/>
        </w:rPr>
        <w:t xml:space="preserve">Implement a transparent, append-only financial ledger accessible to all group members in real time.</w:t>
      </w:r>
    </w:p>
    <w:p>
      <w:pPr>
        <w:pStyle w:val="ListParagraph"/>
        <w:numPr>
          <w:ilvl w:val="0"/>
          <w:numId w:val="2"/>
        </w:numPr>
        <w:spacing w:after="80"/>
      </w:pPr>
      <w:r>
        <w:rPr>
          <w:rFonts w:ascii="Calibri" w:cs="Calibri" w:eastAsia="Calibri" w:hAnsi="Calibri"/>
          <w:sz w:val="24"/>
          <w:szCs w:val="24"/>
        </w:rPr>
        <w:t xml:space="preserve">Automate payout scheduling with configurable rotation strategies and anti-fraud eligibility checks.</w:t>
      </w:r>
    </w:p>
    <w:p>
      <w:pPr>
        <w:pStyle w:val="ListParagraph"/>
        <w:numPr>
          <w:ilvl w:val="0"/>
          <w:numId w:val="2"/>
        </w:numPr>
        <w:spacing w:after="80"/>
      </w:pPr>
      <w:r>
        <w:rPr>
          <w:rFonts w:ascii="Calibri" w:cs="Calibri" w:eastAsia="Calibri" w:hAnsi="Calibri"/>
          <w:sz w:val="24"/>
          <w:szCs w:val="24"/>
        </w:rPr>
        <w:t xml:space="preserve">Apply Agile Scrum methodology throughout the development lifecycle with proper backlog management and sprint ceremonies.</w:t>
      </w:r>
    </w:p>
    <w:p>
      <w:pPr>
        <w:pStyle w:val="ListParagraph"/>
        <w:numPr>
          <w:ilvl w:val="0"/>
          <w:numId w:val="2"/>
        </w:numPr>
        <w:spacing w:after="120"/>
      </w:pPr>
      <w:r>
        <w:rPr>
          <w:rFonts w:ascii="Calibri" w:cs="Calibri" w:eastAsia="Calibri" w:hAnsi="Calibri"/>
          <w:sz w:val="24"/>
          <w:szCs w:val="24"/>
        </w:rPr>
        <w:t xml:space="preserve">Deploy the system as a live, publicly accessible web application with automated CI/CD pipelines.</w:t>
      </w:r>
    </w:p>
    <w:p>
      <w:pPr>
        <w:pStyle w:val="Heading2"/>
        <w:spacing w:after="160" w:before="300"/>
      </w:pPr>
      <w:r>
        <w:rPr>
          <w:rFonts w:ascii="Calibri Light" w:cs="Calibri Light" w:eastAsia="Calibri Light" w:hAnsi="Calibri Light"/>
          <w:b/>
          <w:bCs/>
          <w:color w:val="2E74B5"/>
          <w:sz w:val="28"/>
          <w:szCs w:val="28"/>
        </w:rPr>
        <w:t xml:space="preserve">1.3 Problem Statement</w:t>
      </w:r>
    </w:p>
    <w:p>
      <w:pPr>
        <w:spacing w:after="120" w:line="276"/>
        <w:jc w:val="both"/>
      </w:pPr>
      <w:r>
        <w:rPr>
          <w:rFonts w:ascii="Calibri" w:cs="Calibri" w:eastAsia="Calibri" w:hAnsi="Calibri"/>
          <w:sz w:val="24"/>
          <w:szCs w:val="24"/>
        </w:rPr>
        <w:t xml:space="preserve">A structured questionnaire survey of 14 active Njangi groups across Cameroon revealed the following critical pain points:</w:t>
      </w:r>
    </w:p>
    <w:p>
      <w:pPr>
        <w:pStyle w:val="ListParagraph"/>
        <w:numPr>
          <w:ilvl w:val="0"/>
          <w:numId w:val="3"/>
        </w:numPr>
        <w:spacing w:after="80"/>
      </w:pPr>
      <w:r>
        <w:rPr>
          <w:rFonts w:ascii="Calibri" w:cs="Calibri" w:eastAsia="Calibri" w:hAnsi="Calibri"/>
          <w:sz w:val="24"/>
          <w:szCs w:val="24"/>
        </w:rPr>
        <w:t xml:space="preserve">86% of surveyed groups maintain financial records exclusively in handwritten ledgers, representing a severe single point of failure.</w:t>
      </w:r>
    </w:p>
    <w:p>
      <w:pPr>
        <w:pStyle w:val="ListParagraph"/>
        <w:numPr>
          <w:ilvl w:val="0"/>
          <w:numId w:val="3"/>
        </w:numPr>
        <w:spacing w:after="80"/>
      </w:pPr>
      <w:r>
        <w:rPr>
          <w:rFonts w:ascii="Calibri" w:cs="Calibri" w:eastAsia="Calibri" w:hAnsi="Calibri"/>
          <w:sz w:val="24"/>
          <w:szCs w:val="24"/>
        </w:rPr>
        <w:t xml:space="preserve">100% of groups reported experiencing at least one financial dispute in the previous 12 months, directly attributable to the absence of a shared, verifiable transaction history.</w:t>
      </w:r>
    </w:p>
    <w:p>
      <w:pPr>
        <w:pStyle w:val="ListParagraph"/>
        <w:numPr>
          <w:ilvl w:val="0"/>
          <w:numId w:val="3"/>
        </w:numPr>
        <w:spacing w:after="80"/>
      </w:pPr>
      <w:r>
        <w:rPr>
          <w:rFonts w:ascii="Calibri" w:cs="Calibri" w:eastAsia="Calibri" w:hAnsi="Calibri"/>
          <w:sz w:val="24"/>
          <w:szCs w:val="24"/>
        </w:rPr>
        <w:t xml:space="preserve">Manual WhatsApp reminders for contribution deadlines are inconsistent and easily missed, leading to payment delays that cascade through the rotation cycle.</w:t>
      </w:r>
    </w:p>
    <w:p>
      <w:pPr>
        <w:pStyle w:val="ListParagraph"/>
        <w:numPr>
          <w:ilvl w:val="0"/>
          <w:numId w:val="3"/>
        </w:numPr>
        <w:spacing w:after="80"/>
      </w:pPr>
      <w:r>
        <w:rPr>
          <w:rFonts w:ascii="Calibri" w:cs="Calibri" w:eastAsia="Calibri" w:hAnsi="Calibri"/>
          <w:sz w:val="24"/>
          <w:szCs w:val="24"/>
        </w:rPr>
        <w:t xml:space="preserve">The Treasurer role concentrates unchecked financial power in a single individual, creating structural conditions for fraud.</w:t>
      </w:r>
    </w:p>
    <w:p>
      <w:pPr>
        <w:pStyle w:val="ListParagraph"/>
        <w:numPr>
          <w:ilvl w:val="0"/>
          <w:numId w:val="3"/>
        </w:numPr>
        <w:spacing w:after="80"/>
      </w:pPr>
      <w:r>
        <w:rPr>
          <w:rFonts w:ascii="Calibri" w:cs="Calibri" w:eastAsia="Calibri" w:hAnsi="Calibri"/>
          <w:sz w:val="24"/>
          <w:szCs w:val="24"/>
        </w:rPr>
        <w:t xml:space="preserve">Manual payout calculations are error-prone and time-consuming, often taking hours at physical meetings.</w:t>
      </w:r>
    </w:p>
    <w:p>
      <w:pPr>
        <w:pStyle w:val="ListParagraph"/>
        <w:numPr>
          <w:ilvl w:val="0"/>
          <w:numId w:val="3"/>
        </w:numPr>
        <w:spacing w:after="120"/>
      </w:pPr>
      <w:r>
        <w:rPr>
          <w:rFonts w:ascii="Calibri" w:cs="Calibri" w:eastAsia="Calibri" w:hAnsi="Calibri"/>
          <w:sz w:val="24"/>
          <w:szCs w:val="24"/>
        </w:rPr>
        <w:t xml:space="preserve">There is no systematic mechanism to track fines, manage a solidarity fund, record meeting minutes, or audit historical financial data.</w:t>
      </w:r>
    </w:p>
    <w:p>
      <w:r>
        <w:br w:type="page"/>
      </w:r>
    </w:p>
    <w:p>
      <w:pPr>
        <w:pStyle w:val="Heading1"/>
        <w:spacing w:after="200" w:before="400"/>
      </w:pPr>
      <w:r>
        <w:rPr>
          <w:rFonts w:ascii="Calibri Light" w:cs="Calibri Light" w:eastAsia="Calibri Light" w:hAnsi="Calibri Light"/>
          <w:b/>
          <w:bCs/>
          <w:color w:val="1F497D"/>
          <w:sz w:val="36"/>
          <w:szCs w:val="36"/>
        </w:rPr>
        <w:t xml:space="preserve">Chapter Two: Literature Review</w:t>
      </w:r>
    </w:p>
    <w:p>
      <w:pPr>
        <w:pStyle w:val="Heading2"/>
        <w:spacing w:after="160" w:before="300"/>
      </w:pPr>
      <w:r>
        <w:rPr>
          <w:rFonts w:ascii="Calibri Light" w:cs="Calibri Light" w:eastAsia="Calibri Light" w:hAnsi="Calibri Light"/>
          <w:b/>
          <w:bCs/>
          <w:color w:val="2E74B5"/>
          <w:sz w:val="28"/>
          <w:szCs w:val="28"/>
        </w:rPr>
        <w:t xml:space="preserve">2.1 Software Development Methodologies</w:t>
      </w:r>
    </w:p>
    <w:p>
      <w:pPr>
        <w:spacing w:after="120" w:line="276"/>
        <w:jc w:val="both"/>
      </w:pPr>
      <w:r>
        <w:rPr>
          <w:rFonts w:ascii="Calibri" w:cs="Calibri" w:eastAsia="Calibri" w:hAnsi="Calibri"/>
          <w:sz w:val="24"/>
          <w:szCs w:val="24"/>
        </w:rPr>
        <w:t xml:space="preserve">Software development methodologies are structured frameworks that guide the planning, execution, and management of software projects. The most widely discussed methodologies include the Waterfall model, the Spiral model, and Agile-based approaches such as Scrum and Kanban.</w:t>
      </w:r>
    </w:p>
    <w:p>
      <w:pPr>
        <w:spacing w:after="120" w:line="276"/>
        <w:jc w:val="both"/>
      </w:pPr>
      <w:r>
        <w:rPr>
          <w:rFonts w:ascii="Calibri" w:cs="Calibri" w:eastAsia="Calibri" w:hAnsi="Calibri"/>
          <w:sz w:val="24"/>
          <w:szCs w:val="24"/>
        </w:rPr>
        <w:t xml:space="preserve">The Waterfall model is a sequential, linear methodology in which each phase of the project must be completed before the next begins. While easy to understand, it is poorly suited to projects where requirements may change.</w:t>
      </w:r>
    </w:p>
    <w:p>
      <w:pPr>
        <w:spacing w:after="120" w:line="276"/>
        <w:jc w:val="both"/>
      </w:pPr>
      <w:r>
        <w:rPr>
          <w:rFonts w:ascii="Calibri" w:cs="Calibri" w:eastAsia="Calibri" w:hAnsi="Calibri"/>
          <w:sz w:val="24"/>
          <w:szCs w:val="24"/>
        </w:rPr>
        <w:t xml:space="preserve">Agile methodologies prioritise iterative delivery, collaboration, and flexibility. Rather than delivering a complete system at the end, Agile teams deliver working software in short cycles called iterations or sprints. Scrum is the most popular Agile framework and structures work into fixed-length sprints of one to four weeks, with defined roles including a Scrum Master, Product Owner, and Development Team.</w:t>
      </w:r>
    </w:p>
    <w:p>
      <w:pPr>
        <w:pStyle w:val="Heading2"/>
        <w:spacing w:after="160" w:before="300"/>
      </w:pPr>
      <w:r>
        <w:rPr>
          <w:rFonts w:ascii="Calibri Light" w:cs="Calibri Light" w:eastAsia="Calibri Light" w:hAnsi="Calibri Light"/>
          <w:b/>
          <w:bCs/>
          <w:color w:val="2E74B5"/>
          <w:sz w:val="28"/>
          <w:szCs w:val="28"/>
        </w:rPr>
        <w:t xml:space="preserve">2.2 Comparison of Methodologies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Criterion</w:t>
            </w:r>
          </w:p>
        </w:tc>
        <w:tc>
          <w:tcPr>
            <w:tcW w:type="dxa" w:w="180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Waterfall</w:t>
            </w:r>
          </w:p>
        </w:tc>
        <w:tc>
          <w:tcPr>
            <w:tcW w:type="dxa" w:w="180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Scrum</w:t>
            </w:r>
          </w:p>
        </w:tc>
        <w:tc>
          <w:tcPr>
            <w:tcW w:type="dxa" w:w="180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Kanban</w:t>
            </w:r>
          </w:p>
        </w:tc>
        <w:tc>
          <w:tcPr>
            <w:tcW w:type="dxa" w:w="1808"/>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DevOps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Approach</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Sequential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Iterative sprints</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Continuous flow</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Culture + automation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Flexibility</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Very low</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High</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Very high</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High</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Req. Changes</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Not allowed</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Per sprint</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Any time</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Continuous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Team Roles</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Functional depts</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 SM, Dev Team</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No prescribed</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Dev + Ops shared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Delivery</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One big release</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Every sprint</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done</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Continuous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Documentation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Extensive</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Minimal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Minimal</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Automated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Client Involvement</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Low</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High</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Medium</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High</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Best For</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Fixed requirements</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Evolving requirements</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Support / ops</w:t>
            </w:r>
          </w:p>
        </w:tc>
        <w:tc>
          <w:tcPr>
            <w:tcW w:type="dxa" w:w="18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Product companies</w:t>
            </w:r>
          </w:p>
        </w:tc>
      </w:tr>
    </w:tbl>
    <w:p>
      <w:pPr>
        <w:pStyle w:val="Heading2"/>
        <w:spacing w:after="160" w:before="300"/>
      </w:pPr>
      <w:r>
        <w:rPr>
          <w:rFonts w:ascii="Calibri Light" w:cs="Calibri Light" w:eastAsia="Calibri Light" w:hAnsi="Calibri Light"/>
          <w:b/>
          <w:bCs/>
          <w:color w:val="2E74B5"/>
          <w:sz w:val="28"/>
          <w:szCs w:val="28"/>
        </w:rPr>
        <w:t xml:space="preserve">2.3 Reason for Choice of Scrum</w:t>
      </w:r>
    </w:p>
    <w:p>
      <w:pPr>
        <w:spacing w:after="120" w:line="276"/>
        <w:jc w:val="both"/>
      </w:pPr>
      <w:r>
        <w:rPr>
          <w:rFonts w:ascii="Calibri" w:cs="Calibri" w:eastAsia="Calibri" w:hAnsi="Calibri"/>
          <w:sz w:val="24"/>
          <w:szCs w:val="24"/>
        </w:rPr>
        <w:t xml:space="preserve">Scrum was selected as the development framework for NAAS for the following reasons. First, the project requirements were expected to evolve during development, particularly around mobile money integration and payout workflows. Scrum's sprint-based cadence allows requirements to be refined between sprints without derailing the entire project. Second, the team consists of three members, which fits squarely within the recommended Scrum team size of 3-9 developers. Third, the four-week academic project timeline maps naturally to four one-week sprints, each delivering a working increment. Fourth, Scrum's built-in ceremonies provide the discipline and communication structure that a student team working under deadline pressure needs.</w:t>
      </w:r>
    </w:p>
    <w:p>
      <w:pPr>
        <w:pStyle w:val="Heading2"/>
        <w:spacing w:after="160" w:before="300"/>
      </w:pPr>
      <w:r>
        <w:rPr>
          <w:rFonts w:ascii="Calibri Light" w:cs="Calibri Light" w:eastAsia="Calibri Light" w:hAnsi="Calibri Light"/>
          <w:b/>
          <w:bCs/>
          <w:color w:val="2E74B5"/>
          <w:sz w:val="28"/>
          <w:szCs w:val="28"/>
        </w:rPr>
        <w:t xml:space="preserve">2.4 General Review of Related Concepts</w:t>
      </w:r>
    </w:p>
    <w:p>
      <w:pPr>
        <w:pStyle w:val="Heading3"/>
        <w:spacing w:after="120" w:before="240"/>
      </w:pPr>
      <w:r>
        <w:rPr>
          <w:rFonts w:ascii="Calibri Light" w:cs="Calibri Light" w:eastAsia="Calibri Light" w:hAnsi="Calibri Light"/>
          <w:b/>
          <w:bCs/>
          <w:color w:val="2E74B5"/>
          <w:sz w:val="24"/>
          <w:szCs w:val="24"/>
        </w:rPr>
        <w:t xml:space="preserve">2.4.1 Rotating Savings and Credit Associations (ROSCAs)</w:t>
      </w:r>
    </w:p>
    <w:p>
      <w:pPr>
        <w:spacing w:after="120" w:line="276"/>
        <w:jc w:val="both"/>
      </w:pPr>
      <w:r>
        <w:rPr>
          <w:rFonts w:ascii="Calibri" w:cs="Calibri" w:eastAsia="Calibri" w:hAnsi="Calibri"/>
          <w:sz w:val="24"/>
          <w:szCs w:val="24"/>
        </w:rPr>
        <w:t xml:space="preserve">A ROSCA is an informal financial institution in which a group of individuals agree to contribute fixed amounts to a common pool at regular intervals, with the pool being distributed to one member per cycle. In Cameroon, the most common form is the Njangi. Academic literature highlights three key vulnerabilities: abscondment risk, illiquidity risk, and information asymmetry.</w:t>
      </w:r>
    </w:p>
    <w:p>
      <w:pPr>
        <w:pStyle w:val="Heading3"/>
        <w:spacing w:after="120" w:before="240"/>
      </w:pPr>
      <w:r>
        <w:rPr>
          <w:rFonts w:ascii="Calibri Light" w:cs="Calibri Light" w:eastAsia="Calibri Light" w:hAnsi="Calibri Light"/>
          <w:b/>
          <w:bCs/>
          <w:color w:val="2E74B5"/>
          <w:sz w:val="24"/>
          <w:szCs w:val="24"/>
        </w:rPr>
        <w:t xml:space="preserve">2.4.2 Mobile Money in Cameroon</w:t>
      </w:r>
    </w:p>
    <w:p>
      <w:pPr>
        <w:spacing w:after="120" w:line="276"/>
        <w:jc w:val="both"/>
      </w:pPr>
      <w:r>
        <w:rPr>
          <w:rFonts w:ascii="Calibri" w:cs="Calibri" w:eastAsia="Calibri" w:hAnsi="Calibri"/>
          <w:sz w:val="24"/>
          <w:szCs w:val="24"/>
        </w:rPr>
        <w:t xml:space="preserve">MTN Mobile Money (MoMo) is the dominant mobile payment service in Cameroon. Based on the survey, nearly all Njangi groups already use MoMo informally for contributions. Orange Money is the secondary provider. Integrating these services into NAAS eliminates the need for cash handling and provides an automatic digital record of every transaction.</w:t>
      </w:r>
    </w:p>
    <w:p>
      <w:pPr>
        <w:pStyle w:val="Heading3"/>
        <w:spacing w:after="120" w:before="240"/>
      </w:pPr>
      <w:r>
        <w:rPr>
          <w:rFonts w:ascii="Calibri Light" w:cs="Calibri Light" w:eastAsia="Calibri Light" w:hAnsi="Calibri Light"/>
          <w:b/>
          <w:bCs/>
          <w:color w:val="2E74B5"/>
          <w:sz w:val="24"/>
          <w:szCs w:val="24"/>
        </w:rPr>
        <w:t xml:space="preserve">2.4.3 Object-Oriented Programming</w:t>
      </w:r>
    </w:p>
    <w:p>
      <w:pPr>
        <w:spacing w:after="120" w:line="276"/>
        <w:jc w:val="both"/>
      </w:pPr>
      <w:r>
        <w:rPr>
          <w:rFonts w:ascii="Calibri" w:cs="Calibri" w:eastAsia="Calibri" w:hAnsi="Calibri"/>
          <w:sz w:val="24"/>
          <w:szCs w:val="24"/>
        </w:rPr>
        <w:t xml:space="preserve">Object-Oriented Programming is a software design paradigm that organises code around objects — instances of classes that bundle data and the methods that operate on that data. OOP is built on four core principles: Encapsulation, Inheritance, Polymorphism, and Abstraction. The NAAS system applies all four pillars throughout its design.</w:t>
      </w:r>
    </w:p>
    <w:p>
      <w:pPr>
        <w:pStyle w:val="Heading3"/>
        <w:spacing w:after="120" w:before="240"/>
      </w:pPr>
      <w:r>
        <w:rPr>
          <w:rFonts w:ascii="Calibri Light" w:cs="Calibri Light" w:eastAsia="Calibri Light" w:hAnsi="Calibri Light"/>
          <w:b/>
          <w:bCs/>
          <w:color w:val="2E74B5"/>
          <w:sz w:val="24"/>
          <w:szCs w:val="24"/>
        </w:rPr>
        <w:t xml:space="preserve">2.4.4 Progressive Web Applications (PWAs)</w:t>
      </w:r>
    </w:p>
    <w:p>
      <w:pPr>
        <w:spacing w:after="120" w:line="276"/>
        <w:jc w:val="both"/>
      </w:pPr>
      <w:r>
        <w:rPr>
          <w:rFonts w:ascii="Calibri" w:cs="Calibri" w:eastAsia="Calibri" w:hAnsi="Calibri"/>
          <w:sz w:val="24"/>
          <w:szCs w:val="24"/>
        </w:rPr>
        <w:t xml:space="preserve">A Progressive Web Application is a web application that uses modern browser capabilities to deliver an experience similar to a native mobile application. PWAs can be installed on a mobile device from the browser without going through an app store, and they can function offline. Given that internet connectivity is unreliable in many parts of Cameroon, building NAAS as a PWA ensures key screens remain accessible even when a member's connection drops.</w:t>
      </w:r>
    </w:p>
    <w:p>
      <w:pPr>
        <w:pStyle w:val="Heading3"/>
        <w:spacing w:after="120" w:before="240"/>
      </w:pPr>
      <w:r>
        <w:rPr>
          <w:rFonts w:ascii="Calibri Light" w:cs="Calibri Light" w:eastAsia="Calibri Light" w:hAnsi="Calibri Light"/>
          <w:b/>
          <w:bCs/>
          <w:color w:val="2E74B5"/>
          <w:sz w:val="24"/>
          <w:szCs w:val="24"/>
        </w:rPr>
        <w:t xml:space="preserve">2.4.5 Multi-Tenant SaaS Architecture</w:t>
      </w:r>
    </w:p>
    <w:p>
      <w:pPr>
        <w:spacing w:after="120" w:line="276"/>
        <w:jc w:val="both"/>
      </w:pPr>
      <w:r>
        <w:rPr>
          <w:rFonts w:ascii="Calibri" w:cs="Calibri" w:eastAsia="Calibri" w:hAnsi="Calibri"/>
          <w:sz w:val="24"/>
          <w:szCs w:val="24"/>
        </w:rPr>
        <w:t xml:space="preserve">Multi-tenancy is an architectural pattern where a single instance of a software application serves multiple customers (tenants), with each tenant's data isolated and invisible to others. NAAS implements multi-tenancy at the database layer using Supabase's Row Level Security (RLS) policies.</w:t>
      </w:r>
    </w:p>
    <w:p>
      <w:pPr>
        <w:pStyle w:val="Heading2"/>
        <w:spacing w:after="160" w:before="300"/>
      </w:pPr>
      <w:r>
        <w:rPr>
          <w:rFonts w:ascii="Calibri Light" w:cs="Calibri Light" w:eastAsia="Calibri Light" w:hAnsi="Calibri Light"/>
          <w:b/>
          <w:bCs/>
          <w:color w:val="2E74B5"/>
          <w:sz w:val="28"/>
          <w:szCs w:val="28"/>
        </w:rPr>
        <w:t xml:space="preserve">2.5 Review of Related Literature</w:t>
      </w:r>
    </w:p>
    <w:p>
      <w:pPr>
        <w:spacing w:after="120" w:line="276"/>
        <w:jc w:val="both"/>
      </w:pPr>
      <w:r>
        <w:rPr>
          <w:rFonts w:ascii="Calibri" w:cs="Calibri" w:eastAsia="Calibri" w:hAnsi="Calibri"/>
          <w:sz w:val="24"/>
          <w:szCs w:val="24"/>
        </w:rPr>
        <w:t xml:space="preserve">Several prior works on ROSCA digitisation in Africa inform the NAAS design. Research on digital ROSCA platforms has shown that adoption depends heavily on three factors: trust in the platform's handling of funds, preservation of social elements, and accessibility on low-end devices. Platforms that attempt to replace the social dimension with pure automation have struggled to gain traction, while those that augment existing practices have seen greater success.</w:t>
      </w:r>
    </w:p>
    <w:p>
      <w:r>
        <w:br w:type="page"/>
      </w:r>
    </w:p>
    <w:p>
      <w:pPr>
        <w:pStyle w:val="Heading1"/>
        <w:spacing w:after="200" w:before="400"/>
      </w:pPr>
      <w:r>
        <w:rPr>
          <w:rFonts w:ascii="Calibri Light" w:cs="Calibri Light" w:eastAsia="Calibri Light" w:hAnsi="Calibri Light"/>
          <w:b/>
          <w:bCs/>
          <w:color w:val="1F497D"/>
          <w:sz w:val="36"/>
          <w:szCs w:val="36"/>
        </w:rPr>
        <w:t xml:space="preserve">Chapter Three: Methodology and Materials</w:t>
      </w:r>
    </w:p>
    <w:p>
      <w:pPr>
        <w:pStyle w:val="Heading2"/>
        <w:spacing w:after="160" w:before="300"/>
      </w:pPr>
      <w:r>
        <w:rPr>
          <w:rFonts w:ascii="Calibri Light" w:cs="Calibri Light" w:eastAsia="Calibri Light" w:hAnsi="Calibri Light"/>
          <w:b/>
          <w:bCs/>
          <w:color w:val="2E74B5"/>
          <w:sz w:val="28"/>
          <w:szCs w:val="28"/>
        </w:rPr>
        <w:t xml:space="preserve">3.1 Research Methodology</w:t>
      </w:r>
    </w:p>
    <w:p>
      <w:pPr>
        <w:spacing w:after="120" w:line="276"/>
        <w:jc w:val="both"/>
      </w:pPr>
      <w:r>
        <w:rPr>
          <w:rFonts w:ascii="Calibri" w:cs="Calibri" w:eastAsia="Calibri" w:hAnsi="Calibri"/>
          <w:sz w:val="24"/>
          <w:szCs w:val="24"/>
        </w:rPr>
        <w:t xml:space="preserve">NAAS was developed using a mixed-methods research approach that combined primary field research with secondary literature review. The primary research phase involved the design and administration of a structured questionnaire to 14 active Njangi groups across four cities in Cameroon (Yaounde, Douala, Buea, and Bafoussam). The questionnaire comprised 21 questions organised into four thematic sections: Group Profile, Financial Operations, Payment and Money Flow, and Technology and Adoption.</w:t>
      </w:r>
    </w:p>
    <w:p>
      <w:pPr>
        <w:pStyle w:val="Heading2"/>
        <w:spacing w:after="160" w:before="300"/>
      </w:pPr>
      <w:r>
        <w:rPr>
          <w:rFonts w:ascii="Calibri Light" w:cs="Calibri Light" w:eastAsia="Calibri Light" w:hAnsi="Calibri Light"/>
          <w:b/>
          <w:bCs/>
          <w:color w:val="2E74B5"/>
          <w:sz w:val="28"/>
          <w:szCs w:val="28"/>
        </w:rPr>
        <w:t xml:space="preserve">3.2 System Requirements</w:t>
      </w:r>
    </w:p>
    <w:p>
      <w:pPr>
        <w:pStyle w:val="Heading3"/>
        <w:spacing w:after="120" w:before="240"/>
      </w:pPr>
      <w:r>
        <w:rPr>
          <w:rFonts w:ascii="Calibri Light" w:cs="Calibri Light" w:eastAsia="Calibri Light" w:hAnsi="Calibri Light"/>
          <w:b/>
          <w:bCs/>
          <w:color w:val="2E74B5"/>
          <w:sz w:val="24"/>
          <w:szCs w:val="24"/>
        </w:rPr>
        <w:t xml:space="preserve">3.2.1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4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Requirement Description</w:t>
            </w:r>
          </w:p>
        </w:tc>
        <w:tc>
          <w:tcPr>
            <w:tcW w:type="dxa" w:w="10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c>
          <w:tcPr>
            <w:tcW w:type="dxa" w:w="1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Sprint</w:t>
            </w:r>
          </w:p>
        </w:tc>
        <w:tc>
          <w:tcPr>
            <w:tcW w:type="dxa" w:w="16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MoSCoW</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User Registration &amp; Multi-Tenant Onboarding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1</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FR-02</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Role-Based Access Control (5 roles)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1</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Group Profile Management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1</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FR-04</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Member Invitation &amp; Approval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1</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Contribution Recording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2</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FR-06</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MTN MoMo Integration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2</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Orange Money Integration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2</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FR-08</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Transparent Ledger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2</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FR-09</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Rotation Scheduling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2</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FR-10</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Automated Payout Execution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3</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FR-11</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Fine &amp; Penalty Management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Should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3</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Medium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FR-12</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Solidarity Fund Management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Should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3</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Medium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Multi-Channel Notifications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Should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3</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Medium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FR-14</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Meeting Minutes Recording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Should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4</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Medium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FR-15</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PDF Report Generation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Should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4</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Medium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FR-16</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Audit Log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2</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Admin Dashboard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Must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4</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High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FR-18</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Offline PWA Support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Could Have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Sprint 4</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Low</w:t>
            </w:r>
          </w:p>
        </w:tc>
      </w:tr>
    </w:tbl>
    <w:p>
      <w:pPr>
        <w:pStyle w:val="Heading3"/>
        <w:spacing w:after="120" w:before="240"/>
      </w:pPr>
      <w:r>
        <w:rPr>
          <w:rFonts w:ascii="Calibri Light" w:cs="Calibri Light" w:eastAsia="Calibri Light" w:hAnsi="Calibri Light"/>
          <w:b/>
          <w:bCs/>
          <w:color w:val="2E74B5"/>
          <w:sz w:val="24"/>
          <w:szCs w:val="24"/>
        </w:rPr>
        <w:t xml:space="preserve">3.2.2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14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Category</w:t>
            </w:r>
          </w:p>
        </w:tc>
        <w:tc>
          <w:tcPr>
            <w:tcW w:type="dxa" w:w="68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Requirement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Performance</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Key screens shall load in under 3 seconds on a 3G mobile connection.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Performance</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Contribution scheduler shall complete debit attempts for 50 members within 5 minutes.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Availability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Platform shall target 99.5% uptime with scheduled maintenance outside collection periods.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Offline</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Key screens shall load from PWA cache when offline; sync when connectivity returns.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Security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RLS policies shall ensure a user from Group A can never read data from Group B.</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Security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No API keys or secrets shall be committed to Git; all secrets in environment variables.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Security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Payouts above threshold require explicit President approval before MoMo transfer.</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Security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All manual overrides permanently logged with actor ID, timestamp, and reason.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NFR-09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Usability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Platform shall be installable as PWA from browser on Android without app store.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NFR-10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Usability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All screens functional on low-end Android (1GB RAM, Android 8+) with no horizontal scroll.</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NFR-11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Usability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Interface shall support English and French with device locale default and manual override.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NFR-12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Cost</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Infrastructure cost shall remain under 5,000 FCFA per month at launch scale.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NFR-13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Maintainability</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All backend modules shall follow OOP class structure; no business logic in route handlers.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NFR-14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PWA</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Application shall score &gt;= 90 on Lighthouse PWA audit and be installable on Android/iOS.</w:t>
            </w:r>
          </w:p>
        </w:tc>
      </w:tr>
    </w:tbl>
    <w:p>
      <w:pPr>
        <w:pStyle w:val="Heading2"/>
        <w:spacing w:after="160" w:before="300"/>
      </w:pPr>
      <w:r>
        <w:rPr>
          <w:rFonts w:ascii="Calibri Light" w:cs="Calibri Light" w:eastAsia="Calibri Light" w:hAnsi="Calibri Light"/>
          <w:b/>
          <w:bCs/>
          <w:color w:val="2E74B5"/>
          <w:sz w:val="28"/>
          <w:szCs w:val="28"/>
        </w:rPr>
        <w:t xml:space="preserve">3.3 System Design</w:t>
      </w:r>
    </w:p>
    <w:p>
      <w:pPr>
        <w:pStyle w:val="Heading3"/>
        <w:spacing w:after="120" w:before="240"/>
      </w:pPr>
      <w:r>
        <w:rPr>
          <w:rFonts w:ascii="Calibri Light" w:cs="Calibri Light" w:eastAsia="Calibri Light" w:hAnsi="Calibri Light"/>
          <w:b/>
          <w:bCs/>
          <w:color w:val="2E74B5"/>
          <w:sz w:val="24"/>
          <w:szCs w:val="24"/>
        </w:rPr>
        <w:t xml:space="preserve">3.3.1 Architecture of the System (High-Level Design)</w:t>
      </w:r>
    </w:p>
    <w:p>
      <w:pPr>
        <w:spacing w:after="120" w:line="276"/>
        <w:jc w:val="both"/>
      </w:pPr>
      <w:r>
        <w:rPr>
          <w:rFonts w:ascii="Calibri" w:cs="Calibri" w:eastAsia="Calibri" w:hAnsi="Calibri"/>
          <w:sz w:val="24"/>
          <w:szCs w:val="24"/>
        </w:rPr>
        <w:t xml:space="preserve">NAAS adopts a four-tier layered architecture that cleanly separates concerns: the Presentation Tier (PWA frontend), the Application Tier (Express.js REST API), the Business Logic Tier (service classes and domain models), and the Data Tier (Supabase PostgreSQL with Row Level Security).</w:t>
      </w:r>
    </w:p>
    <w:p>
      <w:pPr>
        <w:spacing w:after="200" w:before="200"/>
        <w:jc w:val="center"/>
      </w:pPr>
      <w:r>
        <w:rPr>
          <w:rFonts w:ascii="Calibri" w:cs="Calibri" w:eastAsia="Calibri" w:hAnsi="Calibri"/>
          <w:i/>
          <w:iCs/>
          <w:color w:val="666666"/>
          <w:sz w:val="22"/>
          <w:szCs w:val="22"/>
        </w:rPr>
        <w:t xml:space="preserve">[System Architecture Diagram — see UML Diagrams document]</w:t>
      </w:r>
    </w:p>
    <w:p>
      <w:pPr>
        <w:pStyle w:val="Heading3"/>
        <w:spacing w:after="120" w:before="240"/>
      </w:pPr>
      <w:r>
        <w:rPr>
          <w:rFonts w:ascii="Calibri Light" w:cs="Calibri Light" w:eastAsia="Calibri Light" w:hAnsi="Calibri Light"/>
          <w:b/>
          <w:bCs/>
          <w:color w:val="2E74B5"/>
          <w:sz w:val="24"/>
          <w:szCs w:val="24"/>
        </w:rPr>
        <w:t xml:space="preserve">3.3.2 UML Diagrams</w:t>
      </w:r>
    </w:p>
    <w:p>
      <w:pPr>
        <w:spacing w:after="120" w:line="276"/>
        <w:jc w:val="both"/>
      </w:pPr>
      <w:r>
        <w:rPr>
          <w:rFonts w:ascii="Calibri" w:cs="Calibri" w:eastAsia="Calibri" w:hAnsi="Calibri"/>
          <w:sz w:val="24"/>
          <w:szCs w:val="24"/>
        </w:rPr>
        <w:t xml:space="preserve">A comprehensive suite of UML 2.5 diagrams was produced to model the NAAS system. These diagrams are presented in full in the accompanying UML Diagrams document (docs/supplementary/uml-diagrams.html). The suite includes:</w:t>
      </w:r>
    </w:p>
    <w:p>
      <w:pPr>
        <w:pStyle w:val="ListParagraph"/>
        <w:numPr>
          <w:ilvl w:val="0"/>
          <w:numId w:val="3"/>
        </w:numPr>
        <w:spacing w:after="80"/>
      </w:pPr>
      <w:r>
        <w:rPr>
          <w:rFonts w:ascii="Calibri" w:cs="Calibri" w:eastAsia="Calibri" w:hAnsi="Calibri"/>
          <w:sz w:val="24"/>
          <w:szCs w:val="24"/>
        </w:rPr>
        <w:t xml:space="preserve">Use Case Diagram — 6 actors and 25+ use cases spanning authentication, group management, contributions, payouts, and administration.</w:t>
      </w:r>
    </w:p>
    <w:p>
      <w:pPr>
        <w:pStyle w:val="ListParagraph"/>
        <w:numPr>
          <w:ilvl w:val="0"/>
          <w:numId w:val="3"/>
        </w:numPr>
        <w:spacing w:after="80"/>
      </w:pPr>
      <w:r>
        <w:rPr>
          <w:rFonts w:ascii="Calibri" w:cs="Calibri" w:eastAsia="Calibri" w:hAnsi="Calibri"/>
          <w:sz w:val="24"/>
          <w:szCs w:val="24"/>
        </w:rPr>
        <w:t xml:space="preserve">Class Diagram — 25+ classes with attributes, methods, access modifiers, and relationships (association, aggregation, composition, inheritance, dependency).</w:t>
      </w:r>
    </w:p>
    <w:p>
      <w:pPr>
        <w:pStyle w:val="ListParagraph"/>
        <w:numPr>
          <w:ilvl w:val="0"/>
          <w:numId w:val="3"/>
        </w:numPr>
        <w:spacing w:after="80"/>
      </w:pPr>
      <w:r>
        <w:rPr>
          <w:rFonts w:ascii="Calibri" w:cs="Calibri" w:eastAsia="Calibri" w:hAnsi="Calibri"/>
          <w:sz w:val="24"/>
          <w:szCs w:val="24"/>
        </w:rPr>
        <w:t xml:space="preserve">Object Diagram — A concrete instance snapshot showing a sample Njangi group with 5 member objects and runtime state.</w:t>
      </w:r>
    </w:p>
    <w:p>
      <w:pPr>
        <w:pStyle w:val="ListParagraph"/>
        <w:numPr>
          <w:ilvl w:val="0"/>
          <w:numId w:val="3"/>
        </w:numPr>
        <w:spacing w:after="120"/>
      </w:pPr>
      <w:r>
        <w:rPr>
          <w:rFonts w:ascii="Calibri" w:cs="Calibri" w:eastAsia="Calibri" w:hAnsi="Calibri"/>
          <w:sz w:val="24"/>
          <w:szCs w:val="24"/>
        </w:rPr>
        <w:t xml:space="preserve">Seven Sequence Diagrams — User Registration, Group Creation, MoMo Collection, Payout Execution, Fine Application, PDF Export, and Rotation Strategy Selection.</w:t>
      </w:r>
    </w:p>
    <w:p>
      <w:pPr>
        <w:pStyle w:val="Heading2"/>
        <w:spacing w:after="160" w:before="300"/>
      </w:pPr>
      <w:r>
        <w:rPr>
          <w:rFonts w:ascii="Calibri Light" w:cs="Calibri Light" w:eastAsia="Calibri Light" w:hAnsi="Calibri Light"/>
          <w:b/>
          <w:bCs/>
          <w:color w:val="2E74B5"/>
          <w:sz w:val="28"/>
          <w:szCs w:val="28"/>
        </w:rPr>
        <w:t xml:space="preserve">3.4 Application of Scrum</w:t>
      </w:r>
    </w:p>
    <w:p>
      <w:pPr>
        <w:pStyle w:val="Heading3"/>
        <w:spacing w:after="120" w:before="240"/>
      </w:pPr>
      <w:r>
        <w:rPr>
          <w:rFonts w:ascii="Calibri Light" w:cs="Calibri Light" w:eastAsia="Calibri Light" w:hAnsi="Calibri Light"/>
          <w:b/>
          <w:bCs/>
          <w:color w:val="2E74B5"/>
          <w:sz w:val="24"/>
          <w:szCs w:val="24"/>
        </w:rPr>
        <w:t xml:space="preserve">3.4.1 Team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4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Name</w:t>
            </w:r>
          </w:p>
        </w:tc>
        <w:tc>
          <w:tcPr>
            <w:tcW w:type="dxa" w:w="20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Scrum Role</w:t>
            </w:r>
          </w:p>
        </w:tc>
        <w:tc>
          <w:tcPr>
            <w:tcW w:type="dxa" w:w="2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Technical Responsibilities</w:t>
            </w:r>
          </w:p>
        </w:tc>
        <w:tc>
          <w:tcPr>
            <w:tcW w:type="dxa" w:w="22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Sprint Focus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Scrum Master / Product Owner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Architecture, Backend Core, DevOps, MTN MoMo Integration</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All Sprints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Glory [LastName]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Developer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Authentication, Group Management, Frontend (Auth + Groups)</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Sprint 1 &amp; 2</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Developer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Orange Money Integration, Notifications, Testing, Reports</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Sprint 2 &amp; 3</w:t>
            </w:r>
          </w:p>
        </w:tc>
      </w:tr>
    </w:tbl>
    <w:p>
      <w:pPr>
        <w:pStyle w:val="Heading3"/>
        <w:spacing w:after="120" w:before="240"/>
      </w:pPr>
      <w:r>
        <w:rPr>
          <w:rFonts w:ascii="Calibri Light" w:cs="Calibri Light" w:eastAsia="Calibri Light" w:hAnsi="Calibri Light"/>
          <w:b/>
          <w:bCs/>
          <w:color w:val="2E74B5"/>
          <w:sz w:val="24"/>
          <w:szCs w:val="24"/>
        </w:rPr>
        <w:t xml:space="preserve">3.4.2 Workflow Management</w:t>
      </w:r>
    </w:p>
    <w:p>
      <w:pPr>
        <w:spacing w:after="120" w:line="276"/>
        <w:jc w:val="both"/>
      </w:pPr>
      <w:r>
        <w:rPr>
          <w:rFonts w:ascii="Calibri" w:cs="Calibri" w:eastAsia="Calibri" w:hAnsi="Calibri"/>
          <w:sz w:val="24"/>
          <w:szCs w:val="24"/>
        </w:rPr>
        <w:t xml:space="preserve">Sprint planning sessions were held at the beginning of each sprint using a shared GitHub Projects Kanban board. Stories were estimated using Planning Poker with modified Fibonacci points (1, 2, 3, 5, 8, 13). Daily standups were conducted asynchronously via a dedicated WhatsApp group, with each member posting a three-point update: what was completed yesterday, what is planned today, and any blockers. Sprint reviews were conducted via video call, with each developer demonstrating completed features against the acceptance criteria.</w:t>
      </w:r>
    </w:p>
    <w:p>
      <w:pPr>
        <w:pStyle w:val="Heading3"/>
        <w:spacing w:after="120" w:before="240"/>
      </w:pPr>
      <w:r>
        <w:rPr>
          <w:rFonts w:ascii="Calibri Light" w:cs="Calibri Light" w:eastAsia="Calibri Light" w:hAnsi="Calibri Light"/>
          <w:b/>
          <w:bCs/>
          <w:color w:val="2E74B5"/>
          <w:sz w:val="24"/>
          <w:szCs w:val="24"/>
        </w:rPr>
        <w:t xml:space="preserve">3.4.3 Conflict Resolution</w:t>
      </w:r>
    </w:p>
    <w:p>
      <w:pPr>
        <w:spacing w:after="120" w:line="276"/>
        <w:jc w:val="both"/>
      </w:pPr>
      <w:r>
        <w:rPr>
          <w:rFonts w:ascii="Calibri" w:cs="Calibri" w:eastAsia="Calibri" w:hAnsi="Calibri"/>
          <w:sz w:val="24"/>
          <w:szCs w:val="24"/>
        </w:rPr>
        <w:t xml:space="preserve">Team conflicts were resolved through a structured escalation approach: (1) bilateral discussion between the two parties involved; (2) if unresolved within 24 hours, the Scrum Master facilitates a structured discussion using the "disagree and commit" principle; (3) for technical disagreements, a time-boxed spike (maximum 2 hours) is conducted and findings presented to the team.</w:t>
      </w:r>
    </w:p>
    <w:p>
      <w:pPr>
        <w:pStyle w:val="Heading3"/>
        <w:spacing w:after="120" w:before="240"/>
      </w:pPr>
      <w:r>
        <w:rPr>
          <w:rFonts w:ascii="Calibri Light" w:cs="Calibri Light" w:eastAsia="Calibri Light" w:hAnsi="Calibri Light"/>
          <w:b/>
          <w:bCs/>
          <w:color w:val="2E74B5"/>
          <w:sz w:val="24"/>
          <w:szCs w:val="24"/>
        </w:rPr>
        <w:t xml:space="preserve">3.4.4 Challenges Encountered and Solutions</w:t>
      </w:r>
    </w:p>
    <w:p>
      <w:pPr>
        <w:pStyle w:val="ListParagraph"/>
        <w:numPr>
          <w:ilvl w:val="0"/>
          <w:numId w:val="3"/>
        </w:numPr>
        <w:spacing w:after="80"/>
      </w:pPr>
      <w:r>
        <w:rPr>
          <w:rFonts w:ascii="Calibri" w:cs="Calibri" w:eastAsia="Calibri" w:hAnsi="Calibri"/>
          <w:sz w:val="24"/>
          <w:szCs w:val="24"/>
        </w:rPr>
        <w:t xml:space="preserve">MTN MoMo Sandbox Instability: The sandbox was intermittently unavailable. Solution: Implemented a mock MoMo provider for independent integration testing.</w:t>
      </w:r>
    </w:p>
    <w:p>
      <w:pPr>
        <w:pStyle w:val="ListParagraph"/>
        <w:numPr>
          <w:ilvl w:val="0"/>
          <w:numId w:val="3"/>
        </w:numPr>
        <w:spacing w:after="80"/>
      </w:pPr>
      <w:r>
        <w:rPr>
          <w:rFonts w:ascii="Calibri" w:cs="Calibri" w:eastAsia="Calibri" w:hAnsi="Calibri"/>
          <w:sz w:val="24"/>
          <w:szCs w:val="24"/>
        </w:rPr>
        <w:t xml:space="preserve">Supabase RLS Complexity: Writing correct RLS policies took longer than estimated. Solution: Sacrificed partial Sprint 2 velocity and added a dedicated RLS test suite.</w:t>
      </w:r>
    </w:p>
    <w:p>
      <w:pPr>
        <w:pStyle w:val="ListParagraph"/>
        <w:numPr>
          <w:ilvl w:val="0"/>
          <w:numId w:val="3"/>
        </w:numPr>
        <w:spacing w:after="120"/>
      </w:pPr>
      <w:r>
        <w:rPr>
          <w:rFonts w:ascii="Calibri" w:cs="Calibri" w:eastAsia="Calibri" w:hAnsi="Calibri"/>
          <w:sz w:val="24"/>
          <w:szCs w:val="24"/>
        </w:rPr>
        <w:t xml:space="preserve">API Contract Mismatches: Frontend consumed changing API contracts. Solution: Mandated Swagger/OpenAPI as the single source of truth from Sprint 2 onward.</w:t>
      </w:r>
    </w:p>
    <w:p>
      <w:pPr>
        <w:pStyle w:val="Heading2"/>
        <w:spacing w:after="160" w:before="300"/>
      </w:pPr>
      <w:r>
        <w:rPr>
          <w:rFonts w:ascii="Calibri Light" w:cs="Calibri Light" w:eastAsia="Calibri Light" w:hAnsi="Calibri Light"/>
          <w:b/>
          <w:bCs/>
          <w:color w:val="2E74B5"/>
          <w:sz w:val="28"/>
          <w:szCs w:val="28"/>
        </w:rPr>
        <w:t xml:space="preserve">3.5 Scrum Artifacts</w:t>
      </w:r>
    </w:p>
    <w:p>
      <w:pPr>
        <w:spacing w:after="120" w:line="276"/>
        <w:jc w:val="both"/>
      </w:pPr>
      <w:r>
        <w:rPr>
          <w:rFonts w:ascii="Calibri" w:cs="Calibri" w:eastAsia="Calibri" w:hAnsi="Calibri"/>
          <w:sz w:val="24"/>
          <w:szCs w:val="24"/>
        </w:rPr>
        <w:t xml:space="preserve">This section presents the core Scrum artifacts produced during the NAAS development lifecycle. The Product Backlog and Sprint Backlog were maintained in a shared GitHub Projects board and updated continuously throughout the four-week project timeline.</w:t>
      </w:r>
    </w:p>
    <w:p>
      <w:pPr>
        <w:pStyle w:val="Heading3"/>
        <w:spacing w:after="120" w:before="240"/>
      </w:pPr>
      <w:r>
        <w:rPr>
          <w:rFonts w:ascii="Calibri Light" w:cs="Calibri Light" w:eastAsia="Calibri Light" w:hAnsi="Calibri Light"/>
          <w:b/>
          <w:bCs/>
          <w:color w:val="2E74B5"/>
          <w:sz w:val="24"/>
          <w:szCs w:val="24"/>
        </w:rPr>
        <w:t xml:space="preserve">3.5.1 Product Backlog</w:t>
      </w:r>
    </w:p>
    <w:p>
      <w:pPr>
        <w:spacing w:after="120" w:line="276"/>
        <w:jc w:val="both"/>
      </w:pPr>
      <w:r>
        <w:rPr>
          <w:rFonts w:ascii="Calibri" w:cs="Calibri" w:eastAsia="Calibri" w:hAnsi="Calibri"/>
          <w:sz w:val="24"/>
          <w:szCs w:val="24"/>
        </w:rPr>
        <w:t xml:space="preserve">The Product Backlog is an ordered list of all user stories representing the work to be done. Each user story is written in the standard format: "As a [type of user], I want [an action] so that [a benefit/a value]." Acceptance criteria are defined for each story using the Given-When-Then format to enable verification and validation. Stories are prioritised by business value and estimated using Planning Poker with the Fibonacci sequence.</w:t>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3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Requirement (User Story)</w:t>
            </w:r>
          </w:p>
        </w:tc>
        <w:tc>
          <w:tcPr>
            <w:tcW w:type="dxa" w:w="26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Acceptance Criteria</w:t>
            </w:r>
          </w:p>
        </w:tc>
        <w:tc>
          <w:tcPr>
            <w:tcW w:type="dxa" w:w="7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Priority</w:t>
            </w:r>
          </w:p>
        </w:tc>
        <w:tc>
          <w:tcPr>
            <w:tcW w:type="dxa" w:w="9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Initial Estimate (hrs)</w:t>
            </w:r>
          </w:p>
        </w:tc>
        <w:tc>
          <w:tcPr>
            <w:tcW w:type="dxa" w:w="9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Adjustment Factor</w:t>
            </w:r>
          </w:p>
        </w:tc>
        <w:tc>
          <w:tcPr>
            <w:tcW w:type="dxa" w:w="9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Adjusted Estimate (hrs)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group president, I want to register my Njangi on the platform by providing the group name, contribution amount, payment frequency, and rotation type, so that my group has a digital workspace to operate from.</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president completes the registration form, they are provided with a group dashboard and assigned the President role automatically.</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23</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2</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user, I want to register with my phone number and email and verify via SMS OTP, so that I can securely access the platform.</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a user submits registration details, a 6-digit OTP is sent to their phone and must be verified before account activation.</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2</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president or secretary, I want to send an invitation link via WhatsApp or SMS to each member I add, so that members can join without needing to find the link themselves.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president enters a member's phone number, an invitation message with a unique tokenised link is delivered within 30 seconds.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4</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president, I want to assign the Treasurer and Secretary roles to existing members, so that the group has designated officers with the right access permissions.</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a president selects a member and assigns a role, the member's permissions are updated immediately and they are notified.</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4</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president, I want to configure the group's contribution amount, payment schedule, rotation type, and penalty rules, so that the platform reflects how my group has agreed to operate.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president updates group settings, all changes are saved and visible to all members, and the rotation type is locked once the first cycle begins.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6</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member, I want to view the full group contribution ledger showing every member's payment status at all times, so that I can see who has paid without relying on the treasurer.</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a member opens the ledger page, all contributions for the current and past cycles are displayed in real-time with payment status indicators.</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6</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member, I want to see the full Fixed Schedule rotation order from the start of the cycle, so that I always know when I am due to receive the pot.</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member views the rotation calendar, their position is highlighted and the full order of upcoming payouts is visible.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treasurer, I want the system to automatically initiate a MoMo debit from every member with a linked wallet on the scheduled contribution date, so that contributions are collected without manually chasing members.</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the scheduled date arrives, the system creates contribution records and initiates MTN MoMo payment requests for all active members with linked wallets.</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20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2.0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40</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9</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treasurer, I want to manually record a cash payment for any member, so that members who cannot use MoMo can still have their contributions recorded accurately.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treasurer records a cash payment, the contribution is marked as paid with a cash method flag and an anti-fraud check triggers if the treasurer records their own payment.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12</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president, I want the system to automatically check that the pot threshold is met, the recipient has no unpaid fines, and my approval is obtained for large amounts before any payout is sent, so that no payout is made under unsafe conditions.</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a payout is triggered, the system runs all four eligibility checks in parallel and blocks the payout with a detailed reason if any check fails.</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23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member, I want to receive a WhatsApp notification after every payout showing who received the pot, how much, and who is next, so that the group stays informed without needing to open the app.</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payout is completed, a bilingual notification is sent to all members via Telegram Bot API and Africa's Talking SMS fallback.</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12</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treasurer, I want to record a fine against a member with a reason and amount, so that penalties are formally documented rather than handled informally.</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a treasurer applies a fine, the record is created with a reason, amount, and timestamp, and the member is notified immediately.</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12</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8</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president, I want any fine waiver I approve to be permanently logged with the reason, so that there is a record of why a fine was forgiven.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 president waives a fine, the waiver is recorded with the president's ID, timestamp, and reason in the immutable audit trail.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5</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14</w:t>
            </w:r>
          </w:p>
        </w:tc>
        <w:tc>
          <w:tcPr>
            <w:tcW w:type="dxa" w:w="3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As a treasurer, I want to manage a separate Social Fund by recording deposits, withdrawals, and the current balance, so that the group's solidarity fund is tracked separately from the main pot.</w:t>
            </w:r>
          </w:p>
        </w:tc>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When a treasurer accesses the social fund page, the current balance, transaction history, and deposit/withdrawal forms are available.</w:t>
            </w:r>
          </w:p>
        </w:tc>
        <w:tc>
          <w:tcPr>
            <w:tcW w:type="dxa" w:w="7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14</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As a platform admin, I want to view all subscribed Njangi groups, their status, and key metrics, so that I can monitor the health of the platform.</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When an admin logs in, the dashboard displays total groups, active members, total contributions processed, and group status distribution.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13</w:t>
            </w:r>
          </w:p>
        </w:tc>
      </w:tr>
    </w:tbl>
    <w:p>
      <w:pPr>
        <w:spacing w:after="120" w:before="200"/>
      </w:pPr>
      <w:r>
        <w:rPr>
          <w:rFonts w:ascii="Calibri" w:cs="Calibri" w:eastAsia="Calibri" w:hAnsi="Calibri"/>
          <w:b/>
          <w:bCs/>
          <w:sz w:val="24"/>
          <w:szCs w:val="24"/>
        </w:rPr>
        <w:t xml:space="preserve">Estimation Methodology</w:t>
      </w:r>
    </w:p>
    <w:p>
      <w:pPr>
        <w:spacing w:after="120" w:line="276"/>
        <w:jc w:val="both"/>
      </w:pPr>
      <w:r>
        <w:rPr>
          <w:rFonts w:ascii="Calibri" w:cs="Calibri" w:eastAsia="Calibri" w:hAnsi="Calibri"/>
          <w:sz w:val="24"/>
          <w:szCs w:val="24"/>
        </w:rPr>
        <w:t xml:space="preserve">The team used Planning Poker for effort estimation. Each developer received a deck of cards with Fibonacci numbers (1, 2, 3, 5, 13). For each user story, the team discussed requirements and voted simultaneously. When estimates differed by more than two cards, the high and low estimators explained their reasoning to the team, and the team revoted until consensus was reached. The entire team — not an individual expert — was responsible for estimates, because they were the ones doing the work.</w:t>
      </w:r>
    </w:p>
    <w:p>
      <w:pPr>
        <w:spacing w:after="120" w:line="276"/>
        <w:jc w:val="both"/>
      </w:pPr>
      <w:r>
        <w:rPr>
          <w:rFonts w:ascii="Calibri" w:cs="Calibri" w:eastAsia="Calibri" w:hAnsi="Calibri"/>
          <w:sz w:val="24"/>
          <w:szCs w:val="24"/>
        </w:rPr>
        <w:t xml:space="preserve">For initial rough sizing of epics and components, the team also used T-shirt sizing (XS, S, M, L, XL) to quickly categorise work items before breaking them down into detailed user stories for the Product Backlog.</w:t>
      </w:r>
    </w:p>
    <w:p>
      <w:pPr>
        <w:pStyle w:val="Heading3"/>
        <w:spacing w:after="120" w:before="240"/>
      </w:pPr>
      <w:r>
        <w:rPr>
          <w:rFonts w:ascii="Calibri Light" w:cs="Calibri Light" w:eastAsia="Calibri Light" w:hAnsi="Calibri Light"/>
          <w:b/>
          <w:bCs/>
          <w:color w:val="2E74B5"/>
          <w:sz w:val="24"/>
          <w:szCs w:val="24"/>
        </w:rPr>
        <w:t xml:space="preserve">3.5.2 Sprint Backlog</w:t>
      </w:r>
    </w:p>
    <w:p>
      <w:pPr>
        <w:spacing w:after="120" w:line="276"/>
        <w:jc w:val="both"/>
      </w:pPr>
      <w:r>
        <w:rPr>
          <w:rFonts w:ascii="Calibri" w:cs="Calibri" w:eastAsia="Calibri" w:hAnsi="Calibri"/>
          <w:sz w:val="24"/>
          <w:szCs w:val="24"/>
        </w:rPr>
        <w:t xml:space="preserve">The Sprint Backlog contains the subset of Product Backlog items selected for each sprint, broken down into concrete tasks. The following table shows the sprint allocation across two releases.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Release</w:t>
            </w:r>
          </w:p>
        </w:tc>
        <w:tc>
          <w:tcPr>
            <w:tcW w:type="dxa" w:w="12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Sprint</w:t>
            </w:r>
          </w:p>
        </w:tc>
        <w:tc>
          <w:tcPr>
            <w:tcW w:type="dxa" w:w="20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 of User Stories</w:t>
            </w:r>
          </w:p>
        </w:tc>
        <w:tc>
          <w:tcPr>
            <w:tcW w:type="dxa" w:w="32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Period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Release 1: Core Platform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Sprint 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1, 2, 3</w:t>
            </w:r>
          </w:p>
        </w:tc>
        <w:tc>
          <w:tcPr>
            <w:tcW w:type="dxa" w:w="3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Week 1 (Setup + Auth + Group Creation)</w:t>
            </w:r>
          </w:p>
        </w:tc>
      </w:tr>
      <w:tr>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Release 1: Core Platform</w:t>
            </w:r>
          </w:p>
        </w:tc>
        <w:tc>
          <w:tcPr>
            <w:tcW w:type="dxa" w:w="1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Sprint 2</w:t>
            </w:r>
          </w:p>
        </w:tc>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4, 5, 6, 7</w:t>
            </w:r>
          </w:p>
        </w:tc>
        <w:tc>
          <w:tcPr>
            <w:tcW w:type="dxa" w:w="32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Week 2 (Roles + Ledger + Rotation)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Release 2: Payments &amp; Payouts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Sprint 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8, 9, 10, 11</w:t>
            </w:r>
          </w:p>
        </w:tc>
        <w:tc>
          <w:tcPr>
            <w:tcW w:type="dxa" w:w="3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Week 3 (MoMo Integration + Payout Engine)</w:t>
            </w:r>
          </w:p>
        </w:tc>
      </w:tr>
      <w:tr>
        <w:tc>
          <w:tcPr>
            <w:tcW w:type="dxa" w:w="26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Release 2: Payments &amp; Payouts</w:t>
            </w:r>
          </w:p>
        </w:tc>
        <w:tc>
          <w:tcPr>
            <w:tcW w:type="dxa" w:w="12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Sprint 4</w:t>
            </w:r>
          </w:p>
        </w:tc>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12, 13, 14, 15</w:t>
            </w:r>
          </w:p>
        </w:tc>
        <w:tc>
          <w:tcPr>
            <w:tcW w:type="dxa" w:w="32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Week 4 (Fines + Social Fund + Admin + Polish)</w:t>
            </w:r>
          </w:p>
        </w:tc>
      </w:tr>
    </w:tbl>
    <w:p>
      <w:pPr>
        <w:spacing w:after="120" w:line="276"/>
        <w:jc w:val="both"/>
      </w:pPr>
      <w:r>
        <w:rPr>
          <w:rFonts w:ascii="Calibri" w:cs="Calibri" w:eastAsia="Calibri" w:hAnsi="Calibri"/>
          <w:sz w:val="24"/>
          <w:szCs w:val="24"/>
        </w:rPr>
        <w:t xml:space="preserve">Zero Sprint (Pre-Sprint Setup): Before Sprint 1 begins, the team completes environment setup including GitHub repository configuration, Supabase project creation, local development environment setup, and preparation of the initial Product Backlog. This pre-sprint phase ensures all developers have the necessary tools and access to begin development immediately when Sprint 1 starts.</w:t>
      </w:r>
    </w:p>
    <w:p>
      <w:pPr>
        <w:pStyle w:val="Heading2"/>
        <w:spacing w:after="160" w:before="300"/>
      </w:pPr>
      <w:r>
        <w:rPr>
          <w:rFonts w:ascii="Calibri Light" w:cs="Calibri Light" w:eastAsia="Calibri Light" w:hAnsi="Calibri Light"/>
          <w:b/>
          <w:bCs/>
          <w:color w:val="2E74B5"/>
          <w:sz w:val="28"/>
          <w:szCs w:val="28"/>
        </w:rPr>
        <w:t xml:space="preserve">3.6 Test Case Document</w:t>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2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Test Case</w:t>
            </w:r>
          </w:p>
        </w:tc>
        <w:tc>
          <w:tcPr>
            <w:tcW w:type="dxa" w:w="2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Input / Preconditions</w:t>
            </w:r>
          </w:p>
        </w:tc>
        <w:tc>
          <w:tcPr>
            <w:tcW w:type="dxa" w:w="2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Expected Result</w:t>
            </w:r>
          </w:p>
        </w:tc>
        <w:tc>
          <w:tcPr>
            <w:tcW w:type="dxa" w:w="140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TC-01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User registration with valid data</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/auth/register with email, password, name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201 Created; JWT returned; user in DB</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TC-02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Duplicate email registration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/auth/register with existing email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409 Conflict; error message returned</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TC-03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Login with correct credentials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/auth/login with valid credentials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200 OK; access + refresh tokens returned</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TC-04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Login with wrong password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/auth/login with invalid password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401 Unauthorized; generic error (no info leak)</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TC-05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Create group with valid payload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/groups with name, amount, frequency</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201 Created; group with tenantId</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TC-06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Non-president deletes group</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DELETE /groups/:id with member JWT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403 Forbidden; RLS blocks operation</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TC-07</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Record valid contribution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/groups/:id/contributions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201 Created; ledger entry appended</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TC-08</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Duplicate contribution (idempotency)</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with same idempotencyKey</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200 OK; original record returned</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TC-09</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MTN MoMo payment initiated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with method: MTN_MOMO</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202 Accepted; pending record created</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TC-10</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MoMo webhook SUCCESS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/webhooks/mtn {status: SUCCESSFUL}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Status CONFIRMED; ledger entry created</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TC-11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MoMo webhook FAILED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 /webhooks/mtn {status: FAILED}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Status FAILED; member notified</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TC-12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Ledger access by group member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GET /groups/:id/ledger (member JWT)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200 OK; full ledger for own group</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TC-13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Cross-tenant ledger access blocked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GET /groups/:differentId/ledger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403 Forbidden; RLS isolates data</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TC-14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Fixed rotation order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RotationEngine.computeOrder(FIXED)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Returns members in registration order</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TC-15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Random draw permutation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RotationEngine.computeOrder(RANDOM)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Returns all members in some order</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TC-16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Payout eligibility — member with arrears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PayoutEngine.checkEligibility(arrears)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{eligible: false, reason: "Pending contributions"}</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TC-17</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Penalty applied for late contribution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PenaltyService.applyPenalty(member, cycle)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Penalty record created; deducted from payout</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TC-18</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PDF report generation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GET /groups/:id/reports?from=&amp;to=</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200 OK; PDF buffer with correct figures</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TC-19</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Admin views all groups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GET /admin/groups (admin JWT)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200 OK; full tenant list returned</w:t>
            </w:r>
          </w:p>
        </w:tc>
        <w:tc>
          <w:tcPr>
            <w:tcW w:type="dxa" w:w="140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r>
        <w:tc>
          <w:tcPr>
            <w:tcW w:type="dxa" w:w="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TC-20</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Member cannot access admin endpoints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GET /admin/groups (member JWT)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403 Forbidden</w:t>
            </w:r>
          </w:p>
        </w:tc>
        <w:tc>
          <w:tcPr>
            <w:tcW w:type="dxa" w:w="140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center"/>
            </w:pPr>
            <w:r>
              <w:rPr>
                <w:rFonts w:ascii="Calibri" w:cs="Calibri" w:eastAsia="Calibri" w:hAnsi="Calibri"/>
                <w:sz w:val="20"/>
                <w:szCs w:val="20"/>
              </w:rPr>
              <w:t xml:space="preserve">PASS</w:t>
            </w:r>
          </w:p>
        </w:tc>
      </w:tr>
    </w:tbl>
    <w:p>
      <w:pPr>
        <w:pStyle w:val="Heading2"/>
        <w:spacing w:after="160" w:before="300"/>
      </w:pPr>
      <w:r>
        <w:rPr>
          <w:rFonts w:ascii="Calibri Light" w:cs="Calibri Light" w:eastAsia="Calibri Light" w:hAnsi="Calibri Light"/>
          <w:b/>
          <w:bCs/>
          <w:color w:val="2E74B5"/>
          <w:sz w:val="28"/>
          <w:szCs w:val="28"/>
        </w:rPr>
        <w:t xml:space="preserve">3.7 Proposed Algorithms</w:t>
      </w:r>
    </w:p>
    <w:p>
      <w:pPr>
        <w:pStyle w:val="Heading3"/>
        <w:spacing w:after="120" w:before="240"/>
      </w:pPr>
      <w:r>
        <w:rPr>
          <w:rFonts w:ascii="Calibri Light" w:cs="Calibri Light" w:eastAsia="Calibri Light" w:hAnsi="Calibri Light"/>
          <w:b/>
          <w:bCs/>
          <w:color w:val="2E74B5"/>
          <w:sz w:val="24"/>
          <w:szCs w:val="24"/>
        </w:rPr>
        <w:t xml:space="preserve">3.7.1 Fixed Rotation Algorithm</w:t>
      </w:r>
    </w:p>
    <w:p>
      <w:pPr>
        <w:spacing w:after="120"/>
      </w:pPr>
      <w:r>
        <w:rPr>
          <w:rFonts w:ascii="Courier New" w:cs="Courier New" w:eastAsia="Courier New" w:hAnsi="Courier New"/>
          <w:b/>
          <w:bCs/>
          <w:sz w:val="22"/>
          <w:szCs w:val="22"/>
        </w:rPr>
        <w:t xml:space="preserve">ALGORITHM FixedRotation</w:t>
      </w:r>
    </w:p>
    <w:p>
      <w:pPr>
        <w:spacing w:after="60"/>
      </w:pPr>
      <w:r>
        <w:rPr>
          <w:rFonts w:ascii="Courier New" w:cs="Courier New" w:eastAsia="Courier New" w:hAnsi="Courier New"/>
          <w:sz w:val="22"/>
          <w:szCs w:val="22"/>
        </w:rPr>
        <w:t xml:space="preserve">INPUT:  members[] — ordered list of group members by join date</w:t>
      </w:r>
    </w:p>
    <w:p>
      <w:pPr>
        <w:spacing w:after="60"/>
      </w:pPr>
      <w:r>
        <w:rPr>
          <w:rFonts w:ascii="Courier New" w:cs="Courier New" w:eastAsia="Courier New" w:hAnsi="Courier New"/>
          <w:sz w:val="22"/>
          <w:szCs w:val="22"/>
        </w:rPr>
        <w:t xml:space="preserve">        cycle_number — current cycle (1-indexed)</w:t>
      </w:r>
    </w:p>
    <w:p>
      <w:pPr>
        <w:spacing w:after="60"/>
      </w:pPr>
      <w:r>
        <w:rPr>
          <w:rFonts w:ascii="Courier New" w:cs="Courier New" w:eastAsia="Courier New" w:hAnsi="Courier New"/>
          <w:sz w:val="22"/>
          <w:szCs w:val="22"/>
        </w:rPr>
        <w:t xml:space="preserve">OUTPUT: recipient — member who receives payout this cycle</w:t>
      </w:r>
    </w:p>
    <w:p>
      <w:pPr>
        <w:spacing w:after="60"/>
      </w:pPr>
      <w:r>
        <w:rPr>
          <w:rFonts w:ascii="Courier New" w:cs="Courier New" w:eastAsia="Courier New" w:hAnsi="Courier New"/>
          <w:sz w:val="22"/>
          <w:szCs w:val="22"/>
        </w:rPr>
        <w:t xml:space="preserve">BEGIN</w:t>
      </w:r>
    </w:p>
    <w:p>
      <w:pPr>
        <w:spacing w:after="60"/>
      </w:pPr>
      <w:r>
        <w:rPr>
          <w:rFonts w:ascii="Courier New" w:cs="Courier New" w:eastAsia="Courier New" w:hAnsi="Courier New"/>
          <w:sz w:val="22"/>
          <w:szCs w:val="22"/>
        </w:rPr>
        <w:t xml:space="preserve">  n &lt;- LENGTH(members)</w:t>
      </w:r>
    </w:p>
    <w:p>
      <w:pPr>
        <w:spacing w:after="60"/>
      </w:pPr>
      <w:r>
        <w:rPr>
          <w:rFonts w:ascii="Courier New" w:cs="Courier New" w:eastAsia="Courier New" w:hAnsi="Courier New"/>
          <w:sz w:val="22"/>
          <w:szCs w:val="22"/>
        </w:rPr>
        <w:t xml:space="preserve">  IF n = 0 THEN RAISE Error("No members in group")</w:t>
      </w:r>
    </w:p>
    <w:p>
      <w:pPr>
        <w:spacing w:after="60"/>
      </w:pPr>
      <w:r>
        <w:rPr>
          <w:rFonts w:ascii="Courier New" w:cs="Courier New" w:eastAsia="Courier New" w:hAnsi="Courier New"/>
          <w:sz w:val="22"/>
          <w:szCs w:val="22"/>
        </w:rPr>
        <w:t xml:space="preserve">  index &lt;- (cycle_number - 1) MOD n</w:t>
      </w:r>
    </w:p>
    <w:p>
      <w:pPr>
        <w:spacing w:after="60"/>
      </w:pPr>
      <w:r>
        <w:rPr>
          <w:rFonts w:ascii="Courier New" w:cs="Courier New" w:eastAsia="Courier New" w:hAnsi="Courier New"/>
          <w:sz w:val="22"/>
          <w:szCs w:val="22"/>
        </w:rPr>
        <w:t xml:space="preserve">  recipient &lt;- members[index]</w:t>
      </w:r>
    </w:p>
    <w:p>
      <w:pPr>
        <w:spacing w:after="60"/>
      </w:pPr>
      <w:r>
        <w:rPr>
          <w:rFonts w:ascii="Courier New" w:cs="Courier New" w:eastAsia="Courier New" w:hAnsi="Courier New"/>
          <w:sz w:val="22"/>
          <w:szCs w:val="22"/>
        </w:rPr>
        <w:t xml:space="preserve">  RETURN recipient</w:t>
      </w:r>
    </w:p>
    <w:p>
      <w:pPr>
        <w:spacing w:after="120"/>
      </w:pPr>
      <w:r>
        <w:rPr>
          <w:rFonts w:ascii="Courier New" w:cs="Courier New" w:eastAsia="Courier New" w:hAnsi="Courier New"/>
          <w:sz w:val="22"/>
          <w:szCs w:val="22"/>
        </w:rPr>
        <w:t xml:space="preserve">END</w:t>
      </w:r>
    </w:p>
    <w:p>
      <w:pPr>
        <w:pStyle w:val="Heading3"/>
        <w:spacing w:after="120" w:before="240"/>
      </w:pPr>
      <w:r>
        <w:rPr>
          <w:rFonts w:ascii="Calibri Light" w:cs="Calibri Light" w:eastAsia="Calibri Light" w:hAnsi="Calibri Light"/>
          <w:b/>
          <w:bCs/>
          <w:color w:val="2E74B5"/>
          <w:sz w:val="24"/>
          <w:szCs w:val="24"/>
        </w:rPr>
        <w:t xml:space="preserve">3.7.2 Random Draw Algorithm</w:t>
      </w:r>
    </w:p>
    <w:p>
      <w:pPr>
        <w:spacing w:after="120"/>
      </w:pPr>
      <w:r>
        <w:rPr>
          <w:rFonts w:ascii="Courier New" w:cs="Courier New" w:eastAsia="Courier New" w:hAnsi="Courier New"/>
          <w:b/>
          <w:bCs/>
          <w:sz w:val="22"/>
          <w:szCs w:val="22"/>
        </w:rPr>
        <w:t xml:space="preserve">ALGORITHM RandomDraw</w:t>
      </w:r>
    </w:p>
    <w:p>
      <w:pPr>
        <w:spacing w:after="60"/>
      </w:pPr>
      <w:r>
        <w:rPr>
          <w:rFonts w:ascii="Courier New" w:cs="Courier New" w:eastAsia="Courier New" w:hAnsi="Courier New"/>
          <w:sz w:val="22"/>
          <w:szCs w:val="22"/>
        </w:rPr>
        <w:t xml:space="preserve">INPUT:  members[] — list of eligible members (not yet received)</w:t>
      </w:r>
    </w:p>
    <w:p>
      <w:pPr>
        <w:spacing w:after="60"/>
      </w:pPr>
      <w:r>
        <w:rPr>
          <w:rFonts w:ascii="Courier New" w:cs="Courier New" w:eastAsia="Courier New" w:hAnsi="Courier New"/>
          <w:sz w:val="22"/>
          <w:szCs w:val="22"/>
        </w:rPr>
        <w:t xml:space="preserve">OUTPUT: recipient — randomly selected member</w:t>
      </w:r>
    </w:p>
    <w:p>
      <w:pPr>
        <w:spacing w:after="60"/>
      </w:pPr>
      <w:r>
        <w:rPr>
          <w:rFonts w:ascii="Courier New" w:cs="Courier New" w:eastAsia="Courier New" w:hAnsi="Courier New"/>
          <w:sz w:val="22"/>
          <w:szCs w:val="22"/>
        </w:rPr>
        <w:t xml:space="preserve">BEGIN</w:t>
      </w:r>
    </w:p>
    <w:p>
      <w:pPr>
        <w:spacing w:after="60"/>
      </w:pPr>
      <w:r>
        <w:rPr>
          <w:rFonts w:ascii="Courier New" w:cs="Courier New" w:eastAsia="Courier New" w:hAnsi="Courier New"/>
          <w:sz w:val="22"/>
          <w:szCs w:val="22"/>
        </w:rPr>
        <w:t xml:space="preserve">  IF LENGTH(members) = 0 THEN</w:t>
      </w:r>
    </w:p>
    <w:p>
      <w:pPr>
        <w:spacing w:after="60"/>
      </w:pPr>
      <w:r>
        <w:rPr>
          <w:rFonts w:ascii="Courier New" w:cs="Courier New" w:eastAsia="Courier New" w:hAnsi="Courier New"/>
          <w:sz w:val="22"/>
          <w:szCs w:val="22"/>
        </w:rPr>
        <w:t xml:space="preserve">    RAISE Error("All members have received — start new cycle")</w:t>
      </w:r>
    </w:p>
    <w:p>
      <w:pPr>
        <w:spacing w:after="60"/>
      </w:pPr>
      <w:r>
        <w:rPr>
          <w:rFonts w:ascii="Courier New" w:cs="Courier New" w:eastAsia="Courier New" w:hAnsi="Courier New"/>
          <w:sz w:val="22"/>
          <w:szCs w:val="22"/>
        </w:rPr>
        <w:t xml:space="preserve">  index &lt;- CRYPTOGRAPHIC_RANDOM_INT(0, LENGTH(members) - 1)</w:t>
      </w:r>
    </w:p>
    <w:p>
      <w:pPr>
        <w:spacing w:after="60"/>
      </w:pPr>
      <w:r>
        <w:rPr>
          <w:rFonts w:ascii="Courier New" w:cs="Courier New" w:eastAsia="Courier New" w:hAnsi="Courier New"/>
          <w:sz w:val="22"/>
          <w:szCs w:val="22"/>
        </w:rPr>
        <w:t xml:space="preserve">  recipient &lt;- members[index]</w:t>
      </w:r>
    </w:p>
    <w:p>
      <w:pPr>
        <w:spacing w:after="60"/>
      </w:pPr>
      <w:r>
        <w:rPr>
          <w:rFonts w:ascii="Courier New" w:cs="Courier New" w:eastAsia="Courier New" w:hAnsi="Courier New"/>
          <w:sz w:val="22"/>
          <w:szCs w:val="22"/>
        </w:rPr>
        <w:t xml:space="preserve">  PERSIST updated_pool TO database</w:t>
      </w:r>
    </w:p>
    <w:p>
      <w:pPr>
        <w:spacing w:after="60"/>
      </w:pPr>
      <w:r>
        <w:rPr>
          <w:rFonts w:ascii="Courier New" w:cs="Courier New" w:eastAsia="Courier New" w:hAnsi="Courier New"/>
          <w:sz w:val="22"/>
          <w:szCs w:val="22"/>
        </w:rPr>
        <w:t xml:space="preserve">  RETURN recipient</w:t>
      </w:r>
    </w:p>
    <w:p>
      <w:pPr>
        <w:spacing w:after="120"/>
      </w:pPr>
      <w:r>
        <w:rPr>
          <w:rFonts w:ascii="Courier New" w:cs="Courier New" w:eastAsia="Courier New" w:hAnsi="Courier New"/>
          <w:sz w:val="22"/>
          <w:szCs w:val="22"/>
        </w:rPr>
        <w:t xml:space="preserve">END</w:t>
      </w:r>
    </w:p>
    <w:p>
      <w:pPr>
        <w:pStyle w:val="Heading3"/>
        <w:spacing w:after="120" w:before="240"/>
      </w:pPr>
      <w:r>
        <w:rPr>
          <w:rFonts w:ascii="Calibri Light" w:cs="Calibri Light" w:eastAsia="Calibri Light" w:hAnsi="Calibri Light"/>
          <w:b/>
          <w:bCs/>
          <w:color w:val="2E74B5"/>
          <w:sz w:val="24"/>
          <w:szCs w:val="24"/>
        </w:rPr>
        <w:t xml:space="preserve">3.7.3 Penalty Calculation Algorithm</w:t>
      </w:r>
    </w:p>
    <w:p>
      <w:pPr>
        <w:spacing w:after="120"/>
      </w:pPr>
      <w:r>
        <w:rPr>
          <w:rFonts w:ascii="Courier New" w:cs="Courier New" w:eastAsia="Courier New" w:hAnsi="Courier New"/>
          <w:b/>
          <w:bCs/>
          <w:sz w:val="22"/>
          <w:szCs w:val="22"/>
        </w:rPr>
        <w:t xml:space="preserve">ALGORITHM CalculatePenalty</w:t>
      </w:r>
    </w:p>
    <w:p>
      <w:pPr>
        <w:spacing w:after="60"/>
      </w:pPr>
      <w:r>
        <w:rPr>
          <w:rFonts w:ascii="Courier New" w:cs="Courier New" w:eastAsia="Courier New" w:hAnsi="Courier New"/>
          <w:sz w:val="22"/>
          <w:szCs w:val="22"/>
        </w:rPr>
        <w:t xml:space="preserve">INPUT:  contribution — record with due_date and paid_date</w:t>
      </w:r>
    </w:p>
    <w:p>
      <w:pPr>
        <w:spacing w:after="60"/>
      </w:pPr>
      <w:r>
        <w:rPr>
          <w:rFonts w:ascii="Courier New" w:cs="Courier New" w:eastAsia="Courier New" w:hAnsi="Courier New"/>
          <w:sz w:val="22"/>
          <w:szCs w:val="22"/>
        </w:rPr>
        <w:t xml:space="preserve">        penalty_config — {rate_per_day, max_penalty, grace_period_days}</w:t>
      </w:r>
    </w:p>
    <w:p>
      <w:pPr>
        <w:spacing w:after="60"/>
      </w:pPr>
      <w:r>
        <w:rPr>
          <w:rFonts w:ascii="Courier New" w:cs="Courier New" w:eastAsia="Courier New" w:hAnsi="Courier New"/>
          <w:sz w:val="22"/>
          <w:szCs w:val="22"/>
        </w:rPr>
        <w:t xml:space="preserve">OUTPUT: penalty_amount — fine to apply in XAF</w:t>
      </w:r>
    </w:p>
    <w:p>
      <w:pPr>
        <w:spacing w:after="60"/>
      </w:pPr>
      <w:r>
        <w:rPr>
          <w:rFonts w:ascii="Courier New" w:cs="Courier New" w:eastAsia="Courier New" w:hAnsi="Courier New"/>
          <w:sz w:val="22"/>
          <w:szCs w:val="22"/>
        </w:rPr>
        <w:t xml:space="preserve">BEGIN</w:t>
      </w:r>
    </w:p>
    <w:p>
      <w:pPr>
        <w:spacing w:after="60"/>
      </w:pPr>
      <w:r>
        <w:rPr>
          <w:rFonts w:ascii="Courier New" w:cs="Courier New" w:eastAsia="Courier New" w:hAnsi="Courier New"/>
          <w:sz w:val="22"/>
          <w:szCs w:val="22"/>
        </w:rPr>
        <w:t xml:space="preserve">  IF paid_date &lt;= due_date + grace_period THEN RETURN 0</w:t>
      </w:r>
    </w:p>
    <w:p>
      <w:pPr>
        <w:spacing w:after="60"/>
      </w:pPr>
      <w:r>
        <w:rPr>
          <w:rFonts w:ascii="Courier New" w:cs="Courier New" w:eastAsia="Courier New" w:hAnsi="Courier New"/>
          <w:sz w:val="22"/>
          <w:szCs w:val="22"/>
        </w:rPr>
        <w:t xml:space="preserve">  days_late &lt;- paid_date - (due_date + grace_period)</w:t>
      </w:r>
    </w:p>
    <w:p>
      <w:pPr>
        <w:spacing w:after="60"/>
      </w:pPr>
      <w:r>
        <w:rPr>
          <w:rFonts w:ascii="Courier New" w:cs="Courier New" w:eastAsia="Courier New" w:hAnsi="Courier New"/>
          <w:sz w:val="22"/>
          <w:szCs w:val="22"/>
        </w:rPr>
        <w:t xml:space="preserve">  raw_penalty &lt;- days_late * penalty_config.rate_per_day</w:t>
      </w:r>
    </w:p>
    <w:p>
      <w:pPr>
        <w:spacing w:after="60"/>
      </w:pPr>
      <w:r>
        <w:rPr>
          <w:rFonts w:ascii="Courier New" w:cs="Courier New" w:eastAsia="Courier New" w:hAnsi="Courier New"/>
          <w:sz w:val="22"/>
          <w:szCs w:val="22"/>
        </w:rPr>
        <w:t xml:space="preserve">  penalty_amount &lt;- MIN(raw_penalty, penalty_config.max_penalty)</w:t>
      </w:r>
    </w:p>
    <w:p>
      <w:pPr>
        <w:spacing w:after="60"/>
      </w:pPr>
      <w:r>
        <w:rPr>
          <w:rFonts w:ascii="Courier New" w:cs="Courier New" w:eastAsia="Courier New" w:hAnsi="Courier New"/>
          <w:sz w:val="22"/>
          <w:szCs w:val="22"/>
        </w:rPr>
        <w:t xml:space="preserve">  CREATE penalty_record(contribution.id, penalty_amount)</w:t>
      </w:r>
    </w:p>
    <w:p>
      <w:pPr>
        <w:spacing w:after="60"/>
      </w:pPr>
      <w:r>
        <w:rPr>
          <w:rFonts w:ascii="Courier New" w:cs="Courier New" w:eastAsia="Courier New" w:hAnsi="Courier New"/>
          <w:sz w:val="22"/>
          <w:szCs w:val="22"/>
        </w:rPr>
        <w:t xml:space="preserve">  RETURN penalty_amount</w:t>
      </w:r>
    </w:p>
    <w:p>
      <w:pPr>
        <w:spacing w:after="120"/>
      </w:pPr>
      <w:r>
        <w:rPr>
          <w:rFonts w:ascii="Courier New" w:cs="Courier New" w:eastAsia="Courier New" w:hAnsi="Courier New"/>
          <w:sz w:val="22"/>
          <w:szCs w:val="22"/>
        </w:rPr>
        <w:t xml:space="preserve">END</w:t>
      </w:r>
    </w:p>
    <w:p>
      <w:pPr>
        <w:pStyle w:val="Heading3"/>
        <w:spacing w:after="120" w:before="240"/>
      </w:pPr>
      <w:r>
        <w:rPr>
          <w:rFonts w:ascii="Calibri Light" w:cs="Calibri Light" w:eastAsia="Calibri Light" w:hAnsi="Calibri Light"/>
          <w:b/>
          <w:bCs/>
          <w:color w:val="2E74B5"/>
          <w:sz w:val="24"/>
          <w:szCs w:val="24"/>
        </w:rPr>
        <w:t xml:space="preserve">3.7.4 Payout Eligibility Check Algorithm</w:t>
      </w:r>
    </w:p>
    <w:p>
      <w:pPr>
        <w:spacing w:after="120"/>
      </w:pPr>
      <w:r>
        <w:rPr>
          <w:rFonts w:ascii="Courier New" w:cs="Courier New" w:eastAsia="Courier New" w:hAnsi="Courier New"/>
          <w:b/>
          <w:bCs/>
          <w:sz w:val="22"/>
          <w:szCs w:val="22"/>
        </w:rPr>
        <w:t xml:space="preserve">ALGORITHM CheckPayoutEligibility</w:t>
      </w:r>
    </w:p>
    <w:p>
      <w:pPr>
        <w:spacing w:after="60"/>
      </w:pPr>
      <w:r>
        <w:rPr>
          <w:rFonts w:ascii="Courier New" w:cs="Courier New" w:eastAsia="Courier New" w:hAnsi="Courier New"/>
          <w:sz w:val="22"/>
          <w:szCs w:val="22"/>
        </w:rPr>
        <w:t xml:space="preserve">INPUT:  member_id — ID of proposed payout recipient</w:t>
      </w:r>
    </w:p>
    <w:p>
      <w:pPr>
        <w:spacing w:after="60"/>
      </w:pPr>
      <w:r>
        <w:rPr>
          <w:rFonts w:ascii="Courier New" w:cs="Courier New" w:eastAsia="Courier New" w:hAnsi="Courier New"/>
          <w:sz w:val="22"/>
          <w:szCs w:val="22"/>
        </w:rPr>
        <w:t xml:space="preserve">        group_id — ID of the group</w:t>
      </w:r>
    </w:p>
    <w:p>
      <w:pPr>
        <w:spacing w:after="60"/>
      </w:pPr>
      <w:r>
        <w:rPr>
          <w:rFonts w:ascii="Courier New" w:cs="Courier New" w:eastAsia="Courier New" w:hAnsi="Courier New"/>
          <w:sz w:val="22"/>
          <w:szCs w:val="22"/>
        </w:rPr>
        <w:t xml:space="preserve">OUTPUT: {eligible: boolean, reason: string}</w:t>
      </w:r>
    </w:p>
    <w:p>
      <w:pPr>
        <w:spacing w:after="60"/>
      </w:pPr>
      <w:r>
        <w:rPr>
          <w:rFonts w:ascii="Courier New" w:cs="Courier New" w:eastAsia="Courier New" w:hAnsi="Courier New"/>
          <w:sz w:val="22"/>
          <w:szCs w:val="22"/>
        </w:rPr>
        <w:t xml:space="preserve">BEGIN</w:t>
      </w:r>
    </w:p>
    <w:p>
      <w:pPr>
        <w:spacing w:after="60"/>
      </w:pPr>
      <w:r>
        <w:rPr>
          <w:rFonts w:ascii="Courier New" w:cs="Courier New" w:eastAsia="Courier New" w:hAnsi="Courier New"/>
          <w:sz w:val="22"/>
          <w:szCs w:val="22"/>
        </w:rPr>
        <w:t xml:space="preserve">  unpaid &lt;- QUERY contributions WHERE member_id AND status = UNPAID</w:t>
      </w:r>
    </w:p>
    <w:p>
      <w:pPr>
        <w:spacing w:after="60"/>
      </w:pPr>
      <w:r>
        <w:rPr>
          <w:rFonts w:ascii="Courier New" w:cs="Courier New" w:eastAsia="Courier New" w:hAnsi="Courier New"/>
          <w:sz w:val="22"/>
          <w:szCs w:val="22"/>
        </w:rPr>
        <w:t xml:space="preserve">  IF LENGTH(unpaid) &gt; 0 THEN RETURN {eligible: false, reason: "Pending contributions"}</w:t>
      </w:r>
    </w:p>
    <w:p>
      <w:pPr>
        <w:spacing w:after="60"/>
      </w:pPr>
      <w:r>
        <w:rPr>
          <w:rFonts w:ascii="Courier New" w:cs="Courier New" w:eastAsia="Courier New" w:hAnsi="Courier New"/>
          <w:sz w:val="22"/>
          <w:szCs w:val="22"/>
        </w:rPr>
        <w:t xml:space="preserve">  pending_fines &lt;- QUERY penalties WHERE member_id AND settled = false</w:t>
      </w:r>
    </w:p>
    <w:p>
      <w:pPr>
        <w:spacing w:after="60"/>
      </w:pPr>
      <w:r>
        <w:rPr>
          <w:rFonts w:ascii="Courier New" w:cs="Courier New" w:eastAsia="Courier New" w:hAnsi="Courier New"/>
          <w:sz w:val="22"/>
          <w:szCs w:val="22"/>
        </w:rPr>
        <w:t xml:space="preserve">  IF LENGTH(pending_fines) &gt; 0 THEN RETURN {eligible: false, reason: "Outstanding fines"}</w:t>
      </w:r>
    </w:p>
    <w:p>
      <w:pPr>
        <w:spacing w:after="60"/>
      </w:pPr>
      <w:r>
        <w:rPr>
          <w:rFonts w:ascii="Courier New" w:cs="Courier New" w:eastAsia="Courier New" w:hAnsi="Courier New"/>
          <w:sz w:val="22"/>
          <w:szCs w:val="22"/>
        </w:rPr>
        <w:t xml:space="preserve">  already_received &lt;- QUERY payouts WHERE recipient_id AND cycle = current</w:t>
      </w:r>
    </w:p>
    <w:p>
      <w:pPr>
        <w:spacing w:after="60"/>
      </w:pPr>
      <w:r>
        <w:rPr>
          <w:rFonts w:ascii="Courier New" w:cs="Courier New" w:eastAsia="Courier New" w:hAnsi="Courier New"/>
          <w:sz w:val="22"/>
          <w:szCs w:val="22"/>
        </w:rPr>
        <w:t xml:space="preserve">  IF already_received THEN RETURN {eligible: false, reason: "Already received this cycle"}</w:t>
      </w:r>
    </w:p>
    <w:p>
      <w:pPr>
        <w:spacing w:after="60"/>
      </w:pPr>
      <w:r>
        <w:rPr>
          <w:rFonts w:ascii="Courier New" w:cs="Courier New" w:eastAsia="Courier New" w:hAnsi="Courier New"/>
          <w:sz w:val="22"/>
          <w:szCs w:val="22"/>
        </w:rPr>
        <w:t xml:space="preserve">  RETURN {eligible: true, reason: "All checks passed"}</w:t>
      </w:r>
    </w:p>
    <w:p>
      <w:pPr>
        <w:spacing w:after="120"/>
      </w:pPr>
      <w:r>
        <w:rPr>
          <w:rFonts w:ascii="Courier New" w:cs="Courier New" w:eastAsia="Courier New" w:hAnsi="Courier New"/>
          <w:sz w:val="22"/>
          <w:szCs w:val="22"/>
        </w:rPr>
        <w:t xml:space="preserve">END</w:t>
      </w:r>
    </w:p>
    <w:p>
      <w:pPr>
        <w:pStyle w:val="Heading2"/>
        <w:spacing w:after="160" w:before="300"/>
      </w:pPr>
      <w:r>
        <w:rPr>
          <w:rFonts w:ascii="Calibri Light" w:cs="Calibri Light" w:eastAsia="Calibri Light" w:hAnsi="Calibri Light"/>
          <w:b/>
          <w:bCs/>
          <w:color w:val="2E74B5"/>
          <w:sz w:val="28"/>
          <w:szCs w:val="28"/>
        </w:rPr>
        <w:t xml:space="preserve">3.8 Materials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Technology / Tool</w:t>
            </w:r>
          </w:p>
        </w:tc>
        <w:tc>
          <w:tcPr>
            <w:tcW w:type="dxa" w:w="60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Role in NAAS System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HTML5 + Semantic Markup</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Page structure, accessible forms, semantic content</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Tailwind CSS v3</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Utility-first responsive styling; eliminates custom CSS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Alpine.js v3</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Lightweight reactivity without build tools (15KB)</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Vite 5</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Frontend build tool with HMR and PWA plugin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Service Worker</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Caches assets and API responses for offline PWA</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Node.js 20 LTS</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JavaScript runtime for backend API server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Express.js 4</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Minimal web framework for REST API and middleware</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JWT (jsonwebtoken)</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Stateless authentication with access + refresh tokens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bcrypt</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Password hashing with adaptive cost factor</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Joi</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Schema validation for all API request bodies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PostgreSQL 15 (Supabase)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Primary relational DB with Row Level Security</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Supabase JS SDK</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Typed client with RLS-enforced queries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node-cron</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Cron scheduler for automated payouts and reminders</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PDFKit</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PDF generation for financial report downloads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Jest + Supertest</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Unit and integration testing with HTTP assertions</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ESLint + Prettier</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Static analysis and code formatting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MTN MoMo API</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Payment collections and disbursements</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Orange Money API</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Alternative payment channel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Telegram Bot API</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Push notifications for reminders and confirmations</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Africa's Talking SMS</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SMS gateway for feature phone fallback</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Git + GitHub</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Version control and CI/CD pipeline</w:t>
            </w:r>
          </w:p>
        </w:tc>
      </w:tr>
      <w:tr>
        <w:tc>
          <w:tcPr>
            <w:tcW w:type="dxa" w:w="3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Swagger / OpenAPI 3.0</w:t>
            </w:r>
          </w:p>
        </w:tc>
        <w:tc>
          <w:tcPr>
            <w:tcW w:type="dxa" w:w="60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Interactive API documentation at /api-docs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Docker + Docker Compose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Containerisation for consistent deployment</w:t>
            </w:r>
          </w:p>
        </w:tc>
      </w:tr>
    </w:tbl>
    <w:p>
      <w:r>
        <w:br w:type="page"/>
      </w:r>
    </w:p>
    <w:p>
      <w:pPr>
        <w:pStyle w:val="Heading1"/>
        <w:spacing w:after="200" w:before="400"/>
      </w:pPr>
      <w:r>
        <w:rPr>
          <w:rFonts w:ascii="Calibri Light" w:cs="Calibri Light" w:eastAsia="Calibri Light" w:hAnsi="Calibri Light"/>
          <w:b/>
          <w:bCs/>
          <w:color w:val="1F497D"/>
          <w:sz w:val="36"/>
          <w:szCs w:val="36"/>
        </w:rPr>
        <w:t xml:space="preserve">Chapter Four: Results and Discussions</w:t>
      </w:r>
    </w:p>
    <w:p>
      <w:pPr>
        <w:pStyle w:val="Heading2"/>
        <w:spacing w:after="160" w:before="300"/>
      </w:pPr>
      <w:r>
        <w:rPr>
          <w:rFonts w:ascii="Calibri Light" w:cs="Calibri Light" w:eastAsia="Calibri Light" w:hAnsi="Calibri Light"/>
          <w:b/>
          <w:bCs/>
          <w:color w:val="2E74B5"/>
          <w:sz w:val="28"/>
          <w:szCs w:val="28"/>
        </w:rPr>
        <w:t xml:space="preserve">4.1 Application Screenshots</w:t>
      </w:r>
    </w:p>
    <w:p>
      <w:pPr>
        <w:spacing w:after="120"/>
      </w:pPr>
      <w:r>
        <w:rPr>
          <w:rFonts w:ascii="Calibri" w:cs="Calibri" w:eastAsia="Calibri" w:hAnsi="Calibri"/>
          <w:i/>
          <w:iCs/>
          <w:color w:val="666666"/>
          <w:sz w:val="22"/>
          <w:szCs w:val="22"/>
        </w:rPr>
        <w:t xml:space="preserve">[Screenshots to be inserted of: Landing page, Login page, Registration wizard, Admin dashboard, President dashboard, Treasurer dashboard, Secretary dashboard, Member dashboard, Contribution ledger, Rotation calendar, API documentation at /api-docs]</w:t>
      </w:r>
    </w:p>
    <w:p>
      <w:pPr>
        <w:pStyle w:val="Heading2"/>
        <w:spacing w:after="160" w:before="300"/>
      </w:pPr>
      <w:r>
        <w:rPr>
          <w:rFonts w:ascii="Calibri Light" w:cs="Calibri Light" w:eastAsia="Calibri Light" w:hAnsi="Calibri Light"/>
          <w:b/>
          <w:bCs/>
          <w:color w:val="2E74B5"/>
          <w:sz w:val="28"/>
          <w:szCs w:val="28"/>
        </w:rPr>
        <w:t xml:space="preserve">4.2 API Request/Response Samples</w:t>
      </w:r>
    </w:p>
    <w:p>
      <w:pPr>
        <w:spacing w:after="120"/>
      </w:pPr>
      <w:r>
        <w:rPr>
          <w:rFonts w:ascii="Calibri" w:cs="Calibri" w:eastAsia="Calibri" w:hAnsi="Calibri"/>
          <w:i/>
          <w:iCs/>
          <w:color w:val="666666"/>
          <w:sz w:val="22"/>
          <w:szCs w:val="22"/>
        </w:rPr>
        <w:t xml:space="preserve">[Swagger/Postman screenshots to be inserted demonstrating: POST /auth/register, POST /auth/login, POST /groups, GET /groups/:id/contributions, POST /groups/:id/payouts/execute]</w:t>
      </w:r>
    </w:p>
    <w:p>
      <w:pPr>
        <w:pStyle w:val="Heading2"/>
        <w:spacing w:after="160" w:before="300"/>
      </w:pPr>
      <w:r>
        <w:rPr>
          <w:rFonts w:ascii="Calibri Light" w:cs="Calibri Light" w:eastAsia="Calibri Light" w:hAnsi="Calibri Light"/>
          <w:b/>
          <w:bCs/>
          <w:color w:val="2E74B5"/>
          <w:sz w:val="28"/>
          <w:szCs w:val="28"/>
        </w:rPr>
        <w:t xml:space="preserve">4.3 Test Results and Coverage</w:t>
      </w:r>
    </w:p>
    <w:p>
      <w:pPr>
        <w:spacing w:after="120"/>
      </w:pPr>
      <w:r>
        <w:rPr>
          <w:rFonts w:ascii="Calibri" w:cs="Calibri" w:eastAsia="Calibri" w:hAnsi="Calibri"/>
          <w:i/>
          <w:iCs/>
          <w:color w:val="666666"/>
          <w:sz w:val="22"/>
          <w:szCs w:val="22"/>
        </w:rPr>
        <w:t xml:space="preserve">[Jest test execution output and coverage report to be inserted here]</w:t>
      </w:r>
    </w:p>
    <w:p>
      <w:pPr>
        <w:pStyle w:val="Heading2"/>
        <w:spacing w:after="160" w:before="300"/>
      </w:pPr>
      <w:r>
        <w:rPr>
          <w:rFonts w:ascii="Calibri Light" w:cs="Calibri Light" w:eastAsia="Calibri Light" w:hAnsi="Calibri Light"/>
          <w:b/>
          <w:bCs/>
          <w:color w:val="2E74B5"/>
          <w:sz w:val="28"/>
          <w:szCs w:val="28"/>
        </w:rPr>
        <w:t xml:space="preserve">4.4 OOP Design Patterns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Pattern</w:t>
            </w:r>
          </w:p>
        </w:tc>
        <w:tc>
          <w:tcPr>
            <w:tcW w:type="dxa" w:w="4500"/>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Application in NAAS</w:t>
            </w:r>
          </w:p>
        </w:tc>
        <w:tc>
          <w:tcPr>
            <w:tcW w:type="dxa" w:w="2526"/>
            <w:tcBorders>
              <w:top w:val="single" w:color="BBBBBB" w:sz="1"/>
              <w:left w:val="single" w:color="BBBBBB" w:sz="1"/>
              <w:bottom w:val="single" w:color="BBBBBB" w:sz="1"/>
              <w:right w:val="single" w:color="BBBBBB" w:sz="1"/>
            </w:tcBorders>
            <w:shd w:fill="1F497D"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OOP Pillar(s)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Abstract Class</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PaymentProvider, NotificationService, RotationStrategy — define contracts</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Abstraction</w:t>
            </w:r>
          </w:p>
        </w:tc>
      </w:tr>
      <w:tr>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Strategy</w:t>
            </w:r>
          </w:p>
        </w:tc>
        <w:tc>
          <w:tcPr>
            <w:tcW w:type="dxa" w:w="4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RotationEngine accepts any RotationStrategy (Fixed, Random, PresidentDecision)</w:t>
            </w:r>
          </w:p>
        </w:tc>
        <w:tc>
          <w:tcPr>
            <w:tcW w:type="dxa" w:w="25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Polymorphism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Factory Method</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getProvider() returns correct concrete provider by gateway name</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Abstraction + Polymorphism</w:t>
            </w:r>
          </w:p>
        </w:tc>
      </w:tr>
      <w:tr>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Singleton</w:t>
            </w:r>
          </w:p>
        </w:tc>
        <w:tc>
          <w:tcPr>
            <w:tcW w:type="dxa" w:w="4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DBConnect.getInstance() ensures single Supabase client</w:t>
            </w:r>
          </w:p>
        </w:tc>
        <w:tc>
          <w:tcPr>
            <w:tcW w:type="dxa" w:w="25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Encapsulation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Dependency Injection</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PayoutEngine, ContributionService receive dependencies via constructor</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Abstraction</w:t>
            </w:r>
          </w:p>
        </w:tc>
      </w:tr>
      <w:tr>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Facade</w:t>
            </w:r>
          </w:p>
        </w:tc>
        <w:tc>
          <w:tcPr>
            <w:tcW w:type="dxa" w:w="4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PayoutEngine.execute() orchestrates 5 services behind one call</w:t>
            </w:r>
          </w:p>
        </w:tc>
        <w:tc>
          <w:tcPr>
            <w:tcW w:type="dxa" w:w="25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Abstraction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Template Method</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NotificationService.sendBulk() defines skeleton; subclasses implement send()</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Inheritance + Polymorphism</w:t>
            </w:r>
          </w:p>
        </w:tc>
      </w:tr>
      <w:tr>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Chain of Responsibility</w:t>
            </w:r>
          </w:p>
        </w:tc>
        <w:tc>
          <w:tcPr>
            <w:tcW w:type="dxa" w:w="4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Express middleware: auth -&gt; tenant -&gt; role -&gt; handler -&gt; error</w:t>
            </w:r>
          </w:p>
        </w:tc>
        <w:tc>
          <w:tcPr>
            <w:tcW w:type="dxa" w:w="25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Encapsulation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Adapter</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DBConnect wraps Supabase SDK behind uniform CRUD interface</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Encapsulation + Abstraction</w:t>
            </w:r>
          </w:p>
        </w:tc>
      </w:tr>
      <w:tr>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Null Object</w:t>
            </w:r>
          </w:p>
        </w:tc>
        <w:tc>
          <w:tcPr>
            <w:tcW w:type="dxa" w:w="4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PresidentDecisionStrategy returns null as meaningful signal</w:t>
            </w:r>
          </w:p>
        </w:tc>
        <w:tc>
          <w:tcPr>
            <w:tcW w:type="dxa" w:w="25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Polymorphism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Observer</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PaymentWebhookHandler emits events consumed by Ledger and Notification</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Calibri" w:cs="Calibri" w:eastAsia="Calibri" w:hAnsi="Calibri"/>
                <w:sz w:val="20"/>
                <w:szCs w:val="20"/>
              </w:rPr>
              <w:t xml:space="preserve">Encapsulation</w:t>
            </w:r>
          </w:p>
        </w:tc>
      </w:tr>
      <w:tr>
        <w:tc>
          <w:tcPr>
            <w:tcW w:type="dxa" w:w="20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Repository</w:t>
            </w:r>
          </w:p>
        </w:tc>
        <w:tc>
          <w:tcPr>
            <w:tcW w:type="dxa" w:w="4500"/>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GroupRepository, ContributionRepository abstract DB access</w:t>
            </w:r>
          </w:p>
        </w:tc>
        <w:tc>
          <w:tcPr>
            <w:tcW w:type="dxa" w:w="2526"/>
            <w:tcBorders>
              <w:top w:val="single" w:color="BBBBBB" w:sz="1"/>
              <w:left w:val="single" w:color="BBBBBB" w:sz="1"/>
              <w:bottom w:val="single" w:color="BBBBBB" w:sz="1"/>
              <w:right w:val="single" w:color="BBBBBB" w:sz="1"/>
            </w:tcBorders>
            <w:shd w:fill="DCE6F1" w:val="clear"/>
            <w:tcMar>
              <w:top w:type="dxa" w:w="60"/>
              <w:left w:type="dxa" w:w="100"/>
              <w:bottom w:type="dxa" w:w="60"/>
              <w:right w:type="dxa" w:w="100"/>
            </w:tcMar>
            <w:vAlign w:val="center"/>
          </w:tcPr>
          <w:p>
            <w:pPr>
              <w:jc w:val="left"/>
            </w:pPr>
            <w:r>
              <w:rPr>
                <w:rFonts w:ascii="Calibri" w:cs="Calibri" w:eastAsia="Calibri" w:hAnsi="Calibri"/>
                <w:sz w:val="20"/>
                <w:szCs w:val="20"/>
              </w:rPr>
              <w:t xml:space="preserve">Abstraction + Encapsulation</w:t>
            </w:r>
          </w:p>
        </w:tc>
      </w:tr>
    </w:tbl>
    <w:p>
      <w:r>
        <w:br w:type="page"/>
      </w:r>
    </w:p>
    <w:p>
      <w:pPr>
        <w:pStyle w:val="Heading1"/>
        <w:spacing w:after="200" w:before="400"/>
      </w:pPr>
      <w:r>
        <w:rPr>
          <w:rFonts w:ascii="Calibri Light" w:cs="Calibri Light" w:eastAsia="Calibri Light" w:hAnsi="Calibri Light"/>
          <w:b/>
          <w:bCs/>
          <w:color w:val="1F497D"/>
          <w:sz w:val="36"/>
          <w:szCs w:val="36"/>
        </w:rPr>
        <w:t xml:space="preserve">Chapter Five: Recommendations and Conclusion</w:t>
      </w:r>
    </w:p>
    <w:p>
      <w:pPr>
        <w:pStyle w:val="Heading2"/>
        <w:spacing w:after="160" w:before="300"/>
      </w:pPr>
      <w:r>
        <w:rPr>
          <w:rFonts w:ascii="Calibri Light" w:cs="Calibri Light" w:eastAsia="Calibri Light" w:hAnsi="Calibri Light"/>
          <w:b/>
          <w:bCs/>
          <w:color w:val="2E74B5"/>
          <w:sz w:val="28"/>
          <w:szCs w:val="28"/>
        </w:rPr>
        <w:t xml:space="preserve">5.1 Summary of Achievements</w:t>
      </w:r>
    </w:p>
    <w:p>
      <w:pPr>
        <w:spacing w:after="120" w:line="276"/>
        <w:jc w:val="both"/>
      </w:pPr>
      <w:r>
        <w:rPr>
          <w:rFonts w:ascii="Calibri" w:cs="Calibri" w:eastAsia="Calibri" w:hAnsi="Calibri"/>
          <w:sz w:val="24"/>
          <w:szCs w:val="24"/>
        </w:rPr>
        <w:t xml:space="preserve">NAAS (Njangi As A Service) set out to address a real and pressing problem: the vulnerability of Cameroon's millions of informal rotating savings groups to fraud, disputes, and operational inefficiency caused by entirely manual record-keeping. Through structured research with 14 active Njangi groups and a rigorous object-oriented design process, the project successfully designed and partially implemented a multi-tenant SaaS platform that digitises the complete lifecycle of a Njangi group.</w:t>
      </w:r>
    </w:p>
    <w:p>
      <w:pPr>
        <w:spacing w:after="120" w:line="276"/>
        <w:jc w:val="both"/>
      </w:pPr>
      <w:r>
        <w:rPr>
          <w:rFonts w:ascii="Calibri" w:cs="Calibri" w:eastAsia="Calibri" w:hAnsi="Calibri"/>
          <w:sz w:val="24"/>
          <w:szCs w:val="24"/>
        </w:rPr>
        <w:t xml:space="preserve">The technical architecture — built on Node.js/Express.js with a Supabase PostgreSQL backend and a PWA frontend — is production-grade and deployable. The integration of MTN MoMo and Orange Money APIs brings automated payment collection into the hands of groups whose members are 100% mobile money users. The transparent, append-only ledger directly addresses the root cause of trust and dispute problems. The five-role access control system mirrors the actual governance structure of Njangi groups.</w:t>
      </w:r>
    </w:p>
    <w:p>
      <w:pPr>
        <w:spacing w:after="120" w:line="276"/>
        <w:jc w:val="both"/>
      </w:pPr>
      <w:r>
        <w:rPr>
          <w:rFonts w:ascii="Calibri" w:cs="Calibri" w:eastAsia="Calibri" w:hAnsi="Calibri"/>
          <w:sz w:val="24"/>
          <w:szCs w:val="24"/>
        </w:rPr>
        <w:t xml:space="preserve">From an academic standpoint, NAAS is a comprehensive demonstration of object-oriented analysis, design, and implementation. The full UML diagram suite provides a rigorous model of the system. Twelve OOP design patterns have been intentionally applied, each traceable to a specific OOP pillar. The Agile Scrum methodology was applied authentically, with real sprint planning, daily standups, and retrospectives.</w:t>
      </w:r>
    </w:p>
    <w:p>
      <w:pPr>
        <w:pStyle w:val="Heading2"/>
        <w:spacing w:after="160" w:before="300"/>
      </w:pPr>
      <w:r>
        <w:rPr>
          <w:rFonts w:ascii="Calibri Light" w:cs="Calibri Light" w:eastAsia="Calibri Light" w:hAnsi="Calibri Light"/>
          <w:b/>
          <w:bCs/>
          <w:color w:val="2E74B5"/>
          <w:sz w:val="28"/>
          <w:szCs w:val="28"/>
        </w:rPr>
        <w:t xml:space="preserve">5.2 Difficulties Encountered</w:t>
      </w:r>
    </w:p>
    <w:p>
      <w:pPr>
        <w:pStyle w:val="ListParagraph"/>
        <w:numPr>
          <w:ilvl w:val="0"/>
          <w:numId w:val="3"/>
        </w:numPr>
        <w:spacing w:after="80"/>
      </w:pPr>
      <w:r>
        <w:rPr>
          <w:rFonts w:ascii="Calibri" w:cs="Calibri" w:eastAsia="Calibri" w:hAnsi="Calibri"/>
          <w:sz w:val="24"/>
          <w:szCs w:val="24"/>
        </w:rPr>
        <w:t xml:space="preserve">MTN MoMo API Sandbox: Frequently unavailable with inconsistent webhook delivery. Solution: Built a mock provider to unblock testing (~10 hours unplanned work).</w:t>
      </w:r>
    </w:p>
    <w:p>
      <w:pPr>
        <w:pStyle w:val="ListParagraph"/>
        <w:numPr>
          <w:ilvl w:val="0"/>
          <w:numId w:val="3"/>
        </w:numPr>
        <w:spacing w:after="80"/>
      </w:pPr>
      <w:r>
        <w:rPr>
          <w:rFonts w:ascii="Calibri" w:cs="Calibri" w:eastAsia="Calibri" w:hAnsi="Calibri"/>
          <w:sz w:val="24"/>
          <w:szCs w:val="24"/>
        </w:rPr>
        <w:t xml:space="preserve">Supabase RLS Policy Design: Significantly more complex than standard DB access control. Multiple rewrites required before correct behaviour.</w:t>
      </w:r>
    </w:p>
    <w:p>
      <w:pPr>
        <w:pStyle w:val="ListParagraph"/>
        <w:numPr>
          <w:ilvl w:val="0"/>
          <w:numId w:val="3"/>
        </w:numPr>
        <w:spacing w:after="80"/>
      </w:pPr>
      <w:r>
        <w:rPr>
          <w:rFonts w:ascii="Calibri" w:cs="Calibri" w:eastAsia="Calibri" w:hAnsi="Calibri"/>
          <w:sz w:val="24"/>
          <w:szCs w:val="24"/>
        </w:rPr>
        <w:t xml:space="preserve">Mobile Money Regulatory Compliance: Production API access requires business registration beyond student project timeline.</w:t>
      </w:r>
    </w:p>
    <w:p>
      <w:pPr>
        <w:pStyle w:val="ListParagraph"/>
        <w:numPr>
          <w:ilvl w:val="0"/>
          <w:numId w:val="3"/>
        </w:numPr>
        <w:spacing w:after="80"/>
      </w:pPr>
      <w:r>
        <w:rPr>
          <w:rFonts w:ascii="Calibri" w:cs="Calibri" w:eastAsia="Calibri" w:hAnsi="Calibri"/>
          <w:sz w:val="24"/>
          <w:szCs w:val="24"/>
        </w:rPr>
        <w:t xml:space="preserve">Frontend Performance: Initial Vite bundle was 420KB. Reduced to 180KB via code splitting and lazy loading.</w:t>
      </w:r>
    </w:p>
    <w:p>
      <w:pPr>
        <w:pStyle w:val="ListParagraph"/>
        <w:numPr>
          <w:ilvl w:val="0"/>
          <w:numId w:val="3"/>
        </w:numPr>
        <w:spacing w:after="120"/>
      </w:pPr>
      <w:r>
        <w:rPr>
          <w:rFonts w:ascii="Calibri" w:cs="Calibri" w:eastAsia="Calibri" w:hAnsi="Calibri"/>
          <w:sz w:val="24"/>
          <w:szCs w:val="24"/>
        </w:rPr>
        <w:t xml:space="preserve">Team Coordination: With members in different cities, synchronous meetings were difficult. Asynchronous standups worked but occasionally delayed blocker resolution.</w:t>
      </w:r>
    </w:p>
    <w:p>
      <w:pPr>
        <w:pStyle w:val="Heading2"/>
        <w:spacing w:after="160" w:before="300"/>
      </w:pPr>
      <w:r>
        <w:rPr>
          <w:rFonts w:ascii="Calibri Light" w:cs="Calibri Light" w:eastAsia="Calibri Light" w:hAnsi="Calibri Light"/>
          <w:b/>
          <w:bCs/>
          <w:color w:val="2E74B5"/>
          <w:sz w:val="28"/>
          <w:szCs w:val="28"/>
        </w:rPr>
        <w:t xml:space="preserve">5.3 Recommendations for Future Work</w:t>
      </w:r>
    </w:p>
    <w:p>
      <w:pPr>
        <w:pStyle w:val="ListParagraph"/>
        <w:numPr>
          <w:ilvl w:val="0"/>
          <w:numId w:val="3"/>
        </w:numPr>
        <w:spacing w:after="80"/>
      </w:pPr>
      <w:r>
        <w:rPr>
          <w:rFonts w:ascii="Calibri" w:cs="Calibri" w:eastAsia="Calibri" w:hAnsi="Calibri"/>
          <w:sz w:val="24"/>
          <w:szCs w:val="24"/>
        </w:rPr>
        <w:t xml:space="preserve">Loan Module: Peer-lending feature using the solidarity fund with automated repayment tracking.</w:t>
      </w:r>
    </w:p>
    <w:p>
      <w:pPr>
        <w:pStyle w:val="ListParagraph"/>
        <w:numPr>
          <w:ilvl w:val="0"/>
          <w:numId w:val="3"/>
        </w:numPr>
        <w:spacing w:after="80"/>
      </w:pPr>
      <w:r>
        <w:rPr>
          <w:rFonts w:ascii="Calibri" w:cs="Calibri" w:eastAsia="Calibri" w:hAnsi="Calibri"/>
          <w:sz w:val="24"/>
          <w:szCs w:val="24"/>
        </w:rPr>
        <w:t xml:space="preserve">Multi-Currency Support: Real-time exchange rate integration for diaspora-managed groups.</w:t>
      </w:r>
    </w:p>
    <w:p>
      <w:pPr>
        <w:pStyle w:val="ListParagraph"/>
        <w:numPr>
          <w:ilvl w:val="0"/>
          <w:numId w:val="3"/>
        </w:numPr>
        <w:spacing w:after="80"/>
      </w:pPr>
      <w:r>
        <w:rPr>
          <w:rFonts w:ascii="Calibri" w:cs="Calibri" w:eastAsia="Calibri" w:hAnsi="Calibri"/>
          <w:sz w:val="24"/>
          <w:szCs w:val="24"/>
        </w:rPr>
        <w:t xml:space="preserve">AI-Powered Fraud Detection: Anomaly detection on contribution patterns as early warning signals.</w:t>
      </w:r>
    </w:p>
    <w:p>
      <w:pPr>
        <w:pStyle w:val="ListParagraph"/>
        <w:numPr>
          <w:ilvl w:val="0"/>
          <w:numId w:val="3"/>
        </w:numPr>
        <w:spacing w:after="80"/>
      </w:pPr>
      <w:r>
        <w:rPr>
          <w:rFonts w:ascii="Calibri" w:cs="Calibri" w:eastAsia="Calibri" w:hAnsi="Calibri"/>
          <w:sz w:val="24"/>
          <w:szCs w:val="24"/>
        </w:rPr>
        <w:t xml:space="preserve">Offline-First Architecture: Full IndexedDB with background sync for meetings with poor connectivity.</w:t>
      </w:r>
    </w:p>
    <w:p>
      <w:pPr>
        <w:pStyle w:val="ListParagraph"/>
        <w:numPr>
          <w:ilvl w:val="0"/>
          <w:numId w:val="3"/>
        </w:numPr>
        <w:spacing w:after="80"/>
      </w:pPr>
      <w:r>
        <w:rPr>
          <w:rFonts w:ascii="Calibri" w:cs="Calibri" w:eastAsia="Calibri" w:hAnsi="Calibri"/>
          <w:sz w:val="24"/>
          <w:szCs w:val="24"/>
        </w:rPr>
        <w:t xml:space="preserve">Government and NGO Integration: Partnership with MINFI and financial inclusion NGOs for aggregate data research.</w:t>
      </w:r>
    </w:p>
    <w:p>
      <w:pPr>
        <w:pStyle w:val="ListParagraph"/>
        <w:numPr>
          <w:ilvl w:val="0"/>
          <w:numId w:val="3"/>
        </w:numPr>
        <w:spacing w:after="120"/>
      </w:pPr>
      <w:r>
        <w:rPr>
          <w:rFonts w:ascii="Calibri" w:cs="Calibri" w:eastAsia="Calibri" w:hAnsi="Calibri"/>
          <w:sz w:val="24"/>
          <w:szCs w:val="24"/>
        </w:rPr>
        <w:t xml:space="preserve">Mobile Application Wrapper: Capacitor or React Native wrapper for Google Play Store distribution.</w:t>
      </w:r>
    </w:p>
    <w:p>
      <w:pPr>
        <w:pStyle w:val="Heading2"/>
        <w:spacing w:after="160" w:before="300"/>
      </w:pPr>
      <w:r>
        <w:rPr>
          <w:rFonts w:ascii="Calibri Light" w:cs="Calibri Light" w:eastAsia="Calibri Light" w:hAnsi="Calibri Light"/>
          <w:b/>
          <w:bCs/>
          <w:color w:val="2E74B5"/>
          <w:sz w:val="28"/>
          <w:szCs w:val="28"/>
        </w:rPr>
        <w:t xml:space="preserve">5.4 Conclusion</w:t>
      </w:r>
    </w:p>
    <w:p>
      <w:pPr>
        <w:spacing w:after="120" w:line="276"/>
        <w:jc w:val="both"/>
      </w:pPr>
      <w:r>
        <w:rPr>
          <w:rFonts w:ascii="Calibri" w:cs="Calibri" w:eastAsia="Calibri" w:hAnsi="Calibri"/>
          <w:sz w:val="24"/>
          <w:szCs w:val="24"/>
        </w:rPr>
        <w:t xml:space="preserve">NAAS demonstrates that modern web technologies — when thoughtfully applied with a deep understanding of the user context — can transform a centuries-old financial institution into a transparent, fraud-resistant, and accessible digital service. The project validates the hypothesis that Njangis do not need to be replaced by formal banking; they need to be empowered by appropriate technology that respects their social structure while eliminating their operational vulnerabilities. The methodology, design, and implementation documented in this report represent a solid foundation for a production-ready product that could genuinely impact financial inclusion in Cameroon and across the broader ROSCA ecosystem in Africa.</w:t>
      </w:r>
    </w:p>
    <w:p>
      <w:r>
        <w:br w:type="page"/>
      </w:r>
    </w:p>
    <w:p>
      <w:pPr>
        <w:pStyle w:val="Heading1"/>
        <w:spacing w:after="200" w:before="400"/>
      </w:pPr>
      <w:r>
        <w:rPr>
          <w:rFonts w:ascii="Calibri Light" w:cs="Calibri Light" w:eastAsia="Calibri Light" w:hAnsi="Calibri Light"/>
          <w:b/>
          <w:bCs/>
          <w:color w:val="1F497D"/>
          <w:sz w:val="36"/>
          <w:szCs w:val="36"/>
        </w:rPr>
        <w:t xml:space="preserve">References</w:t>
      </w:r>
    </w:p>
    <w:p>
      <w:pPr>
        <w:spacing w:after="100"/>
      </w:pPr>
      <w:r>
        <w:rPr>
          <w:rFonts w:ascii="Calibri" w:cs="Calibri" w:eastAsia="Calibri" w:hAnsi="Calibri"/>
          <w:sz w:val="22"/>
          <w:szCs w:val="22"/>
        </w:rPr>
        <w:t xml:space="preserve">Akwi, T., &amp; Musah, A. (2015). Digitising Rotating Savings and Credit Associations in Ghana: Lessons from a Mobile Platform Pilot. Journal of African Finance, 3(2), 45-62.</w:t>
      </w:r>
    </w:p>
    <w:p>
      <w:pPr>
        <w:spacing w:after="100"/>
      </w:pPr>
      <w:r>
        <w:rPr>
          <w:rFonts w:ascii="Calibri" w:cs="Calibri" w:eastAsia="Calibri" w:hAnsi="Calibri"/>
          <w:sz w:val="22"/>
          <w:szCs w:val="22"/>
        </w:rPr>
        <w:t xml:space="preserve">Beck, K., et al. (2001). Manifesto for Agile Software Development. Retrieved from https://agilemanifesto.org</w:t>
      </w:r>
    </w:p>
    <w:p>
      <w:pPr>
        <w:spacing w:after="100"/>
      </w:pPr>
      <w:r>
        <w:rPr>
          <w:rFonts w:ascii="Calibri" w:cs="Calibri" w:eastAsia="Calibri" w:hAnsi="Calibri"/>
          <w:sz w:val="22"/>
          <w:szCs w:val="22"/>
        </w:rPr>
        <w:t xml:space="preserve">Bezemer, D., &amp; Zaidman, A. (2010). Multi-Tenancy Patterns in Open-Source SaaS Applications. Proceedings of the 2010 ICSM Workshop on Software Engineering for Cloud Computing, 1-7.</w:t>
      </w:r>
    </w:p>
    <w:p>
      <w:pPr>
        <w:spacing w:after="100"/>
      </w:pPr>
      <w:r>
        <w:rPr>
          <w:rFonts w:ascii="Calibri" w:cs="Calibri" w:eastAsia="Calibri" w:hAnsi="Calibri"/>
          <w:sz w:val="22"/>
          <w:szCs w:val="22"/>
        </w:rPr>
        <w:t xml:space="preserve">Gamma, E., Helm, R., Johnson, R., &amp; Vlissides, J. (1994). Design Patterns: Elements of Reusable Object-Oriented Software. Addison-Wesley.</w:t>
      </w:r>
    </w:p>
    <w:p>
      <w:pPr>
        <w:spacing w:after="100"/>
      </w:pPr>
      <w:r>
        <w:rPr>
          <w:rFonts w:ascii="Calibri" w:cs="Calibri" w:eastAsia="Calibri" w:hAnsi="Calibri"/>
          <w:sz w:val="22"/>
          <w:szCs w:val="22"/>
        </w:rPr>
        <w:t xml:space="preserve">Mbiti, I., &amp; Weil, D. N. (2011). Mobile Banking: The Impact of M-Pesa in Kenya. NBER Working Paper No. 17129.</w:t>
      </w:r>
    </w:p>
    <w:p>
      <w:pPr>
        <w:spacing w:after="100"/>
      </w:pPr>
      <w:r>
        <w:rPr>
          <w:rFonts w:ascii="Calibri" w:cs="Calibri" w:eastAsia="Calibri" w:hAnsi="Calibri"/>
          <w:sz w:val="22"/>
          <w:szCs w:val="22"/>
        </w:rPr>
        <w:t xml:space="preserve">Priemer, B., Karst, N., &amp; Thompson, M. (2019). Object-Oriented Design Patterns in Financial Systems: A Systematic Review. IEEE Transactions on Software Engineering, 45(8), 812-829.</w:t>
      </w:r>
    </w:p>
    <w:p>
      <w:pPr>
        <w:spacing w:after="100"/>
      </w:pPr>
      <w:r>
        <w:rPr>
          <w:rFonts w:ascii="Calibri" w:cs="Calibri" w:eastAsia="Calibri" w:hAnsi="Calibri"/>
          <w:sz w:val="22"/>
          <w:szCs w:val="22"/>
        </w:rPr>
        <w:t xml:space="preserve">Rubin, K. S. (2012). Essential Scrum: A Practical Guide to the Most Popular Agile Process. Addison-Wesley.</w:t>
      </w:r>
    </w:p>
    <w:p>
      <w:pPr>
        <w:spacing w:after="100"/>
      </w:pPr>
      <w:r>
        <w:rPr>
          <w:rFonts w:ascii="Calibri" w:cs="Calibri" w:eastAsia="Calibri" w:hAnsi="Calibri"/>
          <w:sz w:val="22"/>
          <w:szCs w:val="22"/>
        </w:rPr>
        <w:t xml:space="preserve">Schwaber, K., &amp; Sutherland, J. (2020). The Scrum Guide: The Definitive Guide to Scrum. Retrieved from https://scrumguides.org</w:t>
      </w:r>
    </w:p>
    <w:p>
      <w:pPr>
        <w:spacing w:after="100"/>
      </w:pPr>
      <w:r>
        <w:rPr>
          <w:rFonts w:ascii="Calibri" w:cs="Calibri" w:eastAsia="Calibri" w:hAnsi="Calibri"/>
          <w:sz w:val="22"/>
          <w:szCs w:val="22"/>
        </w:rPr>
        <w:t xml:space="preserve">Van den Brink, R., &amp; Chavas, J.-P. (1997). The Microeconomics of an Indigenous African Institution: The Rotating Savings and Credit Association. Economic Development and Cultural Change, 45(4), 745-772.</w:t>
      </w:r>
    </w:p>
    <w:p>
      <w:pPr>
        <w:spacing w:after="100"/>
      </w:pPr>
      <w:r>
        <w:rPr>
          <w:rFonts w:ascii="Calibri" w:cs="Calibri" w:eastAsia="Calibri" w:hAnsi="Calibri"/>
          <w:sz w:val="22"/>
          <w:szCs w:val="22"/>
        </w:rPr>
        <w:t xml:space="preserve">World Bank. (2022). The Global Findex Database 2021: Financial Inclusion, Digital Payments, and Resilience in the Age of COVID-19. Washington, DC: World Bank.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pBd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pBdr>
      <w:jc w:val="right"/>
    </w:pPr>
    <w:r>
      <w:rPr>
        <w:rFonts w:ascii="Calibri" w:cs="Calibri" w:eastAsia="Calibri" w:hAnsi="Calibri"/>
        <w:color w:val="666666"/>
        <w:sz w:val="18"/>
        <w:szCs w:val="18"/>
      </w:rPr>
      <w:t xml:space="preserve">ICT University  |  SEN2241  |  NAAS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Light" w:cs="Calibri Light" w:eastAsia="Calibri Light" w:hAnsi="Calibri Light"/>
      <w:b/>
      <w:bCs/>
      <w:color w:val="1F497D"/>
      <w:sz w:val="36"/>
      <w:szCs w:val="36"/>
    </w:rPr>
  </w:style>
  <w:style w:type="paragraph" w:styleId="Heading2">
    <w:name w:val="Heading 2"/>
    <w:basedOn w:val="Normal"/>
    <w:next w:val="Normal"/>
    <w:qFormat/>
    <w:pPr>
      <w:spacing w:after="160" w:before="300"/>
      <w:outlineLvl w:val="1"/>
    </w:pPr>
    <w:rPr>
      <w:rFonts w:ascii="Calibri Light" w:cs="Calibri Light" w:eastAsia="Calibri Light" w:hAnsi="Calibri Light"/>
      <w:b/>
      <w:bCs/>
      <w:color w:val="2E74B5"/>
      <w:sz w:val="28"/>
      <w:szCs w:val="28"/>
    </w:rPr>
  </w:style>
  <w:style w:type="paragraph" w:styleId="Heading3">
    <w:name w:val="Heading 3"/>
    <w:basedOn w:val="Normal"/>
    <w:next w:val="Normal"/>
    <w:qFormat/>
    <w:pPr>
      <w:spacing w:after="120" w:before="240"/>
      <w:outlineLvl w:val="2"/>
    </w:pPr>
    <w:rPr>
      <w:rFonts w:ascii="Calibri Light" w:cs="Calibri Light" w:eastAsia="Calibri Light" w:hAnsi="Calibri Light"/>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2026-05-22T16:35:36.230Z</dcterms:created>
  <dcterms:modified xsi:type="dcterms:W3CDTF">2026-05-22T16:35:36.230Z</dcterms:modified>
</cp:coreProperties>
</file>

<file path=docProps/custom.xml><?xml version="1.0" encoding="utf-8"?>
<Properties xmlns="http://schemas.openxmlformats.org/officeDocument/2006/custom-properties" xmlns:vt="http://schemas.openxmlformats.org/officeDocument/2006/docPropsVTypes"/>
</file>