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after="2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智能零售用户行为分析系统</w:t>
      </w:r>
    </w:p>
    <w:p>
      <w:pPr>
        <w:pStyle w:val="Subtitle"/>
        <w:jc w:val="center"/>
        <w:spacing w:after="4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技术报告</w:t>
      </w:r>
    </w:p>
    <w:p>
      <w:pPr>
        <w:jc w:val="center"/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选题方向：基于用户行为数据的智能零售分析与商品推荐系统</w:t>
      </w:r>
    </w:p>
    <w:p>
      <w:pPr>
        <w:jc w:val="center"/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文档用途：毕业设计开题、系统设计、论文撰写与项目开发参考</w:t>
      </w:r>
    </w:p>
    <w:p>
      <w:pPr>
        <w:jc w:val="center"/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生成日期：2026年5月28日</w:t>
      </w:r>
    </w:p>
    <w:p>
      <w:r>
        <w:br w:type="page"/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目录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一、需求分析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二、技术方案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三、实现路线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四、可行性分析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五、数据集与辅助资料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六、推荐开发范围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七、论文创新点与答辩表达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八、参考资料</w:t>
      </w:r>
    </w:p>
    <w:p>
      <w:r>
        <w:br w:type="page"/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一、需求分析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1.1 项目背景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随着电商平台、连锁零售和新零售业务的发展，企业在日常经营中会产生大量用户行为数据，包括商品浏览、收藏、加入购物车、下单购买、复购、退货以及评价等。传统零售系统通常只完成商品管理和订单管理，难以充分挖掘用户行为背后的价值。通过对用户行为数据进行分析，可以帮助商家识别高价值用户、发现商品销售规律、提升商品推荐效果，并为精准营销和运营决策提供依据。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本课题拟设计并实现一个智能零售用户行为分析系统，围绕用户、商品、行为、订单和推荐结果构建完整的数据分析闭环。系统既要具备后台管理系统的基础功能，也要体现数据分析和智能推荐能力，最终形成一个可演示、可扩展、可写入毕业论文的综合性项目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1.2 项目目标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构建零售业务基础数据管理能力，包括用户、商品、分类、订单和行为记录管理。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完成用户行为数据统计，包括浏览、加购、购买、转化率、复购率和活跃度分析。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基于 RFM 模型和聚类算法完成用户价值分析与用户分群。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基于热门商品、关联规则和协同过滤思想实现商品推荐。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通过可视化图表展示销售趋势、用户行为趋势、商品表现和用户画像。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形成具有实际业务意义的毕业设计系统，并支撑论文中的需求分析、系统设计、算法设计和测试章节。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1.3 用户角色分析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200"/>
        <w:gridCol w:w="3600"/>
        <w:gridCol w:w="4200"/>
      </w:tblGrid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用户角色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主要需求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典型操作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系统管理员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负责系统基础管理和权限维护。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登录系统、管理账号、维护商品分类、导入数据。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零售运营人员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关注销售表现、商品热度和转化情况。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查看数据大屏、分析热销商品、查看销售趋势。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数据分析人员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关注用户分群、用户画像和推荐效果。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查看 RFM 结果、聚类结果、关联规则和推荐列表。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普通消费者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浏览商品并获得个性化推荐。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查看商品列表、查看推荐商品、模拟下单。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答辩展示人员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需要清晰展示系统价值和技术亮点。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演示核心流程、展示图表、解释算法结果。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1.4 功能需求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500"/>
        <w:gridCol w:w="5600"/>
        <w:gridCol w:w="1600"/>
      </w:tblGrid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功能模块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功能说明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优先级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登录与权限管理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支持管理员登录、JWT 或 Session 鉴权、基础角色控制。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商品管理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维护商品编号、名称、分类、价格、库存、上下架状态。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用户管理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维护消费者信息，支持查看用户消费与行为概况。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订单管理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展示订单列表、订单明细、订单金额和购买时间。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行为数据管理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支持导入或生成用户浏览、加购、收藏、购买等行为记录。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销售分析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统计销售额、订单量、客单价、热销商品、品类销售占比。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用户行为分析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分析 PV、UV、加购率、购买转化率、活跃时间段和复购情况。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用户画像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根据用户行为、消费金额和偏好品类构建用户画像。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用户分群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使用 RFM 和 K-Means 对用户进行价值分层。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商品推荐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提供热门推荐、关联规则推荐和个性化推荐结果。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数据可视化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使用图表展示核心指标、趋势、排行和分布情况。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必做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报表导出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支持将分析结果导出为 Excel 或 CSV。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选做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销售预测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基于历史销售数据预测未来销售额或订单量。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选做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流失预警</w:t>
            </w:r>
          </w:p>
        </w:tc>
        <w:tc>
          <w:tcPr>
            <w:tcW w:w="5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识别长时间未购买或活跃度下降的用户。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选做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1.5 核心业务指标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1800"/>
        <w:gridCol w:w="4000"/>
        <w:gridCol w:w="4400"/>
      </w:tblGrid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指标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含义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系统用途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PV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页面或商品浏览量。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衡量商品曝光和用户访问热度。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UV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独立访问用户数。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衡量活跃用户规模。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加购率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加入购物车用户数 / 浏览用户数。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衡量用户购买意向。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转化率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购买用户数 / 浏览用户数。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衡量商品和运营转化效果。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复购率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多次购买用户数 / 已购买用户数。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衡量用户忠诚度。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客单价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销售总额 / 订单数量。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衡量单笔订单价值。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GMV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商品交易总额。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衡量整体交易规模。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RFM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最近购买时间、购买频率、消费金额。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用于用户价值评估和分群。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流失率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长时间未活跃或未购买用户占比。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用于用户召回和运营预警。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1.6 非功能需求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200"/>
        <w:gridCol w:w="7600"/>
      </w:tblGrid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需求类型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具体要求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易用性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页面结构清晰，图表直观，适合运营人员快速查看和筛选。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性能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支持万级到百万级数据导入和常见统计查询，复杂分析可采用离线计算。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可靠性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数据导入需要校验格式，避免脏数据影响统计结果。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安全性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管理员密码加密存储，接口加入权限校验，用户数据尽量脱敏展示。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可扩展性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后续可扩展会员系统、优惠券系统、门店系统和实时推荐服务。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可维护性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前后端分离，业务模块、分析模块和算法模块相对独立。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可展示性</w:t>
            </w:r>
          </w:p>
        </w:tc>
        <w:tc>
          <w:tcPr>
            <w:tcW w:w="7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首页大屏、用户画像、分群结果和推荐结果必须具有良好的答辩展示效果。</w:t>
            </w:r>
          </w:p>
        </w:tc>
      </w:tr>
    </w:tbl>
    <w:p>
      <w:r>
        <w:br w:type="page"/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二、技术方案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2.1 总体架构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系统推荐采用“前后端分离 + 后端业务服务 + 数据分析算法模块 + 关系型数据库”的架构。前端负责页面展示和图表交互，后端负责业务接口和权限控制，数据库负责存储业务数据和分析结果，Python 数据分析模块负责数据清洗、用户分群、关联规则挖掘和推荐结果生成。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推荐架构：Vue3 / React 前端 → Spring Boot / FastAPI 后端 → MySQL 数据库 → Python 数据分析模块 → RFM、K-Means、Apriori、推荐算法 → ECharts 可视化展示。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2.2 技术栈选择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1800"/>
        <w:gridCol w:w="3300"/>
        <w:gridCol w:w="4700"/>
      </w:tblGrid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层级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推荐技术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前端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Vue3、Element Plus、ECharts、Axios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适合后台管理系统和数据可视化大屏，开发效率高。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后端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Spring Boot、MyBatis-Plus、Spring Security / JWT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适合 Java 毕设项目，结构清晰，资料丰富。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数据库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MySQL 8.0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适合存储用户、商品、订单、行为和分析结果。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数据处理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Python、Pandas、NumPy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适合清洗 CSV、Excel 和大规模行为数据。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机器学习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Scikit-learn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可用于 K-Means 用户聚类和基础预测模型。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关联规则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mlxtend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可用于 Apriori 和 association_rules 商品关联分析。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推荐算法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热门推荐、关联规则推荐、协同过滤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由易到难逐步实现，保证项目可落地。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部署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本地部署或 Docker</w:t>
            </w:r>
          </w:p>
        </w:tc>
        <w:tc>
          <w:tcPr>
            <w:tcW w:w="47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毕业设计本地部署即可，Docker 可作为加分项。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2.3 数据库设计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200"/>
        <w:gridCol w:w="3000"/>
        <w:gridCol w:w="4800"/>
      </w:tblGrid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表名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作用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关键字段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sys_user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系统管理员与登录用户表。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username, password, role, status, create_time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customer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消费者信息表。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customer_code, gender, age, city, register_time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category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商品分类表。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category_name, parent_id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product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商品信息表。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product_code, product_name, category_id, price, stock, status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user_behavior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用户行为记录表。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customer_id, product_id, behavior_type, behavior_time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order_info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订单主表。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order_no, customer_id, total_amount, order_time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order_item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订单明细表。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order_id, product_id, quantity, price, amount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user_profile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用户画像表。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customer_id, active_score, consume_score, preference_category, rfm_score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user_segment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用户分群结果表。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customer_id, segment_name, cluster_id, update_time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product_recommend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推荐结果表。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customer_id, product_id, score, reason, create_time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analysis_report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分析报表或任务结果表。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id, report_type, report_data, create_time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2.4 算法设计</w:t>
      </w:r>
    </w:p>
    <w:p>
      <w:pPr>
        <w:pStyle w:val="Heading3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2.4.1 RFM 用户价值分析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RFM 模型从最近一次购买时间 Recency、购买频率 Frequency 和消费金额 Monetary 三个维度评估用户价值。本系统可根据订单数据计算每个用户的 R、F、M 值，并采用分位数或规则打分法将用户划分为高价值用户、重点发展用户、潜力用户、沉睡用户和流失风险用户。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1600"/>
        <w:gridCol w:w="4000"/>
        <w:gridCol w:w="4400"/>
      </w:tblGrid>
      <w:tr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指标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计算方式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业务含义</w:t>
            </w:r>
          </w:p>
        </w:tc>
      </w:tr>
      <w:tr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R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当前日期 - 用户最近一次购买日期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数值越小，说明用户越近期活跃。</w:t>
            </w:r>
          </w:p>
        </w:tc>
      </w:tr>
      <w:tr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F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统计周期内购买次数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数值越大，说明用户购买频率越高。</w:t>
            </w:r>
          </w:p>
        </w:tc>
      </w:tr>
      <w:tr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</w:t>
            </w:r>
          </w:p>
        </w:tc>
        <w:tc>
          <w:tcPr>
            <w:tcW w:w="4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统计周期内消费总金额</w:t>
            </w:r>
          </w:p>
        </w:tc>
        <w:tc>
          <w:tcPr>
            <w:tcW w:w="4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数值越大，说明用户贡献价值越高。</w:t>
            </w:r>
          </w:p>
        </w:tc>
      </w:tr>
    </w:tbl>
    <w:p>
      <w:pPr>
        <w:pStyle w:val="Heading3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2.4.2 K-Means 用户分群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在 RFM 的基础上，可以引入浏览次数、加购次数、购买转化率、偏好品类数量等特征，使用 K-Means 聚类算法对用户进行自动分群。聚类前需要对不同量纲的数据进行标准化处理，例如使用 StandardScaler。聚类完成后，根据每个簇的平均消费金额、活跃度和转化率解释用户群体特征。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800"/>
        <w:gridCol w:w="6800"/>
      </w:tblGrid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输入特征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recency_days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距离最近一次购买的天数。</w:t>
            </w:r>
          </w:p>
        </w:tc>
      </w:tr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purchase_count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购买次数。</w:t>
            </w:r>
          </w:p>
        </w:tc>
      </w:tr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total_amount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消费总金额。</w:t>
            </w:r>
          </w:p>
        </w:tc>
      </w:tr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view_count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浏览次数。</w:t>
            </w:r>
          </w:p>
        </w:tc>
      </w:tr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cart_count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加购次数。</w:t>
            </w:r>
          </w:p>
        </w:tc>
      </w:tr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conversion_rate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购买次数 / 浏览次数。</w:t>
            </w:r>
          </w:p>
        </w:tc>
      </w:tr>
      <w:tr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category_count</w:t>
            </w:r>
          </w:p>
        </w:tc>
        <w:tc>
          <w:tcPr>
            <w:tcW w:w="6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涉及的商品品类数量。</w:t>
            </w:r>
          </w:p>
        </w:tc>
      </w:tr>
    </w:tbl>
    <w:p>
      <w:pPr>
        <w:pStyle w:val="Heading3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2.4.3 商品关联规则分析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商品关联规则用于发现商品之间的共购关系，典型场景是“购买 A 商品的用户，也经常购买 B 商品”。系统可以采用 Apriori 或 FP-Growth 算法挖掘频繁项集，再通过支持度、置信度和提升度筛选有效规则。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200"/>
        <w:gridCol w:w="7400"/>
      </w:tblGrid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指标</w:t>
            </w:r>
          </w:p>
        </w:tc>
        <w:tc>
          <w:tcPr>
            <w:tcW w:w="7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含义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Support</w:t>
            </w:r>
          </w:p>
        </w:tc>
        <w:tc>
          <w:tcPr>
            <w:tcW w:w="7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商品组合在所有订单中同时出现的比例。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Confidence</w:t>
            </w:r>
          </w:p>
        </w:tc>
        <w:tc>
          <w:tcPr>
            <w:tcW w:w="7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购买 A 后同时购买 B 的概率。</w:t>
            </w:r>
          </w:p>
        </w:tc>
      </w:tr>
      <w:tr>
        <w:tc>
          <w:tcPr>
            <w:tcW w:w="2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Lift</w:t>
            </w:r>
          </w:p>
        </w:tc>
        <w:tc>
          <w:tcPr>
            <w:tcW w:w="7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A 的出现对 B 的出现概率带来的提升程度。</w:t>
            </w:r>
          </w:p>
        </w:tc>
      </w:tr>
    </w:tbl>
    <w:p>
      <w:pPr>
        <w:pStyle w:val="Heading3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2.4.4 商品推荐策略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100"/>
        <w:gridCol w:w="1500"/>
        <w:gridCol w:w="4300"/>
        <w:gridCol w:w="2500"/>
      </w:tblGrid>
      <w:tr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推荐方式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实现难度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实现思路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推荐理由示例</w:t>
            </w:r>
          </w:p>
        </w:tc>
      </w:tr>
      <w:tr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热门商品推荐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低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按照销量、浏览量、加购量和综合热度排序。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近期热销商品。</w:t>
            </w:r>
          </w:p>
        </w:tc>
      </w:tr>
      <w:tr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基于关联规则推荐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中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根据用户已购买或浏览商品，推荐经常一起购买的商品。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购买该商品的用户也常购买。</w:t>
            </w:r>
          </w:p>
        </w:tc>
      </w:tr>
      <w:tr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基于商品相似度推荐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中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根据品类、价格、行为共现计算商品相似度。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与你浏览过的商品相似。</w:t>
            </w:r>
          </w:p>
        </w:tc>
      </w:tr>
      <w:tr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协同过滤推荐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中偏高</w:t>
            </w:r>
          </w:p>
        </w:tc>
        <w:tc>
          <w:tcPr>
            <w:tcW w:w="4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根据相似用户的购买行为推荐商品。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与你相似的用户喜欢。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2.5 前端页面设计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600"/>
        <w:gridCol w:w="7000"/>
      </w:tblGrid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页面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展示内容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登录页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管理员登录入口，完成身份验证。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首页数据大屏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销售额、订单数、用户数、转化率、热销商品和趋势图。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用户行为分析页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浏览、加购、购买、收藏等行为趋势与漏斗转化。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商品分析页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商品销量排行、品类销售占比、滞销商品、库存状态。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用户画像页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单个用户的 RFM 评分、偏好品类、消费能力和活跃程度。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用户分群页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各类用户群体数量、占比和特征说明。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推荐结果页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指定用户的推荐商品列表、推荐分数和推荐原因。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数据管理页</w:t>
            </w:r>
          </w:p>
        </w:tc>
        <w:tc>
          <w:tcPr>
            <w:tcW w:w="7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上传 CSV / Excel，查看导入状态和数据质量。</w:t>
            </w:r>
          </w:p>
        </w:tc>
      </w:tr>
    </w:tbl>
    <w:p>
      <w:r>
        <w:br w:type="page"/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三、实现路线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2600"/>
        <w:gridCol w:w="5100"/>
        <w:gridCol w:w="2800"/>
      </w:tblGrid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阶段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主要任务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输出成果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第1阶段：需求与资料调研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确定系统目标、功能模块、用户角色、核心指标和数据集。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需求分析文档、功能结构图、数据集说明。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第2阶段：数据准备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下载公开数据集，完成缺失值处理、异常值处理、字段映射和数据导入。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清洗后的 CSV、数据库初始化脚本、数据字典。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第3阶段：数据库与后端开发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设计数据库表，搭建 Spring Boot 项目，实现登录、商品、用户、订单和行为接口。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后端接口、数据库表结构、接口文档。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第4阶段：分析算法实现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实现 RFM、K-Means、Apriori、热门推荐和关联规则推荐。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用户分群结果、关联规则、推荐结果。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第5阶段：前端页面开发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开发管理页面、分析页面、图表大屏和推荐结果展示页面。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可演示的前端系统。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第6阶段：系统联调与测试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完成前后端联调，测试数据导入、查询、分析和推荐流程。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测试用例、测试结果、问题修复记录。</w:t>
            </w:r>
          </w:p>
        </w:tc>
      </w:tr>
      <w:tr>
        <w:tc>
          <w:tcPr>
            <w:tcW w:w="2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第7阶段：论文与答辩整理</w:t>
            </w:r>
          </w:p>
        </w:tc>
        <w:tc>
          <w:tcPr>
            <w:tcW w:w="5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整理系统设计、算法设计、实现截图、测试截图和总结展望。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毕业论文、答辩 PPT、演示脚本。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3.1 接口设计示例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3400"/>
        <w:gridCol w:w="1200"/>
        <w:gridCol w:w="5000"/>
      </w:tblGrid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接口地址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方法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/api/auth/login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POST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管理员登录。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/api/dashboard/summary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GET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首页核心指标统计。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/api/analysis/sales-trend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GET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销售趋势分析。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/api/analysis/user-behavior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GET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用户行为统计。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/api/analysis/conversion-funnel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GET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浏览、加购、购买转化漏斗。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/api/analysis/user-segment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GET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用户分群结果。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/api/recommend/customer/{id}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GET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获取指定用户推荐商品。</w:t>
            </w:r>
          </w:p>
        </w:tc>
      </w:tr>
      <w:tr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/api/data/import</w:t>
            </w:r>
          </w:p>
        </w:tc>
        <w:tc>
          <w:tcPr>
            <w:tcW w:w="1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POST</w:t>
            </w:r>
          </w:p>
        </w:tc>
        <w:tc>
          <w:tcPr>
            <w:tcW w:w="5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上传并导入行为或订单数据。</w:t>
            </w:r>
          </w:p>
        </w:tc>
      </w:tr>
    </w:tbl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3.2 推荐开发进度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1800"/>
        <w:gridCol w:w="7800"/>
      </w:tblGrid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周次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任务安排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第1周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完成需求分析、技术选型、数据集下载和论文提纲。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第2周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完成数据清洗、数据库设计、基础表创建。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第3-4周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完成后端基础接口、登录认证、商品与订单管理。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第5周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 RFM、用户分群、关联规则和推荐算法。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第6周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完成前端页面、图表展示和推荐结果展示。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第7周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完成系统联调、性能优化和异常处理。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第8周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完成测试文档、论文初稿和答辩材料。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第9-10周</w:t>
            </w:r>
          </w:p>
        </w:tc>
        <w:tc>
          <w:tcPr>
            <w:tcW w:w="7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补充选做功能，完善论文和演示细节。</w:t>
            </w:r>
          </w:p>
        </w:tc>
      </w:tr>
    </w:tbl>
    <w:p>
      <w:r>
        <w:br w:type="page"/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四、可行性分析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4.1 技术可行性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本系统采用的 Vue、Spring Boot、MySQL、Python、Pandas、Scikit-learn、ECharts 等技术均为成熟开源技术，学习资料丰富，社区活跃，适合毕业设计。核心算法 RFM、K-Means 和 Apriori 实现难度适中，能够体现智能分析能力，同时不会超过普通本科毕业设计的开发边界。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4.2 数据可行性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本系统不需要采集真实用户隐私数据，可以使用公开数据集进行开发和演示。RetailRocket 数据集适合用户行为分析，UCI Online Retail II 数据集适合订单分析、RFM 和客户分群，两者都能满足本课题的数据需求。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4.3 经济可行性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系统开发不需要硬件设备，也不需要购买商业软件。开发工具、数据库、前后端框架和算法库均可免费使用，本地电脑即可完成开发、调试和答辩演示，因此经济成本较低。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4.4 时间可行性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如果按照 8 至 10 周进行开发，本项目可以完成核心功能。建议优先保证基础管理、数据分析、用户分群、推荐算法和可视化大屏，销售预测、报表导出和流失预警作为选做功能，根据时间决定是否加入。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4.5 风险与解决方案</w:t>
      </w:r>
    </w:p>
    <w:tbl>
      <w:tblPr>
        <w:tblStyle w:val="TableGrid"/>
        <w:tblW w:w="0" w:type="auto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</w:tblPr>
      <w:tblGrid>
        <w:gridCol w:w="3000"/>
        <w:gridCol w:w="2500"/>
        <w:gridCol w:w="4200"/>
      </w:tblGrid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风险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影响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b/>
                <w:bCs/>
                <w:rFonts w:ascii="SimSun" w:hAnsi="SimSun" w:eastAsia="SimSun" w:cs="SimSun"/>
                <w:sz w:val="24"/>
                <w:szCs w:val="24"/>
              </w:rPr>
              <w:t xml:space="preserve">解决方案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数据字段与系统设计不完全匹配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可能导致数据导入困难。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设计字段映射规则，必要时生成模拟字段补齐。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推荐算法效果不明显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展示效果下降。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先实现热门推荐和关联规则推荐，再补充协同过滤。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数据量过大导致运行缓慢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影响开发和演示。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采用抽样数据或离线预计算分析结果。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前后端联调耗时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影响进度。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先设计接口文档，使用 Mock 数据提前开发前端。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论文中“智能”体现不足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影响课题质量。</w:t>
            </w:r>
          </w:p>
        </w:tc>
        <w:tc>
          <w:tcPr>
            <w:tcW w:w="42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重点描述 RFM、K-Means、Apriori 和推荐算法。</w:t>
            </w:r>
          </w:p>
        </w:tc>
      </w:tr>
    </w:tbl>
    <w:p>
      <w:r>
        <w:br w:type="page"/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五、数据集与辅助资料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5.1 首推数据集：RetailRocket E-commerce Dataset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下载地址：https://www.kaggle.com/datasets/retailrocket/ecommerce-dataset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该数据集包含真实电商用户行为数据，主要包括 view、addtocart、transaction 三类事件，约 275 万条行为记录，并包含商品属性和分类树。它最贴合“用户行为分析系统”的题目，适合实现浏览、加购、购买转化漏斗、商品热度分析和推荐系统。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5.2 辅助数据集：UCI Online Retail II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下载地址：https://archive.ics.uci.edu/dataset/502/online+retail+ii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该数据集包含约 106 万条在线零售交易记录，字段包括发票号、商品编号、商品名称、数量、时间、单价、客户 ID 和国家。它适合做订单分析、销售趋势分析、RFM 用户价值分析和客户分群。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5.3 备选数据集：UCI Online Retail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下载地址：https://archive.ics.uci.edu/dataset/352/online+retail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该数据集约 54 万条交易记录，比 Online Retail II 更小，适合电脑配置一般或开发时间较紧的情况。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5.4 备选数据集：Instacart Market Basket Analysis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下载地址：https://www.kaggle.com/c/instacart-market-basket-analysis/data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该数据集包含 300 多万 grocery orders，适合购物篮分析、复购预测和商品推荐。但它更偏购物篮推荐，不如 RetailRocket 贴合完整的用户行为分析系统。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5.5 建议采用的数据组合</w:t>
      </w:r>
    </w:p>
    <w:p>
      <w:pPr>
        <w:spacing w:after="12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建议主数据集使用 RetailRocket，辅助数据集使用 UCI Online Retail II。RetailRocket 用于用户行为分析和推荐，UCI Online Retail II 用于销售分析、订单分析和 RFM 用户分群。如果只选择一个数据集，优先选择 RetailRocket。</w:t>
      </w:r>
    </w:p>
    <w:p>
      <w:r>
        <w:br w:type="page"/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六、推荐开发范围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6.1 必做功能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用户登录与权限控制。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商品管理、用户管理、订单管理。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行为数据导入和查询。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销售额、订单量、客单价、热销商品统计。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浏览、加购、购买转化漏斗分析。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RFM 用户价值分析。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K-Means 用户分群。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热门商品推荐和关联规则推荐。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ECharts 数据大屏和分析图表。</w:t>
      </w:r>
    </w:p>
    <w:p>
      <w:pPr>
        <w:pStyle w:val="Heading2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6.2 选做功能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销售预测。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流失用户预警。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报表导出。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协同过滤推荐。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库存预警。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Docker 部署。</w:t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七、论文创新点与答辩表达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引入 RFM 模型对用户价值进行量化评估，提升零售用户运营的精细化程度。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使用 K-Means 聚类算法对用户进行分群，形成高价值用户、潜力用户、沉睡用户等可解释群体。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基于 Apriori 关联规则挖掘商品共购关系，为组合推荐和交叉销售提供依据。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结合用户行为数据实现商品推荐，提升系统的智能化和个性化能力。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通过数据可视化大屏展示零售运营关键指标，提高分析结果的直观性和可用性。</w:t>
      </w:r>
    </w:p>
    <w:p>
      <w:pPr>
        <w:pStyle w:val="Heading1"/>
        <w:spacing w:after="16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八、参考资料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UCI Online Retail II Dataset：https://archive.ics.uci.edu/dataset/502/online+retail+ii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UCI Online Retail Dataset：https://archive.ics.uci.edu/dataset/352/online+retail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RetailRocket E-commerce Dataset：https://www.kaggle.com/datasets/retailrocket/ecommerce-dataset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Instacart Market Basket Analysis Dataset：https://www.kaggle.com/c/instacart-market-basket-analysis/data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Scikit-learn KMeans Documentation：https://scikit-learn.org/stable/modules/generated/sklearn.cluster.KMeans.html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mlxtend Apriori Documentation：https://rasbt.github.io/mlxtend/user_guide/frequent_patterns/apriori/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mlxtend Association Rules Documentation：https://rasbt.github.io/mlxtend/user_guide/frequent_patterns/association_rules/</w:t>
      </w:r>
    </w:p>
    <w:p>
      <w:pPr>
        <w:pStyle w:val="BodyText"/>
        <w:ind w:left="420" w:hanging="220"/>
        <w:spacing w:after="80" w:line="360" w:lineRule="auto"/>
      </w:pPr>
      <w:r>
        <w:rPr>
          <w:rFonts w:ascii="SimSun" w:hAnsi="SimSun" w:eastAsia="SimSun" w:cs="SimSun"/>
          <w:sz w:val="24"/>
          <w:szCs w:val="24"/>
        </w:rPr>
        <w:t xml:space="preserve">· LightFM Documentation：https://making.lyst.com/lightfm/docs/</w:t>
      </w:r>
    </w:p>
    <w:sectPr>
      <w:pgSz w:w="11906" w:h="16838"/>
      <w:pgMar w:top="1440" w:right="1440" w:bottom="1440" w:left="1440" w:header="720" w:footer="720" w:gutter="0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 w:cs="SimSun"/>
        <w:sz w:val="24"/>
        <w:szCs w:val="24"/>
      </w:rPr>
    </w:rPrDefault>
  </w:docDefaults>
  <w:style w:type="paragraph" w:default="1" w:styleId="Normal">
    <w:name w:val="Normal"/>
    <w:qFormat/>
    <w:rPr>
      <w:rFonts w:ascii="SimSun" w:hAnsi="SimSun" w:eastAsia="SimSun" w:cs="SimSun"/>
      <w:sz w:val="24"/>
    </w:rPr>
  </w:style>
  <w:style w:type="paragraph" w:styleId="Title">
    <w:name w:val="Title"/>
    <w:qFormat/>
    <w:pPr>
      <w:jc w:val="center"/>
      <w:spacing w:after="300"/>
    </w:pPr>
    <w:rPr>
      <w:b/>
      <w:bCs/>
      <w:rFonts w:ascii="SimHei" w:hAnsi="SimHei" w:eastAsia="SimHei" w:cs="SimHei"/>
      <w:sz w:val="44"/>
    </w:rPr>
  </w:style>
  <w:style w:type="paragraph" w:styleId="Subtitle">
    <w:name w:val="Subtitle"/>
    <w:qFormat/>
    <w:pPr>
      <w:jc w:val="center"/>
    </w:pPr>
    <w:rPr>
      <w:rFonts w:ascii="SimHei" w:hAnsi="SimHei" w:eastAsia="SimHei" w:cs="SimHei"/>
      <w:sz w:val="32"/>
    </w:rPr>
  </w:style>
  <w:style w:type="paragraph" w:styleId="Heading1">
    <w:name w:val="heading 1"/>
    <w:basedOn w:val="Normal"/>
    <w:next w:val="Normal"/>
    <w:qFormat/>
    <w:pPr>
      <w:spacing w:before="260" w:after="160"/>
      <w:outlineLvl w:val="0"/>
    </w:pPr>
    <w:rPr>
      <w:b/>
      <w:bCs/>
      <w:rFonts w:ascii="SimHei" w:hAnsi="SimHei" w:eastAsia="SimHei" w:cs="SimHei"/>
      <w:sz w:val="32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b/>
      <w:bCs/>
      <w:rFonts w:ascii="SimHei" w:hAnsi="SimHei" w:eastAsia="SimHei" w:cs="SimHei"/>
      <w:sz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rFonts w:ascii="SimHei" w:hAnsi="SimHei" w:eastAsia="SimHei" w:cs="SimHei"/>
      <w:sz w:val="25"/>
    </w:rPr>
  </w:style>
  <w:style w:type="table" w:styleId="TableGrid">
    <w:name w:val="Table Grid"/>
    <w:basedOn w:val="TableNormal"/>
    <w:uiPriority w:val="59"/>
    <w:qFormat/>
    <w:tblPr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