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家庭财务小管家需求规格说明书</w:t>
      </w:r>
    </w:p>
    <w:p>
      <w:pPr>
        <w:spacing w:lineRule="auto"/>
      </w:pPr>
      <w:r>
        <w:rPr/>
        <w:t xml:space="preserve">版本：V0.2（改进版） 日期：2026-04-02</w:t>
      </w:r>
    </w:p>
    <w:p>
      <w:pPr>
        <w:pStyle w:val="Heading2"/>
        <w:spacing w:lineRule="auto"/>
      </w:pPr>
      <w:r>
        <w:rPr/>
        <w:t xml:space="preserve">1. 引言</w:t>
      </w:r>
    </w:p>
    <w:p>
      <w:pPr>
        <w:pStyle w:val="Heading3"/>
        <w:spacing w:lineRule="auto"/>
      </w:pPr>
      <w:r>
        <w:rPr/>
        <w:t xml:space="preserve">1.1 编写目的</w:t>
      </w:r>
    </w:p>
    <w:p>
      <w:pPr>
        <w:spacing w:lineRule="auto"/>
      </w:pPr>
      <w:r>
        <w:rPr/>
        <w:t xml:space="preserve">本文档用于定义“家庭财务小管家”下一阶段改进需求，作为产品、开发、测试和验收的统一依据，确保后续迭代具备明确范围、可实现性与可验证性。</w:t>
      </w:r>
    </w:p>
    <w:p>
      <w:pPr>
        <w:pStyle w:val="Heading3"/>
        <w:spacing w:lineRule="auto"/>
      </w:pPr>
      <w:r>
        <w:rPr/>
        <w:t xml:space="preserve">1.2 项目背景</w:t>
      </w:r>
    </w:p>
    <w:p>
      <w:pPr>
        <w:spacing w:lineRule="auto"/>
      </w:pPr>
      <w:r>
        <w:rPr/>
        <w:t xml:space="preserve">当前系统已支持手工记账、OCR 图片导入、支付宝 CSV 导入、微信 XLSX 导入、分类统计与月度趋势展示，能够满足基础记账需求。随着记录量增加与家庭协同需求上升，现阶段存在以下改进诉求：</w:t>
      </w:r>
    </w:p>
    <w:p>
      <w:pPr>
        <w:numPr>
          <w:ilvl w:val="0"/>
          <w:numId w:val="1"/>
        </w:numPr>
        <w:spacing w:lineRule="auto"/>
      </w:pPr>
      <w:r>
        <w:rPr/>
        <w:t xml:space="preserve">记录检索能力不足，缺少多条件筛选与排序。</w:t>
      </w:r>
    </w:p>
    <w:p>
      <w:pPr>
        <w:numPr>
          <w:ilvl w:val="0"/>
          <w:numId w:val="1"/>
        </w:numPr>
        <w:spacing w:lineRule="auto"/>
      </w:pPr>
      <w:r>
        <w:rPr/>
        <w:t xml:space="preserve">记录维护能力有限，缺少“编辑”能力。</w:t>
      </w:r>
    </w:p>
    <w:p>
      <w:pPr>
        <w:numPr>
          <w:ilvl w:val="0"/>
          <w:numId w:val="1"/>
        </w:numPr>
        <w:spacing w:lineRule="auto"/>
      </w:pPr>
      <w:r>
        <w:rPr/>
        <w:t xml:space="preserve">缺少预算管理与超支提醒。</w:t>
      </w:r>
    </w:p>
    <w:p>
      <w:pPr>
        <w:numPr>
          <w:ilvl w:val="0"/>
          <w:numId w:val="1"/>
        </w:numPr>
        <w:spacing w:lineRule="auto"/>
      </w:pPr>
      <w:r>
        <w:rPr/>
        <w:t xml:space="preserve">缺少显式备份与恢复能力。</w:t>
      </w:r>
    </w:p>
    <w:p>
      <w:pPr>
        <w:numPr>
          <w:ilvl w:val="0"/>
          <w:numId w:val="1"/>
        </w:numPr>
        <w:spacing w:lineRule="auto"/>
      </w:pPr>
      <w:r>
        <w:rPr/>
        <w:t xml:space="preserve">导入质量与异常提示需要进一步标准化。</w:t>
      </w:r>
    </w:p>
    <w:p>
      <w:pPr>
        <w:pStyle w:val="Heading3"/>
        <w:spacing w:lineRule="auto"/>
      </w:pPr>
      <w:r>
        <w:rPr/>
        <w:t xml:space="preserve">1.3 定义与缩写</w:t>
      </w:r>
    </w:p>
    <w:p>
      <w:pPr>
        <w:numPr>
          <w:ilvl w:val="0"/>
          <w:numId w:val="2"/>
        </w:numPr>
        <w:spacing w:lineRule="auto"/>
      </w:pPr>
      <w:r>
        <w:rPr/>
        <w:t xml:space="preserve">SRS：Software Requirements Specification，需求规格说明书。</w:t>
      </w:r>
    </w:p>
    <w:p>
      <w:pPr>
        <w:numPr>
          <w:ilvl w:val="0"/>
          <w:numId w:val="2"/>
        </w:numPr>
        <w:spacing w:lineRule="auto"/>
      </w:pPr>
      <w:r>
        <w:rPr/>
        <w:t xml:space="preserve">OCR：Optical Character Recognition，光学字符识别。</w:t>
      </w:r>
    </w:p>
    <w:p>
      <w:pPr>
        <w:numPr>
          <w:ilvl w:val="0"/>
          <w:numId w:val="2"/>
        </w:numPr>
        <w:spacing w:lineRule="auto"/>
      </w:pPr>
      <w:r>
        <w:rPr/>
        <w:t xml:space="preserve">幂等导入：重复导入同一账单文件不会产生重复记录。</w:t>
      </w:r>
    </w:p>
    <w:p>
      <w:pPr>
        <w:numPr>
          <w:ilvl w:val="0"/>
          <w:numId w:val="2"/>
        </w:numPr>
        <w:spacing w:lineRule="auto"/>
      </w:pPr>
      <w:r>
        <w:rPr/>
        <w:t xml:space="preserve">P0/P1/P2：需求优先级。P0 为本期必做，P1 为本期应做，P2 为可延期。</w:t>
      </w:r>
    </w:p>
    <w:p>
      <w:pPr>
        <w:pStyle w:val="Heading2"/>
        <w:spacing w:lineRule="auto"/>
      </w:pPr>
      <w:r>
        <w:rPr/>
        <w:t xml:space="preserve">2. 总体描述</w:t>
      </w:r>
    </w:p>
    <w:p>
      <w:pPr>
        <w:pStyle w:val="Heading3"/>
        <w:spacing w:lineRule="auto"/>
      </w:pPr>
      <w:r>
        <w:rPr/>
        <w:t xml:space="preserve">2.1 产品视角</w:t>
      </w:r>
    </w:p>
    <w:p>
      <w:pPr>
        <w:spacing w:lineRule="auto"/>
      </w:pPr>
      <w:r>
        <w:rPr/>
        <w:t xml:space="preserve">本系统是一个本地优先的家庭财务管理工具，采用前后端分离架构。</w:t>
      </w:r>
    </w:p>
    <w:p>
      <w:pPr>
        <w:numPr>
          <w:ilvl w:val="0"/>
          <w:numId w:val="3"/>
        </w:numPr>
        <w:spacing w:lineRule="auto"/>
      </w:pPr>
      <w:r>
        <w:rPr/>
        <w:t xml:space="preserve">前端：浏览器端页面，负责表单录入、导入预览、图表展示、交互反馈。</w:t>
      </w:r>
    </w:p>
    <w:p>
      <w:pPr>
        <w:numPr>
          <w:ilvl w:val="0"/>
          <w:numId w:val="3"/>
        </w:numPr>
        <w:spacing w:lineRule="auto"/>
      </w:pPr>
      <w:r>
        <w:rPr/>
        <w:t xml:space="preserve">后端：提供交易、统计、导入、系统信息接口。</w:t>
      </w:r>
    </w:p>
    <w:p>
      <w:pPr>
        <w:numPr>
          <w:ilvl w:val="0"/>
          <w:numId w:val="3"/>
        </w:numPr>
        <w:spacing w:lineRule="auto"/>
      </w:pPr>
      <w:r>
        <w:rPr/>
        <w:t xml:space="preserve">数据层：SQLite 本地数据库，保存交易数据和导入去重关键字段。</w:t>
      </w:r>
    </w:p>
    <w:p>
      <w:pPr>
        <w:pStyle w:val="Heading3"/>
        <w:spacing w:lineRule="auto"/>
      </w:pPr>
      <w:r>
        <w:rPr/>
        <w:t xml:space="preserve">2.2 用户类与特征</w:t>
      </w:r>
    </w:p>
    <w:p>
      <w:pPr>
        <w:numPr>
          <w:ilvl w:val="0"/>
          <w:numId w:val="4"/>
        </w:numPr>
        <w:spacing w:lineRule="auto"/>
      </w:pPr>
      <w:r>
        <w:rPr/>
        <w:t xml:space="preserve">家庭记账用户（主要角色）：每日录入、导入、查询和查看统计。</w:t>
      </w:r>
    </w:p>
    <w:p>
      <w:pPr>
        <w:numPr>
          <w:ilvl w:val="0"/>
          <w:numId w:val="4"/>
        </w:numPr>
        <w:spacing w:lineRule="auto"/>
      </w:pPr>
      <w:r>
        <w:rPr/>
        <w:t xml:space="preserve">家庭管理员（可选角色）：维护分类、执行备份恢复、管理预算阈值。</w:t>
      </w:r>
    </w:p>
    <w:p>
      <w:pPr>
        <w:numPr>
          <w:ilvl w:val="0"/>
          <w:numId w:val="4"/>
        </w:numPr>
        <w:spacing w:lineRule="auto"/>
      </w:pPr>
      <w:r>
        <w:rPr/>
        <w:t xml:space="preserve">维护人员（开发/测试）：验证接口、排查导入异常、回归测试。</w:t>
      </w:r>
    </w:p>
    <w:p>
      <w:pPr>
        <w:pStyle w:val="Heading3"/>
        <w:spacing w:lineRule="auto"/>
      </w:pPr>
      <w:r>
        <w:rPr/>
        <w:t xml:space="preserve">2.3 运行环境</w:t>
      </w:r>
    </w:p>
    <w:p>
      <w:pPr>
        <w:numPr>
          <w:ilvl w:val="0"/>
          <w:numId w:val="5"/>
        </w:numPr>
        <w:spacing w:lineRule="auto"/>
      </w:pPr>
      <w:r>
        <w:rPr/>
        <w:t xml:space="preserve">操作系统：Windows 优先，兼容 macOS/Linux 开发环境。</w:t>
      </w:r>
    </w:p>
    <w:p>
      <w:pPr>
        <w:numPr>
          <w:ilvl w:val="0"/>
          <w:numId w:val="5"/>
        </w:numPr>
        <w:spacing w:lineRule="auto"/>
      </w:pPr>
      <w:r>
        <w:rPr/>
        <w:t xml:space="preserve">后端：Python 3.10+，FastAPI，SQLAlchemy，SQLite。</w:t>
      </w:r>
    </w:p>
    <w:p>
      <w:pPr>
        <w:numPr>
          <w:ilvl w:val="0"/>
          <w:numId w:val="5"/>
        </w:numPr>
        <w:spacing w:lineRule="auto"/>
      </w:pPr>
      <w:r>
        <w:rPr/>
        <w:t xml:space="preserve">前端：Chrome/Edge/Safari 最新两个主版本。</w:t>
      </w:r>
    </w:p>
    <w:p>
      <w:pPr>
        <w:numPr>
          <w:ilvl w:val="0"/>
          <w:numId w:val="5"/>
        </w:numPr>
        <w:spacing w:lineRule="auto"/>
      </w:pPr>
      <w:r>
        <w:rPr/>
        <w:t xml:space="preserve">网络：本地回环或局域网访问。</w:t>
      </w:r>
    </w:p>
    <w:p>
      <w:pPr>
        <w:pStyle w:val="Heading3"/>
        <w:spacing w:lineRule="auto"/>
      </w:pPr>
      <w:r>
        <w:rPr/>
        <w:t xml:space="preserve">2.4 假设与依赖</w:t>
      </w:r>
    </w:p>
    <w:p>
      <w:pPr>
        <w:numPr>
          <w:ilvl w:val="0"/>
          <w:numId w:val="6"/>
        </w:numPr>
        <w:spacing w:lineRule="auto"/>
      </w:pPr>
      <w:r>
        <w:rPr/>
        <w:t xml:space="preserve">假设用户具备基础浏览器操作能力。</w:t>
      </w:r>
    </w:p>
    <w:p>
      <w:pPr>
        <w:numPr>
          <w:ilvl w:val="0"/>
          <w:numId w:val="6"/>
        </w:numPr>
        <w:spacing w:lineRule="auto"/>
      </w:pPr>
      <w:r>
        <w:rPr/>
        <w:t xml:space="preserve">假设导入文件来源为官方导出，表头与格式满足规则。</w:t>
      </w:r>
    </w:p>
    <w:p>
      <w:pPr>
        <w:numPr>
          <w:ilvl w:val="0"/>
          <w:numId w:val="6"/>
        </w:numPr>
        <w:spacing w:lineRule="auto"/>
      </w:pPr>
      <w:r>
        <w:rPr/>
        <w:t xml:space="preserve">OCR 依赖本地模型组件可用。</w:t>
      </w:r>
    </w:p>
    <w:p>
      <w:pPr>
        <w:numPr>
          <w:ilvl w:val="0"/>
          <w:numId w:val="6"/>
        </w:numPr>
        <w:spacing w:lineRule="auto"/>
      </w:pPr>
      <w:r>
        <w:rPr/>
        <w:t xml:space="preserve">当前版本默认无账号体系，部署在可信环境中使用。</w:t>
      </w:r>
    </w:p>
    <w:p>
      <w:pPr>
        <w:pStyle w:val="Heading2"/>
        <w:spacing w:lineRule="auto"/>
      </w:pPr>
      <w:r>
        <w:rPr/>
        <w:t xml:space="preserve">3. 功能需求</w:t>
      </w:r>
    </w:p>
    <w:p>
      <w:pPr>
        <w:pStyle w:val="Heading2"/>
        <w:spacing w:lineRule="auto"/>
      </w:pPr>
      <w:r>
        <w:rPr/>
        <w:t xml:space="preserve">3.1 FR-01 收支记录新增（P0）</w:t>
      </w:r>
    </w:p>
    <w:p>
      <w:pPr>
        <w:spacing w:lineRule="auto"/>
      </w:pPr>
      <w:r>
        <w:rPr/>
        <w:t xml:space="preserve">功能描述：用户可新增单笔收入或支出记录。</w:t>
      </w:r>
    </w:p>
    <w:p>
      <w:pPr>
        <w:spacing w:lineRule="auto"/>
      </w:pPr>
      <w:r>
        <w:rPr/>
        <w:t xml:space="preserve">前置条件：系统服务正常，分类列表可用。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7"/>
        </w:numPr>
        <w:spacing w:lineRule="auto"/>
      </w:pPr>
      <w:r>
        <w:rPr/>
        <w:t xml:space="preserve">用户选择交易类型（收入/支出）。</w:t>
      </w:r>
    </w:p>
    <w:p>
      <w:pPr>
        <w:numPr>
          <w:ilvl w:val="0"/>
          <w:numId w:val="7"/>
        </w:numPr>
        <w:spacing w:lineRule="auto"/>
      </w:pPr>
      <w:r>
        <w:rPr/>
        <w:t xml:space="preserve">用户填写分类、金额、日期、备注。</w:t>
      </w:r>
    </w:p>
    <w:p>
      <w:pPr>
        <w:numPr>
          <w:ilvl w:val="0"/>
          <w:numId w:val="7"/>
        </w:numPr>
        <w:spacing w:lineRule="auto"/>
      </w:pPr>
      <w:r>
        <w:rPr/>
        <w:t xml:space="preserve">用户提交后，系统进行字段校验。</w:t>
      </w:r>
    </w:p>
    <w:p>
      <w:pPr>
        <w:numPr>
          <w:ilvl w:val="0"/>
          <w:numId w:val="7"/>
        </w:numPr>
        <w:spacing w:lineRule="auto"/>
      </w:pPr>
      <w:r>
        <w:rPr/>
        <w:t xml:space="preserve">校验通过后写入数据库并返回最新记录。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8"/>
        </w:numPr>
        <w:spacing w:lineRule="auto"/>
      </w:pPr>
      <w:r>
        <w:rPr/>
        <w:t xml:space="preserve">金额小于等于 0：提示“金额必须大于 0”。</w:t>
      </w:r>
    </w:p>
    <w:p>
      <w:pPr>
        <w:numPr>
          <w:ilvl w:val="0"/>
          <w:numId w:val="8"/>
        </w:numPr>
        <w:spacing w:lineRule="auto"/>
      </w:pPr>
      <w:r>
        <w:rPr/>
        <w:t xml:space="preserve">分类为空或超长：提示“分类不能为空且长度不超过 50”。</w:t>
      </w:r>
    </w:p>
    <w:p>
      <w:pPr>
        <w:numPr>
          <w:ilvl w:val="0"/>
          <w:numId w:val="8"/>
        </w:numPr>
        <w:spacing w:lineRule="auto"/>
      </w:pPr>
      <w:r>
        <w:rPr/>
        <w:t xml:space="preserve">备注超过 200 字：提示“备注长度不能超过 200”。</w:t>
      </w:r>
    </w:p>
    <w:p>
      <w:pPr>
        <w:spacing w:lineRule="auto"/>
      </w:pPr>
      <w:r>
        <w:rPr/>
        <w:t xml:space="preserve">后置条件：新记录可在列表中查询，并参与统计计算。</w:t>
      </w:r>
    </w:p>
    <w:p>
      <w:pPr>
        <w:spacing w:lineRule="auto"/>
      </w:pPr>
      <w:r>
        <w:rPr/>
        <w:t xml:space="preserve">验收标准：新增成功率达到 99.9%（非非法输入场景）。</w:t>
      </w:r>
    </w:p>
    <w:p>
      <w:pPr>
        <w:pStyle w:val="Heading2"/>
        <w:spacing w:lineRule="auto"/>
      </w:pPr>
      <w:r>
        <w:rPr/>
        <w:t xml:space="preserve">3.2 FR-02 记录列表与筛选（P0，改进）</w:t>
      </w:r>
    </w:p>
    <w:p>
      <w:pPr>
        <w:spacing w:lineRule="auto"/>
      </w:pPr>
      <w:r>
        <w:rPr/>
        <w:t xml:space="preserve">功能描述：支持按条件快速检索交易记录。</w:t>
      </w:r>
    </w:p>
    <w:p>
      <w:pPr>
        <w:spacing w:lineRule="auto"/>
      </w:pPr>
      <w:r>
        <w:rPr/>
        <w:t xml:space="preserve">前置条件：数据库存在交易记录。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9"/>
        </w:numPr>
        <w:spacing w:lineRule="auto"/>
      </w:pPr>
      <w:r>
        <w:rPr/>
        <w:t xml:space="preserve">用户进入记录列表页。</w:t>
      </w:r>
    </w:p>
    <w:p>
      <w:pPr>
        <w:numPr>
          <w:ilvl w:val="0"/>
          <w:numId w:val="9"/>
        </w:numPr>
        <w:spacing w:lineRule="auto"/>
      </w:pPr>
      <w:r>
        <w:rPr/>
        <w:t xml:space="preserve">用户可设置筛选条件：时间区间、类型、分类、金额区间、关键词。</w:t>
      </w:r>
    </w:p>
    <w:p>
      <w:pPr>
        <w:numPr>
          <w:ilvl w:val="0"/>
          <w:numId w:val="9"/>
        </w:numPr>
        <w:spacing w:lineRule="auto"/>
      </w:pPr>
      <w:r>
        <w:rPr/>
        <w:t xml:space="preserve">系统返回符合条件的数据，默认按“日期降序、ID 降序”显示。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10"/>
        </w:numPr>
        <w:spacing w:lineRule="auto"/>
      </w:pPr>
      <w:r>
        <w:rPr/>
        <w:t xml:space="preserve">筛选结果为空：展示空状态提示，不报错。</w:t>
      </w:r>
    </w:p>
    <w:p>
      <w:pPr>
        <w:numPr>
          <w:ilvl w:val="0"/>
          <w:numId w:val="10"/>
        </w:numPr>
        <w:spacing w:lineRule="auto"/>
      </w:pPr>
      <w:r>
        <w:rPr/>
        <w:t xml:space="preserve">条件非法（如最小金额大于最大金额）：提示并阻止查询。</w:t>
      </w:r>
    </w:p>
    <w:p>
      <w:pPr>
        <w:spacing w:lineRule="auto"/>
      </w:pPr>
      <w:r>
        <w:rPr/>
        <w:t xml:space="preserve">后置条件：用户可定位目标记录，且筛选状态可重置。</w:t>
      </w:r>
    </w:p>
    <w:p>
      <w:pPr>
        <w:spacing w:lineRule="auto"/>
      </w:pPr>
      <w:r>
        <w:rPr/>
        <w:t xml:space="preserve">验收标准：</w:t>
      </w:r>
    </w:p>
    <w:p>
      <w:pPr>
        <w:numPr>
          <w:ilvl w:val="0"/>
          <w:numId w:val="11"/>
        </w:numPr>
        <w:spacing w:lineRule="auto"/>
      </w:pPr>
      <w:r>
        <w:rPr/>
        <w:t xml:space="preserve">在 1 万条记录下，筛选响应时间不超过 1 秒。</w:t>
      </w:r>
    </w:p>
    <w:p>
      <w:pPr>
        <w:numPr>
          <w:ilvl w:val="0"/>
          <w:numId w:val="11"/>
        </w:numPr>
        <w:spacing w:lineRule="auto"/>
      </w:pPr>
      <w:r>
        <w:rPr/>
        <w:t xml:space="preserve">筛选结果与条件匹配准确率 100%。</w:t>
      </w:r>
    </w:p>
    <w:p>
      <w:pPr>
        <w:pStyle w:val="Heading2"/>
        <w:spacing w:lineRule="auto"/>
      </w:pPr>
      <w:r>
        <w:rPr/>
        <w:t xml:space="preserve">3.3 FR-03 记录编辑与删除（P0，改进）</w:t>
      </w:r>
    </w:p>
    <w:p>
      <w:pPr>
        <w:spacing w:lineRule="auto"/>
      </w:pPr>
      <w:r>
        <w:rPr/>
        <w:t xml:space="preserve">功能描述：支持修改和删除已有记录。</w:t>
      </w:r>
    </w:p>
    <w:p>
      <w:pPr>
        <w:spacing w:lineRule="auto"/>
      </w:pPr>
      <w:r>
        <w:rPr/>
        <w:t xml:space="preserve">前置条件：目标记录存在。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12"/>
        </w:numPr>
        <w:spacing w:lineRule="auto"/>
      </w:pPr>
      <w:r>
        <w:rPr/>
        <w:t xml:space="preserve">用户在列表中选择“编辑”或“删除”。</w:t>
      </w:r>
    </w:p>
    <w:p>
      <w:pPr>
        <w:numPr>
          <w:ilvl w:val="0"/>
          <w:numId w:val="12"/>
        </w:numPr>
        <w:spacing w:lineRule="auto"/>
      </w:pPr>
      <w:r>
        <w:rPr/>
        <w:t xml:space="preserve">编辑时系统展示原始值并允许保存。</w:t>
      </w:r>
    </w:p>
    <w:p>
      <w:pPr>
        <w:numPr>
          <w:ilvl w:val="0"/>
          <w:numId w:val="12"/>
        </w:numPr>
        <w:spacing w:lineRule="auto"/>
      </w:pPr>
      <w:r>
        <w:rPr/>
        <w:t xml:space="preserve">删除时系统二次确认。</w:t>
      </w:r>
    </w:p>
    <w:p>
      <w:pPr>
        <w:numPr>
          <w:ilvl w:val="0"/>
          <w:numId w:val="12"/>
        </w:numPr>
        <w:spacing w:lineRule="auto"/>
      </w:pPr>
      <w:r>
        <w:rPr/>
        <w:t xml:space="preserve">操作完成后刷新列表和图表。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13"/>
        </w:numPr>
        <w:spacing w:lineRule="auto"/>
      </w:pPr>
      <w:r>
        <w:rPr/>
        <w:t xml:space="preserve">记录不存在：返回“记录不存在”（404）。</w:t>
      </w:r>
    </w:p>
    <w:p>
      <w:pPr>
        <w:numPr>
          <w:ilvl w:val="0"/>
          <w:numId w:val="13"/>
        </w:numPr>
        <w:spacing w:lineRule="auto"/>
      </w:pPr>
      <w:r>
        <w:rPr/>
        <w:t xml:space="preserve">编辑保存校验失败：提示具体字段错误。</w:t>
      </w:r>
    </w:p>
    <w:p>
      <w:pPr>
        <w:spacing w:lineRule="auto"/>
      </w:pPr>
      <w:r>
        <w:rPr/>
        <w:t xml:space="preserve">后置条件：数据库和统计图同步更新。</w:t>
      </w:r>
    </w:p>
    <w:p>
      <w:pPr>
        <w:spacing w:lineRule="auto"/>
      </w:pPr>
      <w:r>
        <w:rPr/>
        <w:t xml:space="preserve">验收标准：编辑、删除后 1 秒内可见最新结果。</w:t>
      </w:r>
    </w:p>
    <w:p>
      <w:pPr>
        <w:pStyle w:val="Heading2"/>
        <w:spacing w:lineRule="auto"/>
      </w:pPr>
      <w:r>
        <w:rPr/>
        <w:t xml:space="preserve">3.4 FR-04 OCR 票据识别与批量导入（P0）</w:t>
      </w:r>
    </w:p>
    <w:p>
      <w:pPr>
        <w:spacing w:lineRule="auto"/>
      </w:pPr>
      <w:r>
        <w:rPr/>
        <w:t xml:space="preserve">功能描述：上传票据图片后生成候选交易，支持编辑后批量入库。</w:t>
      </w:r>
    </w:p>
    <w:p>
      <w:pPr>
        <w:spacing w:lineRule="auto"/>
      </w:pPr>
      <w:r>
        <w:rPr/>
        <w:t xml:space="preserve">前置条件：上传文件为图片类型，OCR 组件可用。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14"/>
        </w:numPr>
        <w:spacing w:lineRule="auto"/>
      </w:pPr>
      <w:r>
        <w:rPr/>
        <w:t xml:space="preserve">用户上传图片并点击识别。</w:t>
      </w:r>
    </w:p>
    <w:p>
      <w:pPr>
        <w:numPr>
          <w:ilvl w:val="0"/>
          <w:numId w:val="14"/>
        </w:numPr>
        <w:spacing w:lineRule="auto"/>
      </w:pPr>
      <w:r>
        <w:rPr/>
        <w:t xml:space="preserve">系统返回候选记录（含类型、分类、金额、日期、备注）。</w:t>
      </w:r>
    </w:p>
    <w:p>
      <w:pPr>
        <w:numPr>
          <w:ilvl w:val="0"/>
          <w:numId w:val="14"/>
        </w:numPr>
        <w:spacing w:lineRule="auto"/>
      </w:pPr>
      <w:r>
        <w:rPr/>
        <w:t xml:space="preserve">用户勾选并修正候选项。</w:t>
      </w:r>
    </w:p>
    <w:p>
      <w:pPr>
        <w:numPr>
          <w:ilvl w:val="0"/>
          <w:numId w:val="14"/>
        </w:numPr>
        <w:spacing w:lineRule="auto"/>
      </w:pPr>
      <w:r>
        <w:rPr/>
        <w:t xml:space="preserve">用户执行批量导入。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15"/>
        </w:numPr>
        <w:spacing w:lineRule="auto"/>
      </w:pPr>
      <w:r>
        <w:rPr/>
        <w:t xml:space="preserve">非图片或空文件：提示“仅支持图片文件/图片内容为空”。</w:t>
      </w:r>
    </w:p>
    <w:p>
      <w:pPr>
        <w:numPr>
          <w:ilvl w:val="0"/>
          <w:numId w:val="15"/>
        </w:numPr>
        <w:spacing w:lineRule="auto"/>
      </w:pPr>
      <w:r>
        <w:rPr/>
        <w:t xml:space="preserve">OCR 失败：提示“识别失败”并保留页面可继续操作。</w:t>
      </w:r>
    </w:p>
    <w:p>
      <w:pPr>
        <w:spacing w:lineRule="auto"/>
      </w:pPr>
      <w:r>
        <w:rPr/>
        <w:t xml:space="preserve">后置条件：被勾选且合法的候选项写入数据库。</w:t>
      </w:r>
    </w:p>
    <w:p>
      <w:pPr>
        <w:spacing w:lineRule="auto"/>
      </w:pPr>
      <w:r>
        <w:rPr/>
        <w:t xml:space="preserve">验收标准：</w:t>
      </w:r>
    </w:p>
    <w:p>
      <w:pPr>
        <w:numPr>
          <w:ilvl w:val="0"/>
          <w:numId w:val="16"/>
        </w:numPr>
        <w:spacing w:lineRule="auto"/>
      </w:pPr>
      <w:r>
        <w:rPr/>
        <w:t xml:space="preserve">OCR 预览接口返回时间不超过 8 秒（单张图片不大于 10MB）。</w:t>
      </w:r>
    </w:p>
    <w:p>
      <w:pPr>
        <w:numPr>
          <w:ilvl w:val="0"/>
          <w:numId w:val="16"/>
        </w:numPr>
        <w:spacing w:lineRule="auto"/>
      </w:pPr>
      <w:r>
        <w:rPr/>
        <w:t xml:space="preserve">单次最多返回 50 条候选记录。</w:t>
      </w:r>
    </w:p>
    <w:p>
      <w:pPr>
        <w:pStyle w:val="Heading2"/>
        <w:spacing w:lineRule="auto"/>
      </w:pPr>
      <w:r>
        <w:rPr/>
        <w:t xml:space="preserve">3.5 FR-05 支付宝 CSV 导入（P0）</w:t>
      </w:r>
    </w:p>
    <w:p>
      <w:pPr>
        <w:spacing w:lineRule="auto"/>
      </w:pPr>
      <w:r>
        <w:rPr/>
        <w:t xml:space="preserve">功能描述：解析支付宝 CSV 账单并导入系统。</w:t>
      </w:r>
    </w:p>
    <w:p>
      <w:pPr>
        <w:spacing w:lineRule="auto"/>
      </w:pPr>
      <w:r>
        <w:rPr/>
        <w:t xml:space="preserve">前置条件：CSV 文件编码和表头符合要求。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17"/>
        </w:numPr>
        <w:spacing w:lineRule="auto"/>
      </w:pPr>
      <w:r>
        <w:rPr/>
        <w:t xml:space="preserve">用户上传 CSV 并执行预览。</w:t>
      </w:r>
    </w:p>
    <w:p>
      <w:pPr>
        <w:numPr>
          <w:ilvl w:val="0"/>
          <w:numId w:val="17"/>
        </w:numPr>
        <w:spacing w:lineRule="auto"/>
      </w:pPr>
      <w:r>
        <w:rPr/>
        <w:t xml:space="preserve">系统按规则解析记录，生成候选项。</w:t>
      </w:r>
    </w:p>
    <w:p>
      <w:pPr>
        <w:numPr>
          <w:ilvl w:val="0"/>
          <w:numId w:val="17"/>
        </w:numPr>
        <w:spacing w:lineRule="auto"/>
      </w:pPr>
      <w:r>
        <w:rPr/>
        <w:t xml:space="preserve">用户编辑、勾选后提交导入。</w:t>
      </w:r>
    </w:p>
    <w:p>
      <w:pPr>
        <w:numPr>
          <w:ilvl w:val="0"/>
          <w:numId w:val="17"/>
        </w:numPr>
        <w:spacing w:lineRule="auto"/>
      </w:pPr>
      <w:r>
        <w:rPr/>
        <w:t xml:space="preserve">系统返回新增与跳过数量。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18"/>
        </w:numPr>
        <w:spacing w:lineRule="auto"/>
      </w:pPr>
      <w:r>
        <w:rPr/>
        <w:t xml:space="preserve">缺少必须表头：提示缺失项。</w:t>
      </w:r>
    </w:p>
    <w:p>
      <w:pPr>
        <w:numPr>
          <w:ilvl w:val="0"/>
          <w:numId w:val="18"/>
        </w:numPr>
        <w:spacing w:lineRule="auto"/>
      </w:pPr>
      <w:r>
        <w:rPr/>
        <w:t xml:space="preserve">编码不可识别：提示编码错误并给出可支持编码范围。</w:t>
      </w:r>
    </w:p>
    <w:p>
      <w:pPr>
        <w:numPr>
          <w:ilvl w:val="0"/>
          <w:numId w:val="18"/>
        </w:numPr>
        <w:spacing w:lineRule="auto"/>
      </w:pPr>
      <w:r>
        <w:rPr/>
        <w:t xml:space="preserve">文件为空：提示“CSV 文件内容为空”。</w:t>
      </w:r>
    </w:p>
    <w:p>
      <w:pPr>
        <w:spacing w:lineRule="auto"/>
      </w:pPr>
      <w:r>
        <w:rPr/>
        <w:t xml:space="preserve">后置条件：合法且不重复的记录写入数据库。</w:t>
      </w:r>
    </w:p>
    <w:p>
      <w:pPr>
        <w:spacing w:lineRule="auto"/>
      </w:pPr>
      <w:r>
        <w:rPr/>
        <w:t xml:space="preserve">验收标准：</w:t>
      </w:r>
    </w:p>
    <w:p>
      <w:pPr>
        <w:numPr>
          <w:ilvl w:val="0"/>
          <w:numId w:val="19"/>
        </w:numPr>
        <w:spacing w:lineRule="auto"/>
      </w:pPr>
      <w:r>
        <w:rPr/>
        <w:t xml:space="preserve">支持 gb2312、gb18030、gbk、utf-8-sig、utf-8。</w:t>
      </w:r>
    </w:p>
    <w:p>
      <w:pPr>
        <w:numPr>
          <w:ilvl w:val="0"/>
          <w:numId w:val="19"/>
        </w:numPr>
        <w:spacing w:lineRule="auto"/>
      </w:pPr>
      <w:r>
        <w:rPr/>
        <w:t xml:space="preserve">返回 inserted 与 skipped 两项统计。</w:t>
      </w:r>
    </w:p>
    <w:p>
      <w:pPr>
        <w:pStyle w:val="Heading2"/>
        <w:spacing w:lineRule="auto"/>
      </w:pPr>
      <w:r>
        <w:rPr/>
        <w:t xml:space="preserve">3.6 FR-06 微信 XLSX 导入（P0）</w:t>
      </w:r>
    </w:p>
    <w:p>
      <w:pPr>
        <w:spacing w:lineRule="auto"/>
      </w:pPr>
      <w:r>
        <w:rPr/>
        <w:t xml:space="preserve">功能描述：解析微信 XLSX 账单并导入系统。</w:t>
      </w:r>
    </w:p>
    <w:p>
      <w:pPr>
        <w:spacing w:lineRule="auto"/>
      </w:pPr>
      <w:r>
        <w:rPr/>
        <w:t xml:space="preserve">前置条件：文件格式为 xlsx 且包含固定表头。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20"/>
        </w:numPr>
        <w:spacing w:lineRule="auto"/>
      </w:pPr>
      <w:r>
        <w:rPr/>
        <w:t xml:space="preserve">用户上传 XLSX 并执行预览。</w:t>
      </w:r>
    </w:p>
    <w:p>
      <w:pPr>
        <w:numPr>
          <w:ilvl w:val="0"/>
          <w:numId w:val="20"/>
        </w:numPr>
        <w:spacing w:lineRule="auto"/>
      </w:pPr>
      <w:r>
        <w:rPr/>
        <w:t xml:space="preserve">系统解析第一工作表并识别有效账单行。</w:t>
      </w:r>
    </w:p>
    <w:p>
      <w:pPr>
        <w:numPr>
          <w:ilvl w:val="0"/>
          <w:numId w:val="20"/>
        </w:numPr>
        <w:spacing w:lineRule="auto"/>
      </w:pPr>
      <w:r>
        <w:rPr/>
        <w:t xml:space="preserve">用户编辑、勾选后提交导入。</w:t>
      </w:r>
    </w:p>
    <w:p>
      <w:pPr>
        <w:numPr>
          <w:ilvl w:val="0"/>
          <w:numId w:val="20"/>
        </w:numPr>
        <w:spacing w:lineRule="auto"/>
      </w:pPr>
      <w:r>
        <w:rPr/>
        <w:t xml:space="preserve">系统返回新增与跳过数量。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21"/>
        </w:numPr>
        <w:spacing w:lineRule="auto"/>
      </w:pPr>
      <w:r>
        <w:rPr/>
        <w:t xml:space="preserve">非 xlsx 文件：提示“仅支持微信账单 XLSX 文件”。</w:t>
      </w:r>
    </w:p>
    <w:p>
      <w:pPr>
        <w:numPr>
          <w:ilvl w:val="0"/>
          <w:numId w:val="21"/>
        </w:numPr>
        <w:spacing w:lineRule="auto"/>
      </w:pPr>
      <w:r>
        <w:rPr/>
        <w:t xml:space="preserve">未找到固定表头：提示文件不符合微信导出格式。</w:t>
      </w:r>
    </w:p>
    <w:p>
      <w:pPr>
        <w:numPr>
          <w:ilvl w:val="0"/>
          <w:numId w:val="21"/>
        </w:numPr>
        <w:spacing w:lineRule="auto"/>
      </w:pPr>
      <w:r>
        <w:rPr/>
        <w:t xml:space="preserve">状态非“支付成功/已收款”：自动跳过。</w:t>
      </w:r>
    </w:p>
    <w:p>
      <w:pPr>
        <w:spacing w:lineRule="auto"/>
      </w:pPr>
      <w:r>
        <w:rPr/>
        <w:t xml:space="preserve">后置条件：合法且不重复的记录写入数据库。</w:t>
      </w:r>
    </w:p>
    <w:p>
      <w:pPr>
        <w:spacing w:lineRule="auto"/>
      </w:pPr>
      <w:r>
        <w:rPr/>
        <w:t xml:space="preserve">验收标准：导入结果与源文件有效数据行一致，不重复落库。</w:t>
      </w:r>
    </w:p>
    <w:p>
      <w:pPr>
        <w:pStyle w:val="Heading2"/>
        <w:spacing w:lineRule="auto"/>
      </w:pPr>
      <w:r>
        <w:rPr/>
        <w:t xml:space="preserve">3.7 FR-07 幂等去重导入（P0）</w:t>
      </w:r>
    </w:p>
    <w:p>
      <w:pPr>
        <w:spacing w:lineRule="auto"/>
      </w:pPr>
      <w:r>
        <w:rPr/>
        <w:t xml:space="preserve">功能描述：同一账单重复导入时自动跳过已存在记录。</w:t>
      </w:r>
    </w:p>
    <w:p>
      <w:pPr>
        <w:spacing w:lineRule="auto"/>
      </w:pPr>
      <w:r>
        <w:rPr/>
        <w:t xml:space="preserve">前置条件：导入项包含 source 与 import_key。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22"/>
        </w:numPr>
        <w:spacing w:lineRule="auto"/>
      </w:pPr>
      <w:r>
        <w:rPr/>
        <w:t xml:space="preserve">系统按 source + import_key 判断是否重复。</w:t>
      </w:r>
    </w:p>
    <w:p>
      <w:pPr>
        <w:numPr>
          <w:ilvl w:val="0"/>
          <w:numId w:val="22"/>
        </w:numPr>
        <w:spacing w:lineRule="auto"/>
      </w:pPr>
      <w:r>
        <w:rPr/>
        <w:t xml:space="preserve">对重复项执行跳过，对新项执行写入。</w:t>
      </w:r>
    </w:p>
    <w:p>
      <w:pPr>
        <w:numPr>
          <w:ilvl w:val="0"/>
          <w:numId w:val="22"/>
        </w:numPr>
        <w:spacing w:lineRule="auto"/>
      </w:pPr>
      <w:r>
        <w:rPr/>
        <w:t xml:space="preserve">返回 inserted/skipped 统计。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23"/>
        </w:numPr>
        <w:spacing w:lineRule="auto"/>
      </w:pPr>
      <w:r>
        <w:rPr/>
        <w:t xml:space="preserve">唯一约束冲突：系统吞吐处理，不中断整批导入。</w:t>
      </w:r>
    </w:p>
    <w:p>
      <w:pPr>
        <w:spacing w:lineRule="auto"/>
      </w:pPr>
      <w:r>
        <w:rPr/>
        <w:t xml:space="preserve">后置条件：数据库中同一来源同一键仅保留一条记录。</w:t>
      </w:r>
    </w:p>
    <w:p>
      <w:pPr>
        <w:spacing w:lineRule="auto"/>
      </w:pPr>
      <w:r>
        <w:rPr/>
        <w:t xml:space="preserve">验收标准：重复导入同一文件 3 次，累计新增条数不变化。</w:t>
      </w:r>
    </w:p>
    <w:p>
      <w:pPr>
        <w:pStyle w:val="Heading2"/>
        <w:spacing w:lineRule="auto"/>
      </w:pPr>
      <w:r>
        <w:rPr/>
        <w:t xml:space="preserve">3.8 FR-08 统计分析看板（P0）</w:t>
      </w:r>
    </w:p>
    <w:p>
      <w:pPr>
        <w:spacing w:lineRule="auto"/>
      </w:pPr>
      <w:r>
        <w:rPr/>
        <w:t xml:space="preserve">功能描述：展示按分类统计和按月趋势统计。</w:t>
      </w:r>
    </w:p>
    <w:p>
      <w:pPr>
        <w:spacing w:lineRule="auto"/>
      </w:pPr>
      <w:r>
        <w:rPr/>
        <w:t xml:space="preserve">前置条件：至少存在一条交易记录。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24"/>
        </w:numPr>
        <w:spacing w:lineRule="auto"/>
      </w:pPr>
      <w:r>
        <w:rPr/>
        <w:t xml:space="preserve">系统加载支出分类统计。</w:t>
      </w:r>
    </w:p>
    <w:p>
      <w:pPr>
        <w:numPr>
          <w:ilvl w:val="0"/>
          <w:numId w:val="24"/>
        </w:numPr>
        <w:spacing w:lineRule="auto"/>
      </w:pPr>
      <w:r>
        <w:rPr/>
        <w:t xml:space="preserve">系统加载月度收支与结余统计。</w:t>
      </w:r>
    </w:p>
    <w:p>
      <w:pPr>
        <w:numPr>
          <w:ilvl w:val="0"/>
          <w:numId w:val="24"/>
        </w:numPr>
        <w:spacing w:lineRule="auto"/>
      </w:pPr>
      <w:r>
        <w:rPr/>
        <w:t xml:space="preserve">前端渲染图表并与最新数据同步。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25"/>
        </w:numPr>
        <w:spacing w:lineRule="auto"/>
      </w:pPr>
      <w:r>
        <w:rPr/>
        <w:t xml:space="preserve">无数据：显示空图状态。</w:t>
      </w:r>
    </w:p>
    <w:p>
      <w:pPr>
        <w:numPr>
          <w:ilvl w:val="0"/>
          <w:numId w:val="25"/>
        </w:numPr>
        <w:spacing w:lineRule="auto"/>
      </w:pPr>
      <w:r>
        <w:rPr/>
        <w:t xml:space="preserve">接口异常：提示加载失败，不阻塞其他模块。</w:t>
      </w:r>
    </w:p>
    <w:p>
      <w:pPr>
        <w:spacing w:lineRule="auto"/>
      </w:pPr>
      <w:r>
        <w:rPr/>
        <w:t xml:space="preserve">后置条件：用户可按图表理解收支结构和变化趋势。</w:t>
      </w:r>
    </w:p>
    <w:p>
      <w:pPr>
        <w:spacing w:lineRule="auto"/>
      </w:pPr>
      <w:r>
        <w:rPr/>
        <w:t xml:space="preserve">验收标准：图表与明细汇总数据一致，误差为 0。</w:t>
      </w:r>
    </w:p>
    <w:p>
      <w:pPr>
        <w:pStyle w:val="Heading2"/>
        <w:spacing w:lineRule="auto"/>
      </w:pPr>
      <w:r>
        <w:rPr/>
        <w:t xml:space="preserve">3.9 FR-09 预算管理与超支预警（P1，新增）</w:t>
      </w:r>
    </w:p>
    <w:p>
      <w:pPr>
        <w:spacing w:lineRule="auto"/>
      </w:pPr>
      <w:r>
        <w:rPr/>
        <w:t xml:space="preserve">功能描述：支持按月设置总预算和分类预算，并进行预警。</w:t>
      </w:r>
    </w:p>
    <w:p>
      <w:pPr>
        <w:spacing w:lineRule="auto"/>
      </w:pPr>
      <w:r>
        <w:rPr/>
        <w:t xml:space="preserve">前置条件：用户已设置预算阈值。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26"/>
        </w:numPr>
        <w:spacing w:lineRule="auto"/>
      </w:pPr>
      <w:r>
        <w:rPr/>
        <w:t xml:space="preserve">用户设置当月预算（总预算或分类预算）。</w:t>
      </w:r>
    </w:p>
    <w:p>
      <w:pPr>
        <w:numPr>
          <w:ilvl w:val="0"/>
          <w:numId w:val="26"/>
        </w:numPr>
        <w:spacing w:lineRule="auto"/>
      </w:pPr>
      <w:r>
        <w:rPr/>
        <w:t xml:space="preserve">系统实时计算已支出占比。</w:t>
      </w:r>
    </w:p>
    <w:p>
      <w:pPr>
        <w:numPr>
          <w:ilvl w:val="0"/>
          <w:numId w:val="26"/>
        </w:numPr>
        <w:spacing w:lineRule="auto"/>
      </w:pPr>
      <w:r>
        <w:rPr/>
        <w:t xml:space="preserve">达到阈值时显示预警（80%）和超支告警（100%）。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27"/>
        </w:numPr>
        <w:spacing w:lineRule="auto"/>
      </w:pPr>
      <w:r>
        <w:rPr/>
        <w:t xml:space="preserve">预算值非法（小于等于 0）：阻止保存并提示。</w:t>
      </w:r>
    </w:p>
    <w:p>
      <w:pPr>
        <w:numPr>
          <w:ilvl w:val="0"/>
          <w:numId w:val="27"/>
        </w:numPr>
        <w:spacing w:lineRule="auto"/>
      </w:pPr>
      <w:r>
        <w:rPr/>
        <w:t xml:space="preserve">未配置预算：不显示告警模块。</w:t>
      </w:r>
    </w:p>
    <w:p>
      <w:pPr>
        <w:spacing w:lineRule="auto"/>
      </w:pPr>
      <w:r>
        <w:rPr/>
        <w:t xml:space="preserve">后置条件：用户可基于预算状态调整消费行为。</w:t>
      </w:r>
    </w:p>
    <w:p>
      <w:pPr>
        <w:spacing w:lineRule="auto"/>
      </w:pPr>
      <w:r>
        <w:rPr/>
        <w:t xml:space="preserve">验收标准：预算占比计算误差不超过 0.01。</w:t>
      </w:r>
    </w:p>
    <w:p>
      <w:pPr>
        <w:pStyle w:val="Heading2"/>
        <w:spacing w:lineRule="auto"/>
      </w:pPr>
      <w:r>
        <w:rPr/>
        <w:t xml:space="preserve">3.10 FR-10 数据备份与恢复（P1，新增）</w:t>
      </w:r>
    </w:p>
    <w:p>
      <w:pPr>
        <w:spacing w:lineRule="auto"/>
      </w:pPr>
      <w:r>
        <w:rPr/>
        <w:t xml:space="preserve">功能描述：支持手动导出与导入备份文件。</w:t>
      </w:r>
    </w:p>
    <w:p>
      <w:pPr>
        <w:spacing w:lineRule="auto"/>
      </w:pPr>
      <w:r>
        <w:rPr/>
        <w:t xml:space="preserve">前置条件：系统可访问数据库文件路径。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28"/>
        </w:numPr>
        <w:spacing w:lineRule="auto"/>
      </w:pPr>
      <w:r>
        <w:rPr/>
        <w:t xml:space="preserve">用户点击“导出备份”，系统生成带时间戳的备份文件。</w:t>
      </w:r>
    </w:p>
    <w:p>
      <w:pPr>
        <w:numPr>
          <w:ilvl w:val="0"/>
          <w:numId w:val="28"/>
        </w:numPr>
        <w:spacing w:lineRule="auto"/>
      </w:pPr>
      <w:r>
        <w:rPr/>
        <w:t xml:space="preserve">用户可选择备份文件执行恢复。</w:t>
      </w:r>
    </w:p>
    <w:p>
      <w:pPr>
        <w:numPr>
          <w:ilvl w:val="0"/>
          <w:numId w:val="28"/>
        </w:numPr>
        <w:spacing w:lineRule="auto"/>
      </w:pPr>
      <w:r>
        <w:rPr/>
        <w:t xml:space="preserve">系统校验备份结构后执行恢复并提示结果。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29"/>
        </w:numPr>
        <w:spacing w:lineRule="auto"/>
      </w:pPr>
      <w:r>
        <w:rPr/>
        <w:t xml:space="preserve">备份文件损坏或格式不匹配：阻止恢复并提示。</w:t>
      </w:r>
    </w:p>
    <w:p>
      <w:pPr>
        <w:numPr>
          <w:ilvl w:val="0"/>
          <w:numId w:val="29"/>
        </w:numPr>
        <w:spacing w:lineRule="auto"/>
      </w:pPr>
      <w:r>
        <w:rPr/>
        <w:t xml:space="preserve">恢复失败：保留原数据并输出错误信息。</w:t>
      </w:r>
    </w:p>
    <w:p>
      <w:pPr>
        <w:spacing w:lineRule="auto"/>
      </w:pPr>
      <w:r>
        <w:rPr/>
        <w:t xml:space="preserve">后置条件：恢复成功后系统数据与备份一致。</w:t>
      </w:r>
    </w:p>
    <w:p>
      <w:pPr>
        <w:spacing w:lineRule="auto"/>
      </w:pPr>
      <w:r>
        <w:rPr/>
        <w:t xml:space="preserve">验收标准：</w:t>
      </w:r>
    </w:p>
    <w:p>
      <w:pPr>
        <w:numPr>
          <w:ilvl w:val="0"/>
          <w:numId w:val="30"/>
        </w:numPr>
        <w:spacing w:lineRule="auto"/>
      </w:pPr>
      <w:r>
        <w:rPr/>
        <w:t xml:space="preserve">备份成功率 100%。</w:t>
      </w:r>
    </w:p>
    <w:p>
      <w:pPr>
        <w:numPr>
          <w:ilvl w:val="0"/>
          <w:numId w:val="30"/>
        </w:numPr>
        <w:spacing w:lineRule="auto"/>
      </w:pPr>
      <w:r>
        <w:rPr/>
        <w:t xml:space="preserve">恢复成功后抽样校验关键数据一致率 100%。</w:t>
      </w:r>
    </w:p>
    <w:p>
      <w:pPr>
        <w:pStyle w:val="Heading2"/>
        <w:spacing w:lineRule="auto"/>
      </w:pPr>
      <w:r>
        <w:rPr/>
        <w:t xml:space="preserve">3.11 FR-11 导入质量与异常提示标准化（P1，新增）</w:t>
      </w:r>
    </w:p>
    <w:p>
      <w:pPr>
        <w:spacing w:lineRule="auto"/>
      </w:pPr>
      <w:r>
        <w:rPr/>
        <w:t xml:space="preserve">功能描述：统一 OCR、支付宝、微信三类导入链路的校验规则、错误码和提示文案。</w:t>
      </w:r>
    </w:p>
    <w:p>
      <w:pPr>
        <w:spacing w:lineRule="auto"/>
      </w:pPr>
      <w:r>
        <w:rPr/>
        <w:t xml:space="preserve">前置条件：导入预览接口可正常访问。</w:t>
      </w:r>
    </w:p>
    <w:p>
      <w:pPr>
        <w:spacing w:lineRule="auto"/>
      </w:pPr>
      <w:r>
        <w:rPr/>
        <w:t xml:space="preserve">主事件流：</w:t>
      </w:r>
    </w:p>
    <w:p>
      <w:pPr>
        <w:numPr>
          <w:ilvl w:val="0"/>
          <w:numId w:val="31"/>
        </w:numPr>
        <w:spacing w:lineRule="auto"/>
      </w:pPr>
      <w:r>
        <w:rPr/>
        <w:t xml:space="preserve">系统在导入预览阶段执行统一校验：文件格式、必填表头、必填字段、金额与日期格式、重复键冲突。</w:t>
      </w:r>
    </w:p>
    <w:p>
      <w:pPr>
        <w:numPr>
          <w:ilvl w:val="0"/>
          <w:numId w:val="31"/>
        </w:numPr>
        <w:spacing w:lineRule="auto"/>
      </w:pPr>
      <w:r>
        <w:rPr/>
        <w:t xml:space="preserve">系统为每条异常返回标准化结果：错误级别（error/warning）、错误码、中文提示、定位信息（行号/字段）。</w:t>
      </w:r>
    </w:p>
    <w:p>
      <w:pPr>
        <w:numPr>
          <w:ilvl w:val="0"/>
          <w:numId w:val="31"/>
        </w:numPr>
        <w:spacing w:lineRule="auto"/>
      </w:pPr>
      <w:r>
        <w:rPr/>
        <w:t xml:space="preserve">前端按统一结构展示异常，支持按“阻断类异常”和“可忽略类异常”分组。</w:t>
      </w:r>
    </w:p>
    <w:p>
      <w:pPr>
        <w:numPr>
          <w:ilvl w:val="0"/>
          <w:numId w:val="31"/>
        </w:numPr>
        <w:spacing w:lineRule="auto"/>
      </w:pPr>
      <w:r>
        <w:rPr/>
        <w:t xml:space="preserve">用户修正后可再次预览，直至满足导入条件。</w:t>
      </w:r>
    </w:p>
    <w:p>
      <w:pPr>
        <w:spacing w:lineRule="auto"/>
      </w:pPr>
      <w:r>
        <w:rPr/>
        <w:t xml:space="preserve">备选事件流：</w:t>
      </w:r>
    </w:p>
    <w:p>
      <w:pPr>
        <w:numPr>
          <w:ilvl w:val="0"/>
          <w:numId w:val="32"/>
        </w:numPr>
        <w:spacing w:lineRule="auto"/>
      </w:pPr>
      <w:r>
        <w:rPr/>
        <w:t xml:space="preserve">文件整体不可解析：返回统一错误码并阻断导入。</w:t>
      </w:r>
    </w:p>
    <w:p>
      <w:pPr>
        <w:numPr>
          <w:ilvl w:val="0"/>
          <w:numId w:val="32"/>
        </w:numPr>
        <w:spacing w:lineRule="auto"/>
      </w:pPr>
      <w:r>
        <w:rPr/>
        <w:t xml:space="preserve">仅部分记录异常：允许展示可导入与不可导入明细，用户可选择仅导入合法项。</w:t>
      </w:r>
    </w:p>
    <w:p>
      <w:pPr>
        <w:spacing w:lineRule="auto"/>
      </w:pPr>
      <w:r>
        <w:rPr/>
        <w:t xml:space="preserve">后置条件：导入链路错误提示一致、可定位、可复现。</w:t>
      </w:r>
    </w:p>
    <w:p>
      <w:pPr>
        <w:spacing w:lineRule="auto"/>
      </w:pPr>
      <w:r>
        <w:rPr/>
        <w:t xml:space="preserve">验收标准：</w:t>
      </w:r>
    </w:p>
    <w:p>
      <w:pPr>
        <w:numPr>
          <w:ilvl w:val="0"/>
          <w:numId w:val="33"/>
        </w:numPr>
        <w:spacing w:lineRule="auto"/>
      </w:pPr>
      <w:r>
        <w:rPr/>
        <w:t xml:space="preserve">三类导入接口错误响应结构一致率 100%。</w:t>
      </w:r>
    </w:p>
    <w:p>
      <w:pPr>
        <w:numPr>
          <w:ilvl w:val="0"/>
          <w:numId w:val="33"/>
        </w:numPr>
        <w:spacing w:lineRule="auto"/>
      </w:pPr>
      <w:r>
        <w:rPr/>
        <w:t xml:space="preserve">异常提示包含错误码与中文提示，覆盖率 100%。</w:t>
      </w:r>
    </w:p>
    <w:p>
      <w:pPr>
        <w:numPr>
          <w:ilvl w:val="0"/>
          <w:numId w:val="33"/>
        </w:numPr>
        <w:spacing w:lineRule="auto"/>
      </w:pPr>
      <w:r>
        <w:rPr/>
        <w:t xml:space="preserve">对同一异常输入，返回结果稳定一致（幂等）且可复现。</w:t>
      </w:r>
    </w:p>
    <w:p>
      <w:pPr>
        <w:pStyle w:val="Heading2"/>
        <w:spacing w:lineRule="auto"/>
      </w:pPr>
      <w:r>
        <w:rPr/>
        <w:t xml:space="preserve">4. 非功能需求</w:t>
      </w:r>
    </w:p>
    <w:p>
      <w:pPr>
        <w:pStyle w:val="Heading3"/>
        <w:spacing w:lineRule="auto"/>
      </w:pPr>
      <w:r>
        <w:rPr/>
        <w:t xml:space="preserve">4.1 性能需求</w:t>
      </w:r>
    </w:p>
    <w:p>
      <w:pPr>
        <w:numPr>
          <w:ilvl w:val="0"/>
          <w:numId w:val="34"/>
        </w:numPr>
        <w:spacing w:lineRule="auto"/>
      </w:pPr>
      <w:r>
        <w:rPr/>
        <w:t xml:space="preserve">本地环境下首页初始化（列表+图表）耗时不超过 2 秒（1 万条记录以内）。</w:t>
      </w:r>
    </w:p>
    <w:p>
      <w:pPr>
        <w:numPr>
          <w:ilvl w:val="0"/>
          <w:numId w:val="34"/>
        </w:numPr>
        <w:spacing w:lineRule="auto"/>
      </w:pPr>
      <w:r>
        <w:rPr/>
        <w:t xml:space="preserve">单笔新增接口平均响应时间不超过 300ms。</w:t>
      </w:r>
    </w:p>
    <w:p>
      <w:pPr>
        <w:numPr>
          <w:ilvl w:val="0"/>
          <w:numId w:val="34"/>
        </w:numPr>
        <w:spacing w:lineRule="auto"/>
      </w:pPr>
      <w:r>
        <w:rPr/>
        <w:t xml:space="preserve">批量导入 2000 条记录时，后端处理时间不超过 8 秒。</w:t>
      </w:r>
    </w:p>
    <w:p>
      <w:pPr>
        <w:pStyle w:val="Heading3"/>
        <w:spacing w:lineRule="auto"/>
      </w:pPr>
      <w:r>
        <w:rPr/>
        <w:t xml:space="preserve">4.2 安全性需求</w:t>
      </w:r>
    </w:p>
    <w:p>
      <w:pPr>
        <w:numPr>
          <w:ilvl w:val="0"/>
          <w:numId w:val="35"/>
        </w:numPr>
        <w:spacing w:lineRule="auto"/>
      </w:pPr>
      <w:r>
        <w:rPr/>
        <w:t xml:space="preserve">所有输入字段必须经过服务端校验（类型、长度、范围）。</w:t>
      </w:r>
    </w:p>
    <w:p>
      <w:pPr>
        <w:numPr>
          <w:ilvl w:val="0"/>
          <w:numId w:val="35"/>
        </w:numPr>
        <w:spacing w:lineRule="auto"/>
      </w:pPr>
      <w:r>
        <w:rPr/>
        <w:t xml:space="preserve">上传文件仅允许白名单格式（图片、CSV、XLSX），并校验空文件。</w:t>
      </w:r>
    </w:p>
    <w:p>
      <w:pPr>
        <w:numPr>
          <w:ilvl w:val="0"/>
          <w:numId w:val="35"/>
        </w:numPr>
        <w:spacing w:lineRule="auto"/>
      </w:pPr>
      <w:r>
        <w:rPr/>
        <w:t xml:space="preserve">错误响应不得暴露敏感堆栈与系统路径。</w:t>
      </w:r>
    </w:p>
    <w:p>
      <w:pPr>
        <w:numPr>
          <w:ilvl w:val="0"/>
          <w:numId w:val="35"/>
        </w:numPr>
        <w:spacing w:lineRule="auto"/>
      </w:pPr>
      <w:r>
        <w:rPr/>
        <w:t xml:space="preserve">数据库写入必须使用 ORM 或参数化语句，防止注入风险。</w:t>
      </w:r>
    </w:p>
    <w:p>
      <w:pPr>
        <w:pStyle w:val="Heading3"/>
        <w:spacing w:lineRule="auto"/>
      </w:pPr>
      <w:r>
        <w:rPr/>
        <w:t xml:space="preserve">4.3 可用性需求</w:t>
      </w:r>
    </w:p>
    <w:p>
      <w:pPr>
        <w:numPr>
          <w:ilvl w:val="0"/>
          <w:numId w:val="36"/>
        </w:numPr>
        <w:spacing w:lineRule="auto"/>
      </w:pPr>
      <w:r>
        <w:rPr/>
        <w:t xml:space="preserve">所有操作错误需返回可理解的中文提示。</w:t>
      </w:r>
    </w:p>
    <w:p>
      <w:pPr>
        <w:numPr>
          <w:ilvl w:val="0"/>
          <w:numId w:val="36"/>
        </w:numPr>
        <w:spacing w:lineRule="auto"/>
      </w:pPr>
      <w:r>
        <w:rPr/>
        <w:t xml:space="preserve">关键高风险操作（删除、恢复）必须二次确认。</w:t>
      </w:r>
    </w:p>
    <w:p>
      <w:pPr>
        <w:numPr>
          <w:ilvl w:val="0"/>
          <w:numId w:val="36"/>
        </w:numPr>
        <w:spacing w:lineRule="auto"/>
      </w:pPr>
      <w:r>
        <w:rPr/>
        <w:t xml:space="preserve">导入流程需提供“预览-编辑-确认导入”闭环，避免误入库。</w:t>
      </w:r>
    </w:p>
    <w:p>
      <w:pPr>
        <w:numPr>
          <w:ilvl w:val="0"/>
          <w:numId w:val="36"/>
        </w:numPr>
        <w:spacing w:lineRule="auto"/>
      </w:pPr>
      <w:r>
        <w:rPr/>
        <w:t xml:space="preserve">页面在 1366x768 和移动端窄屏下均可用，无核心功能遮挡。</w:t>
      </w:r>
    </w:p>
    <w:p>
      <w:pPr>
        <w:pStyle w:val="Heading3"/>
        <w:spacing w:lineRule="auto"/>
      </w:pPr>
      <w:r>
        <w:rPr/>
        <w:t xml:space="preserve">4.4 兼容性需求</w:t>
      </w:r>
    </w:p>
    <w:p>
      <w:pPr>
        <w:numPr>
          <w:ilvl w:val="0"/>
          <w:numId w:val="37"/>
        </w:numPr>
        <w:spacing w:lineRule="auto"/>
      </w:pPr>
      <w:r>
        <w:rPr/>
        <w:t xml:space="preserve">浏览器兼容 Chrome/Edge/Safari 最新两个主版本。</w:t>
      </w:r>
    </w:p>
    <w:p>
      <w:pPr>
        <w:numPr>
          <w:ilvl w:val="0"/>
          <w:numId w:val="37"/>
        </w:numPr>
        <w:spacing w:lineRule="auto"/>
      </w:pPr>
      <w:r>
        <w:rPr/>
        <w:t xml:space="preserve">后端兼容 Python 3.10 及以上版本。</w:t>
      </w:r>
    </w:p>
    <w:p>
      <w:pPr>
        <w:numPr>
          <w:ilvl w:val="0"/>
          <w:numId w:val="37"/>
        </w:numPr>
        <w:spacing w:lineRule="auto"/>
      </w:pPr>
      <w:r>
        <w:rPr/>
        <w:t xml:space="preserve">数据文件兼容 SQLite，支持后续迁移至 MySQL 的数据模型扩展。</w:t>
      </w:r>
    </w:p>
    <w:p>
      <w:pPr>
        <w:pStyle w:val="Heading2"/>
        <w:spacing w:lineRule="auto"/>
      </w:pPr>
      <w:r>
        <w:rPr/>
        <w:t xml:space="preserve">5. 数据需求</w:t>
      </w:r>
    </w:p>
    <w:p>
      <w:pPr>
        <w:pStyle w:val="Heading3"/>
        <w:spacing w:lineRule="auto"/>
      </w:pPr>
      <w:r>
        <w:rPr/>
        <w:t xml:space="preserve">5.1 交易记录字段</w:t>
      </w:r>
    </w:p>
    <w:p>
      <w:pPr>
        <w:numPr>
          <w:ilvl w:val="0"/>
          <w:numId w:val="38"/>
        </w:numPr>
        <w:spacing w:lineRule="auto"/>
      </w:pPr>
      <w:r>
        <w:rPr/>
        <w:t xml:space="preserve">id：主键。</w:t>
      </w:r>
    </w:p>
    <w:p>
      <w:pPr>
        <w:numPr>
          <w:ilvl w:val="0"/>
          <w:numId w:val="38"/>
        </w:numPr>
        <w:spacing w:lineRule="auto"/>
      </w:pPr>
      <w:r>
        <w:rPr/>
        <w:t xml:space="preserve">type：income 或 expense。</w:t>
      </w:r>
    </w:p>
    <w:p>
      <w:pPr>
        <w:numPr>
          <w:ilvl w:val="0"/>
          <w:numId w:val="38"/>
        </w:numPr>
        <w:spacing w:lineRule="auto"/>
      </w:pPr>
      <w:r>
        <w:rPr/>
        <w:t xml:space="preserve">category：1-50 字符。</w:t>
      </w:r>
    </w:p>
    <w:p>
      <w:pPr>
        <w:numPr>
          <w:ilvl w:val="0"/>
          <w:numId w:val="38"/>
        </w:numPr>
        <w:spacing w:lineRule="auto"/>
      </w:pPr>
      <w:r>
        <w:rPr/>
        <w:t xml:space="preserve">amount：大于 0。</w:t>
      </w:r>
    </w:p>
    <w:p>
      <w:pPr>
        <w:numPr>
          <w:ilvl w:val="0"/>
          <w:numId w:val="38"/>
        </w:numPr>
        <w:spacing w:lineRule="auto"/>
      </w:pPr>
      <w:r>
        <w:rPr/>
        <w:t xml:space="preserve">note：可空，最大 200 字符。</w:t>
      </w:r>
    </w:p>
    <w:p>
      <w:pPr>
        <w:numPr>
          <w:ilvl w:val="0"/>
          <w:numId w:val="38"/>
        </w:numPr>
        <w:spacing w:lineRule="auto"/>
      </w:pPr>
      <w:r>
        <w:rPr/>
        <w:t xml:space="preserve">txn_date：交易日期。</w:t>
      </w:r>
    </w:p>
    <w:p>
      <w:pPr>
        <w:numPr>
          <w:ilvl w:val="0"/>
          <w:numId w:val="38"/>
        </w:numPr>
        <w:spacing w:lineRule="auto"/>
      </w:pPr>
      <w:r>
        <w:rPr/>
        <w:t xml:space="preserve">source：导入来源（可空）。</w:t>
      </w:r>
    </w:p>
    <w:p>
      <w:pPr>
        <w:numPr>
          <w:ilvl w:val="0"/>
          <w:numId w:val="38"/>
        </w:numPr>
        <w:spacing w:lineRule="auto"/>
      </w:pPr>
      <w:r>
        <w:rPr/>
        <w:t xml:space="preserve">import_key：导入唯一键（可空）。</w:t>
      </w:r>
    </w:p>
    <w:p>
      <w:pPr>
        <w:numPr>
          <w:ilvl w:val="0"/>
          <w:numId w:val="38"/>
        </w:numPr>
        <w:spacing w:lineRule="auto"/>
      </w:pPr>
      <w:r>
        <w:rPr/>
        <w:t xml:space="preserve">created_at：创建时间。</w:t>
      </w:r>
    </w:p>
    <w:p>
      <w:pPr>
        <w:pStyle w:val="Heading3"/>
        <w:spacing w:lineRule="auto"/>
      </w:pPr>
      <w:r>
        <w:rPr/>
        <w:t xml:space="preserve">5.2 数据一致性规则</w:t>
      </w:r>
    </w:p>
    <w:p>
      <w:pPr>
        <w:numPr>
          <w:ilvl w:val="0"/>
          <w:numId w:val="39"/>
        </w:numPr>
        <w:spacing w:lineRule="auto"/>
      </w:pPr>
      <w:r>
        <w:rPr/>
        <w:t xml:space="preserve">source + import_key 组合唯一。</w:t>
      </w:r>
    </w:p>
    <w:p>
      <w:pPr>
        <w:numPr>
          <w:ilvl w:val="0"/>
          <w:numId w:val="39"/>
        </w:numPr>
        <w:spacing w:lineRule="auto"/>
      </w:pPr>
      <w:r>
        <w:rPr/>
        <w:t xml:space="preserve">月度结余计算公式：balance = income - expense。</w:t>
      </w:r>
    </w:p>
    <w:p>
      <w:pPr>
        <w:numPr>
          <w:ilvl w:val="0"/>
          <w:numId w:val="39"/>
        </w:numPr>
        <w:spacing w:lineRule="auto"/>
      </w:pPr>
      <w:r>
        <w:rPr/>
        <w:t xml:space="preserve">删除记录后统计结果必须同步刷新。</w:t>
      </w:r>
    </w:p>
    <w:p>
      <w:pPr>
        <w:pStyle w:val="Heading2"/>
        <w:spacing w:lineRule="auto"/>
      </w:pPr>
      <w:r>
        <w:rPr/>
        <w:t xml:space="preserve">6. 里程碑与交付范围</w:t>
      </w:r>
    </w:p>
    <w:p>
      <w:pPr>
        <w:pStyle w:val="Heading3"/>
        <w:spacing w:lineRule="auto"/>
      </w:pPr>
      <w:r>
        <w:rPr/>
        <w:t xml:space="preserve">6.1 本期完成</w:t>
      </w:r>
    </w:p>
    <w:p>
      <w:pPr>
        <w:numPr>
          <w:ilvl w:val="0"/>
          <w:numId w:val="40"/>
        </w:numPr>
        <w:spacing w:lineRule="auto"/>
      </w:pPr>
      <w:r>
        <w:rPr/>
        <w:t xml:space="preserve">P0：FR-01 至 FR-08 全部完成。</w:t>
      </w:r>
    </w:p>
    <w:p>
      <w:pPr>
        <w:numPr>
          <w:ilvl w:val="0"/>
          <w:numId w:val="40"/>
        </w:numPr>
        <w:spacing w:lineRule="auto"/>
      </w:pPr>
      <w:r>
        <w:rPr/>
        <w:t xml:space="preserve">P1：FR-09、FR-10、FR-11 至少完成其一。</w:t>
      </w:r>
    </w:p>
    <w:p>
      <w:pPr>
        <w:pStyle w:val="Heading3"/>
        <w:spacing w:lineRule="auto"/>
      </w:pPr>
      <w:r>
        <w:rPr/>
        <w:t xml:space="preserve">6.2 延期候选</w:t>
      </w:r>
    </w:p>
    <w:p>
      <w:pPr>
        <w:numPr>
          <w:ilvl w:val="0"/>
          <w:numId w:val="41"/>
        </w:numPr>
        <w:spacing w:lineRule="auto"/>
      </w:pPr>
      <w:r>
        <w:rPr/>
        <w:t xml:space="preserve">多用户与权限体系。</w:t>
      </w:r>
    </w:p>
    <w:p>
      <w:pPr>
        <w:numPr>
          <w:ilvl w:val="0"/>
          <w:numId w:val="41"/>
        </w:numPr>
        <w:spacing w:lineRule="auto"/>
      </w:pPr>
      <w:r>
        <w:rPr/>
        <w:t xml:space="preserve">多币种与汇率支持。</w:t>
      </w:r>
    </w:p>
    <w:p>
      <w:pPr>
        <w:numPr>
          <w:ilvl w:val="0"/>
          <w:numId w:val="41"/>
        </w:numPr>
        <w:spacing w:lineRule="auto"/>
      </w:pPr>
      <w:r>
        <w:rPr/>
        <w:t xml:space="preserve">智能分类模型持续训练。</w:t>
      </w:r>
    </w:p>
    <w:p>
      <w:pPr>
        <w:pStyle w:val="Heading2"/>
        <w:spacing w:lineRule="auto"/>
      </w:pPr>
      <w:r>
        <w:rPr/>
        <w:t xml:space="preserve">7. 验收标准汇总</w:t>
      </w:r>
    </w:p>
    <w:p>
      <w:pPr>
        <w:numPr>
          <w:ilvl w:val="0"/>
          <w:numId w:val="42"/>
        </w:numPr>
        <w:spacing w:lineRule="auto"/>
      </w:pPr>
      <w:r>
        <w:rPr/>
        <w:t xml:space="preserve">功能验收：所有 P0 功能通过联调与回归测试。</w:t>
      </w:r>
    </w:p>
    <w:p>
      <w:pPr>
        <w:numPr>
          <w:ilvl w:val="0"/>
          <w:numId w:val="42"/>
        </w:numPr>
        <w:spacing w:lineRule="auto"/>
      </w:pPr>
      <w:r>
        <w:rPr/>
        <w:t xml:space="preserve">性能验收：满足第 4.1 节指标。</w:t>
      </w:r>
    </w:p>
    <w:p>
      <w:pPr>
        <w:numPr>
          <w:ilvl w:val="0"/>
          <w:numId w:val="42"/>
        </w:numPr>
        <w:spacing w:lineRule="auto"/>
      </w:pPr>
      <w:r>
        <w:rPr/>
        <w:t xml:space="preserve">数据验收：导入去重、统计一致性、备份恢复验证通过。</w:t>
      </w:r>
    </w:p>
    <w:p>
      <w:pPr>
        <w:numPr>
          <w:ilvl w:val="0"/>
          <w:numId w:val="42"/>
        </w:numPr>
        <w:spacing w:lineRule="auto"/>
      </w:pPr>
      <w:r>
        <w:rPr/>
        <w:t xml:space="preserve">可用性验收：关键路径（新增、筛选、编辑、导入、统计）全流程可完成。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2026-04-03T15:47:04.947Z</dcterms:created>
  <dcterms:modified xsi:type="dcterms:W3CDTF">2026-04-03T15:47:04.947Z</dcterms:modified>
</cp:coreProperties>
</file>