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전체 일정 요약</w:t>
      </w:r>
      <w:r>
        <w:rPr>
          <w:rFonts w:cs="바탕"/>
          <w:sz w:val="20"/>
          <w:szCs w:val="20"/>
        </w:rPr>
        <w:t xml:space="preserve"> </w:t>
      </w:r>
      <w:r>
        <w:rPr>
          <w:rFonts w:cs="바탕"/>
          <w:sz w:val="20"/>
          <w:szCs w:val="20"/>
        </w:rPr>
        <w:t>: 2</w:t>
      </w:r>
      <w:r>
        <w:rPr>
          <w:rFonts w:cs="바탕"/>
          <w:sz w:val="20"/>
          <w:szCs w:val="20"/>
        </w:rPr>
        <w:t xml:space="preserve">주 안에 개발 완료 </w:t>
      </w:r>
      <w:r>
        <w:rPr>
          <w:rFonts w:cs="바탕"/>
          <w:sz w:val="20"/>
          <w:szCs w:val="20"/>
        </w:rPr>
        <w:t>+ 1</w:t>
      </w:r>
      <w:r>
        <w:rPr>
          <w:rFonts w:cs="바탕"/>
          <w:sz w:val="20"/>
          <w:szCs w:val="20"/>
        </w:rPr>
        <w:t>주 테스트 및 수정</w:t>
      </w:r>
      <w:r>
        <w:rPr>
          <w:rFonts w:cs="바탕"/>
          <w:sz w:val="20"/>
          <w:szCs w:val="20"/>
        </w:rPr>
        <w:t>&amp;</w:t>
      </w:r>
      <w:r>
        <w:rPr>
          <w:rFonts w:cs="바탕"/>
          <w:sz w:val="20"/>
          <w:szCs w:val="20"/>
        </w:rPr>
        <w:t xml:space="preserve">보완 </w:t>
      </w:r>
      <w:r>
        <w:rPr>
          <w:rFonts w:cs="바탕"/>
          <w:sz w:val="20"/>
          <w:szCs w:val="20"/>
        </w:rPr>
        <w:t xml:space="preserve">+ </w:t>
      </w:r>
      <w:r>
        <w:rPr>
          <w:rFonts w:cs="바탕"/>
          <w:sz w:val="20"/>
          <w:szCs w:val="20"/>
        </w:rPr>
        <w:t>매주 월요일 회의</w:t>
      </w:r>
      <w:r>
        <w:rPr>
          <w:rFonts w:cs="바탕"/>
          <w:sz w:val="20"/>
          <w:szCs w:val="20"/>
        </w:rPr>
        <w:t xml:space="preserve">( </w:t>
      </w:r>
      <w:r>
        <w:rPr>
          <w:rFonts w:cs="바탕"/>
          <w:sz w:val="20"/>
          <w:szCs w:val="20"/>
        </w:rPr>
        <w:t xml:space="preserve">각각 작업량 체크 및 일정 조정 </w:t>
      </w:r>
      <w:r>
        <w:rPr>
          <w:rFonts w:cs="바탕"/>
          <w:sz w:val="20"/>
          <w:szCs w:val="20"/>
        </w:rPr>
        <w:t xml:space="preserve">) + </w:t>
      </w:r>
      <w:r>
        <w:rPr>
          <w:rFonts w:cs="바탕"/>
          <w:sz w:val="20"/>
          <w:szCs w:val="20"/>
        </w:rPr>
        <w:t>매일 저녁</w:t>
      </w:r>
      <w:r>
        <w:rPr>
          <w:rFonts w:cs="바탕"/>
          <w:sz w:val="20"/>
          <w:szCs w:val="20"/>
        </w:rPr>
        <w:t>6</w:t>
      </w:r>
      <w:r>
        <w:rPr>
          <w:rFonts w:cs="바탕"/>
          <w:sz w:val="20"/>
          <w:szCs w:val="20"/>
        </w:rPr>
        <w:t>시까지 일정표 업데이트</w:t>
      </w:r>
    </w:p>
    <w:p>
      <w:pPr>
        <w:pStyle w:val="S0"/>
        <w:ind w:left="400" w:right="0" w:hanging="0"/>
        <w:jc w:val="both"/>
        <w:rPr>
          <w:rFonts w:cs="바탕"/>
          <w:b/>
          <w:bCs/>
          <w:sz w:val="20"/>
          <w:szCs w:val="20"/>
        </w:rPr>
      </w:pPr>
      <w:r>
        <w:rPr>
          <w:rFonts w:cs="바탕"/>
          <w:b/>
          <w:bCs/>
          <w:sz w:val="20"/>
          <w:szCs w:val="20"/>
        </w:rPr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1</w:t>
      </w:r>
      <w:r>
        <w:rPr>
          <w:rFonts w:cs="바탕"/>
          <w:b/>
          <w:bCs/>
          <w:sz w:val="20"/>
          <w:szCs w:val="20"/>
        </w:rPr>
        <w:t>주차 목표 작업량</w:t>
      </w:r>
      <w:r>
        <w:rPr>
          <w:rFonts w:cs="바탕"/>
          <w:sz w:val="20"/>
          <w:szCs w:val="20"/>
        </w:rPr>
        <w:t xml:space="preserve"> </w:t>
      </w:r>
    </w:p>
    <w:p>
      <w:pPr>
        <w:pStyle w:val="S0"/>
        <w:ind w:left="400" w:right="0" w:hanging="0"/>
        <w:jc w:val="both"/>
        <w:rPr>
          <w:rFonts w:cs="바탕"/>
          <w:b/>
          <w:bCs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가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/>
          <w:b/>
          <w:bCs/>
          <w:sz w:val="20"/>
          <w:szCs w:val="20"/>
        </w:rPr>
        <w:t xml:space="preserve">회원앱 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>. (</w:t>
      </w:r>
      <w:r>
        <w:rPr>
          <w:rFonts w:cs="바탕"/>
          <w:sz w:val="20"/>
          <w:szCs w:val="20"/>
        </w:rPr>
        <w:t>상점페이지 디자인 제외</w:t>
      </w:r>
      <w:r>
        <w:rPr>
          <w:rFonts w:cs="바탕"/>
          <w:sz w:val="20"/>
          <w:szCs w:val="20"/>
        </w:rPr>
        <w:t xml:space="preserve">) </w:t>
      </w:r>
      <w:r>
        <w:rPr>
          <w:rFonts w:cs="바탕"/>
          <w:sz w:val="20"/>
          <w:szCs w:val="20"/>
        </w:rPr>
        <w:t>디자인 완료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상점관련 기능</w:t>
      </w:r>
      <w:r>
        <w:rPr>
          <w:rFonts w:cs="바탕"/>
          <w:sz w:val="20"/>
          <w:szCs w:val="20"/>
        </w:rPr>
        <w:t xml:space="preserve">( </w:t>
      </w:r>
      <w:r>
        <w:rPr>
          <w:rFonts w:cs="바탕"/>
          <w:sz w:val="20"/>
          <w:szCs w:val="20"/>
        </w:rPr>
        <w:t>포인트 충전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환전 요청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상품 구매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 xml:space="preserve">상품 배송 정보 등등 </w:t>
      </w:r>
      <w:r>
        <w:rPr>
          <w:rFonts w:cs="바탕"/>
          <w:sz w:val="20"/>
          <w:szCs w:val="20"/>
        </w:rPr>
        <w:t xml:space="preserve">) </w:t>
      </w:r>
      <w:r>
        <w:rPr>
          <w:rFonts w:cs="바탕"/>
          <w:sz w:val="20"/>
          <w:szCs w:val="20"/>
        </w:rPr>
        <w:t>제외한 모든 기능 완료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>회원가입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2) </w:t>
      </w:r>
      <w:r>
        <w:rPr>
          <w:rFonts w:cs="바탕"/>
          <w:sz w:val="20"/>
          <w:szCs w:val="20"/>
        </w:rPr>
        <w:t>로그인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3) </w:t>
      </w:r>
      <w:r>
        <w:rPr>
          <w:rFonts w:cs="바탕"/>
          <w:sz w:val="20"/>
          <w:szCs w:val="20"/>
        </w:rPr>
        <w:t>수거요청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 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 xml:space="preserve">재활용 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부재중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>방문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   </w:t>
      </w:r>
      <w:r>
        <w:rPr>
          <w:rFonts w:cs="바탕"/>
          <w:sz w:val="20"/>
          <w:szCs w:val="20"/>
        </w:rPr>
        <w:t xml:space="preserve">2) </w:t>
      </w:r>
      <w:r>
        <w:rPr>
          <w:rFonts w:cs="바탕"/>
          <w:sz w:val="20"/>
          <w:szCs w:val="20"/>
        </w:rPr>
        <w:t>가전제품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4) </w:t>
      </w:r>
      <w:r>
        <w:rPr>
          <w:rFonts w:cs="바탕"/>
          <w:sz w:val="20"/>
          <w:szCs w:val="20"/>
        </w:rPr>
        <w:t xml:space="preserve">그 외 이미 구현된 기능 모두  </w:t>
      </w:r>
    </w:p>
    <w:p>
      <w:pPr>
        <w:pStyle w:val="S0"/>
        <w:ind w:left="400" w:right="0" w:hanging="0"/>
        <w:jc w:val="both"/>
        <w:rPr/>
      </w:pPr>
      <w:r>
        <w:rPr/>
      </w:r>
    </w:p>
    <w:p>
      <w:pPr>
        <w:pStyle w:val="S0"/>
        <w:ind w:left="400" w:right="0" w:hanging="0"/>
        <w:jc w:val="both"/>
        <w:rPr>
          <w:rFonts w:cs="바탕"/>
          <w:b/>
          <w:bCs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나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/>
          <w:b/>
          <w:bCs/>
          <w:sz w:val="20"/>
          <w:szCs w:val="20"/>
        </w:rPr>
        <w:t>기사앱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기본 기능 완료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>로그인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2) </w:t>
      </w:r>
      <w:r>
        <w:rPr>
          <w:rFonts w:cs="바탕"/>
          <w:sz w:val="20"/>
          <w:szCs w:val="20"/>
        </w:rPr>
        <w:t>수거 신청한 고객목록 관련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3) </w:t>
      </w:r>
      <w:r>
        <w:rPr>
          <w:rFonts w:cs="바탕"/>
          <w:sz w:val="20"/>
          <w:szCs w:val="20"/>
        </w:rPr>
        <w:t>수거 신청한 고객 상세 정보 관련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4) </w:t>
      </w:r>
      <w:r>
        <w:rPr>
          <w:rFonts w:cs="바탕"/>
          <w:sz w:val="20"/>
          <w:szCs w:val="20"/>
        </w:rPr>
        <w:t xml:space="preserve">수거한 재활용품 및 가전제품 보고 관련 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회원에게 포인트 지급 포함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5) </w:t>
      </w:r>
      <w:r>
        <w:rPr>
          <w:rFonts w:cs="바탕"/>
          <w:sz w:val="20"/>
          <w:szCs w:val="20"/>
        </w:rPr>
        <w:t xml:space="preserve">배송 확인 요청 </w:t>
      </w:r>
      <w:r>
        <w:rPr>
          <w:rFonts w:cs="바탕"/>
          <w:sz w:val="20"/>
          <w:szCs w:val="20"/>
        </w:rPr>
        <w:t xml:space="preserve">( </w:t>
      </w:r>
      <w:r>
        <w:rPr>
          <w:rFonts w:cs="바탕"/>
          <w:sz w:val="20"/>
          <w:szCs w:val="20"/>
        </w:rPr>
        <w:t xml:space="preserve">기사에게 포인트 지급 포함 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6) </w:t>
      </w:r>
      <w:r>
        <w:rPr>
          <w:rFonts w:cs="바탕"/>
          <w:sz w:val="20"/>
          <w:szCs w:val="20"/>
        </w:rPr>
        <w:t>배송 정보 수정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</w:t>
      </w:r>
    </w:p>
    <w:p>
      <w:pPr>
        <w:pStyle w:val="S0"/>
        <w:ind w:left="400" w:right="0" w:hanging="0"/>
        <w:jc w:val="both"/>
        <w:rPr>
          <w:rFonts w:cs="바탕"/>
          <w:b/>
          <w:bCs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다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/>
          <w:b/>
          <w:bCs/>
          <w:sz w:val="20"/>
          <w:szCs w:val="20"/>
        </w:rPr>
        <w:t>관리자웹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전체적인 디자인</w:t>
      </w:r>
      <w:r>
        <w:rPr>
          <w:rFonts w:cs="바탕"/>
          <w:sz w:val="20"/>
          <w:szCs w:val="20"/>
        </w:rPr>
        <w:t xml:space="preserve">( off, vogel, </w:t>
      </w:r>
      <w:r>
        <w:rPr>
          <w:rFonts w:cs="바탕"/>
          <w:sz w:val="20"/>
          <w:szCs w:val="20"/>
        </w:rPr>
        <w:t>자원 버전별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</w:t>
      </w:r>
      <w:r>
        <w:rPr>
          <w:rFonts w:cs="바탕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회원앱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기사앱 에서 구현된 기능 관련 정보 조회 기능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>가입한 회원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기사 목록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>정보 조회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2) </w:t>
      </w:r>
      <w:r>
        <w:rPr>
          <w:rFonts w:cs="바탕"/>
          <w:sz w:val="20"/>
          <w:szCs w:val="20"/>
        </w:rPr>
        <w:t>회원 수거신청 목록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 xml:space="preserve">정보 조회 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재활용품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가전제품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3) </w:t>
      </w:r>
      <w:r>
        <w:rPr>
          <w:rFonts w:cs="바탕"/>
          <w:sz w:val="20"/>
          <w:szCs w:val="20"/>
        </w:rPr>
        <w:t>수거 완료 목록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 xml:space="preserve">정보 조회 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재활용품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가전제품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</w:t>
      </w:r>
      <w:r>
        <w:rPr>
          <w:rFonts w:cs="바탕"/>
          <w:sz w:val="20"/>
          <w:szCs w:val="20"/>
        </w:rPr>
        <w:t>ㄷ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서비스지역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제휴 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읍면동 관련 기능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>서비스지역 등록</w:t>
      </w:r>
      <w:r>
        <w:rPr>
          <w:rFonts w:cs="바탕"/>
          <w:sz w:val="20"/>
          <w:szCs w:val="20"/>
        </w:rPr>
        <w:t>&amp;</w:t>
      </w:r>
      <w:r>
        <w:rPr>
          <w:rFonts w:cs="바탕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>정보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2) </w:t>
      </w:r>
      <w:r>
        <w:rPr>
          <w:rFonts w:cs="바탕"/>
          <w:sz w:val="20"/>
          <w:szCs w:val="20"/>
        </w:rPr>
        <w:t>자원 등록</w:t>
      </w:r>
      <w:r>
        <w:rPr>
          <w:rFonts w:cs="바탕"/>
          <w:sz w:val="20"/>
          <w:szCs w:val="20"/>
        </w:rPr>
        <w:t>&amp;</w:t>
      </w:r>
      <w:r>
        <w:rPr>
          <w:rFonts w:cs="바탕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>정보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3) </w:t>
      </w:r>
      <w:r>
        <w:rPr>
          <w:rFonts w:cs="바탕"/>
          <w:sz w:val="20"/>
          <w:szCs w:val="20"/>
        </w:rPr>
        <w:t>읍면동 등록</w:t>
      </w:r>
      <w:r>
        <w:rPr>
          <w:rFonts w:cs="바탕"/>
          <w:sz w:val="20"/>
          <w:szCs w:val="20"/>
        </w:rPr>
        <w:t>&amp;</w:t>
      </w:r>
      <w:r>
        <w:rPr>
          <w:rFonts w:cs="바탕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>정보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/>
      </w:pPr>
      <w:r>
        <w:rPr/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>라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서버프로그램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확장성 및 프레임워크 권장사항 충족을 위한 프로그램 구조 재편성 혹은 최적화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유저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회원과 기사</w:t>
      </w:r>
      <w:r>
        <w:rPr>
          <w:rFonts w:cs="바탕"/>
          <w:sz w:val="20"/>
          <w:szCs w:val="20"/>
        </w:rPr>
        <w:t xml:space="preserve">) </w:t>
      </w:r>
      <w:r>
        <w:rPr>
          <w:rFonts w:cs="바탕"/>
          <w:sz w:val="20"/>
          <w:szCs w:val="20"/>
        </w:rPr>
        <w:t>기능 다듬기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</w:t>
      </w:r>
      <w:r>
        <w:rPr>
          <w:rFonts w:cs="바탕"/>
          <w:sz w:val="20"/>
          <w:szCs w:val="20"/>
        </w:rPr>
        <w:t xml:space="preserve">1. </w:t>
      </w:r>
      <w:r>
        <w:rPr>
          <w:rFonts w:cs="바탕"/>
          <w:sz w:val="20"/>
          <w:szCs w:val="20"/>
        </w:rPr>
        <w:t>회원가입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</w:t>
      </w:r>
      <w:r>
        <w:rPr>
          <w:rFonts w:cs="바탕"/>
          <w:sz w:val="20"/>
          <w:szCs w:val="20"/>
        </w:rPr>
        <w:t xml:space="preserve">2. </w:t>
      </w:r>
      <w:r>
        <w:rPr>
          <w:rFonts w:cs="바탕"/>
          <w:sz w:val="20"/>
          <w:szCs w:val="20"/>
        </w:rPr>
        <w:t>로그인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</w:t>
      </w:r>
      <w:r>
        <w:rPr>
          <w:rFonts w:cs="바탕"/>
          <w:sz w:val="20"/>
          <w:szCs w:val="20"/>
        </w:rPr>
        <w:t xml:space="preserve">3. </w:t>
      </w:r>
      <w:r>
        <w:rPr>
          <w:rFonts w:cs="바탕"/>
          <w:sz w:val="20"/>
          <w:szCs w:val="20"/>
        </w:rPr>
        <w:t>수거신청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</w:t>
      </w:r>
      <w:r>
        <w:rPr>
          <w:rFonts w:cs="바탕"/>
          <w:sz w:val="20"/>
          <w:szCs w:val="20"/>
        </w:rPr>
        <w:t xml:space="preserve">4. </w:t>
      </w:r>
      <w:r>
        <w:rPr>
          <w:rFonts w:cs="바탕"/>
          <w:sz w:val="20"/>
          <w:szCs w:val="20"/>
        </w:rPr>
        <w:t>수거완료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</w:t>
      </w:r>
      <w:r>
        <w:rPr>
          <w:rFonts w:cs="바탕"/>
          <w:sz w:val="20"/>
          <w:szCs w:val="20"/>
        </w:rPr>
        <w:t>5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수거목록확인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ㄷ</w:t>
      </w:r>
      <w:r>
        <w:rPr>
          <w:rFonts w:cs="바탕"/>
          <w:sz w:val="20"/>
          <w:szCs w:val="20"/>
        </w:rPr>
        <w:t xml:space="preserve">.  </w:t>
      </w:r>
      <w:r>
        <w:rPr>
          <w:rFonts w:cs="바탕"/>
          <w:sz w:val="20"/>
          <w:szCs w:val="20"/>
        </w:rPr>
        <w:t>관리자 기능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</w:t>
      </w:r>
      <w:r>
        <w:rPr>
          <w:rFonts w:cs="바탕"/>
          <w:sz w:val="20"/>
          <w:szCs w:val="20"/>
        </w:rPr>
        <w:t xml:space="preserve">1. </w:t>
      </w:r>
      <w:r>
        <w:rPr>
          <w:rFonts w:cs="바탕"/>
          <w:sz w:val="20"/>
          <w:szCs w:val="20"/>
        </w:rPr>
        <w:t>서비스지역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지역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기사 추가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</w:t>
      </w:r>
      <w:r>
        <w:rPr>
          <w:rFonts w:cs="바탕"/>
          <w:sz w:val="20"/>
          <w:szCs w:val="20"/>
        </w:rPr>
        <w:t xml:space="preserve">2. </w:t>
      </w:r>
      <w:r>
        <w:rPr>
          <w:rFonts w:cs="바탕"/>
          <w:sz w:val="20"/>
          <w:szCs w:val="20"/>
        </w:rPr>
        <w:t>자원 배치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 </w:t>
      </w:r>
      <w:r>
        <w:rPr>
          <w:rFonts w:cs="바탕"/>
          <w:sz w:val="20"/>
          <w:szCs w:val="20"/>
        </w:rPr>
        <w:t xml:space="preserve">3. </w:t>
      </w:r>
      <w:r>
        <w:rPr>
          <w:rFonts w:cs="바탕"/>
          <w:sz w:val="20"/>
          <w:szCs w:val="20"/>
        </w:rPr>
        <w:t>기사 배치</w:t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</w:r>
    </w:p>
    <w:p>
      <w:pPr>
        <w:pStyle w:val="S0"/>
        <w:tabs>
          <w:tab w:val="left" w:pos="4575" w:leader="none"/>
        </w:tabs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</w:r>
    </w:p>
    <w:p>
      <w:pPr>
        <w:pStyle w:val="S0"/>
        <w:tabs>
          <w:tab w:val="left" w:pos="4575" w:leader="none"/>
        </w:tabs>
        <w:ind w:left="400" w:right="0" w:hanging="0"/>
        <w:jc w:val="both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1329"/>
        <w:gridCol w:w="1329"/>
        <w:gridCol w:w="1"/>
        <w:gridCol w:w="2630"/>
        <w:gridCol w:w="2"/>
        <w:gridCol w:w="2629"/>
        <w:gridCol w:w="2"/>
        <w:gridCol w:w="2630"/>
        <w:gridCol w:w="1"/>
        <w:gridCol w:w="2630"/>
        <w:gridCol w:w="1"/>
        <w:gridCol w:w="2647"/>
      </w:tblGrid>
      <w:tr>
        <w:trPr>
          <w:trHeight w:val="596" w:hRule="atLeast"/>
          <w:cantSplit w:val="false"/>
        </w:trPr>
        <w:tc>
          <w:tcPr>
            <w:tcW w:w="13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b/>
                <w:bCs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b/>
                <w:bCs/>
                <w:color w:val="000000"/>
                <w:szCs w:val="20"/>
              </w:rPr>
              <w:t>-</w:t>
            </w:r>
          </w:p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b/>
                <w:bCs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b/>
                <w:bCs/>
                <w:color w:val="000000"/>
                <w:szCs w:val="20"/>
              </w:rPr>
              <w:t>1</w:t>
            </w:r>
            <w:r>
              <w:rPr>
                <w:rFonts w:ascii="바탕" w:hAnsi="바탕" w:cs="굴림" w:eastAsia="바탕"/>
                <w:b/>
                <w:bCs/>
                <w:color w:val="000000"/>
                <w:szCs w:val="20"/>
              </w:rPr>
              <w:t>주차 일정</w:t>
            </w:r>
          </w:p>
        </w:tc>
        <w:tc>
          <w:tcPr>
            <w:tcW w:w="1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월</w:t>
            </w:r>
          </w:p>
        </w:tc>
        <w:tc>
          <w:tcPr>
            <w:tcW w:w="2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화</w:t>
            </w:r>
          </w:p>
        </w:tc>
        <w:tc>
          <w:tcPr>
            <w:tcW w:w="2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수</w:t>
            </w:r>
          </w:p>
        </w:tc>
        <w:tc>
          <w:tcPr>
            <w:tcW w:w="26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목</w:t>
            </w:r>
          </w:p>
        </w:tc>
        <w:tc>
          <w:tcPr>
            <w:tcW w:w="2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금</w:t>
            </w:r>
          </w:p>
        </w:tc>
        <w:tc>
          <w:tcPr>
            <w:tcW w:w="26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토</w:t>
            </w:r>
          </w:p>
        </w:tc>
      </w:tr>
      <w:tr>
        <w:trPr>
          <w:trHeight w:val="313" w:hRule="atLeast"/>
          <w:cantSplit w:val="false"/>
        </w:trPr>
        <w:tc>
          <w:tcPr>
            <w:tcW w:w="13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top w:w="15" w:type="dxa"/>
              <w:left w:w="11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</w:r>
          </w:p>
        </w:tc>
        <w:tc>
          <w:tcPr>
            <w:tcW w:w="1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12/1</w:t>
            </w:r>
          </w:p>
        </w:tc>
        <w:tc>
          <w:tcPr>
            <w:tcW w:w="2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2</w:t>
            </w:r>
          </w:p>
        </w:tc>
        <w:tc>
          <w:tcPr>
            <w:tcW w:w="2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3</w:t>
            </w:r>
          </w:p>
        </w:tc>
        <w:tc>
          <w:tcPr>
            <w:tcW w:w="26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4</w:t>
            </w:r>
          </w:p>
        </w:tc>
        <w:tc>
          <w:tcPr>
            <w:tcW w:w="2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5</w:t>
            </w:r>
          </w:p>
        </w:tc>
        <w:tc>
          <w:tcPr>
            <w:tcW w:w="26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6</w:t>
            </w:r>
          </w:p>
        </w:tc>
      </w:tr>
      <w:tr>
        <w:trPr>
          <w:trHeight w:val="8094" w:hRule="atLeast"/>
          <w:cantSplit w:val="false"/>
        </w:trPr>
        <w:tc>
          <w:tcPr>
            <w:tcW w:w="265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바탕">
    <w:charset w:val="01"/>
    <w:family w:val="roman"/>
    <w:pitch w:val="variable"/>
  </w:font>
  <w:font w:name="굴림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Droid Sans Fallback" w:cs=""/>
        <w:szCs w:val="22"/>
        <w:lang w:val="en-US" w:eastAsia="ko-K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63b05"/>
    <w:pPr>
      <w:widowControl w:val="false"/>
      <w:suppressAutoHyphens w:val="true"/>
      <w:bidi w:val="0"/>
      <w:jc w:val="both"/>
    </w:pPr>
    <w:rPr>
      <w:rFonts w:ascii="맑은 고딕" w:hAnsi="맑은 고딕" w:eastAsia="Droid Sans Fallback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머리글 Char"/>
    <w:uiPriority w:val="99"/>
    <w:semiHidden/>
    <w:link w:val="a3"/>
    <w:rsid w:val="00056ed2"/>
    <w:basedOn w:val="DefaultParagraphFont"/>
    <w:rPr/>
  </w:style>
  <w:style w:type="character" w:styleId="Char1" w:customStyle="1">
    <w:name w:val="바닥글 Char"/>
    <w:uiPriority w:val="99"/>
    <w:semiHidden/>
    <w:link w:val="a4"/>
    <w:rsid w:val="00056ed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056ed2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uiPriority w:val="99"/>
    <w:semiHidden/>
    <w:unhideWhenUsed/>
    <w:link w:val="Char0"/>
    <w:rsid w:val="00056ed2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S0" w:customStyle="1">
    <w:name w:val="s0"/>
    <w:rsid w:val="00056ed2"/>
    <w:pPr>
      <w:widowControl w:val="false"/>
      <w:suppressAutoHyphens w:val="true"/>
      <w:bidi w:val="0"/>
      <w:jc w:val="left"/>
    </w:pPr>
    <w:rPr>
      <w:rFonts w:ascii="바탕" w:hAnsi="바탕" w:eastAsia="바탕" w:cs=""/>
      <w:color w:val="00000A"/>
      <w:sz w:val="24"/>
      <w:szCs w:val="24"/>
      <w:lang w:val="en-US" w:eastAsia="ko-KR" w:bidi="ar-SA"/>
    </w:rPr>
  </w:style>
  <w:style w:type="paragraph" w:styleId="Style14" w:customStyle="1">
    <w:name w:val="바탕글"/>
    <w:rsid w:val="00ac09ac"/>
    <w:basedOn w:val="Normal"/>
    <w:pPr>
      <w:widowControl/>
      <w:spacing w:lineRule="auto" w:line="384"/>
    </w:pPr>
    <w:rPr>
      <w:rFonts w:ascii="바탕" w:hAnsi="바탕" w:eastAsia="바탕" w:cs="굴림"/>
      <w:color w:val="00000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2014-12-02T10:09:00Z</dcterms:created>
  <dc:creator>OI</dc:creator>
  <dc:language>en-US</dc:language>
  <cp:lastModifiedBy>OI</cp:lastModifiedBy>
  <dcterms:modified xsi:type="dcterms:W3CDTF">2014-12-02T10:19:00Z</dcterms:modified>
  <cp:revision>10</cp:revision>
</cp:coreProperties>
</file>