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Pr>
      <w:r>
        <w:rPr>
          <w:rFonts w:hint="eastAsia"/>
        </w:rPr>
        <w:t>git使用指导</w:t>
      </w:r>
    </w:p>
    <w:p>
      <w:pPr>
        <w:wordWrap w:val="0"/>
        <w:jc w:val="right"/>
      </w:pPr>
    </w:p>
    <w:p>
      <w:pPr>
        <w:ind w:firstLine="420" w:firstLineChars="200"/>
        <w:rPr>
          <w:rFonts w:hint="eastAsia"/>
        </w:rPr>
      </w:pPr>
      <w:r>
        <w:rPr>
          <w:rFonts w:hint="eastAsia"/>
        </w:rPr>
        <w:t>由于项目代码即将放在公司内部的</w:t>
      </w:r>
      <w:r>
        <w:rPr>
          <w:rFonts w:hint="eastAsia"/>
          <w:lang w:val="en-US" w:eastAsia="zh-CN"/>
        </w:rPr>
        <w:t>gitlab</w:t>
      </w:r>
      <w:r>
        <w:rPr>
          <w:rFonts w:hint="eastAsia"/>
        </w:rPr>
        <w:t>上托管，根据最近使用经验，介绍一下在Windows上如何安装git客户端和使用</w:t>
      </w:r>
      <w:r>
        <w:rPr>
          <w:rFonts w:hint="eastAsia"/>
          <w:lang w:val="en-US" w:eastAsia="zh-CN"/>
        </w:rPr>
        <w:t>gitlab</w:t>
      </w:r>
      <w:r>
        <w:rPr>
          <w:rFonts w:hint="eastAsia"/>
        </w:rPr>
        <w:t>。</w:t>
      </w:r>
    </w:p>
    <w:p>
      <w:pPr>
        <w:ind w:firstLine="420" w:firstLineChars="200"/>
      </w:pPr>
      <w:r>
        <w:rPr>
          <w:rFonts w:hint="eastAsia"/>
        </w:rPr>
        <w:t>介绍分2大部分来进行。之前有过使用SVN经验的同学可以直接查看1-4节关于TortoiseGit的使用说明，与SVN操作基本类似。如果首次接触版本控制和团队协作的工具可以直接从第五节开始学习使用命令行来进行git操作。</w:t>
      </w:r>
    </w:p>
    <w:p>
      <w:pPr>
        <w:pStyle w:val="2"/>
      </w:pPr>
      <w:r>
        <w:rPr>
          <w:rFonts w:hint="eastAsia"/>
        </w:rPr>
        <w:t>客户端介绍</w:t>
      </w:r>
    </w:p>
    <w:p>
      <w:pPr>
        <w:ind w:firstLine="420" w:firstLineChars="200"/>
      </w:pPr>
      <w:r>
        <w:rPr>
          <w:rFonts w:hint="eastAsia"/>
        </w:rPr>
        <w:t>要使用git，首先要在本地安装客户端。这里介绍两个客户端。</w:t>
      </w:r>
    </w:p>
    <w:p>
      <w:pPr>
        <w:pStyle w:val="3"/>
      </w:pPr>
      <w:r>
        <w:t>M</w:t>
      </w:r>
      <w:r>
        <w:rPr>
          <w:rFonts w:hint="eastAsia"/>
        </w:rPr>
        <w:t>sysgit</w:t>
      </w:r>
    </w:p>
    <w:p>
      <w:pPr>
        <w:ind w:firstLine="420" w:firstLineChars="200"/>
      </w:pPr>
      <w:r>
        <w:rPr>
          <w:rFonts w:hint="eastAsia"/>
        </w:rPr>
        <w:t>一个包含命令行和简易图形界面的客户端。这里我们只需要用它为TortoiseGit提供命令行支持。</w:t>
      </w:r>
    </w:p>
    <w:p>
      <w:pPr>
        <w:pStyle w:val="35"/>
        <w:numPr>
          <w:ilvl w:val="0"/>
          <w:numId w:val="3"/>
        </w:numPr>
        <w:ind w:firstLineChars="0"/>
      </w:pPr>
      <w:r>
        <w:rPr>
          <w:rFonts w:hint="eastAsia"/>
        </w:rPr>
        <w:t xml:space="preserve">官方网站 </w:t>
      </w:r>
      <w:r>
        <w:fldChar w:fldCharType="begin"/>
      </w:r>
      <w:r>
        <w:instrText xml:space="preserve"> HYPERLINK "http://msysgit.github.io/" </w:instrText>
      </w:r>
      <w:r>
        <w:fldChar w:fldCharType="separate"/>
      </w:r>
      <w:r>
        <w:rPr>
          <w:rStyle w:val="15"/>
        </w:rPr>
        <w:t>http://msysgit.github.io/</w:t>
      </w:r>
      <w:r>
        <w:rPr>
          <w:rStyle w:val="15"/>
        </w:rPr>
        <w:fldChar w:fldCharType="end"/>
      </w:r>
    </w:p>
    <w:p>
      <w:pPr>
        <w:pStyle w:val="35"/>
        <w:numPr>
          <w:ilvl w:val="0"/>
          <w:numId w:val="3"/>
        </w:numPr>
        <w:ind w:firstLineChars="0"/>
      </w:pPr>
      <w:r>
        <w:rPr>
          <w:rFonts w:hint="eastAsia"/>
        </w:rPr>
        <w:t xml:space="preserve">下载地址 </w:t>
      </w:r>
      <w:r>
        <w:fldChar w:fldCharType="begin"/>
      </w:r>
      <w:r>
        <w:instrText xml:space="preserve"> HYPERLINK "https://github.com/msysgit/msysgit/releases/download/Git-1.9.4-preview20140815/Git-1.9.4-preview20140815.exe" </w:instrText>
      </w:r>
      <w:r>
        <w:fldChar w:fldCharType="separate"/>
      </w:r>
      <w:r>
        <w:rPr>
          <w:rStyle w:val="15"/>
        </w:rPr>
        <w:t>https://github.com/msysgit/msysgit/releases/download/Git-1.9.4-preview20140815/Git-1.9.4-preview20140815.exe</w:t>
      </w:r>
      <w:r>
        <w:rPr>
          <w:rStyle w:val="15"/>
        </w:rPr>
        <w:fldChar w:fldCharType="end"/>
      </w:r>
    </w:p>
    <w:p>
      <w:pPr>
        <w:pStyle w:val="3"/>
      </w:pPr>
      <w:r>
        <w:rPr>
          <w:rFonts w:hint="eastAsia"/>
        </w:rPr>
        <w:t>TortoiseGit</w:t>
      </w:r>
    </w:p>
    <w:p>
      <w:pPr>
        <w:ind w:firstLine="420" w:firstLineChars="200"/>
      </w:pPr>
      <w:r>
        <w:rPr>
          <w:rFonts w:hint="eastAsia"/>
        </w:rPr>
        <w:t>类似于TortoiseSVN的图形界面客户端。</w:t>
      </w:r>
    </w:p>
    <w:p>
      <w:pPr>
        <w:pStyle w:val="35"/>
        <w:numPr>
          <w:ilvl w:val="0"/>
          <w:numId w:val="4"/>
        </w:numPr>
        <w:ind w:firstLineChars="0"/>
      </w:pPr>
      <w:r>
        <w:rPr>
          <w:rFonts w:hint="eastAsia"/>
        </w:rPr>
        <w:t xml:space="preserve">官方网站 </w:t>
      </w:r>
      <w:r>
        <w:fldChar w:fldCharType="begin"/>
      </w:r>
      <w:r>
        <w:instrText xml:space="preserve"> HYPERLINK "https://code.google.com/p/tortoisegit/" </w:instrText>
      </w:r>
      <w:r>
        <w:fldChar w:fldCharType="separate"/>
      </w:r>
      <w:r>
        <w:rPr>
          <w:rStyle w:val="15"/>
        </w:rPr>
        <w:t>https://code.google.com/p/tortoisegit/</w:t>
      </w:r>
      <w:r>
        <w:rPr>
          <w:rStyle w:val="15"/>
        </w:rPr>
        <w:fldChar w:fldCharType="end"/>
      </w:r>
    </w:p>
    <w:p>
      <w:pPr>
        <w:pStyle w:val="35"/>
        <w:numPr>
          <w:ilvl w:val="0"/>
          <w:numId w:val="4"/>
        </w:numPr>
        <w:ind w:firstLineChars="0"/>
      </w:pPr>
      <w:r>
        <w:rPr>
          <w:rFonts w:hint="eastAsia"/>
        </w:rPr>
        <w:t xml:space="preserve">下载地址 </w:t>
      </w:r>
      <w:r>
        <w:fldChar w:fldCharType="begin"/>
      </w:r>
      <w:r>
        <w:instrText xml:space="preserve"> HYPERLINK "https://code.google.com/p/tortoisegit/wiki/Download" </w:instrText>
      </w:r>
      <w:r>
        <w:fldChar w:fldCharType="separate"/>
      </w:r>
      <w:r>
        <w:rPr>
          <w:rStyle w:val="15"/>
        </w:rPr>
        <w:t>https://code.google.com/p/tortoisegit/wiki/Download</w:t>
      </w:r>
      <w:r>
        <w:rPr>
          <w:rStyle w:val="15"/>
        </w:rPr>
        <w:fldChar w:fldCharType="end"/>
      </w:r>
    </w:p>
    <w:p>
      <w:pPr>
        <w:pStyle w:val="2"/>
      </w:pPr>
      <w:r>
        <w:rPr>
          <w:rFonts w:hint="eastAsia"/>
        </w:rPr>
        <w:t>客户端安装</w:t>
      </w:r>
    </w:p>
    <w:p>
      <w:pPr>
        <w:pStyle w:val="3"/>
      </w:pPr>
      <w:r>
        <w:t>M</w:t>
      </w:r>
      <w:r>
        <w:rPr>
          <w:rFonts w:hint="eastAsia"/>
        </w:rPr>
        <w:t>sysgit</w:t>
      </w:r>
    </w:p>
    <w:p>
      <w:pPr>
        <w:ind w:firstLine="420" w:firstLineChars="200"/>
      </w:pPr>
      <w:r>
        <w:rPr>
          <w:rFonts w:hint="eastAsia"/>
        </w:rPr>
        <w:t>Msysgit的安装过程，按照以下截图设置</w:t>
      </w:r>
    </w:p>
    <w:p>
      <w:r>
        <w:rPr>
          <w:rFonts w:hint="eastAsia"/>
          <w:snapToGrid/>
        </w:rPr>
        <w:drawing>
          <wp:inline distT="0" distB="0" distL="0" distR="0">
            <wp:extent cx="5274310" cy="428117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281329"/>
                    </a:xfrm>
                    <a:prstGeom prst="rect">
                      <a:avLst/>
                    </a:prstGeom>
                    <a:noFill/>
                    <a:ln w="9525">
                      <a:noFill/>
                      <a:miter lim="800000"/>
                      <a:headEnd/>
                      <a:tailEnd/>
                    </a:ln>
                  </pic:spPr>
                </pic:pic>
              </a:graphicData>
            </a:graphic>
          </wp:inline>
        </w:drawing>
      </w:r>
    </w:p>
    <w:p>
      <w:r>
        <w:rPr>
          <w:rFonts w:hint="eastAsia"/>
          <w:snapToGrid/>
        </w:rPr>
        <w:drawing>
          <wp:inline distT="0" distB="0" distL="0" distR="0">
            <wp:extent cx="5274310" cy="428117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4281329"/>
                    </a:xfrm>
                    <a:prstGeom prst="rect">
                      <a:avLst/>
                    </a:prstGeom>
                    <a:noFill/>
                    <a:ln w="9525">
                      <a:noFill/>
                      <a:miter lim="800000"/>
                      <a:headEnd/>
                      <a:tailEnd/>
                    </a:ln>
                  </pic:spPr>
                </pic:pic>
              </a:graphicData>
            </a:graphic>
          </wp:inline>
        </w:drawing>
      </w:r>
    </w:p>
    <w:p>
      <w:r>
        <w:rPr>
          <w:rFonts w:hint="eastAsia"/>
          <w:snapToGrid/>
        </w:rPr>
        <w:drawing>
          <wp:inline distT="0" distB="0" distL="0" distR="0">
            <wp:extent cx="5274310" cy="428117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4281329"/>
                    </a:xfrm>
                    <a:prstGeom prst="rect">
                      <a:avLst/>
                    </a:prstGeom>
                    <a:noFill/>
                    <a:ln w="9525">
                      <a:noFill/>
                      <a:miter lim="800000"/>
                      <a:headEnd/>
                      <a:tailEnd/>
                    </a:ln>
                  </pic:spPr>
                </pic:pic>
              </a:graphicData>
            </a:graphic>
          </wp:inline>
        </w:drawing>
      </w:r>
    </w:p>
    <w:p>
      <w:pPr>
        <w:pStyle w:val="3"/>
      </w:pPr>
      <w:r>
        <w:rPr>
          <w:rFonts w:hint="eastAsia"/>
        </w:rPr>
        <w:t>TortoiseGit</w:t>
      </w:r>
    </w:p>
    <w:p>
      <w:pPr>
        <w:ind w:firstLine="420" w:firstLineChars="200"/>
        <w:rPr>
          <w:rFonts w:hint="eastAsia"/>
        </w:rPr>
      </w:pPr>
      <w:r>
        <w:rPr>
          <w:rFonts w:hint="eastAsia"/>
        </w:rPr>
        <w:t>TortoiseGit的安装过程，默认设置就可以。</w:t>
      </w:r>
    </w:p>
    <w:p>
      <w:pPr>
        <w:ind w:firstLine="420" w:firstLineChars="200"/>
      </w:pPr>
      <w:r>
        <w:rPr>
          <w:rFonts w:hint="eastAsia"/>
        </w:rPr>
        <w:t>同时安装中文语言包，安装之后在设置中选择中文（开始</w:t>
      </w:r>
      <w:r>
        <w:rPr/>
        <w:sym w:font="Wingdings" w:char="F0E0"/>
      </w:r>
      <w:r>
        <w:rPr>
          <w:rFonts w:hint="eastAsia"/>
        </w:rPr>
        <w:t>所有程序</w:t>
      </w:r>
      <w:r>
        <w:rPr/>
        <w:sym w:font="Wingdings" w:char="F0E0"/>
      </w:r>
      <w:r>
        <w:rPr>
          <w:rFonts w:hint="eastAsia"/>
        </w:rPr>
        <w:t>TortoiseGit</w:t>
      </w:r>
      <w:r>
        <w:rPr/>
        <w:sym w:font="Wingdings" w:char="F0E0"/>
      </w:r>
      <w:r>
        <w:rPr>
          <w:rFonts w:hint="eastAsia"/>
        </w:rPr>
        <w:t>Settings）。</w:t>
      </w:r>
    </w:p>
    <w:p>
      <w:pPr>
        <w:pStyle w:val="2"/>
      </w:pPr>
      <w:r>
        <w:rPr>
          <w:rFonts w:hint="eastAsia"/>
        </w:rPr>
        <w:t>客户端设置</w:t>
      </w:r>
    </w:p>
    <w:p>
      <w:pPr>
        <w:ind w:firstLine="420" w:firstLineChars="200"/>
      </w:pPr>
      <w:r>
        <w:rPr>
          <w:rFonts w:hint="eastAsia"/>
        </w:rPr>
        <w:t>由于github采用rsa加密认证，所以这里主要介绍在如何为客户端和自己的github账号配置认证信息。</w:t>
      </w:r>
    </w:p>
    <w:p>
      <w:pPr>
        <w:pStyle w:val="3"/>
      </w:pPr>
      <w:r>
        <w:rPr>
          <w:rFonts w:hint="eastAsia"/>
        </w:rPr>
        <w:t>Msysgit</w:t>
      </w:r>
    </w:p>
    <w:p>
      <w:pPr>
        <w:ind w:firstLine="420" w:firstLineChars="200"/>
      </w:pPr>
      <w:r>
        <w:rPr>
          <w:rFonts w:hint="eastAsia"/>
        </w:rPr>
        <w:t>由于我们只是用msysgit为TortoiseGit提供命令行支持，所以不需要在msysgit里设置认证信息。</w:t>
      </w:r>
    </w:p>
    <w:p>
      <w:pPr>
        <w:pStyle w:val="3"/>
      </w:pPr>
      <w:bookmarkStart w:id="0" w:name="_Ref399408429"/>
      <w:r>
        <w:rPr>
          <w:rFonts w:hint="eastAsia"/>
        </w:rPr>
        <w:t>TortoiseGit</w:t>
      </w:r>
      <w:bookmarkEnd w:id="0"/>
    </w:p>
    <w:p>
      <w:pPr>
        <w:ind w:firstLine="420" w:firstLineChars="200"/>
      </w:pPr>
      <w:r>
        <w:rPr>
          <w:rFonts w:hint="eastAsia"/>
        </w:rPr>
        <w:t>由于TortoiseGit使用putty来通信，所以TortoiseGit使用的rsa key不是用</w:t>
      </w:r>
      <w:r>
        <w:t>ssh-keygen</w:t>
      </w:r>
      <w:r>
        <w:rPr>
          <w:rFonts w:hint="eastAsia"/>
        </w:rPr>
        <w:t>生成，而是用其自带的</w:t>
      </w:r>
      <w:r>
        <w:t>Puttygen</w:t>
      </w:r>
      <w:r>
        <w:rPr>
          <w:rFonts w:hint="eastAsia"/>
        </w:rPr>
        <w:t>工具生成。生成和设置rsa key的步骤如下。</w:t>
      </w:r>
    </w:p>
    <w:p>
      <w:pPr>
        <w:pStyle w:val="35"/>
        <w:numPr>
          <w:ilvl w:val="0"/>
          <w:numId w:val="5"/>
        </w:numPr>
        <w:ind w:firstLineChars="0"/>
      </w:pPr>
      <w:r>
        <w:rPr>
          <w:rFonts w:hint="eastAsia"/>
        </w:rPr>
        <w:t>运行TortoiseGit开始菜单中的Puttygen程序。</w:t>
      </w:r>
    </w:p>
    <w:p>
      <w:r>
        <w:rPr>
          <w:rFonts w:hint="eastAsia"/>
          <w:snapToGrid/>
        </w:rPr>
        <w:drawing>
          <wp:inline distT="0" distB="0" distL="0" distR="0">
            <wp:extent cx="5274310" cy="470281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4702872"/>
                    </a:xfrm>
                    <a:prstGeom prst="rect">
                      <a:avLst/>
                    </a:prstGeom>
                    <a:noFill/>
                    <a:ln w="9525">
                      <a:noFill/>
                      <a:miter lim="800000"/>
                      <a:headEnd/>
                      <a:tailEnd/>
                    </a:ln>
                  </pic:spPr>
                </pic:pic>
              </a:graphicData>
            </a:graphic>
          </wp:inline>
        </w:drawing>
      </w:r>
    </w:p>
    <w:p>
      <w:pPr>
        <w:pStyle w:val="35"/>
        <w:numPr>
          <w:ilvl w:val="0"/>
          <w:numId w:val="5"/>
        </w:numPr>
        <w:ind w:firstLineChars="0"/>
      </w:pPr>
      <w:r>
        <w:rPr>
          <w:rFonts w:hint="eastAsia"/>
        </w:rPr>
        <w:t>点击[Generate]按钮，根据提示，随意移动鼠标，直到进度条走完，产生一个随机key。</w:t>
      </w:r>
    </w:p>
    <w:p>
      <w:r>
        <w:rPr>
          <w:rFonts w:hint="eastAsia"/>
          <w:snapToGrid/>
        </w:rPr>
        <w:drawing>
          <wp:inline distT="0" distB="0" distL="0" distR="0">
            <wp:extent cx="5274310" cy="4702810"/>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4" cstate="print"/>
                    <a:srcRect/>
                    <a:stretch>
                      <a:fillRect/>
                    </a:stretch>
                  </pic:blipFill>
                  <pic:spPr>
                    <a:xfrm>
                      <a:off x="0" y="0"/>
                      <a:ext cx="5274310" cy="4702872"/>
                    </a:xfrm>
                    <a:prstGeom prst="rect">
                      <a:avLst/>
                    </a:prstGeom>
                    <a:noFill/>
                    <a:ln w="9525">
                      <a:noFill/>
                      <a:miter lim="800000"/>
                      <a:headEnd/>
                      <a:tailEnd/>
                    </a:ln>
                  </pic:spPr>
                </pic:pic>
              </a:graphicData>
            </a:graphic>
          </wp:inline>
        </w:drawing>
      </w:r>
    </w:p>
    <w:p>
      <w:pPr>
        <w:pStyle w:val="35"/>
        <w:numPr>
          <w:ilvl w:val="0"/>
          <w:numId w:val="5"/>
        </w:numPr>
        <w:ind w:firstLineChars="0"/>
      </w:pPr>
      <w:r>
        <w:rPr>
          <w:rFonts w:hint="eastAsia"/>
        </w:rPr>
        <w:t>在[Key passphrase]和[Confirm passphrase]里输入密码。</w:t>
      </w:r>
    </w:p>
    <w:p>
      <w:r>
        <w:rPr>
          <w:rFonts w:hint="eastAsia"/>
          <w:snapToGrid/>
        </w:rPr>
        <w:drawing>
          <wp:inline distT="0" distB="0" distL="0" distR="0">
            <wp:extent cx="5274310" cy="470281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5" cstate="print"/>
                    <a:srcRect/>
                    <a:stretch>
                      <a:fillRect/>
                    </a:stretch>
                  </pic:blipFill>
                  <pic:spPr>
                    <a:xfrm>
                      <a:off x="0" y="0"/>
                      <a:ext cx="5274310" cy="4702872"/>
                    </a:xfrm>
                    <a:prstGeom prst="rect">
                      <a:avLst/>
                    </a:prstGeom>
                    <a:noFill/>
                    <a:ln w="9525">
                      <a:noFill/>
                      <a:miter lim="800000"/>
                      <a:headEnd/>
                      <a:tailEnd/>
                    </a:ln>
                  </pic:spPr>
                </pic:pic>
              </a:graphicData>
            </a:graphic>
          </wp:inline>
        </w:drawing>
      </w:r>
    </w:p>
    <w:p>
      <w:pPr>
        <w:pStyle w:val="35"/>
        <w:numPr>
          <w:ilvl w:val="0"/>
          <w:numId w:val="5"/>
        </w:numPr>
        <w:ind w:firstLineChars="0"/>
      </w:pPr>
      <w:r>
        <w:rPr>
          <w:rFonts w:hint="eastAsia"/>
        </w:rPr>
        <w:t>然后点击[Save private key]按钮，把rsa私钥保存到ppk文件中。</w:t>
      </w:r>
    </w:p>
    <w:p>
      <w:r>
        <w:rPr>
          <w:rFonts w:hint="eastAsia"/>
          <w:snapToGrid/>
        </w:rPr>
        <w:drawing>
          <wp:inline distT="0" distB="0" distL="0" distR="0">
            <wp:extent cx="5274310" cy="376682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6" cstate="print"/>
                    <a:srcRect/>
                    <a:stretch>
                      <a:fillRect/>
                    </a:stretch>
                  </pic:blipFill>
                  <pic:spPr>
                    <a:xfrm>
                      <a:off x="0" y="0"/>
                      <a:ext cx="5274310" cy="3767364"/>
                    </a:xfrm>
                    <a:prstGeom prst="rect">
                      <a:avLst/>
                    </a:prstGeom>
                    <a:noFill/>
                    <a:ln w="9525">
                      <a:noFill/>
                      <a:miter lim="800000"/>
                      <a:headEnd/>
                      <a:tailEnd/>
                    </a:ln>
                  </pic:spPr>
                </pic:pic>
              </a:graphicData>
            </a:graphic>
          </wp:inline>
        </w:drawing>
      </w:r>
    </w:p>
    <w:p>
      <w:pPr>
        <w:pStyle w:val="35"/>
        <w:numPr>
          <w:ilvl w:val="0"/>
          <w:numId w:val="5"/>
        </w:numPr>
        <w:ind w:firstLineChars="0"/>
      </w:pPr>
      <w:r>
        <w:rPr>
          <w:rFonts w:hint="eastAsia"/>
        </w:rPr>
        <w:t>点击[Save public key]按钮，把rsa公钥保存到pub文件中。</w:t>
      </w:r>
    </w:p>
    <w:p>
      <w:r>
        <w:rPr>
          <w:rFonts w:hint="eastAsia"/>
          <w:snapToGrid/>
        </w:rPr>
        <w:drawing>
          <wp:inline distT="0" distB="0" distL="0" distR="0">
            <wp:extent cx="5274310" cy="376682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7" cstate="print"/>
                    <a:srcRect/>
                    <a:stretch>
                      <a:fillRect/>
                    </a:stretch>
                  </pic:blipFill>
                  <pic:spPr>
                    <a:xfrm>
                      <a:off x="0" y="0"/>
                      <a:ext cx="5274310" cy="3767364"/>
                    </a:xfrm>
                    <a:prstGeom prst="rect">
                      <a:avLst/>
                    </a:prstGeom>
                    <a:noFill/>
                    <a:ln w="9525">
                      <a:noFill/>
                      <a:miter lim="800000"/>
                      <a:headEnd/>
                      <a:tailEnd/>
                    </a:ln>
                  </pic:spPr>
                </pic:pic>
              </a:graphicData>
            </a:graphic>
          </wp:inline>
        </w:drawing>
      </w:r>
    </w:p>
    <w:p>
      <w:pPr>
        <w:pStyle w:val="35"/>
        <w:numPr>
          <w:ilvl w:val="0"/>
          <w:numId w:val="5"/>
        </w:numPr>
        <w:ind w:firstLineChars="0"/>
      </w:pPr>
      <w:r>
        <w:rPr>
          <w:rFonts w:hint="eastAsia"/>
        </w:rPr>
        <w:t>复制下面整个蓝色高亮内容，即公钥。</w:t>
      </w:r>
    </w:p>
    <w:p>
      <w:r>
        <w:rPr>
          <w:rFonts w:hint="eastAsia"/>
          <w:snapToGrid/>
        </w:rPr>
        <w:drawing>
          <wp:inline distT="0" distB="0" distL="0" distR="0">
            <wp:extent cx="5274310" cy="4702810"/>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8" cstate="print"/>
                    <a:srcRect/>
                    <a:stretch>
                      <a:fillRect/>
                    </a:stretch>
                  </pic:blipFill>
                  <pic:spPr>
                    <a:xfrm>
                      <a:off x="0" y="0"/>
                      <a:ext cx="5274310" cy="4702872"/>
                    </a:xfrm>
                    <a:prstGeom prst="rect">
                      <a:avLst/>
                    </a:prstGeom>
                    <a:noFill/>
                    <a:ln w="9525">
                      <a:noFill/>
                      <a:miter lim="800000"/>
                      <a:headEnd/>
                      <a:tailEnd/>
                    </a:ln>
                  </pic:spPr>
                </pic:pic>
              </a:graphicData>
            </a:graphic>
          </wp:inline>
        </w:drawing>
      </w:r>
    </w:p>
    <w:p>
      <w:pPr>
        <w:pStyle w:val="35"/>
        <w:numPr>
          <w:ilvl w:val="0"/>
          <w:numId w:val="5"/>
        </w:numPr>
        <w:ind w:firstLineChars="0"/>
      </w:pPr>
      <w:r>
        <w:rPr>
          <w:rFonts w:hint="eastAsia"/>
        </w:rPr>
        <w:t>打开</w:t>
      </w:r>
      <w:r>
        <w:rPr>
          <w:rFonts w:hint="eastAsia"/>
          <w:lang w:val="en-US" w:eastAsia="zh-CN"/>
        </w:rPr>
        <w:t>gitlab</w:t>
      </w:r>
      <w:r>
        <w:rPr>
          <w:rFonts w:hint="eastAsia"/>
        </w:rPr>
        <w:t>，点右上角的[</w:t>
      </w:r>
      <w:r>
        <w:rPr>
          <w:rFonts w:hint="eastAsia"/>
          <w:lang w:val="en-US" w:eastAsia="zh-CN"/>
        </w:rPr>
        <w:t>S</w:t>
      </w:r>
      <w:r>
        <w:rPr>
          <w:rFonts w:hint="eastAsia"/>
        </w:rPr>
        <w:t>ettings]，然后点左边导航栏的[SSH keys]</w:t>
      </w:r>
    </w:p>
    <w:p>
      <w:r>
        <w:drawing>
          <wp:inline distT="0" distB="0" distL="114300" distR="114300">
            <wp:extent cx="5266055" cy="3208655"/>
            <wp:effectExtent l="0" t="0" r="10795" b="1079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66055" cy="3208655"/>
                    </a:xfrm>
                    <a:prstGeom prst="rect">
                      <a:avLst/>
                    </a:prstGeom>
                    <a:noFill/>
                    <a:ln w="9525">
                      <a:noFill/>
                    </a:ln>
                  </pic:spPr>
                </pic:pic>
              </a:graphicData>
            </a:graphic>
          </wp:inline>
        </w:drawing>
      </w:r>
    </w:p>
    <w:p>
      <w:r>
        <w:drawing>
          <wp:inline distT="0" distB="0" distL="114300" distR="114300">
            <wp:extent cx="5258435" cy="2493010"/>
            <wp:effectExtent l="0" t="0" r="18415" b="254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0"/>
                    <a:stretch>
                      <a:fillRect/>
                    </a:stretch>
                  </pic:blipFill>
                  <pic:spPr>
                    <a:xfrm>
                      <a:off x="0" y="0"/>
                      <a:ext cx="5258435" cy="2493010"/>
                    </a:xfrm>
                    <a:prstGeom prst="rect">
                      <a:avLst/>
                    </a:prstGeom>
                    <a:noFill/>
                    <a:ln w="9525">
                      <a:noFill/>
                    </a:ln>
                  </pic:spPr>
                </pic:pic>
              </a:graphicData>
            </a:graphic>
          </wp:inline>
        </w:drawing>
      </w:r>
    </w:p>
    <w:p>
      <w:pPr>
        <w:pStyle w:val="35"/>
        <w:numPr>
          <w:ilvl w:val="0"/>
          <w:numId w:val="5"/>
        </w:numPr>
        <w:ind w:firstLineChars="0"/>
      </w:pPr>
      <w:r>
        <w:rPr>
          <w:rFonts w:hint="eastAsia"/>
        </w:rPr>
        <w:t>点击[Add</w:t>
      </w:r>
      <w:r>
        <w:rPr>
          <w:rFonts w:hint="eastAsia"/>
          <w:lang w:val="en-US" w:eastAsia="zh-CN"/>
        </w:rPr>
        <w:t xml:space="preserve"> </w:t>
      </w:r>
      <w:r>
        <w:rPr>
          <w:rFonts w:hint="eastAsia"/>
        </w:rPr>
        <w:t>key]按钮，进入下方配置界面。为这个key随便起个名字填入Name，把刚才在</w:t>
      </w:r>
      <w:r>
        <w:t>Puttygen</w:t>
      </w:r>
      <w:r>
        <w:rPr>
          <w:rFonts w:hint="eastAsia"/>
        </w:rPr>
        <w:t>界面复制的key填入Public Key，点击[Save]按钮，key配置成功。完成后在SSH Public 界面下可以看到刚刚添加的公钥。</w:t>
      </w:r>
    </w:p>
    <w:p>
      <w:r>
        <w:drawing>
          <wp:inline distT="0" distB="0" distL="114300" distR="114300">
            <wp:extent cx="5266055" cy="3299460"/>
            <wp:effectExtent l="0" t="0" r="10795" b="152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1"/>
                    <a:stretch>
                      <a:fillRect/>
                    </a:stretch>
                  </pic:blipFill>
                  <pic:spPr>
                    <a:xfrm>
                      <a:off x="0" y="0"/>
                      <a:ext cx="5266055" cy="3299460"/>
                    </a:xfrm>
                    <a:prstGeom prst="rect">
                      <a:avLst/>
                    </a:prstGeom>
                    <a:noFill/>
                    <a:ln w="9525">
                      <a:noFill/>
                    </a:ln>
                  </pic:spPr>
                </pic:pic>
              </a:graphicData>
            </a:graphic>
          </wp:inline>
        </w:drawing>
      </w:r>
    </w:p>
    <w:p>
      <w:pPr>
        <w:pStyle w:val="35"/>
        <w:numPr>
          <w:ilvl w:val="0"/>
          <w:numId w:val="5"/>
        </w:numPr>
        <w:ind w:firstLineChars="0"/>
      </w:pPr>
      <w:r>
        <w:rPr>
          <w:rFonts w:hint="eastAsia"/>
        </w:rPr>
        <w:t>使用TortoiseGit时，在桌面上任意位置右击，选择git克隆。选定[加载putty密钥]，并选择刚才生成的ppk文件。第一次使用会要求输入生成key时输入的passphrase。</w:t>
      </w:r>
    </w:p>
    <w:p>
      <w:r>
        <w:rPr>
          <w:rFonts w:hint="eastAsia"/>
          <w:snapToGrid/>
        </w:rPr>
        <w:drawing>
          <wp:inline distT="0" distB="0" distL="0" distR="0">
            <wp:extent cx="5274310" cy="3923030"/>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2" cstate="print"/>
                    <a:srcRect/>
                    <a:stretch>
                      <a:fillRect/>
                    </a:stretch>
                  </pic:blipFill>
                  <pic:spPr>
                    <a:xfrm>
                      <a:off x="0" y="0"/>
                      <a:ext cx="5274310" cy="3923094"/>
                    </a:xfrm>
                    <a:prstGeom prst="rect">
                      <a:avLst/>
                    </a:prstGeom>
                    <a:noFill/>
                    <a:ln w="9525">
                      <a:noFill/>
                      <a:miter lim="800000"/>
                      <a:headEnd/>
                      <a:tailEnd/>
                    </a:ln>
                  </pic:spPr>
                </pic:pic>
              </a:graphicData>
            </a:graphic>
          </wp:inline>
        </w:drawing>
      </w:r>
    </w:p>
    <w:p>
      <w:r>
        <w:rPr>
          <w:rFonts w:hint="eastAsia"/>
          <w:snapToGrid/>
        </w:rPr>
        <w:drawing>
          <wp:inline distT="0" distB="0" distL="0" distR="0">
            <wp:extent cx="2727960" cy="145542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3" cstate="print"/>
                    <a:srcRect/>
                    <a:stretch>
                      <a:fillRect/>
                    </a:stretch>
                  </pic:blipFill>
                  <pic:spPr>
                    <a:xfrm>
                      <a:off x="0" y="0"/>
                      <a:ext cx="2727960" cy="1455420"/>
                    </a:xfrm>
                    <a:prstGeom prst="rect">
                      <a:avLst/>
                    </a:prstGeom>
                    <a:noFill/>
                    <a:ln w="9525">
                      <a:noFill/>
                      <a:miter lim="800000"/>
                      <a:headEnd/>
                      <a:tailEnd/>
                    </a:ln>
                  </pic:spPr>
                </pic:pic>
              </a:graphicData>
            </a:graphic>
          </wp:inline>
        </w:drawing>
      </w:r>
    </w:p>
    <w:p>
      <w:pPr>
        <w:pStyle w:val="3"/>
      </w:pPr>
      <w:r>
        <w:t>E</w:t>
      </w:r>
      <w:r>
        <w:rPr>
          <w:rFonts w:hint="eastAsia"/>
        </w:rPr>
        <w:t>clipse</w:t>
      </w:r>
    </w:p>
    <w:p>
      <w:pPr>
        <w:ind w:firstLine="420" w:firstLineChars="200"/>
      </w:pPr>
      <w:r>
        <w:rPr>
          <w:rFonts w:hint="eastAsia"/>
        </w:rPr>
        <w:t>从版本Juno (4.2)开始，eclipse集成了git客户端。配置认证信息以后，就可以在eclipse里像使用SVN一样使用git了。</w:t>
      </w:r>
      <w:r>
        <w:t>E</w:t>
      </w:r>
      <w:r>
        <w:rPr>
          <w:rFonts w:hint="eastAsia"/>
        </w:rPr>
        <w:t>clipse设置认证信息的步骤如下。</w:t>
      </w:r>
    </w:p>
    <w:p>
      <w:pPr>
        <w:pStyle w:val="35"/>
        <w:numPr>
          <w:ilvl w:val="0"/>
          <w:numId w:val="6"/>
        </w:numPr>
        <w:ind w:firstLineChars="0"/>
      </w:pPr>
      <w:r>
        <w:rPr>
          <w:rFonts w:hint="eastAsia"/>
        </w:rPr>
        <w:t>打开eclipse的Preferences，打开[General]\[Network Connections]\[SSH2]，选中[Key Management]选项卡。</w:t>
      </w:r>
    </w:p>
    <w:p>
      <w:r>
        <w:rPr>
          <w:rFonts w:hint="eastAsia"/>
          <w:snapToGrid/>
        </w:rPr>
        <w:drawing>
          <wp:inline distT="0" distB="0" distL="0" distR="0">
            <wp:extent cx="5274310" cy="4634230"/>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4" cstate="print"/>
                    <a:srcRect/>
                    <a:stretch>
                      <a:fillRect/>
                    </a:stretch>
                  </pic:blipFill>
                  <pic:spPr>
                    <a:xfrm>
                      <a:off x="0" y="0"/>
                      <a:ext cx="5274310" cy="4634439"/>
                    </a:xfrm>
                    <a:prstGeom prst="rect">
                      <a:avLst/>
                    </a:prstGeom>
                    <a:noFill/>
                    <a:ln w="9525">
                      <a:noFill/>
                      <a:miter lim="800000"/>
                      <a:headEnd/>
                      <a:tailEnd/>
                    </a:ln>
                  </pic:spPr>
                </pic:pic>
              </a:graphicData>
            </a:graphic>
          </wp:inline>
        </w:drawing>
      </w:r>
    </w:p>
    <w:p>
      <w:pPr>
        <w:pStyle w:val="35"/>
        <w:numPr>
          <w:ilvl w:val="0"/>
          <w:numId w:val="6"/>
        </w:numPr>
        <w:ind w:firstLineChars="0"/>
      </w:pPr>
      <w:r>
        <w:rPr>
          <w:rFonts w:hint="eastAsia"/>
        </w:rPr>
        <w:t>点击[Generate RSA Key</w:t>
      </w:r>
      <w:r>
        <w:t>…</w:t>
      </w:r>
      <w:r>
        <w:rPr>
          <w:rFonts w:hint="eastAsia"/>
        </w:rPr>
        <w:t>]按钮，会随机生成一个key。</w:t>
      </w:r>
    </w:p>
    <w:p>
      <w:r>
        <w:rPr>
          <w:rFonts w:hint="eastAsia"/>
          <w:snapToGrid/>
        </w:rPr>
        <w:drawing>
          <wp:inline distT="0" distB="0" distL="0" distR="0">
            <wp:extent cx="5274310" cy="4634230"/>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5" cstate="print"/>
                    <a:srcRect/>
                    <a:stretch>
                      <a:fillRect/>
                    </a:stretch>
                  </pic:blipFill>
                  <pic:spPr>
                    <a:xfrm>
                      <a:off x="0" y="0"/>
                      <a:ext cx="5274310" cy="4634439"/>
                    </a:xfrm>
                    <a:prstGeom prst="rect">
                      <a:avLst/>
                    </a:prstGeom>
                    <a:noFill/>
                    <a:ln w="9525">
                      <a:noFill/>
                      <a:miter lim="800000"/>
                      <a:headEnd/>
                      <a:tailEnd/>
                    </a:ln>
                  </pic:spPr>
                </pic:pic>
              </a:graphicData>
            </a:graphic>
          </wp:inline>
        </w:drawing>
      </w:r>
    </w:p>
    <w:p>
      <w:pPr>
        <w:pStyle w:val="35"/>
        <w:numPr>
          <w:ilvl w:val="0"/>
          <w:numId w:val="6"/>
        </w:numPr>
        <w:ind w:firstLineChars="0"/>
      </w:pPr>
      <w:r>
        <w:rPr>
          <w:rFonts w:hint="eastAsia"/>
        </w:rPr>
        <w:t>在[Passphrase]和[Confirm passphrase]输入密码，点击[Save Private Key</w:t>
      </w:r>
      <w:r>
        <w:t>…</w:t>
      </w:r>
      <w:r>
        <w:rPr>
          <w:rFonts w:hint="eastAsia"/>
        </w:rPr>
        <w:t>]按钮，保存私钥。</w:t>
      </w:r>
    </w:p>
    <w:p>
      <w:r>
        <w:rPr>
          <w:rFonts w:hint="eastAsia"/>
          <w:snapToGrid/>
        </w:rPr>
        <w:drawing>
          <wp:inline distT="0" distB="0" distL="0" distR="0">
            <wp:extent cx="5274310" cy="3146425"/>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26" cstate="print"/>
                    <a:srcRect/>
                    <a:stretch>
                      <a:fillRect/>
                    </a:stretch>
                  </pic:blipFill>
                  <pic:spPr>
                    <a:xfrm>
                      <a:off x="0" y="0"/>
                      <a:ext cx="5274310" cy="3147005"/>
                    </a:xfrm>
                    <a:prstGeom prst="rect">
                      <a:avLst/>
                    </a:prstGeom>
                    <a:noFill/>
                    <a:ln w="9525">
                      <a:noFill/>
                      <a:miter lim="800000"/>
                      <a:headEnd/>
                      <a:tailEnd/>
                    </a:ln>
                  </pic:spPr>
                </pic:pic>
              </a:graphicData>
            </a:graphic>
          </wp:inline>
        </w:drawing>
      </w:r>
    </w:p>
    <w:p>
      <w:r>
        <w:rPr>
          <w:rFonts w:hint="eastAsia"/>
          <w:snapToGrid/>
        </w:rPr>
        <w:drawing>
          <wp:inline distT="0" distB="0" distL="0" distR="0">
            <wp:extent cx="5274310" cy="1748155"/>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7" cstate="print"/>
                    <a:srcRect/>
                    <a:stretch>
                      <a:fillRect/>
                    </a:stretch>
                  </pic:blipFill>
                  <pic:spPr>
                    <a:xfrm>
                      <a:off x="0" y="0"/>
                      <a:ext cx="5274310" cy="1748739"/>
                    </a:xfrm>
                    <a:prstGeom prst="rect">
                      <a:avLst/>
                    </a:prstGeom>
                    <a:noFill/>
                    <a:ln w="9525">
                      <a:noFill/>
                      <a:miter lim="800000"/>
                      <a:headEnd/>
                      <a:tailEnd/>
                    </a:ln>
                  </pic:spPr>
                </pic:pic>
              </a:graphicData>
            </a:graphic>
          </wp:inline>
        </w:drawing>
      </w:r>
    </w:p>
    <w:p>
      <w:pPr>
        <w:pStyle w:val="35"/>
        <w:numPr>
          <w:ilvl w:val="0"/>
          <w:numId w:val="6"/>
        </w:numPr>
        <w:ind w:firstLineChars="0"/>
      </w:pPr>
      <w:r>
        <w:rPr>
          <w:rFonts w:hint="eastAsia"/>
        </w:rPr>
        <w:t>复制蓝色高亮内容，即公钥。接下来按照</w:t>
      </w:r>
      <w:r>
        <w:fldChar w:fldCharType="begin"/>
      </w:r>
      <w:r>
        <w:instrText xml:space="preserve"> </w:instrText>
      </w:r>
      <w:r>
        <w:rPr>
          <w:rFonts w:hint="eastAsia"/>
        </w:rPr>
        <w:instrText xml:space="preserve">REF _Ref399408429 \r \h</w:instrText>
      </w:r>
      <w:r>
        <w:instrText xml:space="preserve"> </w:instrText>
      </w:r>
      <w:r>
        <w:fldChar w:fldCharType="separate"/>
      </w:r>
      <w:r>
        <w:t>3.2</w:t>
      </w:r>
      <w:r>
        <w:fldChar w:fldCharType="end"/>
      </w:r>
      <w:r>
        <w:rPr>
          <w:rFonts w:hint="eastAsia"/>
        </w:rPr>
        <w:t>节第7步开始，把这个key加入到isourceb中。</w:t>
      </w:r>
    </w:p>
    <w:p>
      <w:r>
        <w:rPr>
          <w:rFonts w:hint="eastAsia"/>
          <w:snapToGrid/>
        </w:rPr>
        <w:drawing>
          <wp:inline distT="0" distB="0" distL="0" distR="0">
            <wp:extent cx="5274310" cy="4634230"/>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8" cstate="print"/>
                    <a:srcRect/>
                    <a:stretch>
                      <a:fillRect/>
                    </a:stretch>
                  </pic:blipFill>
                  <pic:spPr>
                    <a:xfrm>
                      <a:off x="0" y="0"/>
                      <a:ext cx="5274310" cy="4634439"/>
                    </a:xfrm>
                    <a:prstGeom prst="rect">
                      <a:avLst/>
                    </a:prstGeom>
                    <a:noFill/>
                    <a:ln w="9525">
                      <a:noFill/>
                      <a:miter lim="800000"/>
                      <a:headEnd/>
                      <a:tailEnd/>
                    </a:ln>
                  </pic:spPr>
                </pic:pic>
              </a:graphicData>
            </a:graphic>
          </wp:inline>
        </w:drawing>
      </w:r>
    </w:p>
    <w:p>
      <w:pPr>
        <w:pStyle w:val="2"/>
      </w:pPr>
      <w:r>
        <w:rPr>
          <w:rFonts w:hint="eastAsia"/>
        </w:rPr>
        <w:t>客户端使用</w:t>
      </w:r>
    </w:p>
    <w:p>
      <w:pPr>
        <w:ind w:firstLine="420" w:firstLineChars="200"/>
      </w:pPr>
      <w:r>
        <w:rPr>
          <w:rFonts w:hint="eastAsia"/>
        </w:rPr>
        <w:t>首先介绍一下git的提交(commit)机制。</w:t>
      </w:r>
      <w:r>
        <w:t>G</w:t>
      </w:r>
      <w:r>
        <w:rPr>
          <w:rFonts w:hint="eastAsia"/>
        </w:rPr>
        <w:t>it的提交不是直接提交到服务器，而是先提交到本地缓存。当提交完成后，要再推送(push)到服务器，服务器上才能有自己提交的内容。</w:t>
      </w:r>
    </w:p>
    <w:p>
      <w:pPr>
        <w:ind w:firstLine="420" w:firstLineChars="200"/>
      </w:pPr>
      <w:r>
        <w:rPr>
          <w:rFonts w:hint="eastAsia"/>
        </w:rPr>
        <w:t>接下来就以TortoiseGit为例简单介绍一下各个基本操作，eclipse操作类似。</w:t>
      </w:r>
    </w:p>
    <w:p>
      <w:pPr>
        <w:pStyle w:val="3"/>
      </w:pPr>
      <w:r>
        <w:rPr>
          <w:rFonts w:hint="eastAsia"/>
        </w:rPr>
        <w:t>克隆(clone)</w:t>
      </w:r>
    </w:p>
    <w:p>
      <w:pPr>
        <w:ind w:firstLine="420" w:firstLineChars="200"/>
      </w:pPr>
      <w:r>
        <w:rPr>
          <w:rFonts w:hint="eastAsia"/>
        </w:rPr>
        <w:t>这个功能和SVN的检出(checkout)类似，从github上检出一个项目。在工作目录下右击鼠标，选择git克隆。</w:t>
      </w:r>
    </w:p>
    <w:p>
      <w:r>
        <w:rPr>
          <w:rFonts w:hint="eastAsia"/>
          <w:snapToGrid/>
        </w:rPr>
        <w:drawing>
          <wp:inline distT="0" distB="0" distL="0" distR="0">
            <wp:extent cx="5274310" cy="3923030"/>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29" cstate="print"/>
                    <a:srcRect/>
                    <a:stretch>
                      <a:fillRect/>
                    </a:stretch>
                  </pic:blipFill>
                  <pic:spPr>
                    <a:xfrm>
                      <a:off x="0" y="0"/>
                      <a:ext cx="5274310" cy="3923094"/>
                    </a:xfrm>
                    <a:prstGeom prst="rect">
                      <a:avLst/>
                    </a:prstGeom>
                    <a:noFill/>
                    <a:ln w="9525">
                      <a:noFill/>
                      <a:miter lim="800000"/>
                      <a:headEnd/>
                      <a:tailEnd/>
                    </a:ln>
                  </pic:spPr>
                </pic:pic>
              </a:graphicData>
            </a:graphic>
          </wp:inline>
        </w:drawing>
      </w:r>
    </w:p>
    <w:p>
      <w:r>
        <w:rPr>
          <w:rFonts w:hint="eastAsia"/>
        </w:rPr>
        <w:t>[URL]从</w:t>
      </w:r>
      <w:r>
        <w:rPr>
          <w:rFonts w:hint="eastAsia"/>
          <w:lang w:val="en-US" w:eastAsia="zh-CN"/>
        </w:rPr>
        <w:t>gitlab</w:t>
      </w:r>
      <w:r>
        <w:rPr>
          <w:rFonts w:hint="eastAsia"/>
        </w:rPr>
        <w:t>上获取，注意要用</w:t>
      </w:r>
      <w:r>
        <w:rPr>
          <w:rFonts w:hint="eastAsia"/>
          <w:lang w:val="en-US" w:eastAsia="zh-CN"/>
        </w:rPr>
        <w:t>http</w:t>
      </w:r>
      <w:r>
        <w:rPr>
          <w:rFonts w:hint="eastAsia"/>
        </w:rPr>
        <w:t>地址</w:t>
      </w:r>
      <w:r>
        <w:rPr>
          <w:rFonts w:hint="eastAsia"/>
          <w:lang w:val="en-US" w:eastAsia="zh-CN"/>
        </w:rPr>
        <w:t>,并修改http地址中的gitlab.quanteng.com为192.168.0.11:23000</w:t>
      </w:r>
      <w:r>
        <w:rPr>
          <w:rFonts w:hint="eastAsia"/>
        </w:rPr>
        <w:t>。</w:t>
      </w:r>
    </w:p>
    <w:p>
      <w:r>
        <w:drawing>
          <wp:inline distT="0" distB="0" distL="114300" distR="114300">
            <wp:extent cx="5265420" cy="4711065"/>
            <wp:effectExtent l="0" t="0" r="11430" b="1333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0"/>
                    <a:stretch>
                      <a:fillRect/>
                    </a:stretch>
                  </pic:blipFill>
                  <pic:spPr>
                    <a:xfrm>
                      <a:off x="0" y="0"/>
                      <a:ext cx="5265420" cy="4711065"/>
                    </a:xfrm>
                    <a:prstGeom prst="rect">
                      <a:avLst/>
                    </a:prstGeom>
                    <a:noFill/>
                    <a:ln w="9525">
                      <a:noFill/>
                    </a:ln>
                  </pic:spPr>
                </pic:pic>
              </a:graphicData>
            </a:graphic>
          </wp:inline>
        </w:drawing>
      </w:r>
    </w:p>
    <w:p>
      <w:r>
        <w:drawing>
          <wp:inline distT="0" distB="0" distL="114300" distR="114300">
            <wp:extent cx="5247640" cy="3714115"/>
            <wp:effectExtent l="0" t="0" r="10160" b="63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31"/>
                    <a:stretch>
                      <a:fillRect/>
                    </a:stretch>
                  </pic:blipFill>
                  <pic:spPr>
                    <a:xfrm>
                      <a:off x="0" y="0"/>
                      <a:ext cx="5247640" cy="3714115"/>
                    </a:xfrm>
                    <a:prstGeom prst="rect">
                      <a:avLst/>
                    </a:prstGeom>
                    <a:noFill/>
                    <a:ln w="9525">
                      <a:noFill/>
                    </a:ln>
                  </pic:spPr>
                </pic:pic>
              </a:graphicData>
            </a:graphic>
          </wp:inline>
        </w:drawing>
      </w:r>
    </w:p>
    <w:p>
      <w:r>
        <w:rPr>
          <w:rFonts w:hint="eastAsia"/>
        </w:rPr>
        <w:t>[加载putty密钥]选择前面用Puttygen生成的ppk文件。</w:t>
      </w:r>
    </w:p>
    <w:p>
      <w:pPr>
        <w:pStyle w:val="3"/>
      </w:pPr>
      <w:r>
        <w:rPr>
          <w:rFonts w:hint="eastAsia"/>
        </w:rPr>
        <w:t>拉取(pull)</w:t>
      </w:r>
    </w:p>
    <w:p>
      <w:pPr>
        <w:ind w:firstLine="420" w:firstLineChars="200"/>
      </w:pPr>
      <w:r>
        <w:rPr>
          <w:rFonts w:hint="eastAsia"/>
        </w:rPr>
        <w:t>这个功能和SVN更新(update)类似。克隆后再拉取，[远端]默认为origin，可以通过点击下面[远端管理]链接进行管理。[远端分支]默认为master，不用修改。勾选[自动加载putty密钥]。</w:t>
      </w:r>
    </w:p>
    <w:p>
      <w:r>
        <w:drawing>
          <wp:inline distT="0" distB="0" distL="114300" distR="114300">
            <wp:extent cx="4819015" cy="3818890"/>
            <wp:effectExtent l="0" t="0" r="63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2"/>
                    <a:stretch>
                      <a:fillRect/>
                    </a:stretch>
                  </pic:blipFill>
                  <pic:spPr>
                    <a:xfrm>
                      <a:off x="0" y="0"/>
                      <a:ext cx="4819015" cy="3818890"/>
                    </a:xfrm>
                    <a:prstGeom prst="rect">
                      <a:avLst/>
                    </a:prstGeom>
                    <a:noFill/>
                    <a:ln w="9525">
                      <a:noFill/>
                    </a:ln>
                  </pic:spPr>
                </pic:pic>
              </a:graphicData>
            </a:graphic>
          </wp:inline>
        </w:drawing>
      </w:r>
    </w:p>
    <w:p>
      <w:pPr>
        <w:pStyle w:val="3"/>
      </w:pPr>
      <w:r>
        <w:rPr>
          <w:rFonts w:hint="eastAsia"/>
        </w:rPr>
        <w:t>提交(commit)</w:t>
      </w:r>
    </w:p>
    <w:p>
      <w:pPr>
        <w:ind w:firstLine="420" w:firstLineChars="200"/>
        <w:rPr>
          <w:rFonts w:hint="eastAsia"/>
        </w:rPr>
      </w:pPr>
      <w:r>
        <w:rPr>
          <w:rFonts w:hint="eastAsia"/>
        </w:rPr>
        <w:t>这个功能和推送(push)组合起来类似SVN的提交(commit)，与SVN的区别是，它是向本地提交，而不会影响服务器上的内容。</w:t>
      </w:r>
    </w:p>
    <w:p>
      <w:pPr>
        <w:ind w:firstLine="420" w:firstLineChars="200"/>
        <w:rPr>
          <w:rFonts w:hint="eastAsia"/>
        </w:rPr>
      </w:pPr>
      <w:r>
        <w:rPr>
          <w:rFonts w:hint="eastAsia"/>
        </w:rPr>
        <w:t>右击想要提交的工程目录，选择“git提交”</w:t>
      </w:r>
    </w:p>
    <w:p>
      <w:pPr>
        <w:ind w:firstLine="420" w:firstLineChars="200"/>
      </w:pPr>
      <w:r>
        <w:rPr>
          <w:rFonts w:hint="eastAsia"/>
        </w:rPr>
        <w:t>提交界面和SVN类似，注意勾选[设置作者日期]和[设置作者]。如果想要将当前目录下所有</w:t>
      </w:r>
    </w:p>
    <w:p>
      <w:r>
        <w:drawing>
          <wp:inline distT="0" distB="0" distL="114300" distR="114300">
            <wp:extent cx="5273040" cy="3754755"/>
            <wp:effectExtent l="0" t="0" r="3810" b="171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3"/>
                    <a:stretch>
                      <a:fillRect/>
                    </a:stretch>
                  </pic:blipFill>
                  <pic:spPr>
                    <a:xfrm>
                      <a:off x="0" y="0"/>
                      <a:ext cx="5273040" cy="3754755"/>
                    </a:xfrm>
                    <a:prstGeom prst="rect">
                      <a:avLst/>
                    </a:prstGeom>
                    <a:noFill/>
                    <a:ln w="9525">
                      <a:noFill/>
                    </a:ln>
                  </pic:spPr>
                </pic:pic>
              </a:graphicData>
            </a:graphic>
          </wp:inline>
        </w:drawing>
      </w:r>
    </w:p>
    <w:p>
      <w:pPr>
        <w:pStyle w:val="3"/>
      </w:pPr>
      <w:r>
        <w:rPr>
          <w:rFonts w:hint="eastAsia"/>
        </w:rPr>
        <w:t>推送(push)</w:t>
      </w:r>
    </w:p>
    <w:p>
      <w:pPr>
        <w:ind w:firstLine="420" w:firstLineChars="200"/>
        <w:rPr>
          <w:rFonts w:hint="eastAsia"/>
        </w:rPr>
      </w:pPr>
      <w:r>
        <w:rPr>
          <w:rFonts w:hint="eastAsia"/>
        </w:rPr>
        <w:t>把提交(commit)过的内容推送到github服务器。默认情况下，[本地]和[远端]都是master分支。注意勾选[自动加载putty密钥]。</w:t>
      </w:r>
    </w:p>
    <w:p>
      <w:pPr>
        <w:ind w:firstLine="420" w:firstLineChars="200"/>
        <w:rPr>
          <w:rFonts w:hint="eastAsia"/>
        </w:rPr>
      </w:pPr>
      <w:r>
        <w:rPr>
          <w:rFonts w:hint="eastAsia"/>
        </w:rPr>
        <w:t>右击想要提交的工程目录，选择 TortoiseGit-&gt;推送。界面如下所示。</w:t>
      </w:r>
    </w:p>
    <w:p>
      <w:pPr>
        <w:ind w:firstLine="420" w:firstLineChars="200"/>
      </w:pPr>
    </w:p>
    <w:p>
      <w:pPr>
        <w:rPr>
          <w:rFonts w:hint="eastAsia"/>
        </w:rPr>
      </w:pPr>
      <w:r>
        <w:drawing>
          <wp:inline distT="0" distB="0" distL="114300" distR="114300">
            <wp:extent cx="4685665" cy="4685665"/>
            <wp:effectExtent l="0" t="0" r="635" b="63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4"/>
                    <a:stretch>
                      <a:fillRect/>
                    </a:stretch>
                  </pic:blipFill>
                  <pic:spPr>
                    <a:xfrm>
                      <a:off x="0" y="0"/>
                      <a:ext cx="4685665" cy="4685665"/>
                    </a:xfrm>
                    <a:prstGeom prst="rect">
                      <a:avLst/>
                    </a:prstGeom>
                    <a:noFill/>
                    <a:ln w="9525">
                      <a:noFill/>
                    </a:ln>
                  </pic:spPr>
                </pic:pic>
              </a:graphicData>
            </a:graphic>
          </wp:inline>
        </w:drawing>
      </w:r>
      <w:bookmarkStart w:id="1" w:name="_GoBack"/>
      <w:bookmarkEnd w:id="1"/>
    </w:p>
    <w:p>
      <w:pPr>
        <w:rPr>
          <w:rFonts w:hint="eastAsia"/>
        </w:rPr>
      </w:pPr>
    </w:p>
    <w:p>
      <w:pPr>
        <w:pStyle w:val="2"/>
        <w:rPr>
          <w:rFonts w:hint="eastAsia"/>
        </w:rPr>
      </w:pPr>
      <w:r>
        <w:rPr>
          <w:rFonts w:hint="eastAsia"/>
        </w:rPr>
        <w:t>命令行使用</w:t>
      </w:r>
    </w:p>
    <w:p>
      <w:pPr>
        <w:pStyle w:val="3"/>
        <w:rPr>
          <w:rFonts w:hint="eastAsia"/>
        </w:rPr>
      </w:pPr>
      <w:r>
        <w:t>G</w:t>
      </w:r>
      <w:r>
        <w:rPr>
          <w:rFonts w:hint="eastAsia"/>
        </w:rPr>
        <w:t>it Bash安装</w:t>
      </w:r>
    </w:p>
    <w:p>
      <w:pPr>
        <w:ind w:left="576"/>
        <w:rPr>
          <w:rFonts w:hint="eastAsia"/>
        </w:rPr>
      </w:pPr>
      <w:r>
        <w:rPr>
          <w:rFonts w:hint="eastAsia"/>
        </w:rPr>
        <w:t>GitBash是一个Git的命令行终端，在内部我们可以使用Linux系统中的相关命令。熟悉Linux系统命令的可以很方便的使用。GitBash的安装只需要全部默认，一直点下一步就可以。</w:t>
      </w:r>
    </w:p>
    <w:p>
      <w:pPr>
        <w:pStyle w:val="3"/>
        <w:rPr>
          <w:rFonts w:hint="eastAsia"/>
        </w:rPr>
      </w:pPr>
      <w:r>
        <w:t>G</w:t>
      </w:r>
      <w:r>
        <w:rPr>
          <w:rFonts w:hint="eastAsia"/>
        </w:rPr>
        <w:t>it 命令行说明</w:t>
      </w:r>
    </w:p>
    <w:p>
      <w:pPr>
        <w:pStyle w:val="4"/>
        <w:rPr>
          <w:rFonts w:hint="eastAsia"/>
        </w:rPr>
      </w:pPr>
      <w:r>
        <w:rPr>
          <w:rFonts w:hint="eastAsia"/>
        </w:rPr>
        <w:t>配置全局用户名和电子邮件地址</w:t>
      </w:r>
      <w:r>
        <w:rPr>
          <w:rFonts w:hint="eastAsia"/>
        </w:rPr>
        <w:cr/>
      </w:r>
      <w:r>
        <w:rPr>
          <w:rFonts w:hint="eastAsia"/>
        </w:rPr>
        <w:t xml:space="preserve"> git config --global user.name "Your Name"</w:t>
      </w:r>
      <w:r>
        <w:rPr>
          <w:rFonts w:hint="eastAsia"/>
        </w:rPr>
        <w:cr/>
      </w:r>
      <w:r>
        <w:rPr>
          <w:rFonts w:hint="eastAsia"/>
        </w:rPr>
        <w:t xml:space="preserve"> git config --global user.email " your email address "</w:t>
      </w:r>
    </w:p>
    <w:p>
      <w:pPr>
        <w:pStyle w:val="4"/>
      </w:pPr>
      <w:r>
        <w:rPr>
          <w:rFonts w:hint="eastAsia"/>
        </w:rPr>
        <w:t>为特定的版本库配置用户名和电子邮件地址</w:t>
      </w:r>
      <w:r>
        <w:rPr>
          <w:rFonts w:hint="eastAsia"/>
        </w:rPr>
        <w:cr/>
      </w:r>
      <w:r>
        <w:rPr>
          <w:rFonts w:hint="eastAsia"/>
        </w:rPr>
        <w:t>你可以为每个版本库单独设置用户名和邮件地址。这使得用户可在不同项目中使用不同的用户名和/或不同的邮件地址</w:t>
      </w:r>
      <w:r>
        <w:rPr>
          <w:rFonts w:hint="eastAsia"/>
        </w:rPr>
        <w:cr/>
      </w:r>
      <w:r>
        <w:rPr>
          <w:rFonts w:hint="eastAsia"/>
        </w:rPr>
        <w:t xml:space="preserve"> cd /path/to/repo</w:t>
      </w:r>
      <w:r>
        <w:rPr>
          <w:rFonts w:hint="eastAsia"/>
        </w:rPr>
        <w:cr/>
      </w:r>
      <w:r>
        <w:rPr>
          <w:rFonts w:hint="eastAsia"/>
        </w:rPr>
        <w:t xml:space="preserve"> git config user.nam</w:t>
      </w:r>
      <w:r>
        <w:t>e "Your Name"</w:t>
      </w:r>
      <w:r>
        <w:cr/>
      </w:r>
      <w:r>
        <w:t xml:space="preserve"> git config user.email “</w:t>
      </w:r>
      <w:r>
        <w:rPr>
          <w:rFonts w:hint="eastAsia"/>
        </w:rPr>
        <w:t>your email address</w:t>
      </w:r>
      <w:r>
        <w:t>”</w:t>
      </w:r>
    </w:p>
    <w:p>
      <w:pPr>
        <w:pStyle w:val="4"/>
        <w:rPr>
          <w:rFonts w:hint="eastAsia"/>
        </w:rPr>
      </w:pPr>
      <w:r>
        <w:rPr>
          <w:rFonts w:hint="eastAsia"/>
        </w:rPr>
        <w:t>初始化新版本库: git init</w:t>
      </w:r>
    </w:p>
    <w:p>
      <w:pPr>
        <w:pStyle w:val="4"/>
        <w:rPr>
          <w:rFonts w:hint="eastAsia"/>
        </w:rPr>
      </w:pPr>
      <w:r>
        <w:rPr>
          <w:rFonts w:hint="eastAsia"/>
        </w:rPr>
        <w:t>将制定文件加入git控制： git  add  &lt;file name&gt;                     (git add .. 将当前目录下所有文件都加入控制。经过此步骤后，文件的改变记录只是保存到了git的暂存区，并没有真正的存储的本地的版本库，通过git commit命令来将暂存区的内容存储到版本库)</w:t>
      </w:r>
    </w:p>
    <w:p>
      <w:pPr>
        <w:pStyle w:val="4"/>
        <w:rPr>
          <w:rFonts w:hint="eastAsia"/>
        </w:rPr>
      </w:pPr>
      <w:r>
        <w:rPr>
          <w:rFonts w:hint="eastAsia"/>
        </w:rPr>
        <w:t xml:space="preserve">提交当前版本库到本地： git commit </w:t>
      </w:r>
      <w:r>
        <w:t>–</w:t>
      </w:r>
      <w:r>
        <w:rPr>
          <w:rFonts w:hint="eastAsia"/>
        </w:rPr>
        <w:t>m</w:t>
      </w:r>
      <w:r>
        <w:t xml:space="preserve"> “</w:t>
      </w:r>
      <w:r>
        <w:rPr>
          <w:rFonts w:hint="eastAsia"/>
        </w:rPr>
        <w:t xml:space="preserve"> version name</w:t>
      </w:r>
      <w:r>
        <w:t>”</w:t>
      </w:r>
      <w:r>
        <w:rPr>
          <w:rFonts w:hint="eastAsia"/>
        </w:rPr>
        <w:t xml:space="preserve"> （其中version name用来描述更改内容。例如：加入init.java文件）</w:t>
      </w:r>
    </w:p>
    <w:p>
      <w:pPr>
        <w:pStyle w:val="4"/>
        <w:rPr>
          <w:rFonts w:hint="eastAsia"/>
        </w:rPr>
      </w:pPr>
      <w:r>
        <w:rPr>
          <w:rFonts w:hint="eastAsia"/>
        </w:rPr>
        <w:t xml:space="preserve">查看当前暂存区状态： git status </w:t>
      </w:r>
    </w:p>
    <w:p>
      <w:pPr>
        <w:pStyle w:val="4"/>
        <w:rPr>
          <w:rFonts w:hint="eastAsia"/>
        </w:rPr>
      </w:pPr>
      <w:r>
        <w:rPr>
          <w:rFonts w:hint="eastAsia"/>
        </w:rPr>
        <w:t xml:space="preserve">查看操作记录 ： git log                                         该操作只是查看当前终端下的操作记录，使用git reflog可以查看所有操作记录。 </w:t>
      </w:r>
    </w:p>
    <w:p>
      <w:pPr>
        <w:pStyle w:val="4"/>
        <w:rPr>
          <w:rFonts w:hint="eastAsia"/>
        </w:rPr>
      </w:pPr>
      <w:r>
        <w:rPr>
          <w:rFonts w:hint="eastAsia"/>
        </w:rPr>
        <w:t>恢复操作：</w:t>
      </w:r>
      <w:r>
        <w:t></w:t>
      </w:r>
    </w:p>
    <w:p>
      <w:pPr>
        <w:pStyle w:val="38"/>
        <w:ind w:firstLine="240" w:firstLineChars="100"/>
        <w:rPr>
          <w:rFonts w:hint="eastAsia" w:asciiTheme="minorEastAsia" w:hAnsiTheme="minorEastAsia" w:eastAsiaTheme="minorEastAsia"/>
          <w:sz w:val="24"/>
          <w:szCs w:val="24"/>
        </w:rPr>
      </w:pPr>
      <w:r>
        <w:rPr>
          <w:rFonts w:asciiTheme="minorEastAsia" w:hAnsiTheme="minorEastAsia" w:eastAsiaTheme="minorEastAsia"/>
          <w:sz w:val="24"/>
          <w:szCs w:val="24"/>
        </w:rPr>
        <w:t>git checkout filename #</w:t>
      </w:r>
      <w:r>
        <w:rPr>
          <w:rFonts w:hint="eastAsia" w:asciiTheme="minorEastAsia" w:hAnsiTheme="minorEastAsia" w:eastAsiaTheme="minorEastAsia"/>
          <w:sz w:val="24"/>
          <w:szCs w:val="24"/>
        </w:rPr>
        <w:t>还原状态到repository状态 </w:t>
      </w:r>
    </w:p>
    <w:p>
      <w:pPr>
        <w:pStyle w:val="38"/>
        <w:rPr>
          <w:rFonts w:hint="eastAsia" w:asciiTheme="minorEastAsia" w:hAnsiTheme="minorEastAsia" w:eastAsiaTheme="minorEastAsia"/>
          <w:sz w:val="24"/>
          <w:szCs w:val="24"/>
        </w:rPr>
      </w:pPr>
      <w:r>
        <w:rPr>
          <w:rFonts w:asciiTheme="minorEastAsia" w:hAnsiTheme="minorEastAsia" w:eastAsiaTheme="minorEastAsia"/>
          <w:sz w:val="24"/>
          <w:szCs w:val="24"/>
        </w:rPr>
        <w:t> git checkout HEAD . #</w:t>
      </w:r>
      <w:r>
        <w:rPr>
          <w:rFonts w:hint="eastAsia" w:asciiTheme="minorEastAsia" w:hAnsiTheme="minorEastAsia" w:eastAsiaTheme="minorEastAsia"/>
          <w:sz w:val="24"/>
          <w:szCs w:val="24"/>
        </w:rPr>
        <w:t>将所有文件都</w:t>
      </w:r>
      <w:r>
        <w:rPr>
          <w:rFonts w:asciiTheme="minorEastAsia" w:hAnsiTheme="minorEastAsia" w:eastAsiaTheme="minorEastAsia"/>
          <w:sz w:val="24"/>
          <w:szCs w:val="24"/>
        </w:rPr>
        <w:t>checkout</w:t>
      </w:r>
      <w:r>
        <w:rPr>
          <w:rFonts w:hint="eastAsia" w:asciiTheme="minorEastAsia" w:hAnsiTheme="minorEastAsia" w:eastAsiaTheme="minorEastAsia"/>
          <w:sz w:val="24"/>
          <w:szCs w:val="24"/>
        </w:rPr>
        <w:t>出来 </w:t>
      </w:r>
    </w:p>
    <w:p>
      <w:pPr>
        <w:pStyle w:val="38"/>
        <w:rPr>
          <w:rFonts w:hint="eastAsia" w:asciiTheme="minorEastAsia" w:hAnsiTheme="minorEastAsia" w:eastAsiaTheme="minorEastAsia"/>
          <w:sz w:val="24"/>
          <w:szCs w:val="24"/>
        </w:rPr>
      </w:pPr>
      <w:r>
        <w:rPr>
          <w:rFonts w:asciiTheme="minorEastAsia" w:hAnsiTheme="minorEastAsia" w:eastAsiaTheme="minorEastAsia"/>
          <w:sz w:val="24"/>
          <w:szCs w:val="24"/>
        </w:rPr>
        <w:t> git checkout xxxx . #xxxx</w:t>
      </w:r>
      <w:r>
        <w:rPr>
          <w:rFonts w:hint="eastAsia" w:asciiTheme="minorEastAsia" w:hAnsiTheme="minorEastAsia" w:eastAsiaTheme="minorEastAsia"/>
          <w:sz w:val="24"/>
          <w:szCs w:val="24"/>
        </w:rPr>
        <w:t>是commit的编号的前四位，将xxxx编号的版本checkout出来 </w:t>
      </w:r>
    </w:p>
    <w:p>
      <w:pPr>
        <w:pStyle w:val="38"/>
        <w:rPr>
          <w:rFonts w:hint="eastAsia" w:asciiTheme="minorEastAsia" w:hAnsiTheme="minorEastAsia" w:eastAsiaTheme="minorEastAsia"/>
          <w:sz w:val="24"/>
          <w:szCs w:val="24"/>
        </w:rPr>
      </w:pPr>
      <w:r>
        <w:rPr>
          <w:rFonts w:asciiTheme="minorEastAsia" w:hAnsiTheme="minorEastAsia" w:eastAsiaTheme="minorEastAsia"/>
          <w:sz w:val="24"/>
          <w:szCs w:val="24"/>
        </w:rPr>
        <w:t> git checkout – * #</w:t>
      </w:r>
      <w:r>
        <w:rPr>
          <w:rFonts w:hint="eastAsia" w:asciiTheme="minorEastAsia" w:hAnsiTheme="minorEastAsia" w:eastAsiaTheme="minorEastAsia"/>
          <w:sz w:val="24"/>
          <w:szCs w:val="24"/>
        </w:rPr>
        <w:t xml:space="preserve">恢复上一次commit的状态    </w:t>
      </w:r>
    </w:p>
    <w:p>
      <w:pPr>
        <w:pStyle w:val="4"/>
        <w:rPr>
          <w:rFonts w:hint="eastAsia"/>
        </w:rPr>
      </w:pPr>
      <w:r>
        <w:rPr>
          <w:rFonts w:hint="eastAsia"/>
        </w:rPr>
        <w:t>图形化显示操作记录： gitk</w:t>
      </w:r>
    </w:p>
    <w:p>
      <w:pPr>
        <w:pStyle w:val="4"/>
        <w:rPr>
          <w:rFonts w:hint="eastAsia"/>
        </w:rPr>
      </w:pPr>
      <w:r>
        <w:rPr>
          <w:rFonts w:hint="eastAsia"/>
        </w:rPr>
        <w:t>显示当前工作区的内容与暂存区内容或者版本库内容的区别： git diff</w:t>
      </w:r>
    </w:p>
    <w:p>
      <w:pPr>
        <w:pStyle w:val="4"/>
        <w:rPr>
          <w:rFonts w:hint="eastAsia"/>
        </w:rPr>
      </w:pPr>
      <w:r>
        <w:rPr>
          <w:rFonts w:hint="eastAsia"/>
        </w:rPr>
        <w:t>生成public key：</w:t>
      </w:r>
      <w:r>
        <w:t>ssh-keygen -t rsa -C "youremail@example.com"</w:t>
      </w:r>
    </w:p>
    <w:p>
      <w:pPr>
        <w:pStyle w:val="38"/>
        <w:rPr>
          <w:rFonts w:hint="eastAsia"/>
        </w:rPr>
      </w:pPr>
      <w:r>
        <w:rPr>
          <w:rFonts w:hint="eastAsia"/>
        </w:rPr>
        <w:t>根据提示输入三个Enter(表示确认) 会在用户目录下生成.ssh文件夹</w:t>
      </w:r>
    </w:p>
    <w:p>
      <w:pPr>
        <w:pStyle w:val="38"/>
        <w:rPr>
          <w:rFonts w:hint="eastAsia"/>
        </w:rPr>
      </w:pPr>
      <w:r>
        <w:rPr>
          <w:rFonts w:hint="eastAsia"/>
        </w:rPr>
        <w:t>复制里面的.pub中的内容加入github publish key列表。这样此后的操作你才能拥有权限。</w:t>
      </w:r>
    </w:p>
    <w:p>
      <w:pPr>
        <w:pStyle w:val="38"/>
        <w:rPr>
          <w:rFonts w:hint="eastAsia"/>
        </w:rPr>
      </w:pPr>
    </w:p>
    <w:p>
      <w:pPr>
        <w:pStyle w:val="4"/>
        <w:rPr>
          <w:rFonts w:hint="eastAsia"/>
        </w:rPr>
      </w:pPr>
      <w:r>
        <w:rPr>
          <w:rFonts w:hint="eastAsia"/>
        </w:rPr>
        <w:t xml:space="preserve">本地仓库与github仓库的关联操作： </w:t>
      </w:r>
    </w:p>
    <w:p>
      <w:pPr>
        <w:pStyle w:val="35"/>
        <w:numPr>
          <w:ilvl w:val="3"/>
          <w:numId w:val="1"/>
        </w:numPr>
        <w:ind w:firstLineChars="0"/>
        <w:rPr>
          <w:rFonts w:hint="eastAsia"/>
        </w:rPr>
      </w:pPr>
      <w:r>
        <w:rPr>
          <w:rFonts w:hint="eastAsia"/>
        </w:rPr>
        <w:t>git remote add &lt;server-name&gt;  &lt;server-url&gt;  把在isourceb 上的远程仓库加入到remote列表中。</w:t>
      </w:r>
      <w:r>
        <w:t>S</w:t>
      </w:r>
      <w:r>
        <w:rPr>
          <w:rFonts w:hint="eastAsia"/>
        </w:rPr>
        <w:t>erver name 一般取为 origin</w:t>
      </w:r>
    </w:p>
    <w:p>
      <w:pPr>
        <w:pStyle w:val="35"/>
        <w:numPr>
          <w:ilvl w:val="3"/>
          <w:numId w:val="1"/>
        </w:numPr>
        <w:ind w:firstLineChars="0"/>
        <w:rPr>
          <w:rFonts w:hint="eastAsia"/>
        </w:rPr>
      </w:pPr>
      <w:r>
        <w:rPr>
          <w:rFonts w:hint="eastAsia"/>
        </w:rPr>
        <w:t>git remote  查看目前远端的仓库名称</w:t>
      </w:r>
    </w:p>
    <w:p>
      <w:pPr>
        <w:pStyle w:val="35"/>
        <w:numPr>
          <w:ilvl w:val="3"/>
          <w:numId w:val="1"/>
        </w:numPr>
        <w:ind w:firstLineChars="0"/>
        <w:rPr>
          <w:rFonts w:hint="eastAsia"/>
        </w:rPr>
      </w:pPr>
      <w:r>
        <w:rPr>
          <w:rFonts w:hint="eastAsia"/>
        </w:rPr>
        <w:t xml:space="preserve">git </w:t>
      </w:r>
      <w:r>
        <w:t>–</w:t>
      </w:r>
      <w:r>
        <w:rPr>
          <w:rFonts w:hint="eastAsia"/>
        </w:rPr>
        <w:t>set upstream oirigin master  将本地的上传流操作与远端的master分支关联起来。第一次进行push或pull操作时需要设置</w:t>
      </w:r>
    </w:p>
    <w:p>
      <w:pPr>
        <w:pStyle w:val="35"/>
        <w:numPr>
          <w:ilvl w:val="3"/>
          <w:numId w:val="1"/>
        </w:numPr>
        <w:ind w:firstLineChars="0"/>
        <w:rPr>
          <w:rFonts w:hint="eastAsia"/>
        </w:rPr>
      </w:pPr>
      <w:r>
        <w:rPr>
          <w:rFonts w:hint="eastAsia"/>
        </w:rPr>
        <w:t>git push 将本地的版本库上传到远端的对应版本库</w:t>
      </w:r>
    </w:p>
    <w:p>
      <w:pPr>
        <w:pStyle w:val="35"/>
        <w:numPr>
          <w:ilvl w:val="3"/>
          <w:numId w:val="1"/>
        </w:numPr>
        <w:ind w:firstLineChars="0"/>
        <w:rPr>
          <w:rFonts w:hint="eastAsia"/>
        </w:rPr>
      </w:pPr>
      <w:r>
        <w:rPr>
          <w:rFonts w:hint="eastAsia"/>
        </w:rPr>
        <w:t>git pull  将远端的版本库拉取到本地，并且与本地的版本库进行合并。默认将进行快速合并，如果冲突不能解决会提示进行手动修复，修复完成后进行提交即可。</w:t>
      </w:r>
    </w:p>
    <w:p>
      <w:pPr>
        <w:pStyle w:val="35"/>
        <w:numPr>
          <w:ilvl w:val="3"/>
          <w:numId w:val="1"/>
        </w:numPr>
        <w:ind w:firstLineChars="0"/>
      </w:pPr>
      <w:r>
        <w:rPr>
          <w:rFonts w:hint="eastAsia"/>
        </w:rPr>
        <w:t>git clone &lt; 远端仓库地址&gt;  将远端的仓库克隆到本地当前目录下。</w:t>
      </w:r>
    </w:p>
    <w:sectPr>
      <w:headerReference r:id="rId5" w:type="first"/>
      <w:footerReference r:id="rId8" w:type="first"/>
      <w:headerReference r:id="rId3" w:type="default"/>
      <w:footerReference r:id="rId6" w:type="default"/>
      <w:headerReference r:id="rId4" w:type="even"/>
      <w:footerReference r:id="rId7" w:type="even"/>
      <w:pgSz w:w="11906" w:h="16838"/>
      <w:pgMar w:top="1312" w:right="1800" w:bottom="1440" w:left="1800" w:header="779"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KaiTi_GB2312">
    <w:altName w:val="Segoe Print"/>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2FF" w:usb1="400004FF" w:usb2="00000000" w:usb3="00000000" w:csb0="2000019F" w:csb1="00000000"/>
  </w:font>
  <w:font w:name="Dotum">
    <w:panose1 w:val="020B0600000101010101"/>
    <w:charset w:val="81"/>
    <w:family w:val="swiss"/>
    <w:pitch w:val="default"/>
    <w:sig w:usb0="B00002AF" w:usb1="69D77CFB" w:usb2="00000030" w:usb3="00000000" w:csb0="4008009F" w:csb1="DFD70000"/>
  </w:font>
  <w:font w:name="MS UI Gothic">
    <w:panose1 w:val="020B0600070205080204"/>
    <w:charset w:val="80"/>
    <w:family w:val="swiss"/>
    <w:pitch w:val="default"/>
    <w:sig w:usb0="E00002FF" w:usb1="6AC7FDFB" w:usb2="00000012" w:usb3="00000000" w:csb0="4002009F" w:csb1="DFD70000"/>
  </w:font>
  <w:font w:name="DotumChe">
    <w:panose1 w:val="020B0609000101010101"/>
    <w:charset w:val="81"/>
    <w:family w:val="modern"/>
    <w:pitch w:val="default"/>
    <w:sig w:usb0="B00002AF" w:usb1="69D77CFB" w:usb2="00000030" w:usb3="00000000" w:csb0="400800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7"/>
      <w:tblW w:w="8522"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00"/>
      <w:gridCol w:w="2921"/>
      <w:gridCol w:w="2601"/>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000" w:type="dxa"/>
        </w:tcPr>
        <w:p>
          <w:pPr>
            <w:pStyle w:val="7"/>
            <w:ind w:firstLine="360"/>
          </w:pPr>
          <w:r>
            <w:fldChar w:fldCharType="begin"/>
          </w:r>
          <w:r>
            <w:instrText xml:space="preserve"> TIME \@ "yyyy-M-d" </w:instrText>
          </w:r>
          <w:r>
            <w:fldChar w:fldCharType="separate"/>
          </w:r>
          <w:r>
            <w:t>2018-4-4</w:t>
          </w:r>
          <w:r>
            <w:fldChar w:fldCharType="end"/>
          </w:r>
        </w:p>
      </w:tc>
      <w:tc>
        <w:tcPr>
          <w:tcW w:w="2921" w:type="dxa"/>
        </w:tcPr>
        <w:p>
          <w:pPr>
            <w:pStyle w:val="7"/>
          </w:pPr>
          <w:r>
            <w:rPr>
              <w:rFonts w:hint="eastAsia"/>
            </w:rPr>
            <w:t>华为保密信息,未经授权禁止扩散</w:t>
          </w:r>
        </w:p>
      </w:tc>
      <w:tc>
        <w:tcPr>
          <w:tcW w:w="2601" w:type="dxa"/>
        </w:tcPr>
        <w:p>
          <w:pPr>
            <w:pStyle w:val="7"/>
            <w:ind w:firstLine="360"/>
            <w:jc w:val="right"/>
          </w:pPr>
          <w:r>
            <w:rPr>
              <w:rFonts w:hint="eastAsia"/>
            </w:rPr>
            <w:t>第</w:t>
          </w:r>
          <w:r>
            <w:fldChar w:fldCharType="begin"/>
          </w:r>
          <w:r>
            <w:instrText xml:space="preserve">PAGE</w:instrText>
          </w:r>
          <w:r>
            <w:fldChar w:fldCharType="separate"/>
          </w:r>
          <w:r>
            <w:t>20</w:t>
          </w:r>
          <w:r>
            <w:fldChar w:fldCharType="end"/>
          </w:r>
          <w:r>
            <w:rPr>
              <w:rFonts w:hint="eastAsia"/>
            </w:rPr>
            <w:t>页</w:t>
          </w:r>
          <w:r>
            <w:t xml:space="preserve">, </w:t>
          </w:r>
          <w:r>
            <w:rPr>
              <w:rFonts w:hint="eastAsia"/>
            </w:rPr>
            <w:t>共</w:t>
          </w:r>
          <w:r>
            <w:fldChar w:fldCharType="begin"/>
          </w:r>
          <w:r>
            <w:instrText xml:space="preserve"> NUMPAGES  \* Arabic  \* MERGEFORMAT </w:instrText>
          </w:r>
          <w:r>
            <w:fldChar w:fldCharType="separate"/>
          </w:r>
          <w:r>
            <w:t>20</w:t>
          </w:r>
          <w:r>
            <w:fldChar w:fldCharType="end"/>
          </w:r>
          <w:r>
            <w:rPr>
              <w:rFonts w:hint="eastAsia"/>
            </w:rPr>
            <w:t>页</w:t>
          </w:r>
        </w:p>
      </w:tc>
    </w:tr>
  </w:tbl>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7"/>
      <w:tblW w:w="8420" w:type="dxa"/>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57" w:type="dxa"/>
        <w:bottom w:w="0" w:type="dxa"/>
        <w:right w:w="57" w:type="dxa"/>
      </w:tblCellMar>
    </w:tblPr>
    <w:tblGrid>
      <w:gridCol w:w="842"/>
      <w:gridCol w:w="5894"/>
      <w:gridCol w:w="1684"/>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57" w:type="dxa"/>
          <w:bottom w:w="0" w:type="dxa"/>
          <w:right w:w="57" w:type="dxa"/>
        </w:tblCellMar>
      </w:tblPrEx>
      <w:trPr>
        <w:cantSplit/>
        <w:trHeight w:val="782" w:hRule="exact"/>
      </w:trPr>
      <w:tc>
        <w:tcPr>
          <w:tcW w:w="842" w:type="dxa"/>
        </w:tcPr>
        <w:p>
          <w:pPr>
            <w:pStyle w:val="24"/>
            <w:rPr>
              <w:rFonts w:ascii="Dotum" w:hAnsi="Dotum" w:eastAsia="Dotum"/>
            </w:rPr>
          </w:pPr>
          <w:r>
            <w:rPr>
              <w:rFonts w:ascii="Dotum" w:hAnsi="Dotum" w:eastAsia="Dotum"/>
              <w:snapToGrid/>
            </w:rPr>
            <w:drawing>
              <wp:inline distT="0" distB="0" distL="0" distR="0">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W_POS_RGB_Vertical"/>
                        <pic:cNvPicPr>
                          <a:picLocks noChangeAspect="1" noChangeArrowheads="1"/>
                        </pic:cNvPicPr>
                      </pic:nvPicPr>
                      <pic:blipFill>
                        <a:blip r:embed="rId1"/>
                        <a:srcRect/>
                        <a:stretch>
                          <a:fillRect/>
                        </a:stretch>
                      </pic:blipFill>
                      <pic:spPr>
                        <a:xfrm>
                          <a:off x="0" y="0"/>
                          <a:ext cx="419100" cy="419100"/>
                        </a:xfrm>
                        <a:prstGeom prst="rect">
                          <a:avLst/>
                        </a:prstGeom>
                        <a:noFill/>
                        <a:ln w="9525">
                          <a:noFill/>
                          <a:miter lim="800000"/>
                          <a:headEnd/>
                          <a:tailEnd/>
                        </a:ln>
                      </pic:spPr>
                    </pic:pic>
                  </a:graphicData>
                </a:graphic>
              </wp:inline>
            </w:drawing>
          </w:r>
        </w:p>
        <w:p>
          <w:pPr>
            <w:rPr>
              <w:rFonts w:ascii="Dotum" w:hAnsi="Dotum" w:eastAsia="Dotum"/>
            </w:rPr>
          </w:pPr>
        </w:p>
      </w:tc>
      <w:tc>
        <w:tcPr>
          <w:tcW w:w="5894" w:type="dxa"/>
          <w:vAlign w:val="bottom"/>
        </w:tcPr>
        <w:p>
          <w:pPr>
            <w:pStyle w:val="8"/>
            <w:ind w:firstLine="360"/>
            <w:rPr>
              <w:rFonts w:ascii="Dotum" w:hAnsi="Dotum" w:eastAsia="Dotum"/>
            </w:rPr>
          </w:pPr>
          <w:r>
            <w:rPr>
              <w:rFonts w:hint="eastAsia" w:ascii="Dotum" w:hAnsi="Dotum" w:eastAsia="Dotum"/>
            </w:rPr>
            <w:t>文</w:t>
          </w:r>
          <w:r>
            <w:rPr>
              <w:rFonts w:hint="eastAsia" w:ascii="Dotum" w:hAnsi="MS UI Gothic" w:eastAsia="MS UI Gothic"/>
            </w:rPr>
            <w:t>档</w:t>
          </w:r>
          <w:r>
            <w:rPr>
              <w:rFonts w:hint="eastAsia" w:ascii="Dotum" w:hAnsi="Dotum" w:eastAsia="Dotum"/>
            </w:rPr>
            <w:t>名</w:t>
          </w:r>
          <w:r>
            <w:rPr>
              <w:rFonts w:hint="eastAsia" w:ascii="Dotum" w:hAnsi="MS UI Gothic" w:eastAsia="MS UI Gothic"/>
            </w:rPr>
            <w:t>称</w:t>
          </w:r>
        </w:p>
      </w:tc>
      <w:tc>
        <w:tcPr>
          <w:tcW w:w="1684" w:type="dxa"/>
          <w:vAlign w:val="bottom"/>
        </w:tcPr>
        <w:p>
          <w:pPr>
            <w:pStyle w:val="8"/>
            <w:ind w:firstLine="360"/>
            <w:rPr>
              <w:rFonts w:ascii="Dotum" w:hAnsi="Dotum" w:eastAsia="Dotum"/>
            </w:rPr>
          </w:pPr>
          <w:r>
            <w:rPr>
              <w:rFonts w:hint="eastAsia" w:ascii="Dotum" w:hAnsi="Dotum" w:eastAsia="Dotum"/>
            </w:rPr>
            <w:t>文</w:t>
          </w:r>
          <w:r>
            <w:rPr>
              <w:rFonts w:hint="eastAsia" w:ascii="Dotum" w:hAnsi="MS UI Gothic" w:eastAsia="MS UI Gothic"/>
            </w:rPr>
            <w:t>档</w:t>
          </w:r>
          <w:r>
            <w:rPr>
              <w:rFonts w:hint="eastAsia" w:ascii="Dotum" w:hAnsi="Dotum" w:eastAsia="Dotum"/>
            </w:rPr>
            <w:t>密</w:t>
          </w:r>
          <w:r>
            <w:rPr>
              <w:rFonts w:hint="eastAsia" w:ascii="Dotum" w:hAnsi="MS UI Gothic"/>
            </w:rPr>
            <w:t>级</w:t>
          </w:r>
        </w:p>
      </w:tc>
    </w:tr>
  </w:tbl>
  <w:p>
    <w:pPr>
      <w:pStyle w:val="8"/>
      <w:rPr>
        <w:rFonts w:ascii="DotumChe" w:hAnsi="DotumChe" w:eastAsia="DotumCh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E1103"/>
    <w:multiLevelType w:val="multilevel"/>
    <w:tmpl w:val="123E110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2B3F4E97"/>
    <w:multiLevelType w:val="multilevel"/>
    <w:tmpl w:val="2B3F4E9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3F252710"/>
    <w:multiLevelType w:val="multilevel"/>
    <w:tmpl w:val="3F25271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2FE570A"/>
    <w:multiLevelType w:val="multilevel"/>
    <w:tmpl w:val="42FE570A"/>
    <w:lvl w:ilvl="0" w:tentative="0">
      <w:start w:val="1"/>
      <w:numFmt w:val="decimal"/>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pStyle w:val="23"/>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pStyle w:val="19"/>
      <w:suff w:val="space"/>
      <w:lvlText w:val="表%9"/>
      <w:lvlJc w:val="center"/>
      <w:pPr>
        <w:ind w:left="0" w:firstLine="0"/>
      </w:pPr>
      <w:rPr>
        <w:rFonts w:hint="default" w:ascii="Arial" w:hAnsi="Arial" w:eastAsia="黑体"/>
        <w:b w:val="0"/>
        <w:i w:val="0"/>
        <w:sz w:val="18"/>
        <w:szCs w:val="18"/>
      </w:rPr>
    </w:lvl>
  </w:abstractNum>
  <w:abstractNum w:abstractNumId="4">
    <w:nsid w:val="5A6C1AE2"/>
    <w:multiLevelType w:val="multilevel"/>
    <w:tmpl w:val="5A6C1AE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3546429"/>
    <w:multiLevelType w:val="multilevel"/>
    <w:tmpl w:val="63546429"/>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5"/>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0614AE"/>
    <w:rsid w:val="00004856"/>
    <w:rsid w:val="00006A83"/>
    <w:rsid w:val="00014D7A"/>
    <w:rsid w:val="0002674C"/>
    <w:rsid w:val="00031360"/>
    <w:rsid w:val="00034E21"/>
    <w:rsid w:val="00040417"/>
    <w:rsid w:val="00041CA8"/>
    <w:rsid w:val="000458F4"/>
    <w:rsid w:val="00050B4E"/>
    <w:rsid w:val="000552CD"/>
    <w:rsid w:val="000614AE"/>
    <w:rsid w:val="000B1FE8"/>
    <w:rsid w:val="000C2ECE"/>
    <w:rsid w:val="000D2356"/>
    <w:rsid w:val="000D408A"/>
    <w:rsid w:val="000D6F30"/>
    <w:rsid w:val="000E3533"/>
    <w:rsid w:val="000F0B9D"/>
    <w:rsid w:val="000F27E5"/>
    <w:rsid w:val="000F2DE1"/>
    <w:rsid w:val="000F4505"/>
    <w:rsid w:val="00102CBB"/>
    <w:rsid w:val="00103610"/>
    <w:rsid w:val="0011523C"/>
    <w:rsid w:val="001201A1"/>
    <w:rsid w:val="00121576"/>
    <w:rsid w:val="001223EB"/>
    <w:rsid w:val="00123F83"/>
    <w:rsid w:val="00131D43"/>
    <w:rsid w:val="001372B4"/>
    <w:rsid w:val="00137DE2"/>
    <w:rsid w:val="00140606"/>
    <w:rsid w:val="00151998"/>
    <w:rsid w:val="00155B5E"/>
    <w:rsid w:val="001566A6"/>
    <w:rsid w:val="00163B04"/>
    <w:rsid w:val="001759FB"/>
    <w:rsid w:val="00183108"/>
    <w:rsid w:val="0018569B"/>
    <w:rsid w:val="00185E25"/>
    <w:rsid w:val="00187913"/>
    <w:rsid w:val="001A4F16"/>
    <w:rsid w:val="001A55FF"/>
    <w:rsid w:val="001B4870"/>
    <w:rsid w:val="001C53A2"/>
    <w:rsid w:val="001D4210"/>
    <w:rsid w:val="001E2247"/>
    <w:rsid w:val="001F4066"/>
    <w:rsid w:val="00203CEF"/>
    <w:rsid w:val="0020439D"/>
    <w:rsid w:val="00204DA3"/>
    <w:rsid w:val="00206166"/>
    <w:rsid w:val="00210EE7"/>
    <w:rsid w:val="00214307"/>
    <w:rsid w:val="00230665"/>
    <w:rsid w:val="002310F7"/>
    <w:rsid w:val="00231BB3"/>
    <w:rsid w:val="00231E12"/>
    <w:rsid w:val="002364FA"/>
    <w:rsid w:val="0024054C"/>
    <w:rsid w:val="002567A9"/>
    <w:rsid w:val="002664B8"/>
    <w:rsid w:val="00267240"/>
    <w:rsid w:val="00277EA0"/>
    <w:rsid w:val="00280410"/>
    <w:rsid w:val="002814C8"/>
    <w:rsid w:val="00295439"/>
    <w:rsid w:val="0029602D"/>
    <w:rsid w:val="002A36F5"/>
    <w:rsid w:val="002B7F5F"/>
    <w:rsid w:val="002C1B08"/>
    <w:rsid w:val="002D4D4C"/>
    <w:rsid w:val="002E0FAA"/>
    <w:rsid w:val="002E50C5"/>
    <w:rsid w:val="002E5FE3"/>
    <w:rsid w:val="002F535B"/>
    <w:rsid w:val="002F6FFA"/>
    <w:rsid w:val="00300846"/>
    <w:rsid w:val="0030400E"/>
    <w:rsid w:val="00306280"/>
    <w:rsid w:val="00337265"/>
    <w:rsid w:val="0034249D"/>
    <w:rsid w:val="003511D7"/>
    <w:rsid w:val="00352506"/>
    <w:rsid w:val="00375FA2"/>
    <w:rsid w:val="003A392A"/>
    <w:rsid w:val="003A686D"/>
    <w:rsid w:val="003B0310"/>
    <w:rsid w:val="003B0338"/>
    <w:rsid w:val="003B2A0D"/>
    <w:rsid w:val="003B2BAB"/>
    <w:rsid w:val="003B4304"/>
    <w:rsid w:val="003B57E4"/>
    <w:rsid w:val="003B7CE7"/>
    <w:rsid w:val="003C75DD"/>
    <w:rsid w:val="003D2DC4"/>
    <w:rsid w:val="003E3039"/>
    <w:rsid w:val="003E30F7"/>
    <w:rsid w:val="00401317"/>
    <w:rsid w:val="00403C5C"/>
    <w:rsid w:val="00404132"/>
    <w:rsid w:val="00406AB2"/>
    <w:rsid w:val="004343D6"/>
    <w:rsid w:val="00435FB0"/>
    <w:rsid w:val="0044226B"/>
    <w:rsid w:val="00445B5D"/>
    <w:rsid w:val="004529D5"/>
    <w:rsid w:val="00457D26"/>
    <w:rsid w:val="004620EE"/>
    <w:rsid w:val="00467400"/>
    <w:rsid w:val="004900D3"/>
    <w:rsid w:val="00494907"/>
    <w:rsid w:val="004A5733"/>
    <w:rsid w:val="004A6215"/>
    <w:rsid w:val="004A6682"/>
    <w:rsid w:val="004B11B0"/>
    <w:rsid w:val="004C1BD0"/>
    <w:rsid w:val="004C6A1B"/>
    <w:rsid w:val="004D0216"/>
    <w:rsid w:val="004E0C9E"/>
    <w:rsid w:val="004E0E65"/>
    <w:rsid w:val="004F14E5"/>
    <w:rsid w:val="004F23A2"/>
    <w:rsid w:val="00502DF4"/>
    <w:rsid w:val="0051180F"/>
    <w:rsid w:val="00517516"/>
    <w:rsid w:val="00522E80"/>
    <w:rsid w:val="00541D91"/>
    <w:rsid w:val="00544923"/>
    <w:rsid w:val="0054509A"/>
    <w:rsid w:val="0055269B"/>
    <w:rsid w:val="00563FE3"/>
    <w:rsid w:val="00571786"/>
    <w:rsid w:val="00584BEF"/>
    <w:rsid w:val="0059229B"/>
    <w:rsid w:val="005972C3"/>
    <w:rsid w:val="005A2129"/>
    <w:rsid w:val="005A2C7B"/>
    <w:rsid w:val="005E10BE"/>
    <w:rsid w:val="005E56D2"/>
    <w:rsid w:val="00602D3D"/>
    <w:rsid w:val="00605697"/>
    <w:rsid w:val="00605B48"/>
    <w:rsid w:val="00610315"/>
    <w:rsid w:val="006104DF"/>
    <w:rsid w:val="00632525"/>
    <w:rsid w:val="00635A07"/>
    <w:rsid w:val="006420BE"/>
    <w:rsid w:val="0066086F"/>
    <w:rsid w:val="00664801"/>
    <w:rsid w:val="00665DE5"/>
    <w:rsid w:val="00667221"/>
    <w:rsid w:val="00683296"/>
    <w:rsid w:val="00694806"/>
    <w:rsid w:val="006A7781"/>
    <w:rsid w:val="006C06AE"/>
    <w:rsid w:val="006C3084"/>
    <w:rsid w:val="006C508F"/>
    <w:rsid w:val="006D1B83"/>
    <w:rsid w:val="006E7EC9"/>
    <w:rsid w:val="006F5A8A"/>
    <w:rsid w:val="00700F44"/>
    <w:rsid w:val="0072145B"/>
    <w:rsid w:val="00723A9F"/>
    <w:rsid w:val="00724C3F"/>
    <w:rsid w:val="00725362"/>
    <w:rsid w:val="0072598A"/>
    <w:rsid w:val="00730D9E"/>
    <w:rsid w:val="007347A2"/>
    <w:rsid w:val="00734BC1"/>
    <w:rsid w:val="0073765B"/>
    <w:rsid w:val="00761A72"/>
    <w:rsid w:val="0076354B"/>
    <w:rsid w:val="00770A73"/>
    <w:rsid w:val="00771863"/>
    <w:rsid w:val="007764D4"/>
    <w:rsid w:val="007800D1"/>
    <w:rsid w:val="00791B34"/>
    <w:rsid w:val="00792B02"/>
    <w:rsid w:val="00793DFE"/>
    <w:rsid w:val="00794706"/>
    <w:rsid w:val="007A0031"/>
    <w:rsid w:val="007A05AE"/>
    <w:rsid w:val="007A4013"/>
    <w:rsid w:val="007A41B3"/>
    <w:rsid w:val="007A4F80"/>
    <w:rsid w:val="007A57FD"/>
    <w:rsid w:val="007B1CB2"/>
    <w:rsid w:val="007B69EE"/>
    <w:rsid w:val="007C0A45"/>
    <w:rsid w:val="007C5C6A"/>
    <w:rsid w:val="007D06FF"/>
    <w:rsid w:val="007D1053"/>
    <w:rsid w:val="007F5354"/>
    <w:rsid w:val="00802758"/>
    <w:rsid w:val="00804F7E"/>
    <w:rsid w:val="008073B3"/>
    <w:rsid w:val="00813DCB"/>
    <w:rsid w:val="008155E0"/>
    <w:rsid w:val="00826B3C"/>
    <w:rsid w:val="00826F82"/>
    <w:rsid w:val="00827658"/>
    <w:rsid w:val="0083008E"/>
    <w:rsid w:val="008327E1"/>
    <w:rsid w:val="00833F1F"/>
    <w:rsid w:val="0083414A"/>
    <w:rsid w:val="00834DD1"/>
    <w:rsid w:val="00841720"/>
    <w:rsid w:val="008607B0"/>
    <w:rsid w:val="00862492"/>
    <w:rsid w:val="00870255"/>
    <w:rsid w:val="0087510C"/>
    <w:rsid w:val="0087671B"/>
    <w:rsid w:val="00882ED8"/>
    <w:rsid w:val="008930CA"/>
    <w:rsid w:val="00897236"/>
    <w:rsid w:val="008A20BC"/>
    <w:rsid w:val="008A6452"/>
    <w:rsid w:val="008B04FA"/>
    <w:rsid w:val="008B3E95"/>
    <w:rsid w:val="008C1C1C"/>
    <w:rsid w:val="008C2B4B"/>
    <w:rsid w:val="008C4416"/>
    <w:rsid w:val="008E2850"/>
    <w:rsid w:val="008F2B62"/>
    <w:rsid w:val="00906A85"/>
    <w:rsid w:val="00906AFB"/>
    <w:rsid w:val="00916ACA"/>
    <w:rsid w:val="009553CD"/>
    <w:rsid w:val="009647D8"/>
    <w:rsid w:val="00964DEA"/>
    <w:rsid w:val="009871B6"/>
    <w:rsid w:val="0099628C"/>
    <w:rsid w:val="00997821"/>
    <w:rsid w:val="009A1A58"/>
    <w:rsid w:val="009B7839"/>
    <w:rsid w:val="009C29E1"/>
    <w:rsid w:val="009C66B0"/>
    <w:rsid w:val="009D1D7F"/>
    <w:rsid w:val="009D312D"/>
    <w:rsid w:val="009E614D"/>
    <w:rsid w:val="00A17901"/>
    <w:rsid w:val="00A201C4"/>
    <w:rsid w:val="00A24F10"/>
    <w:rsid w:val="00A357BA"/>
    <w:rsid w:val="00A36114"/>
    <w:rsid w:val="00A40BA3"/>
    <w:rsid w:val="00A45632"/>
    <w:rsid w:val="00A55A2C"/>
    <w:rsid w:val="00A57B4E"/>
    <w:rsid w:val="00A76ADB"/>
    <w:rsid w:val="00A77AEC"/>
    <w:rsid w:val="00A82F4B"/>
    <w:rsid w:val="00A96067"/>
    <w:rsid w:val="00AA197B"/>
    <w:rsid w:val="00AA4271"/>
    <w:rsid w:val="00AA7CCC"/>
    <w:rsid w:val="00AB78BF"/>
    <w:rsid w:val="00AC0A05"/>
    <w:rsid w:val="00AC0F41"/>
    <w:rsid w:val="00AD640D"/>
    <w:rsid w:val="00AE6327"/>
    <w:rsid w:val="00AF4E75"/>
    <w:rsid w:val="00AF7B82"/>
    <w:rsid w:val="00B029DC"/>
    <w:rsid w:val="00B040D4"/>
    <w:rsid w:val="00B20F5D"/>
    <w:rsid w:val="00B21556"/>
    <w:rsid w:val="00B404DC"/>
    <w:rsid w:val="00B60619"/>
    <w:rsid w:val="00B60898"/>
    <w:rsid w:val="00B62DFC"/>
    <w:rsid w:val="00B62FCB"/>
    <w:rsid w:val="00B64BC3"/>
    <w:rsid w:val="00B70536"/>
    <w:rsid w:val="00B7341A"/>
    <w:rsid w:val="00B81BC9"/>
    <w:rsid w:val="00B95184"/>
    <w:rsid w:val="00B97B8C"/>
    <w:rsid w:val="00BA44F8"/>
    <w:rsid w:val="00BA68A0"/>
    <w:rsid w:val="00BC00D2"/>
    <w:rsid w:val="00BC4112"/>
    <w:rsid w:val="00BC72EB"/>
    <w:rsid w:val="00BD4984"/>
    <w:rsid w:val="00BD55FD"/>
    <w:rsid w:val="00BE27E6"/>
    <w:rsid w:val="00BE5754"/>
    <w:rsid w:val="00C01339"/>
    <w:rsid w:val="00C25269"/>
    <w:rsid w:val="00C27A4A"/>
    <w:rsid w:val="00C35325"/>
    <w:rsid w:val="00C3764A"/>
    <w:rsid w:val="00C4113C"/>
    <w:rsid w:val="00C41EF4"/>
    <w:rsid w:val="00C64C70"/>
    <w:rsid w:val="00C73C4D"/>
    <w:rsid w:val="00C76E65"/>
    <w:rsid w:val="00C9759D"/>
    <w:rsid w:val="00CA4015"/>
    <w:rsid w:val="00CA6786"/>
    <w:rsid w:val="00CC1794"/>
    <w:rsid w:val="00CC478C"/>
    <w:rsid w:val="00CC5CB0"/>
    <w:rsid w:val="00CD5A32"/>
    <w:rsid w:val="00CE6754"/>
    <w:rsid w:val="00CF0DBD"/>
    <w:rsid w:val="00CF1ABE"/>
    <w:rsid w:val="00CF4102"/>
    <w:rsid w:val="00D06321"/>
    <w:rsid w:val="00D20CAE"/>
    <w:rsid w:val="00D222F2"/>
    <w:rsid w:val="00D2488E"/>
    <w:rsid w:val="00D300AE"/>
    <w:rsid w:val="00D3292E"/>
    <w:rsid w:val="00D368C7"/>
    <w:rsid w:val="00D3768B"/>
    <w:rsid w:val="00D41688"/>
    <w:rsid w:val="00D45EC8"/>
    <w:rsid w:val="00D464ED"/>
    <w:rsid w:val="00D46592"/>
    <w:rsid w:val="00D57849"/>
    <w:rsid w:val="00D63333"/>
    <w:rsid w:val="00D65B37"/>
    <w:rsid w:val="00D701C9"/>
    <w:rsid w:val="00D848B0"/>
    <w:rsid w:val="00DA33CA"/>
    <w:rsid w:val="00DA3AF3"/>
    <w:rsid w:val="00DB67AF"/>
    <w:rsid w:val="00DD0600"/>
    <w:rsid w:val="00DE274E"/>
    <w:rsid w:val="00DF086C"/>
    <w:rsid w:val="00E0797C"/>
    <w:rsid w:val="00E35823"/>
    <w:rsid w:val="00E43309"/>
    <w:rsid w:val="00E5528B"/>
    <w:rsid w:val="00E66914"/>
    <w:rsid w:val="00E710C4"/>
    <w:rsid w:val="00E7717C"/>
    <w:rsid w:val="00E824E8"/>
    <w:rsid w:val="00E82BCF"/>
    <w:rsid w:val="00E83D0A"/>
    <w:rsid w:val="00E84271"/>
    <w:rsid w:val="00EA0181"/>
    <w:rsid w:val="00EA434B"/>
    <w:rsid w:val="00EA49CA"/>
    <w:rsid w:val="00EB1C03"/>
    <w:rsid w:val="00EB2281"/>
    <w:rsid w:val="00EE3150"/>
    <w:rsid w:val="00EE7366"/>
    <w:rsid w:val="00EF0B88"/>
    <w:rsid w:val="00F05BD3"/>
    <w:rsid w:val="00F163B0"/>
    <w:rsid w:val="00F40388"/>
    <w:rsid w:val="00F43793"/>
    <w:rsid w:val="00F60EE1"/>
    <w:rsid w:val="00F64A89"/>
    <w:rsid w:val="00F676FF"/>
    <w:rsid w:val="00F813A5"/>
    <w:rsid w:val="00F84228"/>
    <w:rsid w:val="00FB0EBB"/>
    <w:rsid w:val="00FC2130"/>
    <w:rsid w:val="00FC5E75"/>
    <w:rsid w:val="00FC6206"/>
    <w:rsid w:val="00FC6CC8"/>
    <w:rsid w:val="00FD101F"/>
    <w:rsid w:val="00FD3185"/>
    <w:rsid w:val="00FD4B0D"/>
    <w:rsid w:val="00FD4F9D"/>
    <w:rsid w:val="00FE57E9"/>
    <w:rsid w:val="00FF3C71"/>
    <w:rsid w:val="013453BC"/>
    <w:rsid w:val="03796342"/>
    <w:rsid w:val="03D25005"/>
    <w:rsid w:val="04CE7817"/>
    <w:rsid w:val="05EF1393"/>
    <w:rsid w:val="085C42CF"/>
    <w:rsid w:val="08A168C2"/>
    <w:rsid w:val="09F95765"/>
    <w:rsid w:val="0BDD215D"/>
    <w:rsid w:val="0D9F1D1D"/>
    <w:rsid w:val="0DF93F94"/>
    <w:rsid w:val="0EAF5F2F"/>
    <w:rsid w:val="0F811724"/>
    <w:rsid w:val="0FC5188A"/>
    <w:rsid w:val="135658D6"/>
    <w:rsid w:val="19B02F3B"/>
    <w:rsid w:val="19B133C7"/>
    <w:rsid w:val="234A504D"/>
    <w:rsid w:val="24AA730C"/>
    <w:rsid w:val="27CC5842"/>
    <w:rsid w:val="28FC69B7"/>
    <w:rsid w:val="2B0D61D7"/>
    <w:rsid w:val="31CE662C"/>
    <w:rsid w:val="320E6CEF"/>
    <w:rsid w:val="36881B4C"/>
    <w:rsid w:val="37CB3463"/>
    <w:rsid w:val="38050B40"/>
    <w:rsid w:val="3929354E"/>
    <w:rsid w:val="3C4F5616"/>
    <w:rsid w:val="3ED51A7D"/>
    <w:rsid w:val="419929E4"/>
    <w:rsid w:val="4E445E7A"/>
    <w:rsid w:val="4F46676F"/>
    <w:rsid w:val="509605F0"/>
    <w:rsid w:val="511960CE"/>
    <w:rsid w:val="5220609B"/>
    <w:rsid w:val="53AE6FFF"/>
    <w:rsid w:val="540257DE"/>
    <w:rsid w:val="54113ACF"/>
    <w:rsid w:val="56D634C3"/>
    <w:rsid w:val="588A5628"/>
    <w:rsid w:val="5B265306"/>
    <w:rsid w:val="5C2347BF"/>
    <w:rsid w:val="5CCB05CD"/>
    <w:rsid w:val="64553E84"/>
    <w:rsid w:val="64C20653"/>
    <w:rsid w:val="65C44DF0"/>
    <w:rsid w:val="6AE94EF3"/>
    <w:rsid w:val="6CE435ED"/>
    <w:rsid w:val="6CF61439"/>
    <w:rsid w:val="7639526C"/>
    <w:rsid w:val="77437881"/>
    <w:rsid w:val="77C85159"/>
    <w:rsid w:val="79802751"/>
    <w:rsid w:val="7BFA4B1C"/>
    <w:rsid w:val="7C016A62"/>
    <w:rsid w:val="7C0B3283"/>
    <w:rsid w:val="7EF53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pPr>
    <w:rPr>
      <w:rFonts w:ascii="Times New Roman" w:hAnsi="Times New Roman" w:eastAsia="宋体" w:cs="Times New Roman"/>
      <w:snapToGrid w:val="0"/>
      <w:sz w:val="21"/>
      <w:szCs w:val="21"/>
      <w:lang w:val="en-US" w:eastAsia="zh-CN" w:bidi="ar-SA"/>
    </w:rPr>
  </w:style>
  <w:style w:type="paragraph" w:styleId="2">
    <w:name w:val="heading 1"/>
    <w:next w:val="3"/>
    <w:qFormat/>
    <w:uiPriority w:val="0"/>
    <w:pPr>
      <w:keepNext/>
      <w:numPr>
        <w:ilvl w:val="0"/>
        <w:numId w:val="1"/>
      </w:numPr>
      <w:spacing w:before="240" w:after="240"/>
      <w:jc w:val="both"/>
      <w:outlineLvl w:val="0"/>
    </w:pPr>
    <w:rPr>
      <w:rFonts w:ascii="Arial" w:hAnsi="Arial" w:eastAsia="黑体" w:cs="Times New Roman"/>
      <w:b/>
      <w:sz w:val="32"/>
      <w:szCs w:val="32"/>
      <w:lang w:val="en-US" w:eastAsia="zh-CN" w:bidi="ar-SA"/>
    </w:rPr>
  </w:style>
  <w:style w:type="paragraph" w:styleId="3">
    <w:name w:val="heading 2"/>
    <w:next w:val="1"/>
    <w:qFormat/>
    <w:uiPriority w:val="0"/>
    <w:pPr>
      <w:keepNext/>
      <w:numPr>
        <w:ilvl w:val="1"/>
        <w:numId w:val="1"/>
      </w:numPr>
      <w:spacing w:before="240" w:after="240"/>
      <w:jc w:val="both"/>
      <w:outlineLvl w:val="1"/>
    </w:pPr>
    <w:rPr>
      <w:rFonts w:ascii="Arial" w:hAnsi="Arial" w:eastAsia="黑体" w:cs="Times New Roman"/>
      <w:sz w:val="24"/>
      <w:szCs w:val="24"/>
      <w:lang w:val="en-US" w:eastAsia="zh-CN" w:bidi="ar-SA"/>
    </w:rPr>
  </w:style>
  <w:style w:type="paragraph" w:styleId="4">
    <w:name w:val="heading 3"/>
    <w:basedOn w:val="1"/>
    <w:next w:val="1"/>
    <w:link w:val="36"/>
    <w:qFormat/>
    <w:uiPriority w:val="9"/>
    <w:pPr>
      <w:keepNext/>
      <w:keepLines/>
      <w:numPr>
        <w:ilvl w:val="2"/>
        <w:numId w:val="1"/>
      </w:numPr>
      <w:autoSpaceDE/>
      <w:autoSpaceDN/>
      <w:adjustRightInd/>
      <w:spacing w:before="260" w:after="260" w:line="416" w:lineRule="auto"/>
      <w:jc w:val="both"/>
      <w:outlineLvl w:val="2"/>
    </w:pPr>
    <w:rPr>
      <w:rFonts w:eastAsia="黑体"/>
      <w:bCs/>
      <w:kern w:val="2"/>
      <w:sz w:val="24"/>
      <w:szCs w:val="32"/>
    </w:rPr>
  </w:style>
  <w:style w:type="character" w:default="1" w:styleId="12">
    <w:name w:val="Default Paragraph Font"/>
    <w:semiHidden/>
    <w:unhideWhenUsed/>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34"/>
    <w:qFormat/>
    <w:uiPriority w:val="0"/>
    <w:rPr>
      <w:rFonts w:ascii="宋体"/>
      <w:sz w:val="18"/>
      <w:szCs w:val="18"/>
    </w:rPr>
  </w:style>
  <w:style w:type="paragraph" w:styleId="6">
    <w:name w:val="Balloon Text"/>
    <w:basedOn w:val="1"/>
    <w:link w:val="32"/>
    <w:uiPriority w:val="0"/>
    <w:pPr>
      <w:spacing w:line="240" w:lineRule="auto"/>
    </w:pPr>
    <w:rPr>
      <w:sz w:val="18"/>
      <w:szCs w:val="18"/>
    </w:rPr>
  </w:style>
  <w:style w:type="paragraph" w:styleId="7">
    <w:name w:val="footer"/>
    <w:qFormat/>
    <w:uiPriority w:val="0"/>
    <w:pPr>
      <w:tabs>
        <w:tab w:val="center" w:pos="4510"/>
        <w:tab w:val="right" w:pos="9020"/>
      </w:tabs>
    </w:pPr>
    <w:rPr>
      <w:rFonts w:ascii="Arial" w:hAnsi="Arial" w:eastAsia="宋体" w:cs="Times New Roman"/>
      <w:sz w:val="18"/>
      <w:szCs w:val="18"/>
      <w:lang w:val="en-US" w:eastAsia="zh-CN" w:bidi="ar-SA"/>
    </w:rPr>
  </w:style>
  <w:style w:type="paragraph" w:styleId="8">
    <w:name w:val="header"/>
    <w:qFormat/>
    <w:uiPriority w:val="0"/>
    <w:pPr>
      <w:tabs>
        <w:tab w:val="center" w:pos="4153"/>
        <w:tab w:val="right" w:pos="8306"/>
      </w:tabs>
      <w:snapToGrid w:val="0"/>
      <w:jc w:val="both"/>
    </w:pPr>
    <w:rPr>
      <w:rFonts w:ascii="Arial" w:hAnsi="Arial" w:eastAsia="宋体" w:cs="Times New Roman"/>
      <w:sz w:val="18"/>
      <w:szCs w:val="18"/>
      <w:lang w:val="en-US" w:eastAsia="zh-CN" w:bidi="ar-SA"/>
    </w:rPr>
  </w:style>
  <w:style w:type="paragraph" w:styleId="9">
    <w:name w:val="HTML Preformatted"/>
    <w:basedOn w:val="1"/>
    <w:link w:val="3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paragraph" w:styleId="10">
    <w:name w:val="Normal (Web)"/>
    <w:basedOn w:val="1"/>
    <w:unhideWhenUsed/>
    <w:qFormat/>
    <w:uiPriority w:val="99"/>
    <w:pPr>
      <w:widowControl/>
      <w:autoSpaceDE/>
      <w:autoSpaceDN/>
      <w:adjustRightInd/>
      <w:spacing w:before="100" w:beforeAutospacing="1" w:after="100" w:afterAutospacing="1" w:line="240" w:lineRule="auto"/>
    </w:pPr>
    <w:rPr>
      <w:rFonts w:ascii="宋体" w:hAnsi="宋体" w:cs="宋体"/>
      <w:snapToGrid/>
      <w:sz w:val="24"/>
      <w:szCs w:val="24"/>
    </w:rPr>
  </w:style>
  <w:style w:type="paragraph" w:styleId="11">
    <w:name w:val="Title"/>
    <w:basedOn w:val="1"/>
    <w:next w:val="1"/>
    <w:link w:val="33"/>
    <w:qFormat/>
    <w:uiPriority w:val="0"/>
    <w:pPr>
      <w:spacing w:before="240" w:after="60"/>
      <w:jc w:val="center"/>
      <w:outlineLvl w:val="0"/>
    </w:pPr>
    <w:rPr>
      <w:rFonts w:asciiTheme="majorHAnsi" w:hAnsiTheme="majorHAnsi" w:cstheme="majorBidi"/>
      <w:b/>
      <w:bCs/>
      <w:sz w:val="32"/>
      <w:szCs w:val="32"/>
    </w:rPr>
  </w:style>
  <w:style w:type="character" w:styleId="13">
    <w:name w:val="Strong"/>
    <w:basedOn w:val="12"/>
    <w:qFormat/>
    <w:uiPriority w:val="22"/>
    <w:rPr>
      <w:b/>
      <w:bCs/>
    </w:rPr>
  </w:style>
  <w:style w:type="character" w:styleId="14">
    <w:name w:val="FollowedHyperlink"/>
    <w:basedOn w:val="12"/>
    <w:qFormat/>
    <w:uiPriority w:val="99"/>
    <w:rPr>
      <w:color w:val="800080" w:themeColor="followedHyperlink"/>
      <w:u w:val="single"/>
    </w:rPr>
  </w:style>
  <w:style w:type="character" w:styleId="15">
    <w:name w:val="Hyperlink"/>
    <w:basedOn w:val="12"/>
    <w:qFormat/>
    <w:uiPriority w:val="99"/>
    <w:rPr>
      <w:color w:val="0000FF" w:themeColor="hyperlink"/>
      <w:u w:val="single"/>
    </w:rPr>
  </w:style>
  <w:style w:type="character" w:styleId="16">
    <w:name w:val="HTML Code"/>
    <w:basedOn w:val="12"/>
    <w:unhideWhenUsed/>
    <w:uiPriority w:val="99"/>
    <w:rPr>
      <w:rFonts w:ascii="宋体" w:hAnsi="宋体" w:eastAsia="宋体" w:cs="宋体"/>
      <w:sz w:val="24"/>
      <w:szCs w:val="24"/>
    </w:rPr>
  </w:style>
  <w:style w:type="table" w:styleId="18">
    <w:name w:val="Table Grid"/>
    <w:basedOn w:val="17"/>
    <w:qFormat/>
    <w:uiPriority w:val="0"/>
    <w:pPr>
      <w:widowControl w:val="0"/>
      <w:autoSpaceDE w:val="0"/>
      <w:autoSpaceDN w:val="0"/>
      <w:adjustRightInd w:val="0"/>
      <w:spacing w:line="36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9">
    <w:name w:val="表格题注"/>
    <w:next w:val="1"/>
    <w:qFormat/>
    <w:uiPriority w:val="0"/>
    <w:pPr>
      <w:keepLines/>
      <w:numPr>
        <w:ilvl w:val="8"/>
        <w:numId w:val="2"/>
      </w:numPr>
      <w:spacing w:beforeLines="100"/>
      <w:ind w:left="1089" w:hanging="369"/>
      <w:jc w:val="center"/>
    </w:pPr>
    <w:rPr>
      <w:rFonts w:ascii="Arial" w:hAnsi="Arial" w:eastAsia="宋体" w:cs="Times New Roman"/>
      <w:sz w:val="18"/>
      <w:szCs w:val="18"/>
      <w:lang w:val="en-US" w:eastAsia="zh-CN" w:bidi="ar-SA"/>
    </w:rPr>
  </w:style>
  <w:style w:type="paragraph" w:customStyle="1" w:styleId="20">
    <w:name w:val="表格文本"/>
    <w:qFormat/>
    <w:uiPriority w:val="0"/>
    <w:pPr>
      <w:tabs>
        <w:tab w:val="decimal" w:pos="0"/>
      </w:tabs>
    </w:pPr>
    <w:rPr>
      <w:rFonts w:ascii="Arial" w:hAnsi="Arial" w:eastAsia="宋体" w:cs="Times New Roman"/>
      <w:sz w:val="21"/>
      <w:szCs w:val="21"/>
      <w:lang w:val="en-US" w:eastAsia="zh-CN" w:bidi="ar-SA"/>
    </w:rPr>
  </w:style>
  <w:style w:type="paragraph" w:customStyle="1" w:styleId="21">
    <w:name w:val="表头文本"/>
    <w:uiPriority w:val="0"/>
    <w:pPr>
      <w:jc w:val="center"/>
    </w:pPr>
    <w:rPr>
      <w:rFonts w:ascii="Arial" w:hAnsi="Arial" w:eastAsia="宋体" w:cs="Times New Roman"/>
      <w:b/>
      <w:sz w:val="21"/>
      <w:szCs w:val="21"/>
      <w:lang w:val="en-US" w:eastAsia="zh-CN" w:bidi="ar-SA"/>
    </w:rPr>
  </w:style>
  <w:style w:type="table" w:customStyle="1" w:styleId="22">
    <w:name w:val="表样式"/>
    <w:basedOn w:val="17"/>
    <w:qFormat/>
    <w:uiPriority w:val="0"/>
    <w:pPr>
      <w:jc w:val="both"/>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shd w:val="clear" w:color="auto" w:fill="auto"/>
      <w:vAlign w:val="center"/>
    </w:tcPr>
  </w:style>
  <w:style w:type="paragraph" w:customStyle="1" w:styleId="23">
    <w:name w:val="插图题注"/>
    <w:next w:val="1"/>
    <w:uiPriority w:val="0"/>
    <w:pPr>
      <w:numPr>
        <w:ilvl w:val="7"/>
        <w:numId w:val="2"/>
      </w:numPr>
      <w:spacing w:afterLines="100"/>
      <w:ind w:left="1089" w:hanging="369"/>
      <w:jc w:val="center"/>
    </w:pPr>
    <w:rPr>
      <w:rFonts w:ascii="Arial" w:hAnsi="Arial" w:eastAsia="宋体" w:cs="Times New Roman"/>
      <w:sz w:val="18"/>
      <w:szCs w:val="18"/>
      <w:lang w:val="en-US" w:eastAsia="zh-CN" w:bidi="ar-SA"/>
    </w:rPr>
  </w:style>
  <w:style w:type="paragraph" w:customStyle="1" w:styleId="24">
    <w:name w:val="图样式"/>
    <w:basedOn w:val="1"/>
    <w:qFormat/>
    <w:uiPriority w:val="0"/>
    <w:pPr>
      <w:keepNext/>
      <w:widowControl/>
      <w:spacing w:before="80" w:after="80"/>
      <w:jc w:val="center"/>
    </w:pPr>
  </w:style>
  <w:style w:type="paragraph" w:customStyle="1" w:styleId="25">
    <w:name w:val="文档标题"/>
    <w:basedOn w:val="1"/>
    <w:uiPriority w:val="0"/>
    <w:pPr>
      <w:tabs>
        <w:tab w:val="left" w:pos="0"/>
      </w:tabs>
      <w:spacing w:before="300" w:after="300"/>
      <w:jc w:val="center"/>
    </w:pPr>
    <w:rPr>
      <w:rFonts w:ascii="Arial" w:hAnsi="Arial" w:eastAsia="黑体"/>
      <w:sz w:val="36"/>
      <w:szCs w:val="36"/>
    </w:rPr>
  </w:style>
  <w:style w:type="paragraph" w:customStyle="1" w:styleId="26">
    <w:name w:val="正文（首行不缩进）"/>
    <w:basedOn w:val="1"/>
    <w:qFormat/>
    <w:uiPriority w:val="0"/>
  </w:style>
  <w:style w:type="paragraph" w:customStyle="1" w:styleId="27">
    <w:name w:val="注示头"/>
    <w:basedOn w:val="1"/>
    <w:qFormat/>
    <w:uiPriority w:val="0"/>
    <w:pPr>
      <w:pBdr>
        <w:top w:val="single" w:color="000000" w:sz="4" w:space="1"/>
      </w:pBdr>
      <w:jc w:val="both"/>
    </w:pPr>
    <w:rPr>
      <w:rFonts w:ascii="Arial" w:hAnsi="Arial" w:eastAsia="黑体"/>
      <w:sz w:val="18"/>
    </w:rPr>
  </w:style>
  <w:style w:type="paragraph" w:customStyle="1" w:styleId="28">
    <w:name w:val="注示文本"/>
    <w:basedOn w:val="1"/>
    <w:uiPriority w:val="0"/>
    <w:pPr>
      <w:pBdr>
        <w:bottom w:val="single" w:color="000000" w:sz="4" w:space="1"/>
      </w:pBdr>
      <w:ind w:firstLine="360"/>
      <w:jc w:val="both"/>
    </w:pPr>
    <w:rPr>
      <w:rFonts w:ascii="Arial" w:hAnsi="Arial" w:eastAsia="KaiTi_GB2312"/>
      <w:sz w:val="18"/>
      <w:szCs w:val="18"/>
    </w:rPr>
  </w:style>
  <w:style w:type="paragraph" w:customStyle="1" w:styleId="29">
    <w:name w:val="编写建议"/>
    <w:basedOn w:val="1"/>
    <w:qFormat/>
    <w:uiPriority w:val="0"/>
    <w:pPr>
      <w:ind w:firstLine="420"/>
    </w:pPr>
    <w:rPr>
      <w:rFonts w:ascii="Arial" w:hAnsi="Arial" w:cs="Arial"/>
      <w:i/>
      <w:color w:val="0000FF"/>
    </w:rPr>
  </w:style>
  <w:style w:type="character" w:customStyle="1" w:styleId="30">
    <w:name w:val="样式一"/>
    <w:basedOn w:val="12"/>
    <w:qFormat/>
    <w:uiPriority w:val="0"/>
    <w:rPr>
      <w:rFonts w:ascii="宋体" w:hAnsi="宋体"/>
      <w:b/>
      <w:bCs/>
      <w:color w:val="000000"/>
      <w:sz w:val="36"/>
    </w:rPr>
  </w:style>
  <w:style w:type="character" w:customStyle="1" w:styleId="31">
    <w:name w:val="样式二"/>
    <w:basedOn w:val="30"/>
    <w:uiPriority w:val="0"/>
  </w:style>
  <w:style w:type="character" w:customStyle="1" w:styleId="32">
    <w:name w:val="批注框文本 Char"/>
    <w:basedOn w:val="12"/>
    <w:link w:val="6"/>
    <w:qFormat/>
    <w:uiPriority w:val="0"/>
    <w:rPr>
      <w:snapToGrid w:val="0"/>
      <w:sz w:val="18"/>
      <w:szCs w:val="18"/>
    </w:rPr>
  </w:style>
  <w:style w:type="character" w:customStyle="1" w:styleId="33">
    <w:name w:val="标题 Char"/>
    <w:basedOn w:val="12"/>
    <w:link w:val="11"/>
    <w:uiPriority w:val="0"/>
    <w:rPr>
      <w:rFonts w:asciiTheme="majorHAnsi" w:hAnsiTheme="majorHAnsi" w:cstheme="majorBidi"/>
      <w:b/>
      <w:bCs/>
      <w:snapToGrid w:val="0"/>
      <w:sz w:val="32"/>
      <w:szCs w:val="32"/>
    </w:rPr>
  </w:style>
  <w:style w:type="character" w:customStyle="1" w:styleId="34">
    <w:name w:val="文档结构图 Char"/>
    <w:basedOn w:val="12"/>
    <w:link w:val="5"/>
    <w:uiPriority w:val="0"/>
    <w:rPr>
      <w:rFonts w:ascii="宋体"/>
      <w:snapToGrid w:val="0"/>
      <w:sz w:val="18"/>
      <w:szCs w:val="18"/>
    </w:rPr>
  </w:style>
  <w:style w:type="paragraph" w:styleId="35">
    <w:name w:val="List Paragraph"/>
    <w:basedOn w:val="1"/>
    <w:qFormat/>
    <w:uiPriority w:val="34"/>
    <w:pPr>
      <w:ind w:firstLine="420" w:firstLineChars="200"/>
    </w:pPr>
  </w:style>
  <w:style w:type="character" w:customStyle="1" w:styleId="36">
    <w:name w:val="标题 3 Char"/>
    <w:basedOn w:val="12"/>
    <w:link w:val="4"/>
    <w:qFormat/>
    <w:uiPriority w:val="9"/>
    <w:rPr>
      <w:rFonts w:eastAsia="黑体"/>
      <w:bCs/>
      <w:snapToGrid w:val="0"/>
      <w:kern w:val="2"/>
      <w:sz w:val="24"/>
      <w:szCs w:val="32"/>
    </w:rPr>
  </w:style>
  <w:style w:type="character" w:customStyle="1" w:styleId="37">
    <w:name w:val="HTML 预设格式 Char"/>
    <w:basedOn w:val="12"/>
    <w:link w:val="9"/>
    <w:qFormat/>
    <w:uiPriority w:val="99"/>
    <w:rPr>
      <w:rFonts w:ascii="宋体" w:hAnsi="宋体" w:cs="宋体"/>
      <w:sz w:val="24"/>
      <w:szCs w:val="24"/>
    </w:rPr>
  </w:style>
  <w:style w:type="paragraph" w:styleId="38">
    <w:name w:val="No Spacing"/>
    <w:qFormat/>
    <w:uiPriority w:val="1"/>
    <w:pPr>
      <w:widowControl w:val="0"/>
      <w:autoSpaceDE w:val="0"/>
      <w:autoSpaceDN w:val="0"/>
      <w:adjustRightInd w:val="0"/>
    </w:pPr>
    <w:rPr>
      <w:rFonts w:ascii="Times New Roman" w:hAnsi="Times New Roman" w:eastAsia="宋体" w:cs="Times New Roman"/>
      <w:snapToGrid w:val="0"/>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9CA914-E842-4AA5-AF64-7B81B59BBA53}">
  <ds:schemaRefs/>
</ds:datastoreItem>
</file>

<file path=docProps/app.xml><?xml version="1.0" encoding="utf-8"?>
<Properties xmlns="http://schemas.openxmlformats.org/officeDocument/2006/extended-properties" xmlns:vt="http://schemas.openxmlformats.org/officeDocument/2006/docPropsVTypes">
  <Template>Normal</Template>
  <Company>Huawei Technologies Co.,Ltd.</Company>
  <Pages>20</Pages>
  <Words>649</Words>
  <Characters>3700</Characters>
  <Lines>30</Lines>
  <Paragraphs>8</Paragraphs>
  <TotalTime>0</TotalTime>
  <ScaleCrop>false</ScaleCrop>
  <LinksUpToDate>false</LinksUpToDate>
  <CharactersWithSpaces>4341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2014-09-25T02:09:00Z</dcterms:created>
  <dc:creator>jiangxiao</dc:creator>
  <cp:lastModifiedBy>Administrator</cp:lastModifiedBy>
  <dcterms:modified xsi:type="dcterms:W3CDTF">2018-04-04T07:32:05Z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1411610961</vt:lpwstr>
  </property>
  <property fmtid="{D5CDD505-2E9C-101B-9397-08002B2CF9AE}" pid="3" name="_new_ms_pID_72543">
    <vt:lpwstr>(3)WrWqtTSsZItv33L1TWIKdnVfaYtfrtwlYdUdF5jSAk1+MPJ3z5Fmd0P7DGPzNlwTptzv0QEo
l2S0k0SbKdN+Yp04VQlWg+rm/IwEpll4xO6HZo3yTQIvb/hUxquGW1eSe6OemXquvT/goKFN
mXMC8JXqH2PdRMsXYdJUJaPPDW+xJH3xAg8QYEGL/5jmN17x2wRGUIhvbOlotBgUG5NrLXb1
DgGYpo5fLp3vR3fxIx</vt:lpwstr>
  </property>
  <property fmtid="{D5CDD505-2E9C-101B-9397-08002B2CF9AE}" pid="4" name="_new_ms_pID_725431">
    <vt:lpwstr>ys4ul9efGTcXh2LDUWxYN/sA94HFHZ08dYHouanCE7GnI4eHT8R224
eAeZT2BlPQseQr/IyMaWz+uEKmWWNhCbpZRjfSsin6GhfPHRnj1y4P6Iwjyakq7PW36zkASv
lcp89MhHrK9z7ly4VkBDtpmRLGYMAYN3JYNptrcWJqwxqOjbjhMFBVPoMFTG1ERe4Az0HTcx
GqMaqavGSdvN65snGyVBuYemoyW8XF3tvhfb</vt:lpwstr>
  </property>
  <property fmtid="{D5CDD505-2E9C-101B-9397-08002B2CF9AE}" pid="5" name="_new_ms_pID_725432">
    <vt:lpwstr>Tuvv0DFRIsMUWY+Lix5coH6/ReNIH+V1f4/S
oYxSvKjB</vt:lpwstr>
  </property>
  <property fmtid="{D5CDD505-2E9C-101B-9397-08002B2CF9AE}" pid="6" name="_2015_ms_pID_725343">
    <vt:lpwstr>(2)QkJdISsepUKVspLEnT0bfzVOLVjgPeE8kwK5WPdrznV2f+ygLUYp7O3AadPtBcO96ZYhFehh
5EWGfrSJYsLYRSs8cNkUoc/wv8HdfZ55f6MjxN7/bBEV5bxl5AphbHXqsENjVSECQnyDmy9g
MMdjWNpoF6yE2VVoAZ2HlBt56msyuzQoi+jA9C7khXzJRU8XSx5j4S1u71+i7TgR82p7EAIe
96Z6E0OuV6uxwM8Fv3</vt:lpwstr>
  </property>
  <property fmtid="{D5CDD505-2E9C-101B-9397-08002B2CF9AE}" pid="7" name="_2015_ms_pID_7253431">
    <vt:lpwstr>X7YVQhqRwtLIj8G2hadnCbuEm9FJJgellx20zj/ZkZAEB1YWQaPhpA
FJAl34yrfH1fYBg5N16p1h8kl8KGmuPpaF3ZO0AS5/riu1x7jGv+PhHunXgmqcdMPOTdoQiL
VRoFio/EM84cjJbI9axZfC61drxGa/FyBPKjWHLQY0NNpw==</vt:lpwstr>
  </property>
  <property fmtid="{D5CDD505-2E9C-101B-9397-08002B2CF9AE}" pid="8" name="KSOProductBuildVer">
    <vt:lpwstr>2052-10.1.0.7224</vt:lpwstr>
  </property>
</Properties>
</file>