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78746" w14:textId="77777777" w:rsidR="004B125A" w:rsidRPr="004B125A" w:rsidRDefault="004B125A" w:rsidP="004B125A">
      <w:pPr>
        <w:rPr>
          <w:b/>
          <w:bCs/>
        </w:rPr>
      </w:pPr>
      <w:r w:rsidRPr="004B125A">
        <w:rPr>
          <w:b/>
          <w:bCs/>
        </w:rPr>
        <w:t>Guia Prático: Atalhos do Sistema (Material de Apoio Didático)</w:t>
      </w:r>
    </w:p>
    <w:p w14:paraId="4E5D46C5" w14:textId="77777777" w:rsidR="004B125A" w:rsidRPr="004B125A" w:rsidRDefault="004B125A" w:rsidP="004B125A">
      <w:pPr>
        <w:rPr>
          <w:b/>
          <w:bCs/>
        </w:rPr>
      </w:pPr>
      <w:r w:rsidRPr="004B125A">
        <w:rPr>
          <w:b/>
          <w:bCs/>
        </w:rPr>
        <w:t>1. Introdução ao Uso de Atalhos</w:t>
      </w:r>
    </w:p>
    <w:p w14:paraId="6B70D233" w14:textId="77777777" w:rsidR="004B125A" w:rsidRPr="004B125A" w:rsidRDefault="004B125A" w:rsidP="004B125A">
      <w:r w:rsidRPr="004B125A">
        <w:t>Dominar os atalhos do teclado é o primeiro passo para transformar sua rotina operacional. Mais do que apenas "ganhar tempo", o uso correto dessas combinações permite que você mantenha o foco no fluxo de trabalho, reduzindo interrupções causadas pelo uso constante do mouse e minimizando o esforço manual repetitivo. Este guia foi desenhado para ser seu companheiro de aprendizado, transformando comandos técnicos em ferramentas de produtividade diária.</w:t>
      </w:r>
    </w:p>
    <w:p w14:paraId="623CD82D" w14:textId="77777777" w:rsidR="004B125A" w:rsidRPr="004B125A" w:rsidRDefault="004B125A" w:rsidP="004B125A">
      <w:pPr>
        <w:rPr>
          <w:b/>
          <w:bCs/>
        </w:rPr>
      </w:pPr>
      <w:r w:rsidRPr="004B125A">
        <w:rPr>
          <w:b/>
          <w:bCs/>
        </w:rPr>
        <w:t>2. Atalhos Gerais de Navegação e Sistema</w:t>
      </w:r>
    </w:p>
    <w:p w14:paraId="533E14AE" w14:textId="77777777" w:rsidR="004B125A" w:rsidRPr="004B125A" w:rsidRDefault="004B125A" w:rsidP="004B125A">
      <w:r w:rsidRPr="004B125A">
        <w:t>Estes comandos operam em nível global e são essenciais para a movimentação básica entre as janelas do software.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6038"/>
      </w:tblGrid>
      <w:tr w:rsidR="004B125A" w:rsidRPr="004B125A" w14:paraId="507BD8B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AC4B5A" w14:textId="77777777" w:rsidR="004B125A" w:rsidRPr="004B125A" w:rsidRDefault="004B125A" w:rsidP="004B125A">
            <w:r w:rsidRPr="004B125A">
              <w:t>Atalho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D38400" w14:textId="77777777" w:rsidR="004B125A" w:rsidRPr="004B125A" w:rsidRDefault="004B125A" w:rsidP="004B125A">
            <w:r w:rsidRPr="004B125A">
              <w:t>Função / Ação</w:t>
            </w:r>
          </w:p>
        </w:tc>
      </w:tr>
      <w:tr w:rsidR="004B125A" w:rsidRPr="004B125A" w14:paraId="3BD6A63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355007" w14:textId="77777777" w:rsidR="004B125A" w:rsidRPr="004B125A" w:rsidRDefault="004B125A" w:rsidP="004B125A">
            <w:r w:rsidRPr="004B125A">
              <w:t>CTRL + SHIFT + F5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4BDFD5" w14:textId="77777777" w:rsidR="004B125A" w:rsidRPr="004B125A" w:rsidRDefault="004B125A" w:rsidP="004B125A">
            <w:r w:rsidRPr="004B125A">
              <w:t>Abre uma nova instância (janela) do sistema.</w:t>
            </w:r>
          </w:p>
        </w:tc>
      </w:tr>
      <w:tr w:rsidR="004B125A" w:rsidRPr="004B125A" w14:paraId="1A9CA8A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B2D8BB" w14:textId="77777777" w:rsidR="004B125A" w:rsidRPr="004B125A" w:rsidRDefault="004B125A" w:rsidP="004B125A">
            <w:r w:rsidRPr="004B125A">
              <w:t>F6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314E7B" w14:textId="77777777" w:rsidR="004B125A" w:rsidRPr="004B125A" w:rsidRDefault="004B125A" w:rsidP="004B125A">
            <w:r w:rsidRPr="004B125A">
              <w:t>Abre o Painel de Navegação lateral.</w:t>
            </w:r>
          </w:p>
        </w:tc>
      </w:tr>
      <w:tr w:rsidR="004B125A" w:rsidRPr="004B125A" w14:paraId="64C54F9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FE5AE5" w14:textId="77777777" w:rsidR="004B125A" w:rsidRPr="004B125A" w:rsidRDefault="004B125A" w:rsidP="004B125A">
            <w:r w:rsidRPr="004B125A">
              <w:t>F7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F1C952" w14:textId="77777777" w:rsidR="004B125A" w:rsidRPr="004B125A" w:rsidRDefault="004B125A" w:rsidP="004B125A">
            <w:r w:rsidRPr="004B125A">
              <w:t>Acessa rapidamente o menu de Favoritos.</w:t>
            </w:r>
          </w:p>
        </w:tc>
      </w:tr>
      <w:tr w:rsidR="004B125A" w:rsidRPr="004B125A" w14:paraId="117AB83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8B36EA" w14:textId="77777777" w:rsidR="004B125A" w:rsidRPr="004B125A" w:rsidRDefault="004B125A" w:rsidP="004B125A">
            <w:r w:rsidRPr="004B125A">
              <w:t>F11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C6676D" w14:textId="77777777" w:rsidR="004B125A" w:rsidRPr="004B125A" w:rsidRDefault="004B125A" w:rsidP="004B125A">
            <w:r w:rsidRPr="004B125A">
              <w:t>Exibe a lista de opções de acesso rápido.</w:t>
            </w:r>
          </w:p>
        </w:tc>
      </w:tr>
    </w:tbl>
    <w:p w14:paraId="2BF8C48F" w14:textId="77777777" w:rsidR="004B125A" w:rsidRPr="004B125A" w:rsidRDefault="004B125A" w:rsidP="004B125A">
      <w:r w:rsidRPr="004B125A">
        <w:rPr>
          <w:rFonts w:ascii="Segoe UI Emoji" w:hAnsi="Segoe UI Emoji" w:cs="Segoe UI Emoji"/>
          <w:b/>
          <w:bCs/>
        </w:rPr>
        <w:t>💡</w:t>
      </w:r>
      <w:r w:rsidRPr="004B125A">
        <w:rPr>
          <w:b/>
          <w:bCs/>
        </w:rPr>
        <w:t xml:space="preserve"> Dica de Suporte (Troubleshooting):</w:t>
      </w:r>
      <w:r w:rsidRPr="004B125A">
        <w:t xml:space="preserve"> Se ao abrir uma tela o sistema parecer "travado" e não permitir a digitação em nenhum campo, utilize o comando CTRL + SHIFT. Este atalho força o reconhecimento do foco de entrada e destrava a interface para uso imediato.</w:t>
      </w:r>
    </w:p>
    <w:p w14:paraId="0199617E" w14:textId="77777777" w:rsidR="004B125A" w:rsidRPr="004B125A" w:rsidRDefault="004B125A" w:rsidP="004B125A">
      <w:pPr>
        <w:rPr>
          <w:b/>
          <w:bCs/>
        </w:rPr>
      </w:pPr>
      <w:r w:rsidRPr="004B125A">
        <w:rPr>
          <w:b/>
          <w:bCs/>
        </w:rPr>
        <w:t>3. Operações em Telas de Listagem (Grids)</w:t>
      </w:r>
    </w:p>
    <w:p w14:paraId="743DD372" w14:textId="77777777" w:rsidR="004B125A" w:rsidRPr="004B125A" w:rsidRDefault="004B125A" w:rsidP="004B125A">
      <w:r w:rsidRPr="004B125A">
        <w:t>Nas telas de consulta, onde os dados são exibidos em listas (grids), utilize estes comandos para gerenciar os registros:</w:t>
      </w:r>
    </w:p>
    <w:p w14:paraId="02E5B0DC" w14:textId="77777777" w:rsidR="004B125A" w:rsidRPr="004B125A" w:rsidRDefault="004B125A" w:rsidP="004B125A">
      <w:pPr>
        <w:numPr>
          <w:ilvl w:val="0"/>
          <w:numId w:val="1"/>
        </w:numPr>
      </w:pPr>
      <w:r w:rsidRPr="004B125A">
        <w:rPr>
          <w:b/>
          <w:bCs/>
        </w:rPr>
        <w:t>CTRL + +</w:t>
      </w:r>
      <w:r w:rsidRPr="004B125A">
        <w:t>: Abre o formulário em branco para cadastrar um novo registro.</w:t>
      </w:r>
    </w:p>
    <w:p w14:paraId="40BE8AEA" w14:textId="77777777" w:rsidR="004B125A" w:rsidRPr="004B125A" w:rsidRDefault="004B125A" w:rsidP="004B125A">
      <w:pPr>
        <w:numPr>
          <w:ilvl w:val="0"/>
          <w:numId w:val="1"/>
        </w:numPr>
      </w:pPr>
      <w:r w:rsidRPr="004B125A">
        <w:rPr>
          <w:b/>
          <w:bCs/>
        </w:rPr>
        <w:t>CTRL + F</w:t>
      </w:r>
      <w:r w:rsidRPr="004B125A">
        <w:t>: Ativa a barra de pesquisa para localizar itens na listagem atual.</w:t>
      </w:r>
    </w:p>
    <w:p w14:paraId="68E4062E" w14:textId="77777777" w:rsidR="004B125A" w:rsidRPr="004B125A" w:rsidRDefault="004B125A" w:rsidP="004B125A">
      <w:pPr>
        <w:numPr>
          <w:ilvl w:val="0"/>
          <w:numId w:val="1"/>
        </w:numPr>
      </w:pPr>
      <w:r w:rsidRPr="004B125A">
        <w:rPr>
          <w:b/>
          <w:bCs/>
        </w:rPr>
        <w:t>ENTER</w:t>
      </w:r>
      <w:r w:rsidRPr="004B125A">
        <w:t>: Abre o formulário detalhado do registro que está selecionado no momento.</w:t>
      </w:r>
    </w:p>
    <w:p w14:paraId="0ECDF505" w14:textId="77777777" w:rsidR="004B125A" w:rsidRPr="004B125A" w:rsidRDefault="004B125A" w:rsidP="004B125A">
      <w:pPr>
        <w:numPr>
          <w:ilvl w:val="0"/>
          <w:numId w:val="1"/>
        </w:numPr>
      </w:pPr>
      <w:r w:rsidRPr="004B125A">
        <w:rPr>
          <w:b/>
          <w:bCs/>
        </w:rPr>
        <w:t>CTRL + A</w:t>
      </w:r>
      <w:r w:rsidRPr="004B125A">
        <w:t xml:space="preserve">: Seleciona todos os registros visíveis </w:t>
      </w:r>
      <w:proofErr w:type="spellStart"/>
      <w:r w:rsidRPr="004B125A">
        <w:t>na</w:t>
      </w:r>
      <w:proofErr w:type="spellEnd"/>
      <w:r w:rsidRPr="004B125A">
        <w:t xml:space="preserve"> grid de uma só vez.</w:t>
      </w:r>
    </w:p>
    <w:p w14:paraId="0E3D8049" w14:textId="77777777" w:rsidR="004B125A" w:rsidRPr="004B125A" w:rsidRDefault="004B125A" w:rsidP="004B125A">
      <w:pPr>
        <w:rPr>
          <w:b/>
          <w:bCs/>
        </w:rPr>
      </w:pPr>
      <w:r w:rsidRPr="004B125A">
        <w:rPr>
          <w:b/>
          <w:bCs/>
        </w:rPr>
        <w:t>4. Produtividade dentro de Formulários</w:t>
      </w:r>
    </w:p>
    <w:p w14:paraId="686F1E39" w14:textId="77777777" w:rsidR="004B125A" w:rsidRPr="004B125A" w:rsidRDefault="004B125A" w:rsidP="004B125A">
      <w:r w:rsidRPr="004B125A">
        <w:t>A eficiência no preenchimento de documentos depende de não precisar tirar as mãos do teclado para salvar ou incluir novos itens.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6606"/>
      </w:tblGrid>
      <w:tr w:rsidR="004B125A" w:rsidRPr="004B125A" w14:paraId="55B107F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E76945" w14:textId="77777777" w:rsidR="004B125A" w:rsidRPr="004B125A" w:rsidRDefault="004B125A" w:rsidP="004B125A">
            <w:r w:rsidRPr="004B125A">
              <w:lastRenderedPageBreak/>
              <w:t>Atalho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BE3983" w14:textId="77777777" w:rsidR="004B125A" w:rsidRPr="004B125A" w:rsidRDefault="004B125A" w:rsidP="004B125A">
            <w:r w:rsidRPr="004B125A">
              <w:t>Função / Ação</w:t>
            </w:r>
          </w:p>
        </w:tc>
      </w:tr>
      <w:tr w:rsidR="004B125A" w:rsidRPr="004B125A" w14:paraId="0E29F04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8B8379" w14:textId="77777777" w:rsidR="004B125A" w:rsidRPr="004B125A" w:rsidRDefault="004B125A" w:rsidP="004B125A">
            <w:r w:rsidRPr="004B125A">
              <w:t>CTRL + ENTER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3F6C49" w14:textId="77777777" w:rsidR="004B125A" w:rsidRPr="004B125A" w:rsidRDefault="004B125A" w:rsidP="004B125A">
            <w:r w:rsidRPr="004B125A">
              <w:t xml:space="preserve">Aciona o botão </w:t>
            </w:r>
            <w:r w:rsidRPr="004B125A">
              <w:rPr>
                <w:b/>
                <w:bCs/>
              </w:rPr>
              <w:t>Gravar</w:t>
            </w:r>
            <w:r w:rsidRPr="004B125A">
              <w:t xml:space="preserve"> do formulário.</w:t>
            </w:r>
          </w:p>
        </w:tc>
      </w:tr>
      <w:tr w:rsidR="004B125A" w:rsidRPr="004B125A" w14:paraId="32DACFB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F2CF3E" w14:textId="77777777" w:rsidR="004B125A" w:rsidRPr="004B125A" w:rsidRDefault="004B125A" w:rsidP="004B125A">
            <w:r w:rsidRPr="004B125A">
              <w:t>CTRL + SHIFT + ENTER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05715C" w14:textId="77777777" w:rsidR="004B125A" w:rsidRPr="004B125A" w:rsidRDefault="004B125A" w:rsidP="004B125A">
            <w:r w:rsidRPr="004B125A">
              <w:t xml:space="preserve">Grava o registro atual e abre a tela de </w:t>
            </w:r>
            <w:r w:rsidRPr="004B125A">
              <w:rPr>
                <w:b/>
                <w:bCs/>
              </w:rPr>
              <w:t>Inclusão</w:t>
            </w:r>
            <w:r w:rsidRPr="004B125A">
              <w:t xml:space="preserve"> em seguida.</w:t>
            </w:r>
          </w:p>
        </w:tc>
      </w:tr>
      <w:tr w:rsidR="004B125A" w:rsidRPr="004B125A" w14:paraId="70DA03F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6015C6" w14:textId="77777777" w:rsidR="004B125A" w:rsidRPr="004B125A" w:rsidRDefault="004B125A" w:rsidP="004B125A">
            <w:r w:rsidRPr="004B125A">
              <w:t>CTRL + 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30026D" w14:textId="77777777" w:rsidR="004B125A" w:rsidRPr="004B125A" w:rsidRDefault="004B125A" w:rsidP="004B125A">
            <w:r w:rsidRPr="004B125A">
              <w:t xml:space="preserve">Atalho alternativo para a sequência </w:t>
            </w:r>
            <w:r w:rsidRPr="004B125A">
              <w:rPr>
                <w:b/>
                <w:bCs/>
              </w:rPr>
              <w:t>Gravar + Incluir</w:t>
            </w:r>
            <w:r w:rsidRPr="004B125A">
              <w:t>.</w:t>
            </w:r>
          </w:p>
        </w:tc>
      </w:tr>
      <w:tr w:rsidR="004B125A" w:rsidRPr="004B125A" w14:paraId="6DEE7C6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D6D1A6" w14:textId="77777777" w:rsidR="004B125A" w:rsidRPr="004B125A" w:rsidRDefault="004B125A" w:rsidP="004B125A">
            <w:r w:rsidRPr="004B125A">
              <w:t>CTRL + 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35D30E" w14:textId="77777777" w:rsidR="004B125A" w:rsidRPr="004B125A" w:rsidRDefault="004B125A" w:rsidP="004B125A">
            <w:r w:rsidRPr="004B125A">
              <w:rPr>
                <w:b/>
                <w:bCs/>
              </w:rPr>
              <w:t>Exclui o registro principal</w:t>
            </w:r>
            <w:r w:rsidRPr="004B125A">
              <w:t xml:space="preserve"> (apenas para registros com status "Cadastrado").</w:t>
            </w:r>
          </w:p>
        </w:tc>
      </w:tr>
      <w:tr w:rsidR="004B125A" w:rsidRPr="004B125A" w14:paraId="4AFAF56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275DB9" w14:textId="77777777" w:rsidR="004B125A" w:rsidRPr="004B125A" w:rsidRDefault="004B125A" w:rsidP="004B125A">
            <w:r w:rsidRPr="004B125A">
              <w:t>CTRL + SHIFT + 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43680A" w14:textId="77777777" w:rsidR="004B125A" w:rsidRPr="004B125A" w:rsidRDefault="004B125A" w:rsidP="004B125A">
            <w:r w:rsidRPr="004B125A">
              <w:t xml:space="preserve">Adiciona um novo </w:t>
            </w:r>
            <w:r w:rsidRPr="004B125A">
              <w:rPr>
                <w:b/>
                <w:bCs/>
              </w:rPr>
              <w:t>Registro Filho</w:t>
            </w:r>
            <w:r w:rsidRPr="004B125A">
              <w:t xml:space="preserve"> (</w:t>
            </w:r>
            <w:proofErr w:type="spellStart"/>
            <w:r w:rsidRPr="004B125A">
              <w:t>ex</w:t>
            </w:r>
            <w:proofErr w:type="spellEnd"/>
            <w:r w:rsidRPr="004B125A">
              <w:t>: um item dentro da Ordem de Armazenagem).</w:t>
            </w:r>
          </w:p>
        </w:tc>
      </w:tr>
      <w:tr w:rsidR="004B125A" w:rsidRPr="004B125A" w14:paraId="2EAE33B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A5BCAD" w14:textId="77777777" w:rsidR="004B125A" w:rsidRPr="004B125A" w:rsidRDefault="004B125A" w:rsidP="004B125A">
            <w:r w:rsidRPr="004B125A">
              <w:t>CTRL + SHIFT + 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43F22B" w14:textId="77777777" w:rsidR="004B125A" w:rsidRPr="004B125A" w:rsidRDefault="004B125A" w:rsidP="004B125A">
            <w:r w:rsidRPr="004B125A">
              <w:t xml:space="preserve">Exclui o </w:t>
            </w:r>
            <w:r w:rsidRPr="004B125A">
              <w:rPr>
                <w:b/>
                <w:bCs/>
              </w:rPr>
              <w:t>Registro Filho</w:t>
            </w:r>
            <w:r w:rsidRPr="004B125A">
              <w:t xml:space="preserve"> selecionado (se estiver com status "Cadastrado").</w:t>
            </w:r>
          </w:p>
        </w:tc>
      </w:tr>
    </w:tbl>
    <w:p w14:paraId="6C03A483" w14:textId="77777777" w:rsidR="004B125A" w:rsidRPr="004B125A" w:rsidRDefault="004B125A" w:rsidP="004B125A">
      <w:r w:rsidRPr="004B125A">
        <w:rPr>
          <w:b/>
          <w:bCs/>
        </w:rPr>
        <w:t>Navegação de Campo:</w:t>
      </w:r>
    </w:p>
    <w:p w14:paraId="62CB2109" w14:textId="77777777" w:rsidR="004B125A" w:rsidRPr="004B125A" w:rsidRDefault="004B125A" w:rsidP="004B125A">
      <w:pPr>
        <w:numPr>
          <w:ilvl w:val="0"/>
          <w:numId w:val="2"/>
        </w:numPr>
      </w:pPr>
      <w:r w:rsidRPr="004B125A">
        <w:rPr>
          <w:b/>
          <w:bCs/>
        </w:rPr>
        <w:t>ENTER</w:t>
      </w:r>
      <w:r w:rsidRPr="004B125A">
        <w:t>: Pula para o próximo campo de preenchimento.</w:t>
      </w:r>
    </w:p>
    <w:p w14:paraId="25BF4265" w14:textId="77777777" w:rsidR="004B125A" w:rsidRPr="004B125A" w:rsidRDefault="004B125A" w:rsidP="004B125A">
      <w:pPr>
        <w:numPr>
          <w:ilvl w:val="0"/>
          <w:numId w:val="2"/>
        </w:numPr>
      </w:pPr>
      <w:r w:rsidRPr="004B125A">
        <w:rPr>
          <w:b/>
          <w:bCs/>
        </w:rPr>
        <w:t>ESC</w:t>
      </w:r>
      <w:r w:rsidRPr="004B125A">
        <w:t>: Fecha o formulário ou a janela atual.</w:t>
      </w:r>
    </w:p>
    <w:p w14:paraId="3562D44A" w14:textId="77777777" w:rsidR="004B125A" w:rsidRPr="004B125A" w:rsidRDefault="004B125A" w:rsidP="004B125A">
      <w:r w:rsidRPr="004B125A">
        <w:rPr>
          <w:rFonts w:ascii="Segoe UI Emoji" w:hAnsi="Segoe UI Emoji" w:cs="Segoe UI Emoji"/>
          <w:b/>
          <w:bCs/>
        </w:rPr>
        <w:t>📌</w:t>
      </w:r>
      <w:r w:rsidRPr="004B125A">
        <w:rPr>
          <w:b/>
          <w:bCs/>
        </w:rPr>
        <w:t xml:space="preserve"> Nota Conceitual: Registro Principal vs. Registro Filho</w:t>
      </w:r>
      <w:r w:rsidRPr="004B125A">
        <w:t xml:space="preserve"> É vital entender essa diferença para evitar erros: o </w:t>
      </w:r>
      <w:r w:rsidRPr="004B125A">
        <w:rPr>
          <w:b/>
          <w:bCs/>
        </w:rPr>
        <w:t>Registro Principal</w:t>
      </w:r>
      <w:r w:rsidRPr="004B125A">
        <w:t xml:space="preserve"> é o documento como um todo (</w:t>
      </w:r>
      <w:proofErr w:type="spellStart"/>
      <w:r w:rsidRPr="004B125A">
        <w:t>ex</w:t>
      </w:r>
      <w:proofErr w:type="spellEnd"/>
      <w:r w:rsidRPr="004B125A">
        <w:t xml:space="preserve">: uma Ordem de Armazenagem completa). O </w:t>
      </w:r>
      <w:r w:rsidRPr="004B125A">
        <w:rPr>
          <w:b/>
          <w:bCs/>
        </w:rPr>
        <w:t>Registro Filho</w:t>
      </w:r>
      <w:r w:rsidRPr="004B125A">
        <w:t xml:space="preserve"> é um item individual que pertence a esse documento (</w:t>
      </w:r>
      <w:proofErr w:type="spellStart"/>
      <w:r w:rsidRPr="004B125A">
        <w:t>ex</w:t>
      </w:r>
      <w:proofErr w:type="spellEnd"/>
      <w:r w:rsidRPr="004B125A">
        <w:t>: um dos produtos listados na ordem). Ao usar CTRL + SHIFT + -, você remove apenas o item selecionado, mantendo o restante da ordem intacto.</w:t>
      </w:r>
    </w:p>
    <w:p w14:paraId="2B76EC2E" w14:textId="77777777" w:rsidR="004B125A" w:rsidRPr="004B125A" w:rsidRDefault="004B125A" w:rsidP="004B125A">
      <w:pPr>
        <w:rPr>
          <w:b/>
          <w:bCs/>
        </w:rPr>
      </w:pPr>
      <w:r w:rsidRPr="004B125A">
        <w:rPr>
          <w:b/>
          <w:bCs/>
        </w:rPr>
        <w:t>5. O Uso da Tecla ALT e Atalhos Visuais</w:t>
      </w:r>
    </w:p>
    <w:p w14:paraId="0C4F7DA0" w14:textId="77777777" w:rsidR="004B125A" w:rsidRPr="004B125A" w:rsidRDefault="004B125A" w:rsidP="004B125A">
      <w:r w:rsidRPr="004B125A">
        <w:t xml:space="preserve">O sistema possui uma linguagem visual para indicar atalhos de botões. Ao pressionar a tecla </w:t>
      </w:r>
      <w:r w:rsidRPr="004B125A">
        <w:rPr>
          <w:b/>
          <w:bCs/>
        </w:rPr>
        <w:t>ALT</w:t>
      </w:r>
      <w:r w:rsidRPr="004B125A">
        <w:t>, você notará que certas letras nos botões de comando ficarão sublinhadas.</w:t>
      </w:r>
    </w:p>
    <w:p w14:paraId="60931F97" w14:textId="77777777" w:rsidR="004B125A" w:rsidRPr="004B125A" w:rsidRDefault="004B125A" w:rsidP="004B125A">
      <w:pPr>
        <w:numPr>
          <w:ilvl w:val="0"/>
          <w:numId w:val="3"/>
        </w:numPr>
      </w:pPr>
      <w:r w:rsidRPr="004B125A">
        <w:rPr>
          <w:b/>
          <w:bCs/>
        </w:rPr>
        <w:t>Exemplo:</w:t>
      </w:r>
      <w:r w:rsidRPr="004B125A">
        <w:t xml:space="preserve"> Se o botão "Excluir" aparecer como </w:t>
      </w:r>
      <w:r w:rsidRPr="004B125A">
        <w:rPr>
          <w:b/>
          <w:bCs/>
        </w:rPr>
        <w:t>Exclui</w:t>
      </w:r>
      <w:r w:rsidRPr="004B125A">
        <w:t xml:space="preserve">, significa que a combinação </w:t>
      </w:r>
      <w:r w:rsidRPr="004B125A">
        <w:rPr>
          <w:b/>
          <w:bCs/>
        </w:rPr>
        <w:t>ALT + E</w:t>
      </w:r>
      <w:r w:rsidRPr="004B125A">
        <w:t xml:space="preserve"> executará aquela ação sem necessidade de clique. Fique atento a esses sublinhados em menus e botões para aprender novos atalhos de forma orgânica.</w:t>
      </w:r>
    </w:p>
    <w:p w14:paraId="072FD41A" w14:textId="77777777" w:rsidR="004B125A" w:rsidRPr="004B125A" w:rsidRDefault="004B125A" w:rsidP="004B125A">
      <w:pPr>
        <w:rPr>
          <w:b/>
          <w:bCs/>
        </w:rPr>
      </w:pPr>
      <w:r w:rsidRPr="004B125A">
        <w:rPr>
          <w:b/>
          <w:bCs/>
        </w:rPr>
        <w:t>6. Domínio de Campos de Seleção e Pesquisa Avançada</w:t>
      </w:r>
    </w:p>
    <w:p w14:paraId="50E8A0AB" w14:textId="77777777" w:rsidR="004B125A" w:rsidRPr="004B125A" w:rsidRDefault="004B125A" w:rsidP="004B125A">
      <w:r w:rsidRPr="004B125A">
        <w:t>Os campos de seleção são portais para outros cadastros. Dominar os comandos abaixo diferencia um usuário básico de um usuário avançado.</w:t>
      </w:r>
    </w:p>
    <w:p w14:paraId="076894F2" w14:textId="77777777" w:rsidR="004B125A" w:rsidRPr="004B125A" w:rsidRDefault="004B125A" w:rsidP="004B125A">
      <w:pPr>
        <w:rPr>
          <w:b/>
          <w:bCs/>
        </w:rPr>
      </w:pPr>
      <w:r w:rsidRPr="004B125A">
        <w:rPr>
          <w:b/>
          <w:bCs/>
        </w:rPr>
        <w:t>Comparativo de Atalhos de Pesquisa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3"/>
        <w:gridCol w:w="1492"/>
        <w:gridCol w:w="1543"/>
        <w:gridCol w:w="4580"/>
      </w:tblGrid>
      <w:tr w:rsidR="004B125A" w:rsidRPr="004B125A" w14:paraId="32B3A30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26ACB4" w14:textId="77777777" w:rsidR="004B125A" w:rsidRPr="004B125A" w:rsidRDefault="004B125A" w:rsidP="004B125A">
            <w:r w:rsidRPr="004B125A">
              <w:lastRenderedPageBreak/>
              <w:t>Atalho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BC5659" w14:textId="77777777" w:rsidR="004B125A" w:rsidRPr="004B125A" w:rsidRDefault="004B125A" w:rsidP="004B125A">
            <w:r w:rsidRPr="004B125A">
              <w:t>Filtros Aplicados?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496FD2" w14:textId="77777777" w:rsidR="004B125A" w:rsidRPr="004B125A" w:rsidRDefault="004B125A" w:rsidP="004B125A">
            <w:r w:rsidRPr="004B125A">
              <w:t>Ação ao Selecionar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539CCF" w14:textId="77777777" w:rsidR="004B125A" w:rsidRPr="004B125A" w:rsidRDefault="004B125A" w:rsidP="004B125A">
            <w:r w:rsidRPr="004B125A">
              <w:t>Uso Principal</w:t>
            </w:r>
          </w:p>
        </w:tc>
      </w:tr>
      <w:tr w:rsidR="004B125A" w:rsidRPr="004B125A" w14:paraId="324EA75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81A6EC" w14:textId="77777777" w:rsidR="004B125A" w:rsidRPr="004B125A" w:rsidRDefault="004B125A" w:rsidP="004B125A">
            <w:r w:rsidRPr="004B125A">
              <w:rPr>
                <w:b/>
                <w:bCs/>
              </w:rPr>
              <w:t>F3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ED76BC" w14:textId="77777777" w:rsidR="004B125A" w:rsidRPr="004B125A" w:rsidRDefault="004B125A" w:rsidP="004B125A">
            <w:r w:rsidRPr="004B125A">
              <w:t>N/A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F103AE" w14:textId="77777777" w:rsidR="004B125A" w:rsidRPr="004B125A" w:rsidRDefault="004B125A" w:rsidP="004B125A">
            <w:r w:rsidRPr="004B125A">
              <w:t>Abre Cadastro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270DF0" w14:textId="77777777" w:rsidR="004B125A" w:rsidRPr="004B125A" w:rsidRDefault="004B125A" w:rsidP="004B125A">
            <w:r w:rsidRPr="004B125A">
              <w:t>Se campo vazio: novo cadastro. Se preenchido: abre o registro atual para consulta.</w:t>
            </w:r>
          </w:p>
        </w:tc>
      </w:tr>
      <w:tr w:rsidR="004B125A" w:rsidRPr="004B125A" w14:paraId="496111E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75EDA7" w14:textId="77777777" w:rsidR="004B125A" w:rsidRPr="004B125A" w:rsidRDefault="004B125A" w:rsidP="004B125A">
            <w:r w:rsidRPr="004B125A">
              <w:rPr>
                <w:b/>
                <w:bCs/>
              </w:rPr>
              <w:t>F4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2AD29E" w14:textId="77777777" w:rsidR="004B125A" w:rsidRPr="004B125A" w:rsidRDefault="004B125A" w:rsidP="004B125A">
            <w:r w:rsidRPr="004B125A">
              <w:rPr>
                <w:b/>
                <w:bCs/>
              </w:rPr>
              <w:t>Sim</w:t>
            </w:r>
            <w:r w:rsidRPr="004B125A">
              <w:t xml:space="preserve"> (Ativos)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DEE505" w14:textId="77777777" w:rsidR="004B125A" w:rsidRPr="004B125A" w:rsidRDefault="004B125A" w:rsidP="004B125A">
            <w:r w:rsidRPr="004B125A">
              <w:t>Preenche o Campo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04C0B0" w14:textId="77777777" w:rsidR="004B125A" w:rsidRPr="004B125A" w:rsidRDefault="004B125A" w:rsidP="004B125A">
            <w:r w:rsidRPr="004B125A">
              <w:t>Selecionar um item existente para o formulário atual.</w:t>
            </w:r>
          </w:p>
        </w:tc>
      </w:tr>
      <w:tr w:rsidR="004B125A" w:rsidRPr="004B125A" w14:paraId="60793DD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F8AF53" w14:textId="77777777" w:rsidR="004B125A" w:rsidRPr="004B125A" w:rsidRDefault="004B125A" w:rsidP="004B125A">
            <w:r w:rsidRPr="004B125A">
              <w:rPr>
                <w:b/>
                <w:bCs/>
              </w:rPr>
              <w:t>CTRL + F3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6AC5E9" w14:textId="77777777" w:rsidR="004B125A" w:rsidRPr="004B125A" w:rsidRDefault="004B125A" w:rsidP="004B125A">
            <w:r w:rsidRPr="004B125A">
              <w:rPr>
                <w:b/>
                <w:bCs/>
              </w:rPr>
              <w:t>Não</w:t>
            </w:r>
            <w:r w:rsidRPr="004B125A">
              <w:t xml:space="preserve"> (Todos)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3775C7" w14:textId="77777777" w:rsidR="004B125A" w:rsidRPr="004B125A" w:rsidRDefault="004B125A" w:rsidP="004B125A">
            <w:r w:rsidRPr="004B125A">
              <w:t>Abre Cadastro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AE3022" w14:textId="77777777" w:rsidR="004B125A" w:rsidRPr="004B125A" w:rsidRDefault="004B125A" w:rsidP="004B125A">
            <w:r w:rsidRPr="004B125A">
              <w:t>Localizar registros inativos ou editar um item sem preencher o formulário original.</w:t>
            </w:r>
          </w:p>
        </w:tc>
      </w:tr>
    </w:tbl>
    <w:p w14:paraId="2646A233" w14:textId="77777777" w:rsidR="004B125A" w:rsidRPr="004B125A" w:rsidRDefault="004B125A" w:rsidP="004B125A">
      <w:r w:rsidRPr="004B125A">
        <w:rPr>
          <w:rFonts w:ascii="Segoe UI Emoji" w:hAnsi="Segoe UI Emoji" w:cs="Segoe UI Emoji"/>
          <w:b/>
          <w:bCs/>
        </w:rPr>
        <w:t>⚙️</w:t>
      </w:r>
      <w:r w:rsidRPr="004B125A">
        <w:rPr>
          <w:b/>
          <w:bCs/>
        </w:rPr>
        <w:t xml:space="preserve"> Recurso Pro: CTRL + Clique (Configuração)</w:t>
      </w:r>
      <w:r w:rsidRPr="004B125A">
        <w:t xml:space="preserve"> Ao segurar CTRL e clicar em um campo de seleção, o sistema abre uma tela de configuração de critérios. Aqui você define quais colunas serão exibidas na busca e quais dados (como CNPJ ou Código Interno) podem ser usados para localizar o registro.</w:t>
      </w:r>
    </w:p>
    <w:p w14:paraId="7EC9355F" w14:textId="77777777" w:rsidR="004B125A" w:rsidRPr="004B125A" w:rsidRDefault="004B125A" w:rsidP="004B125A">
      <w:pPr>
        <w:rPr>
          <w:b/>
          <w:bCs/>
        </w:rPr>
      </w:pPr>
      <w:r w:rsidRPr="004B125A">
        <w:rPr>
          <w:b/>
          <w:bCs/>
        </w:rPr>
        <w:t>7. Técnica Especial: O Uso do Caractere Pipe (|)</w:t>
      </w:r>
    </w:p>
    <w:p w14:paraId="08117C38" w14:textId="77777777" w:rsidR="004B125A" w:rsidRPr="004B125A" w:rsidRDefault="004B125A" w:rsidP="004B125A">
      <w:r w:rsidRPr="004B125A">
        <w:t xml:space="preserve">O caractere </w:t>
      </w:r>
      <w:r w:rsidRPr="004B125A">
        <w:rPr>
          <w:b/>
          <w:bCs/>
        </w:rPr>
        <w:t>Pipe (|)</w:t>
      </w:r>
      <w:r w:rsidRPr="004B125A">
        <w:t xml:space="preserve"> é um comando poderoso para pular colunas de pesquisa. Ele permite que você busque por informações que não são o "critério padrão" do campo sem precisar abrir a tela de busca manual.</w:t>
      </w:r>
    </w:p>
    <w:p w14:paraId="21D729D1" w14:textId="77777777" w:rsidR="004B125A" w:rsidRPr="004B125A" w:rsidRDefault="004B125A" w:rsidP="004B125A">
      <w:r w:rsidRPr="004B125A">
        <w:rPr>
          <w:b/>
          <w:bCs/>
        </w:rPr>
        <w:t>Lógica de Funcionamento:</w:t>
      </w:r>
      <w:r w:rsidRPr="004B125A">
        <w:t xml:space="preserve"> Cada | inserido antes do termo de busca pula uma coluna na hierarquia de pesquisa do sistema.</w:t>
      </w:r>
    </w:p>
    <w:p w14:paraId="566BF69D" w14:textId="77777777" w:rsidR="004B125A" w:rsidRPr="004B125A" w:rsidRDefault="004B125A" w:rsidP="004B125A">
      <w:pPr>
        <w:numPr>
          <w:ilvl w:val="0"/>
          <w:numId w:val="4"/>
        </w:numPr>
      </w:pPr>
      <w:r w:rsidRPr="004B125A">
        <w:rPr>
          <w:b/>
          <w:bCs/>
        </w:rPr>
        <w:t>Representação Visual:</w:t>
      </w:r>
      <w:r w:rsidRPr="004B125A">
        <w:t xml:space="preserve"> [Campo de Pesquisa] -&gt; | + [Dados] = Pesquisa na 2ª Coluna.</w:t>
      </w:r>
    </w:p>
    <w:p w14:paraId="06E0CE03" w14:textId="77777777" w:rsidR="004B125A" w:rsidRPr="004B125A" w:rsidRDefault="004B125A" w:rsidP="004B125A">
      <w:pPr>
        <w:numPr>
          <w:ilvl w:val="0"/>
          <w:numId w:val="4"/>
        </w:numPr>
      </w:pPr>
      <w:r w:rsidRPr="004B125A">
        <w:rPr>
          <w:b/>
          <w:bCs/>
        </w:rPr>
        <w:t>Aplicação Prática:</w:t>
      </w:r>
      <w:r w:rsidRPr="004B125A">
        <w:t xml:space="preserve"> Se em uma "Ordem de Armazenagem" a busca padrão do cliente é por </w:t>
      </w:r>
      <w:r w:rsidRPr="004B125A">
        <w:rPr>
          <w:b/>
          <w:bCs/>
        </w:rPr>
        <w:t>Nome (1ª coluna)</w:t>
      </w:r>
      <w:r w:rsidRPr="004B125A">
        <w:t xml:space="preserve"> e a segunda é </w:t>
      </w:r>
      <w:r w:rsidRPr="004B125A">
        <w:rPr>
          <w:b/>
          <w:bCs/>
        </w:rPr>
        <w:t>CNPJ (2ª coluna)</w:t>
      </w:r>
      <w:r w:rsidRPr="004B125A">
        <w:t>, você pode digitar |00.000.000/0001-00 diretamente no campo. O sistema ignorará a busca por nome e encontrará o cliente pelo CNPJ instantaneamente.</w:t>
      </w:r>
    </w:p>
    <w:p w14:paraId="794C0EEB" w14:textId="77777777" w:rsidR="004B125A" w:rsidRPr="004B125A" w:rsidRDefault="004B125A" w:rsidP="004B125A">
      <w:pPr>
        <w:numPr>
          <w:ilvl w:val="0"/>
          <w:numId w:val="4"/>
        </w:numPr>
      </w:pPr>
      <w:r w:rsidRPr="004B125A">
        <w:rPr>
          <w:b/>
          <w:bCs/>
        </w:rPr>
        <w:t>Importante:</w:t>
      </w:r>
      <w:r w:rsidRPr="004B125A">
        <w:t xml:space="preserve"> Verifique sempre a ordem das colunas na tela de pesquisa (F4) antes de usar o Pipe para garantir que está pulando para a coluna correta.</w:t>
      </w:r>
    </w:p>
    <w:p w14:paraId="75E558A9" w14:textId="77777777" w:rsidR="004B125A" w:rsidRPr="004B125A" w:rsidRDefault="004B125A" w:rsidP="004B125A">
      <w:pPr>
        <w:rPr>
          <w:b/>
          <w:bCs/>
        </w:rPr>
      </w:pPr>
      <w:r w:rsidRPr="004B125A">
        <w:rPr>
          <w:b/>
          <w:bCs/>
        </w:rPr>
        <w:t>8. Edição de Campos de Texto Amplo</w:t>
      </w:r>
    </w:p>
    <w:p w14:paraId="7A873F01" w14:textId="77777777" w:rsidR="004B125A" w:rsidRPr="004B125A" w:rsidRDefault="004B125A" w:rsidP="004B125A">
      <w:r w:rsidRPr="004B125A">
        <w:t>Para campos de observações ou descrições técnicas que possuem visualização limitada na tela principal:</w:t>
      </w:r>
    </w:p>
    <w:p w14:paraId="3189140F" w14:textId="77777777" w:rsidR="004B125A" w:rsidRPr="004B125A" w:rsidRDefault="004B125A" w:rsidP="004B125A">
      <w:pPr>
        <w:numPr>
          <w:ilvl w:val="0"/>
          <w:numId w:val="5"/>
        </w:numPr>
      </w:pPr>
      <w:r w:rsidRPr="004B125A">
        <w:rPr>
          <w:b/>
          <w:bCs/>
        </w:rPr>
        <w:lastRenderedPageBreak/>
        <w:t>CTRL + Clique</w:t>
      </w:r>
      <w:r w:rsidRPr="004B125A">
        <w:t>: Maximiza e expande a caixa de texto para uma janela própria, facilitando a revisão de textos longos e a formatação de informações detalhadas.</w:t>
      </w:r>
    </w:p>
    <w:p w14:paraId="72D33F50" w14:textId="77777777" w:rsidR="004B125A" w:rsidRPr="004B125A" w:rsidRDefault="004B125A" w:rsidP="004B125A">
      <w:pPr>
        <w:rPr>
          <w:b/>
          <w:bCs/>
        </w:rPr>
      </w:pPr>
      <w:r w:rsidRPr="004B125A">
        <w:rPr>
          <w:b/>
          <w:bCs/>
        </w:rPr>
        <w:t>9. Dicas Rápidas de Memorização (Resumo Final)</w:t>
      </w:r>
    </w:p>
    <w:p w14:paraId="2D30E549" w14:textId="77777777" w:rsidR="004B125A" w:rsidRPr="004B125A" w:rsidRDefault="004B125A" w:rsidP="004B125A">
      <w:r w:rsidRPr="004B125A">
        <w:t>Para acelerar seu aprendizado, foque em aplicar estes três "Atalhos de Ouro" ainda hoje:</w:t>
      </w:r>
    </w:p>
    <w:p w14:paraId="47D8F9DC" w14:textId="77777777" w:rsidR="004B125A" w:rsidRPr="004B125A" w:rsidRDefault="004B125A" w:rsidP="004B125A">
      <w:pPr>
        <w:numPr>
          <w:ilvl w:val="0"/>
          <w:numId w:val="6"/>
        </w:numPr>
      </w:pPr>
      <w:r w:rsidRPr="004B125A">
        <w:rPr>
          <w:b/>
          <w:bCs/>
        </w:rPr>
        <w:t>CTRL + SHIFT</w:t>
      </w:r>
      <w:r w:rsidRPr="004B125A">
        <w:t>: O seu "salva-vidas" para quando o teclado parar de responder em uma tela.</w:t>
      </w:r>
    </w:p>
    <w:p w14:paraId="69F64CAE" w14:textId="77777777" w:rsidR="004B125A" w:rsidRPr="004B125A" w:rsidRDefault="004B125A" w:rsidP="004B125A">
      <w:pPr>
        <w:numPr>
          <w:ilvl w:val="0"/>
          <w:numId w:val="6"/>
        </w:numPr>
      </w:pPr>
      <w:r w:rsidRPr="004B125A">
        <w:rPr>
          <w:b/>
          <w:bCs/>
        </w:rPr>
        <w:t>ENTER</w:t>
      </w:r>
      <w:r w:rsidRPr="004B125A">
        <w:t>: Abandone o mouse para navegar entre campos e para abrir registros em grids.</w:t>
      </w:r>
    </w:p>
    <w:p w14:paraId="28E88E4C" w14:textId="77777777" w:rsidR="004B125A" w:rsidRPr="004B125A" w:rsidRDefault="004B125A" w:rsidP="004B125A">
      <w:pPr>
        <w:numPr>
          <w:ilvl w:val="0"/>
          <w:numId w:val="6"/>
        </w:numPr>
      </w:pPr>
      <w:r w:rsidRPr="004B125A">
        <w:rPr>
          <w:b/>
          <w:bCs/>
        </w:rPr>
        <w:t>| (Pipe)</w:t>
      </w:r>
      <w:r w:rsidRPr="004B125A">
        <w:t>: Economize três cliques ao buscar por CNPJ diretamente nos campos de seleção.</w:t>
      </w:r>
    </w:p>
    <w:p w14:paraId="17751B43" w14:textId="77777777" w:rsidR="00003DF7" w:rsidRDefault="00003DF7"/>
    <w:sectPr w:rsidR="00003D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66AA1"/>
    <w:multiLevelType w:val="multilevel"/>
    <w:tmpl w:val="DB76E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A1747B"/>
    <w:multiLevelType w:val="multilevel"/>
    <w:tmpl w:val="DE169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E07DA2"/>
    <w:multiLevelType w:val="multilevel"/>
    <w:tmpl w:val="0D2E0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12342F"/>
    <w:multiLevelType w:val="multilevel"/>
    <w:tmpl w:val="6B7AC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065304"/>
    <w:multiLevelType w:val="multilevel"/>
    <w:tmpl w:val="318AE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CC7C16"/>
    <w:multiLevelType w:val="multilevel"/>
    <w:tmpl w:val="5AB42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9726352">
    <w:abstractNumId w:val="4"/>
  </w:num>
  <w:num w:numId="2" w16cid:durableId="33308416">
    <w:abstractNumId w:val="3"/>
  </w:num>
  <w:num w:numId="3" w16cid:durableId="1722482950">
    <w:abstractNumId w:val="0"/>
  </w:num>
  <w:num w:numId="4" w16cid:durableId="1210532271">
    <w:abstractNumId w:val="5"/>
  </w:num>
  <w:num w:numId="5" w16cid:durableId="1116563350">
    <w:abstractNumId w:val="1"/>
  </w:num>
  <w:num w:numId="6" w16cid:durableId="12987572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25A"/>
    <w:rsid w:val="00003DF7"/>
    <w:rsid w:val="004B125A"/>
    <w:rsid w:val="007D496C"/>
    <w:rsid w:val="00CB5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2B1849"/>
  <w15:chartTrackingRefBased/>
  <w15:docId w15:val="{94E8F8B9-4A7F-42B5-86D9-8CD0E6F77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B12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B12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B12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B12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B12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B12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B12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B12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B12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B12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B12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B12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B125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B125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B12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B125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B12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B12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B12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B12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B12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B12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B12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B125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B125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B125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B12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B125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B12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895</Words>
  <Characters>4833</Characters>
  <Application>Microsoft Office Word</Application>
  <DocSecurity>0</DocSecurity>
  <Lines>40</Lines>
  <Paragraphs>11</Paragraphs>
  <ScaleCrop>false</ScaleCrop>
  <Company/>
  <LinksUpToDate>false</LinksUpToDate>
  <CharactersWithSpaces>5717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Antunes Araujo</dc:creator>
  <cp:keywords/>
  <dc:description/>
  <cp:lastModifiedBy>Ana Antunes Araujo</cp:lastModifiedBy>
  <cp:revision>1</cp:revision>
  <dcterms:created xsi:type="dcterms:W3CDTF">2026-04-10T12:41:00Z</dcterms:created>
  <dcterms:modified xsi:type="dcterms:W3CDTF">2026-04-10T12:41:00Z</dcterms:modified>
</cp:coreProperties>
</file>