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widowControl w:val="1"/>
        <w:spacing w:after="504" w:before="0" w:line="240" w:lineRule="auto"/>
        <w:contextualSpacing w:val="0"/>
      </w:pPr>
      <w:bookmarkStart w:colFirst="0" w:colLast="0" w:name="h.gjdgxs" w:id="0"/>
      <w:bookmarkEnd w:id="0"/>
      <w:r w:rsidDel="00000000" w:rsidR="00000000" w:rsidRPr="00000000">
        <w:rPr>
          <w:rFonts w:ascii="Liberation Sans" w:cs="Liberation Sans" w:eastAsia="Liberation Sans" w:hAnsi="Liberation Sans"/>
          <w:b w:val="1"/>
          <w:smallCaps w:val="1"/>
          <w:sz w:val="36"/>
          <w:szCs w:val="36"/>
          <w:rtl w:val="0"/>
        </w:rPr>
        <w:t xml:space="preserve">Lab 14 – Running the Process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72" w:before="0" w:line="240" w:lineRule="auto"/>
        <w:contextualSpacing w:val="0"/>
      </w:pPr>
      <w:bookmarkStart w:colFirst="0" w:colLast="0" w:name="h.30j0zll" w:id="1"/>
      <w:bookmarkEnd w:id="1"/>
      <w:r w:rsidDel="00000000" w:rsidR="00000000" w:rsidRPr="00000000">
        <w:rPr>
          <w:rFonts w:ascii="Liberation Sans" w:cs="Liberation Sans" w:eastAsia="Liberation Sans" w:hAnsi="Liberation Sans"/>
          <w:b w:val="1"/>
          <w:color w:val="000000"/>
          <w:sz w:val="28"/>
          <w:szCs w:val="28"/>
          <w:rtl w:val="0"/>
        </w:rPr>
        <w:t xml:space="preserve">Goal: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72" w:before="0" w:line="240" w:lineRule="auto"/>
        <w:contextualSpacing w:val="0"/>
      </w:pPr>
      <w:bookmarkStart w:colFirst="0" w:colLast="0" w:name="h.1fob9te" w:id="2"/>
      <w:bookmarkEnd w:id="2"/>
      <w:r w:rsidDel="00000000" w:rsidR="00000000" w:rsidRPr="00000000">
        <w:rPr>
          <w:rFonts w:ascii="Liberation Sans" w:cs="Liberation Sans" w:eastAsia="Liberation Sans" w:hAnsi="Liberation Sans"/>
          <w:b w:val="0"/>
          <w:color w:val="000000"/>
          <w:sz w:val="22"/>
          <w:szCs w:val="22"/>
          <w:rtl w:val="0"/>
        </w:rPr>
        <w:t xml:space="preserve">Start a process instance and interact with created forms, entered data, and completed tasks.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72" w:before="144" w:line="240" w:lineRule="auto"/>
        <w:contextualSpacing w:val="0"/>
      </w:pPr>
      <w:bookmarkStart w:colFirst="0" w:colLast="0" w:name="h.3znysh7" w:id="3"/>
      <w:bookmarkEnd w:id="3"/>
      <w:r w:rsidDel="00000000" w:rsidR="00000000" w:rsidRPr="00000000">
        <w:rPr>
          <w:rFonts w:ascii="Liberation Sans" w:cs="Liberation Sans" w:eastAsia="Liberation Sans" w:hAnsi="Liberation Sans"/>
          <w:b w:val="1"/>
          <w:smallCaps w:val="1"/>
          <w:color w:val="ff0000"/>
          <w:sz w:val="24"/>
          <w:szCs w:val="24"/>
          <w:rtl w:val="0"/>
        </w:rPr>
        <w:t xml:space="preserve">1. Execute and Test the Process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72" w:before="0" w:line="240" w:lineRule="auto"/>
        <w:contextualSpacing w:val="0"/>
      </w:pPr>
      <w:bookmarkStart w:colFirst="0" w:colLast="0" w:name="h.2et92p0" w:id="4"/>
      <w:bookmarkEnd w:id="4"/>
      <w:r w:rsidDel="00000000" w:rsidR="00000000" w:rsidRPr="00000000">
        <w:rPr>
          <w:rFonts w:ascii="Liberation Sans" w:cs="Liberation Sans" w:eastAsia="Liberation Sans" w:hAnsi="Liberation Sans"/>
          <w:b w:val="0"/>
          <w:color w:val="000000"/>
          <w:sz w:val="22"/>
          <w:szCs w:val="22"/>
          <w:rtl w:val="0"/>
        </w:rPr>
        <w:t xml:space="preserve">Now you can execute and test your process.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72" w:before="144" w:line="240" w:lineRule="auto"/>
        <w:contextualSpacing w:val="0"/>
      </w:pPr>
      <w:bookmarkStart w:colFirst="0" w:colLast="0" w:name="h.tyjcwt" w:id="5"/>
      <w:bookmarkEnd w:id="5"/>
      <w:r w:rsidDel="00000000" w:rsidR="00000000" w:rsidRPr="00000000">
        <w:rPr>
          <w:rFonts w:ascii="Liberation Sans" w:cs="Liberation Sans" w:eastAsia="Liberation Sans" w:hAnsi="Liberation Sans"/>
          <w:b w:val="1"/>
          <w:smallCaps w:val="1"/>
          <w:sz w:val="24"/>
          <w:szCs w:val="24"/>
          <w:rtl w:val="0"/>
        </w:rPr>
        <w:t xml:space="preserve">1.1. Build and Deploy the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72" w:before="0" w:line="240" w:lineRule="auto"/>
        <w:contextualSpacing w:val="0"/>
      </w:pPr>
      <w:bookmarkStart w:colFirst="0" w:colLast="0" w:name="h.3dy6vkm" w:id="6"/>
      <w:bookmarkEnd w:id="6"/>
      <w:r w:rsidDel="00000000" w:rsidR="00000000" w:rsidRPr="00000000">
        <w:rPr>
          <w:rFonts w:ascii="Liberation Sans" w:cs="Liberation Sans" w:eastAsia="Liberation Sans" w:hAnsi="Liberation Sans"/>
          <w:b w:val="0"/>
          <w:color w:val="000000"/>
          <w:sz w:val="22"/>
          <w:szCs w:val="22"/>
          <w:rtl w:val="0"/>
        </w:rPr>
        <w:t xml:space="preserve">First you need to build and deploy the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tabs>
          <w:tab w:val="left" w:pos="0"/>
        </w:tabs>
        <w:spacing w:after="72" w:before="0" w:line="240" w:lineRule="auto"/>
        <w:ind w:left="707" w:hanging="283"/>
        <w:rPr/>
      </w:pPr>
      <w:bookmarkStart w:colFirst="0" w:colLast="0" w:name="h.1t3h5sf" w:id="7"/>
      <w:bookmarkEnd w:id="7"/>
      <w:r w:rsidDel="00000000" w:rsidR="00000000" w:rsidRPr="00000000">
        <w:rPr>
          <w:rFonts w:ascii="Liberation Sans" w:cs="Liberation Sans" w:eastAsia="Liberation Sans" w:hAnsi="Liberation Sans"/>
          <w:b w:val="0"/>
          <w:color w:val="000000"/>
          <w:sz w:val="22"/>
          <w:szCs w:val="22"/>
          <w:rtl w:val="0"/>
        </w:rPr>
        <w:t xml:space="preserve">Click </w:t>
      </w:r>
      <w:r w:rsidDel="00000000" w:rsidR="00000000" w:rsidRPr="00000000">
        <w:rPr>
          <w:rFonts w:ascii="Liberation Sans" w:cs="Liberation Sans" w:eastAsia="Liberation Sans" w:hAnsi="Liberation Sans"/>
          <w:b w:val="1"/>
          <w:color w:val="000000"/>
          <w:sz w:val="22"/>
          <w:szCs w:val="22"/>
          <w:rtl w:val="0"/>
        </w:rPr>
        <w:t xml:space="preserve">Tools → Project Editor</w:t>
      </w:r>
      <w:r w:rsidDel="00000000" w:rsidR="00000000" w:rsidRPr="00000000">
        <w:rPr>
          <w:rFonts w:ascii="Liberation Sans" w:cs="Liberation Sans" w:eastAsia="Liberation Sans" w:hAnsi="Liberation Sans"/>
          <w:b w:val="0"/>
          <w:color w:val="000000"/>
          <w:sz w:val="22"/>
          <w:szCs w:val="22"/>
          <w:rtl w:val="0"/>
        </w:rPr>
        <w:t xml:space="preserve"> to open the </w:t>
      </w:r>
      <w:r w:rsidDel="00000000" w:rsidR="00000000" w:rsidRPr="00000000">
        <w:rPr>
          <w:rFonts w:ascii="Liberation Sans" w:cs="Liberation Sans" w:eastAsia="Liberation Sans" w:hAnsi="Liberation Sans"/>
          <w:b w:val="1"/>
          <w:color w:val="000000"/>
          <w:sz w:val="22"/>
          <w:szCs w:val="22"/>
          <w:rtl w:val="0"/>
        </w:rPr>
        <w:t xml:space="preserve">Project</w:t>
      </w:r>
      <w:r w:rsidDel="00000000" w:rsidR="00000000" w:rsidRPr="00000000">
        <w:rPr>
          <w:rFonts w:ascii="Liberation Sans" w:cs="Liberation Sans" w:eastAsia="Liberation Sans" w:hAnsi="Liberation Sans"/>
          <w:b w:val="0"/>
          <w:color w:val="000000"/>
          <w:sz w:val="22"/>
          <w:szCs w:val="22"/>
          <w:rtl w:val="0"/>
        </w:rPr>
        <w:t xml:space="preserve"> screen.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tabs>
          <w:tab w:val="left" w:pos="0"/>
        </w:tabs>
        <w:spacing w:after="72" w:before="0" w:line="240" w:lineRule="auto"/>
        <w:ind w:left="707" w:hanging="283"/>
        <w:rPr/>
      </w:pPr>
      <w:bookmarkStart w:colFirst="0" w:colLast="0" w:name="h.4d34og8" w:id="8"/>
      <w:bookmarkEnd w:id="8"/>
      <w:r w:rsidDel="00000000" w:rsidR="00000000" w:rsidRPr="00000000">
        <w:rPr>
          <w:rFonts w:ascii="Liberation Sans" w:cs="Liberation Sans" w:eastAsia="Liberation Sans" w:hAnsi="Liberation Sans"/>
          <w:b w:val="0"/>
          <w:color w:val="000000"/>
          <w:sz w:val="22"/>
          <w:szCs w:val="22"/>
          <w:rtl w:val="0"/>
        </w:rPr>
        <w:t xml:space="preserve">Click </w:t>
      </w:r>
      <w:r w:rsidDel="00000000" w:rsidR="00000000" w:rsidRPr="00000000">
        <w:rPr>
          <w:rFonts w:ascii="Liberation Sans" w:cs="Liberation Sans" w:eastAsia="Liberation Sans" w:hAnsi="Liberation Sans"/>
          <w:b w:val="1"/>
          <w:color w:val="000000"/>
          <w:sz w:val="22"/>
          <w:szCs w:val="22"/>
          <w:rtl w:val="0"/>
        </w:rPr>
        <w:t xml:space="preserve">Build &amp; Deploy</w:t>
      </w:r>
      <w:r w:rsidDel="00000000" w:rsidR="00000000" w:rsidRPr="00000000">
        <w:rPr>
          <w:rFonts w:ascii="Liberation Sans" w:cs="Liberation Sans" w:eastAsia="Liberation Sans" w:hAnsi="Liberation Sans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72" w:before="0" w:line="240" w:lineRule="auto"/>
        <w:ind w:left="707" w:firstLine="0"/>
        <w:contextualSpacing w:val="0"/>
      </w:pPr>
      <w:bookmarkStart w:colFirst="0" w:colLast="0" w:name="h.2s8eyo1" w:id="9"/>
      <w:bookmarkEnd w:id="9"/>
      <w:r w:rsidDel="00000000" w:rsidR="00000000" w:rsidRPr="00000000">
        <w:rPr>
          <w:rFonts w:ascii="Liberation Sans" w:cs="Liberation Sans" w:eastAsia="Liberation Sans" w:hAnsi="Liberation Sans"/>
          <w:b w:val="0"/>
          <w:color w:val="000000"/>
          <w:sz w:val="22"/>
          <w:szCs w:val="22"/>
          <w:rtl w:val="0"/>
        </w:rPr>
        <w:t xml:space="preserve">A green alert should appear indicating a successful build. If the build fails, this means there is something wrong with your process. Review the server.log to identify and fix the problem.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tabs>
          <w:tab w:val="left" w:pos="0"/>
        </w:tabs>
        <w:spacing w:after="72" w:before="0" w:line="240" w:lineRule="auto"/>
        <w:ind w:left="707" w:hanging="283"/>
        <w:rPr/>
      </w:pPr>
      <w:bookmarkStart w:colFirst="0" w:colLast="0" w:name="h.17dp8vu" w:id="10"/>
      <w:bookmarkEnd w:id="10"/>
      <w:r w:rsidDel="00000000" w:rsidR="00000000" w:rsidRPr="00000000">
        <w:rPr>
          <w:rFonts w:ascii="Liberation Sans" w:cs="Liberation Sans" w:eastAsia="Liberation Sans" w:hAnsi="Liberation Sans"/>
          <w:b w:val="0"/>
          <w:color w:val="000000"/>
          <w:sz w:val="22"/>
          <w:szCs w:val="22"/>
          <w:rtl w:val="0"/>
        </w:rPr>
        <w:t xml:space="preserve">If your project builds successfully, click </w:t>
      </w:r>
      <w:r w:rsidDel="00000000" w:rsidR="00000000" w:rsidRPr="00000000">
        <w:rPr>
          <w:rFonts w:ascii="Liberation Sans" w:cs="Liberation Sans" w:eastAsia="Liberation Sans" w:hAnsi="Liberation Sans"/>
          <w:b w:val="1"/>
          <w:color w:val="000000"/>
          <w:sz w:val="22"/>
          <w:szCs w:val="22"/>
          <w:rtl w:val="0"/>
        </w:rPr>
        <w:t xml:space="preserve">Deploy → Deployments</w:t>
      </w:r>
      <w:r w:rsidDel="00000000" w:rsidR="00000000" w:rsidRPr="00000000">
        <w:rPr>
          <w:rFonts w:ascii="Liberation Sans" w:cs="Liberation Sans" w:eastAsia="Liberation Sans" w:hAnsi="Liberation Sans"/>
          <w:b w:val="0"/>
          <w:color w:val="000000"/>
          <w:sz w:val="22"/>
          <w:szCs w:val="22"/>
          <w:rtl w:val="0"/>
        </w:rPr>
        <w:t xml:space="preserve"> to view your deployment on the </w:t>
      </w:r>
      <w:r w:rsidDel="00000000" w:rsidR="00000000" w:rsidRPr="00000000">
        <w:rPr>
          <w:rFonts w:ascii="Liberation Sans" w:cs="Liberation Sans" w:eastAsia="Liberation Sans" w:hAnsi="Liberation Sans"/>
          <w:b w:val="1"/>
          <w:color w:val="000000"/>
          <w:sz w:val="22"/>
          <w:szCs w:val="22"/>
          <w:rtl w:val="0"/>
        </w:rPr>
        <w:t xml:space="preserve">Deployment Units</w:t>
      </w:r>
      <w:r w:rsidDel="00000000" w:rsidR="00000000" w:rsidRPr="00000000">
        <w:rPr>
          <w:rFonts w:ascii="Liberation Sans" w:cs="Liberation Sans" w:eastAsia="Liberation Sans" w:hAnsi="Liberation Sans"/>
          <w:b w:val="0"/>
          <w:color w:val="000000"/>
          <w:sz w:val="22"/>
          <w:szCs w:val="22"/>
          <w:rtl w:val="0"/>
        </w:rPr>
        <w:t xml:space="preserve"> screen. The process definitions should appear in the </w:t>
      </w:r>
      <w:r w:rsidDel="00000000" w:rsidR="00000000" w:rsidRPr="00000000">
        <w:rPr>
          <w:rFonts w:ascii="Liberation Sans" w:cs="Liberation Sans" w:eastAsia="Liberation Sans" w:hAnsi="Liberation Sans"/>
          <w:b w:val="1"/>
          <w:color w:val="000000"/>
          <w:sz w:val="22"/>
          <w:szCs w:val="22"/>
          <w:rtl w:val="0"/>
        </w:rPr>
        <w:t xml:space="preserve">Process Definitions</w:t>
      </w:r>
      <w:r w:rsidDel="00000000" w:rsidR="00000000" w:rsidRPr="00000000">
        <w:rPr>
          <w:rFonts w:ascii="Liberation Sans" w:cs="Liberation Sans" w:eastAsia="Liberation Sans" w:hAnsi="Liberation Sans"/>
          <w:b w:val="0"/>
          <w:color w:val="000000"/>
          <w:sz w:val="22"/>
          <w:szCs w:val="22"/>
          <w:rtl w:val="0"/>
        </w:rPr>
        <w:t xml:space="preserve"> panel.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tabs>
          <w:tab w:val="left" w:pos="0"/>
        </w:tabs>
        <w:spacing w:after="72" w:before="0" w:line="240" w:lineRule="auto"/>
        <w:ind w:left="707" w:hanging="283"/>
        <w:rPr/>
      </w:pPr>
      <w:bookmarkStart w:colFirst="0" w:colLast="0" w:name="h.3rdcrjn" w:id="11"/>
      <w:bookmarkEnd w:id="11"/>
      <w:r w:rsidDel="00000000" w:rsidR="00000000" w:rsidRPr="00000000">
        <w:rPr>
          <w:rFonts w:ascii="Liberation Sans" w:cs="Liberation Sans" w:eastAsia="Liberation Sans" w:hAnsi="Liberation Sans"/>
          <w:b w:val="0"/>
          <w:color w:val="000000"/>
          <w:sz w:val="22"/>
          <w:szCs w:val="22"/>
          <w:rtl w:val="0"/>
        </w:rPr>
        <w:t xml:space="preserve">Click </w:t>
      </w:r>
      <w:r w:rsidDel="00000000" w:rsidR="00000000" w:rsidRPr="00000000">
        <w:rPr>
          <w:rFonts w:ascii="Liberation Sans" w:cs="Liberation Sans" w:eastAsia="Liberation Sans" w:hAnsi="Liberation Sans"/>
          <w:b w:val="1"/>
          <w:color w:val="000000"/>
          <w:sz w:val="22"/>
          <w:szCs w:val="22"/>
          <w:rtl w:val="0"/>
        </w:rPr>
        <w:t xml:space="preserve">Process Management → Process Definitions</w:t>
      </w:r>
      <w:r w:rsidDel="00000000" w:rsidR="00000000" w:rsidRPr="00000000">
        <w:rPr>
          <w:rFonts w:ascii="Liberation Sans" w:cs="Liberation Sans" w:eastAsia="Liberation Sans" w:hAnsi="Liberation Sans"/>
          <w:b w:val="0"/>
          <w:color w:val="000000"/>
          <w:sz w:val="22"/>
          <w:szCs w:val="22"/>
          <w:rtl w:val="0"/>
        </w:rPr>
        <w:t xml:space="preserve"> to open the </w:t>
      </w:r>
      <w:r w:rsidDel="00000000" w:rsidR="00000000" w:rsidRPr="00000000">
        <w:rPr>
          <w:rFonts w:ascii="Liberation Sans" w:cs="Liberation Sans" w:eastAsia="Liberation Sans" w:hAnsi="Liberation Sans"/>
          <w:b w:val="1"/>
          <w:color w:val="000000"/>
          <w:sz w:val="22"/>
          <w:szCs w:val="22"/>
          <w:rtl w:val="0"/>
        </w:rPr>
        <w:t xml:space="preserve">Process Definitions</w:t>
      </w:r>
      <w:r w:rsidDel="00000000" w:rsidR="00000000" w:rsidRPr="00000000">
        <w:rPr>
          <w:rFonts w:ascii="Liberation Sans" w:cs="Liberation Sans" w:eastAsia="Liberation Sans" w:hAnsi="Liberation Sans"/>
          <w:b w:val="0"/>
          <w:color w:val="000000"/>
          <w:sz w:val="22"/>
          <w:szCs w:val="22"/>
          <w:rtl w:val="0"/>
        </w:rPr>
        <w:t xml:space="preserve"> screen.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72" w:before="0" w:line="240" w:lineRule="auto"/>
        <w:ind w:left="707" w:firstLine="0"/>
        <w:contextualSpacing w:val="0"/>
      </w:pPr>
      <w:bookmarkStart w:colFirst="0" w:colLast="0" w:name="h.26in1rg" w:id="12"/>
      <w:bookmarkEnd w:id="12"/>
      <w:r w:rsidDel="00000000" w:rsidR="00000000" w:rsidRPr="00000000">
        <w:drawing>
          <wp:inline distB="0" distT="0" distL="0" distR="0">
            <wp:extent cx="6400800" cy="2272748"/>
            <wp:effectExtent b="0" l="0" r="0" t="0"/>
            <wp:docPr id="1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2727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72" w:before="0" w:line="240" w:lineRule="auto"/>
        <w:ind w:left="707" w:firstLine="0"/>
        <w:contextualSpacing w:val="0"/>
      </w:pPr>
      <w:r w:rsidDel="00000000" w:rsidR="00000000" w:rsidRPr="00000000">
        <w:rPr>
          <w:rFonts w:ascii="Liberation Sans" w:cs="Liberation Sans" w:eastAsia="Liberation Sans" w:hAnsi="Liberation Sans"/>
          <w:b w:val="0"/>
          <w:color w:val="000000"/>
          <w:sz w:val="22"/>
          <w:szCs w:val="22"/>
          <w:rtl w:val="0"/>
        </w:rPr>
        <w:t xml:space="preserve">Figure 1. Process Definitions screen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72" w:before="144" w:line="240" w:lineRule="auto"/>
        <w:contextualSpacing w:val="0"/>
      </w:pPr>
      <w:bookmarkStart w:colFirst="0" w:colLast="0" w:name="h.lnxbz9" w:id="13"/>
      <w:bookmarkEnd w:id="13"/>
      <w:r w:rsidDel="00000000" w:rsidR="00000000" w:rsidRPr="00000000">
        <w:rPr>
          <w:rFonts w:ascii="Liberation Sans" w:cs="Liberation Sans" w:eastAsia="Liberation Sans" w:hAnsi="Liberation Sans"/>
          <w:b w:val="1"/>
          <w:smallCaps w:val="1"/>
          <w:sz w:val="24"/>
          <w:szCs w:val="24"/>
          <w:rtl w:val="0"/>
        </w:rPr>
        <w:t xml:space="preserve">1.2. Start a New Instance of the Process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72" w:before="0" w:line="240" w:lineRule="auto"/>
        <w:contextualSpacing w:val="0"/>
      </w:pPr>
      <w:bookmarkStart w:colFirst="0" w:colLast="0" w:name="h.35nkun2" w:id="14"/>
      <w:bookmarkEnd w:id="14"/>
      <w:r w:rsidDel="00000000" w:rsidR="00000000" w:rsidRPr="00000000">
        <w:rPr>
          <w:rFonts w:ascii="Liberation Sans" w:cs="Liberation Sans" w:eastAsia="Liberation Sans" w:hAnsi="Liberation Sans"/>
          <w:b w:val="0"/>
          <w:color w:val="000000"/>
          <w:sz w:val="22"/>
          <w:szCs w:val="22"/>
          <w:rtl w:val="0"/>
        </w:rPr>
        <w:t xml:space="preserve">Note that the main process is the </w:t>
      </w:r>
      <w:r w:rsidDel="00000000" w:rsidR="00000000" w:rsidRPr="00000000">
        <w:rPr>
          <w:rFonts w:ascii="Liberation Sans" w:cs="Liberation Sans" w:eastAsia="Liberation Sans" w:hAnsi="Liberation Sans"/>
          <w:b w:val="1"/>
          <w:color w:val="000000"/>
          <w:sz w:val="22"/>
          <w:szCs w:val="22"/>
          <w:rtl w:val="0"/>
        </w:rPr>
        <w:t xml:space="preserve">policyquote</w:t>
      </w:r>
      <w:r w:rsidDel="00000000" w:rsidR="00000000" w:rsidRPr="00000000">
        <w:rPr>
          <w:rFonts w:ascii="Liberation Sans" w:cs="Liberation Sans" w:eastAsia="Liberation Sans" w:hAnsi="Liberation Sans"/>
          <w:b w:val="0"/>
          <w:color w:val="000000"/>
          <w:sz w:val="22"/>
          <w:szCs w:val="22"/>
          <w:rtl w:val="0"/>
        </w:rPr>
        <w:t xml:space="preserve"> process (the policyquotecalculation process is a sub-process that is only invoked by the policyquote process)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tabs>
          <w:tab w:val="left" w:pos="0"/>
        </w:tabs>
        <w:spacing w:after="72" w:before="0" w:line="240" w:lineRule="auto"/>
        <w:ind w:left="707" w:hanging="283"/>
        <w:rPr/>
      </w:pPr>
      <w:bookmarkStart w:colFirst="0" w:colLast="0" w:name="h.1ksv4uv" w:id="15"/>
      <w:bookmarkEnd w:id="15"/>
      <w:r w:rsidDel="00000000" w:rsidR="00000000" w:rsidRPr="00000000">
        <w:rPr>
          <w:rFonts w:ascii="Liberation Sans" w:cs="Liberation Sans" w:eastAsia="Liberation Sans" w:hAnsi="Liberation Sans"/>
          <w:b w:val="0"/>
          <w:color w:val="000000"/>
          <w:sz w:val="22"/>
          <w:szCs w:val="22"/>
          <w:rtl w:val="0"/>
        </w:rPr>
        <w:t xml:space="preserve">Click </w:t>
      </w:r>
      <w:r w:rsidDel="00000000" w:rsidR="00000000" w:rsidRPr="00000000">
        <w:rPr>
          <w:rFonts w:ascii="Liberation Sans" w:cs="Liberation Sans" w:eastAsia="Liberation Sans" w:hAnsi="Liberation Sans"/>
          <w:b w:val="1"/>
          <w:color w:val="000000"/>
          <w:sz w:val="22"/>
          <w:szCs w:val="22"/>
          <w:rtl w:val="0"/>
        </w:rPr>
        <w:t xml:space="preserve">Start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72" w:before="0" w:line="240" w:lineRule="auto"/>
        <w:contextualSpacing w:val="0"/>
      </w:pPr>
      <w:bookmarkStart w:colFirst="0" w:colLast="0" w:name="h.44sinio" w:id="16"/>
      <w:bookmarkEnd w:id="16"/>
      <w:r w:rsidDel="00000000" w:rsidR="00000000" w:rsidRPr="00000000">
        <w:rPr>
          <w:rFonts w:ascii="Liberation Sans" w:cs="Liberation Sans" w:eastAsia="Liberation Sans" w:hAnsi="Liberation Sans"/>
          <w:b w:val="0"/>
          <w:color w:val="000000"/>
          <w:sz w:val="22"/>
          <w:szCs w:val="22"/>
          <w:rtl w:val="0"/>
        </w:rPr>
        <w:t xml:space="preserve">This opens up a form. Enter the following values in the form per this screenshot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72" w:before="0" w:line="240" w:lineRule="auto"/>
        <w:contextualSpacing w:val="0"/>
      </w:pPr>
      <w:r w:rsidDel="00000000" w:rsidR="00000000" w:rsidRPr="00000000">
        <w:drawing>
          <wp:inline distB="0" distT="0" distL="0" distR="0">
            <wp:extent cx="6400800" cy="5206256"/>
            <wp:effectExtent b="0" l="0" r="0" t="0"/>
            <wp:docPr id="3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2062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72" w:before="0" w:line="240" w:lineRule="auto"/>
        <w:contextualSpacing w:val="0"/>
      </w:pPr>
      <w:r w:rsidDel="00000000" w:rsidR="00000000" w:rsidRPr="00000000">
        <w:rPr>
          <w:rFonts w:ascii="Liberation Sans" w:cs="Liberation Sans" w:eastAsia="Liberation Sans" w:hAnsi="Liberation Sans"/>
          <w:b w:val="1"/>
          <w:color w:val="000000"/>
          <w:sz w:val="22"/>
          <w:szCs w:val="22"/>
          <w:rtl w:val="0"/>
        </w:rPr>
        <w:t xml:space="preserve">Good test data</w:t>
      </w:r>
    </w:p>
    <w:p w:rsidR="00000000" w:rsidDel="00000000" w:rsidP="00000000" w:rsidRDefault="00000000" w:rsidRPr="00000000">
      <w:pPr>
        <w:widowControl w:val="0"/>
        <w:spacing w:after="72" w:before="0" w:line="240" w:lineRule="auto"/>
        <w:contextualSpacing w:val="0"/>
      </w:pPr>
      <w:r w:rsidDel="00000000" w:rsidR="00000000" w:rsidRPr="00000000">
        <w:rPr>
          <w:rFonts w:ascii="Liberation Sans" w:cs="Liberation Sans" w:eastAsia="Liberation Sans" w:hAnsi="Liberation Sans"/>
          <w:b w:val="0"/>
          <w:color w:val="000000"/>
          <w:sz w:val="22"/>
          <w:szCs w:val="22"/>
          <w:rtl w:val="0"/>
        </w:rPr>
        <w:t xml:space="preserve">Age: Creditscore: Expectedprice, accidents, tickets: 23,500,1,1….Expected price: 450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72" w:before="0" w:line="240" w:lineRule="auto"/>
        <w:contextualSpacing w:val="0"/>
      </w:pPr>
      <w:r w:rsidDel="00000000" w:rsidR="00000000" w:rsidRPr="00000000">
        <w:rPr>
          <w:rFonts w:ascii="Liberation Sans" w:cs="Liberation Sans" w:eastAsia="Liberation Sans" w:hAnsi="Liberation Sans"/>
          <w:b w:val="0"/>
          <w:color w:val="000000"/>
          <w:sz w:val="22"/>
          <w:szCs w:val="22"/>
          <w:rtl w:val="0"/>
        </w:rPr>
        <w:t xml:space="preserve">Age: Creditscore: Expectedprice, accidents, tickets: 55,500,1,1….Expected price: 120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72" w:before="0" w:line="240" w:lineRule="auto"/>
        <w:contextualSpacing w:val="0"/>
      </w:pPr>
      <w:bookmarkStart w:colFirst="0" w:colLast="0" w:name="h.2jxsxqh" w:id="17"/>
      <w:bookmarkEnd w:id="17"/>
      <w:r w:rsidDel="00000000" w:rsidR="00000000" w:rsidRPr="00000000">
        <w:rPr>
          <w:rFonts w:ascii="Liberation Sans" w:cs="Liberation Sans" w:eastAsia="Liberation Sans" w:hAnsi="Liberation Sans"/>
          <w:b w:val="1"/>
          <w:color w:val="000000"/>
          <w:sz w:val="22"/>
          <w:szCs w:val="22"/>
          <w:rtl w:val="0"/>
        </w:rPr>
        <w:t xml:space="preserve">To trigger human task:</w:t>
      </w:r>
    </w:p>
    <w:p w:rsidR="00000000" w:rsidDel="00000000" w:rsidP="00000000" w:rsidRDefault="00000000" w:rsidRPr="00000000">
      <w:pPr>
        <w:widowControl w:val="0"/>
        <w:spacing w:after="72" w:before="0" w:line="240" w:lineRule="auto"/>
        <w:contextualSpacing w:val="0"/>
      </w:pPr>
      <w:r w:rsidDel="00000000" w:rsidR="00000000" w:rsidRPr="00000000">
        <w:rPr>
          <w:rFonts w:ascii="Liberation Sans" w:cs="Liberation Sans" w:eastAsia="Liberation Sans" w:hAnsi="Liberation Sans"/>
          <w:b w:val="1"/>
          <w:color w:val="000000"/>
          <w:sz w:val="22"/>
          <w:szCs w:val="22"/>
          <w:rtl w:val="0"/>
        </w:rPr>
        <w:t xml:space="preserve">Age: Creditscore: Expectedprice, accidents, tickets: 19,500,3,4….Expected price: 700</w:t>
      </w:r>
    </w:p>
    <w:p w:rsidR="00000000" w:rsidDel="00000000" w:rsidP="00000000" w:rsidRDefault="00000000" w:rsidRPr="00000000">
      <w:pPr>
        <w:widowControl w:val="0"/>
        <w:spacing w:after="72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72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tabs>
          <w:tab w:val="left" w:pos="0"/>
        </w:tabs>
        <w:spacing w:after="72" w:before="0" w:line="240" w:lineRule="auto"/>
        <w:ind w:left="707" w:hanging="283"/>
        <w:rPr/>
      </w:pPr>
      <w:bookmarkStart w:colFirst="0" w:colLast="0" w:name="h.z337ya" w:id="18"/>
      <w:bookmarkEnd w:id="18"/>
      <w:r w:rsidDel="00000000" w:rsidR="00000000" w:rsidRPr="00000000">
        <w:rPr>
          <w:rFonts w:ascii="Liberation Sans" w:cs="Liberation Sans" w:eastAsia="Liberation Sans" w:hAnsi="Liberation Sans"/>
          <w:b w:val="0"/>
          <w:color w:val="000000"/>
          <w:sz w:val="22"/>
          <w:szCs w:val="22"/>
          <w:rtl w:val="0"/>
        </w:rPr>
        <w:t xml:space="preserve">Click the black arrow at the bottom of the form to submit. The </w:t>
      </w:r>
      <w:r w:rsidDel="00000000" w:rsidR="00000000" w:rsidRPr="00000000">
        <w:rPr>
          <w:rFonts w:ascii="Liberation Sans" w:cs="Liberation Sans" w:eastAsia="Liberation Sans" w:hAnsi="Liberation Sans"/>
          <w:b w:val="1"/>
          <w:color w:val="000000"/>
          <w:sz w:val="22"/>
          <w:szCs w:val="22"/>
          <w:rtl w:val="0"/>
        </w:rPr>
        <w:t xml:space="preserve">Process Instance Details</w:t>
      </w:r>
      <w:r w:rsidDel="00000000" w:rsidR="00000000" w:rsidRPr="00000000">
        <w:rPr>
          <w:rFonts w:ascii="Liberation Sans" w:cs="Liberation Sans" w:eastAsia="Liberation Sans" w:hAnsi="Liberation Sans"/>
          <w:b w:val="0"/>
          <w:color w:val="000000"/>
          <w:sz w:val="22"/>
          <w:szCs w:val="22"/>
          <w:rtl w:val="0"/>
        </w:rPr>
        <w:t xml:space="preserve"> screen appears. You can see and edit the values of the process variables, the process state (active in this case), and so 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tabs>
          <w:tab w:val="left" w:pos="0"/>
        </w:tabs>
        <w:spacing w:after="72" w:before="0" w:line="240" w:lineRule="auto"/>
        <w:ind w:left="707" w:hanging="283"/>
        <w:rPr/>
      </w:pPr>
      <w:bookmarkStart w:colFirst="0" w:colLast="0" w:name="h.3j2qqm3" w:id="19"/>
      <w:bookmarkEnd w:id="19"/>
      <w:r w:rsidDel="00000000" w:rsidR="00000000" w:rsidRPr="00000000">
        <w:rPr>
          <w:rFonts w:ascii="Liberation Sans" w:cs="Liberation Sans" w:eastAsia="Liberation Sans" w:hAnsi="Liberation Sans"/>
          <w:b w:val="0"/>
          <w:color w:val="000000"/>
          <w:sz w:val="22"/>
          <w:szCs w:val="22"/>
          <w:rtl w:val="0"/>
        </w:rPr>
        <w:t xml:space="preserve">Click </w:t>
      </w:r>
      <w:r w:rsidDel="00000000" w:rsidR="00000000" w:rsidRPr="00000000">
        <w:rPr>
          <w:rFonts w:ascii="Liberation Sans" w:cs="Liberation Sans" w:eastAsia="Liberation Sans" w:hAnsi="Liberation Sans"/>
          <w:b w:val="1"/>
          <w:color w:val="000000"/>
          <w:sz w:val="22"/>
          <w:szCs w:val="22"/>
          <w:rtl w:val="0"/>
        </w:rPr>
        <w:t xml:space="preserve">View Process Model</w:t>
      </w:r>
      <w:r w:rsidDel="00000000" w:rsidR="00000000" w:rsidRPr="00000000">
        <w:rPr>
          <w:rFonts w:ascii="Liberation Sans" w:cs="Liberation Sans" w:eastAsia="Liberation Sans" w:hAnsi="Liberation Sans"/>
          <w:b w:val="0"/>
          <w:color w:val="000000"/>
          <w:sz w:val="22"/>
          <w:szCs w:val="22"/>
          <w:rtl w:val="0"/>
        </w:rPr>
        <w:t xml:space="preserve"> to see the process image. From the image, you can see that the process is waiting in the Review Quote node.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72" w:before="0" w:line="240" w:lineRule="auto"/>
        <w:ind w:left="707" w:firstLine="0"/>
        <w:contextualSpacing w:val="0"/>
      </w:pPr>
      <w:bookmarkStart w:colFirst="0" w:colLast="0" w:name="h.1y810tw" w:id="20"/>
      <w:bookmarkEnd w:id="20"/>
      <w:r w:rsidDel="00000000" w:rsidR="00000000" w:rsidRPr="00000000">
        <w:rPr>
          <w:rFonts w:ascii="Liberation Sans" w:cs="Liberation Sans" w:eastAsia="Liberation Sans" w:hAnsi="Liberation Sans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274320" distL="0" distR="0" hidden="0" layoutInCell="0" locked="0" relativeHeight="0" simplePos="0">
            <wp:simplePos x="0" y="0"/>
            <wp:positionH relativeFrom="margin">
              <wp:posOffset>739775</wp:posOffset>
            </wp:positionH>
            <wp:positionV relativeFrom="paragraph">
              <wp:posOffset>0</wp:posOffset>
            </wp:positionV>
            <wp:extent cx="6080760" cy="2397125"/>
            <wp:effectExtent b="0" l="0" r="0" t="0"/>
            <wp:wrapTopAndBottom distB="0" distT="274320"/>
            <wp:docPr id="2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80760" cy="2397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widowControl w:val="1"/>
        <w:spacing w:after="72" w:before="144" w:line="240" w:lineRule="auto"/>
        <w:contextualSpacing w:val="0"/>
      </w:pPr>
      <w:bookmarkStart w:colFirst="0" w:colLast="0" w:name="h.4i7ojhp" w:id="21"/>
      <w:bookmarkEnd w:id="21"/>
      <w:r w:rsidDel="00000000" w:rsidR="00000000" w:rsidRPr="00000000">
        <w:rPr>
          <w:rFonts w:ascii="Liberation Sans" w:cs="Liberation Sans" w:eastAsia="Liberation Sans" w:hAnsi="Liberation Sans"/>
          <w:b w:val="1"/>
          <w:smallCaps w:val="1"/>
          <w:sz w:val="24"/>
          <w:szCs w:val="24"/>
          <w:rtl w:val="0"/>
        </w:rPr>
        <w:t xml:space="preserve">1.3. Review and Complete the 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72" w:before="0" w:line="240" w:lineRule="auto"/>
        <w:contextualSpacing w:val="0"/>
      </w:pPr>
      <w:bookmarkStart w:colFirst="0" w:colLast="0" w:name="h.2xcytpi" w:id="22"/>
      <w:bookmarkEnd w:id="22"/>
      <w:r w:rsidDel="00000000" w:rsidR="00000000" w:rsidRPr="00000000">
        <w:rPr>
          <w:rFonts w:ascii="Liberation Sans" w:cs="Liberation Sans" w:eastAsia="Liberation Sans" w:hAnsi="Liberation Sans"/>
          <w:b w:val="0"/>
          <w:color w:val="000000"/>
          <w:sz w:val="22"/>
          <w:szCs w:val="22"/>
          <w:rtl w:val="0"/>
        </w:rPr>
        <w:t xml:space="preserve">The jboss user that you are using is a member of the reviewer group. You can check this by selecting the </w:t>
      </w:r>
      <w:r w:rsidDel="00000000" w:rsidR="00000000" w:rsidRPr="00000000">
        <w:rPr>
          <w:rFonts w:ascii="Liberation Sans" w:cs="Liberation Sans" w:eastAsia="Liberation Sans" w:hAnsi="Liberation Sans"/>
          <w:b w:val="1"/>
          <w:color w:val="000000"/>
          <w:sz w:val="22"/>
          <w:szCs w:val="22"/>
          <w:rtl w:val="0"/>
        </w:rPr>
        <w:t xml:space="preserve">user: jboss</w:t>
      </w:r>
      <w:r w:rsidDel="00000000" w:rsidR="00000000" w:rsidRPr="00000000">
        <w:rPr>
          <w:rFonts w:ascii="Liberation Sans" w:cs="Liberation Sans" w:eastAsia="Liberation Sans" w:hAnsi="Liberation Sans"/>
          <w:b w:val="0"/>
          <w:color w:val="000000"/>
          <w:sz w:val="22"/>
          <w:szCs w:val="22"/>
          <w:rtl w:val="0"/>
        </w:rPr>
        <w:t xml:space="preserve"> menu item. A task should be waiting for you.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0" locked="0" relativeHeight="0" simplePos="0">
            <wp:simplePos x="0" y="0"/>
            <wp:positionH relativeFrom="margin">
              <wp:posOffset>1411922</wp:posOffset>
            </wp:positionH>
            <wp:positionV relativeFrom="paragraph">
              <wp:posOffset>0</wp:posOffset>
            </wp:positionV>
            <wp:extent cx="4736465" cy="2365375"/>
            <wp:effectExtent b="0" l="0" r="0" t="0"/>
            <wp:wrapTopAndBottom distB="0" dist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6465" cy="23653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tabs>
          <w:tab w:val="left" w:pos="0"/>
        </w:tabs>
        <w:spacing w:after="72" w:before="0" w:line="240" w:lineRule="auto"/>
        <w:ind w:left="707" w:hanging="283"/>
        <w:rPr/>
      </w:pPr>
      <w:bookmarkStart w:colFirst="0" w:colLast="0" w:name="h.1ci93xb" w:id="23"/>
      <w:bookmarkEnd w:id="23"/>
      <w:r w:rsidDel="00000000" w:rsidR="00000000" w:rsidRPr="00000000">
        <w:rPr>
          <w:rFonts w:ascii="Liberation Sans" w:cs="Liberation Sans" w:eastAsia="Liberation Sans" w:hAnsi="Liberation Sans"/>
          <w:b w:val="0"/>
          <w:color w:val="000000"/>
          <w:sz w:val="22"/>
          <w:szCs w:val="22"/>
          <w:rtl w:val="0"/>
        </w:rPr>
        <w:t xml:space="preserve">Click </w:t>
      </w:r>
      <w:r w:rsidDel="00000000" w:rsidR="00000000" w:rsidRPr="00000000">
        <w:rPr>
          <w:rFonts w:ascii="Liberation Sans" w:cs="Liberation Sans" w:eastAsia="Liberation Sans" w:hAnsi="Liberation Sans"/>
          <w:b w:val="1"/>
          <w:color w:val="000000"/>
          <w:sz w:val="22"/>
          <w:szCs w:val="22"/>
          <w:rtl w:val="0"/>
        </w:rPr>
        <w:t xml:space="preserve">Task → Task Lists</w:t>
      </w:r>
      <w:r w:rsidDel="00000000" w:rsidR="00000000" w:rsidRPr="00000000">
        <w:rPr>
          <w:rFonts w:ascii="Liberation Sans" w:cs="Liberation Sans" w:eastAsia="Liberation Sans" w:hAnsi="Liberation Sans"/>
          <w:b w:val="0"/>
          <w:color w:val="000000"/>
          <w:sz w:val="22"/>
          <w:szCs w:val="22"/>
          <w:rtl w:val="0"/>
        </w:rPr>
        <w:t xml:space="preserve"> to open the Task List screen.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72" w:before="0" w:line="240" w:lineRule="auto"/>
        <w:ind w:left="707" w:firstLine="0"/>
        <w:contextualSpacing w:val="0"/>
      </w:pPr>
      <w:bookmarkStart w:colFirst="0" w:colLast="0" w:name="h.3whwml4" w:id="24"/>
      <w:bookmarkEnd w:id="24"/>
      <w:r w:rsidDel="00000000" w:rsidR="00000000" w:rsidRPr="00000000">
        <w:rPr>
          <w:rFonts w:ascii="Liberation Sans" w:cs="Liberation Sans" w:eastAsia="Liberation Sans" w:hAnsi="Liberation Sans"/>
          <w:b w:val="0"/>
          <w:color w:val="000000"/>
          <w:sz w:val="22"/>
          <w:szCs w:val="22"/>
          <w:rtl w:val="0"/>
        </w:rPr>
        <w:t xml:space="preserve">The task is assigned to the group reviewer, so any member of the reviewer group can claim the task to start working on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72" w:before="0" w:line="240" w:lineRule="auto"/>
        <w:ind w:left="707" w:firstLine="0"/>
        <w:contextualSpacing w:val="0"/>
      </w:pPr>
      <w:bookmarkStart w:colFirst="0" w:colLast="0" w:name="h.2bn6wsx" w:id="25"/>
      <w:bookmarkEnd w:id="25"/>
      <w:r w:rsidDel="00000000" w:rsidR="00000000" w:rsidRPr="00000000">
        <w:rPr>
          <w:rFonts w:ascii="Liberation Sans" w:cs="Liberation Sans" w:eastAsia="Liberation Sans" w:hAnsi="Liberation Sans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tabs>
          <w:tab w:val="left" w:pos="0"/>
        </w:tabs>
        <w:spacing w:after="72" w:before="0" w:line="240" w:lineRule="auto"/>
        <w:ind w:left="707" w:hanging="283"/>
        <w:rPr/>
      </w:pPr>
      <w:bookmarkStart w:colFirst="0" w:colLast="0" w:name="h.qsh70q" w:id="26"/>
      <w:bookmarkEnd w:id="26"/>
      <w:r w:rsidDel="00000000" w:rsidR="00000000" w:rsidRPr="00000000">
        <w:rPr>
          <w:rFonts w:ascii="Liberation Sans" w:cs="Liberation Sans" w:eastAsia="Liberation Sans" w:hAnsi="Liberation Sans"/>
          <w:b w:val="0"/>
          <w:color w:val="000000"/>
          <w:sz w:val="22"/>
          <w:szCs w:val="22"/>
          <w:rtl w:val="0"/>
        </w:rPr>
        <w:t xml:space="preserve">Click the </w:t>
      </w:r>
      <w:r w:rsidDel="00000000" w:rsidR="00000000" w:rsidRPr="00000000">
        <w:rPr>
          <w:rFonts w:ascii="Liberation Sans" w:cs="Liberation Sans" w:eastAsia="Liberation Sans" w:hAnsi="Liberation Sans"/>
          <w:b w:val="1"/>
          <w:color w:val="000000"/>
          <w:sz w:val="22"/>
          <w:szCs w:val="22"/>
          <w:rtl w:val="0"/>
        </w:rPr>
        <w:t xml:space="preserve">start button</w:t>
      </w:r>
      <w:r w:rsidDel="00000000" w:rsidR="00000000" w:rsidRPr="00000000">
        <w:rPr>
          <w:rFonts w:ascii="Liberation Sans" w:cs="Liberation Sans" w:eastAsia="Liberation Sans" w:hAnsi="Liberation Sans"/>
          <w:b w:val="0"/>
          <w:color w:val="000000"/>
          <w:sz w:val="22"/>
          <w:szCs w:val="22"/>
          <w:rtl w:val="0"/>
        </w:rPr>
        <w:t xml:space="preserve"> to start the task.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tabs>
          <w:tab w:val="left" w:pos="0"/>
        </w:tabs>
        <w:spacing w:after="72" w:before="0" w:line="240" w:lineRule="auto"/>
        <w:ind w:left="707" w:hanging="283"/>
        <w:rPr/>
      </w:pPr>
      <w:r w:rsidDel="00000000" w:rsidR="00000000" w:rsidRPr="00000000">
        <w:rPr>
          <w:rFonts w:ascii="Liberation Sans" w:cs="Liberation Sans" w:eastAsia="Liberation Sans" w:hAnsi="Liberation Sans"/>
          <w:b w:val="0"/>
          <w:color w:val="000000"/>
          <w:sz w:val="22"/>
          <w:szCs w:val="22"/>
          <w:rtl w:val="0"/>
        </w:rPr>
        <w:t xml:space="preserve">Edit the taskpricein variable to set a new price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72" w:before="0" w:line="240" w:lineRule="auto"/>
        <w:ind w:left="707" w:firstLine="0"/>
        <w:contextualSpacing w:val="0"/>
      </w:pPr>
      <w:bookmarkStart w:colFirst="0" w:colLast="0" w:name="h.3as4poj" w:id="27"/>
      <w:bookmarkEnd w:id="27"/>
      <w:r w:rsidDel="00000000" w:rsidR="00000000" w:rsidRPr="00000000">
        <w:drawing>
          <wp:inline distB="0" distT="0" distL="0" distR="0">
            <wp:extent cx="6400800" cy="3132459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1324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72" w:before="0" w:line="240" w:lineRule="auto"/>
        <w:ind w:left="707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72" w:before="0" w:line="240" w:lineRule="auto"/>
        <w:ind w:left="707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72" w:before="0" w:line="240" w:lineRule="auto"/>
        <w:ind w:left="707" w:firstLine="0"/>
        <w:contextualSpacing w:val="0"/>
      </w:pPr>
      <w:r w:rsidDel="00000000" w:rsidR="00000000" w:rsidRPr="00000000">
        <w:rPr>
          <w:rFonts w:ascii="Liberation Sans" w:cs="Liberation Sans" w:eastAsia="Liberation Sans" w:hAnsi="Liberation Sans"/>
          <w:b w:val="0"/>
          <w:color w:val="000000"/>
          <w:sz w:val="22"/>
          <w:szCs w:val="22"/>
          <w:rtl w:val="0"/>
        </w:rPr>
        <w:t xml:space="preserve">Figure 5. Review Quote 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tabs>
          <w:tab w:val="left" w:pos="0"/>
        </w:tabs>
        <w:spacing w:after="72" w:before="0" w:line="240" w:lineRule="auto"/>
        <w:ind w:left="707" w:hanging="283"/>
        <w:rPr/>
      </w:pPr>
      <w:bookmarkStart w:colFirst="0" w:colLast="0" w:name="h.1pxezwc" w:id="28"/>
      <w:bookmarkEnd w:id="28"/>
      <w:r w:rsidDel="00000000" w:rsidR="00000000" w:rsidRPr="00000000">
        <w:rPr>
          <w:rFonts w:ascii="Liberation Sans" w:cs="Liberation Sans" w:eastAsia="Liberation Sans" w:hAnsi="Liberation Sans"/>
          <w:b w:val="0"/>
          <w:color w:val="000000"/>
          <w:sz w:val="22"/>
          <w:szCs w:val="22"/>
          <w:rtl w:val="0"/>
        </w:rPr>
        <w:t xml:space="preserve">Enter a value for the new price, say 550, and then click the </w:t>
      </w:r>
      <w:r w:rsidDel="00000000" w:rsidR="00000000" w:rsidRPr="00000000">
        <w:rPr>
          <w:rFonts w:ascii="Liberation Sans" w:cs="Liberation Sans" w:eastAsia="Liberation Sans" w:hAnsi="Liberation Sans"/>
          <w:b w:val="1"/>
          <w:color w:val="000000"/>
          <w:sz w:val="22"/>
          <w:szCs w:val="22"/>
          <w:rtl w:val="0"/>
        </w:rPr>
        <w:t xml:space="preserve">Complete</w:t>
      </w:r>
      <w:r w:rsidDel="00000000" w:rsidR="00000000" w:rsidRPr="00000000">
        <w:rPr>
          <w:rFonts w:ascii="Liberation Sans" w:cs="Liberation Sans" w:eastAsia="Liberation Sans" w:hAnsi="Liberation Sans"/>
          <w:b w:val="0"/>
          <w:color w:val="000000"/>
          <w:sz w:val="22"/>
          <w:szCs w:val="22"/>
          <w:rtl w:val="0"/>
        </w:rPr>
        <w:t xml:space="preserve"> icon.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72" w:before="0" w:line="240" w:lineRule="auto"/>
        <w:ind w:left="707" w:firstLine="0"/>
        <w:contextualSpacing w:val="0"/>
      </w:pPr>
      <w:bookmarkStart w:colFirst="0" w:colLast="0" w:name="h.49x2ik5" w:id="29"/>
      <w:bookmarkEnd w:id="29"/>
      <w:r w:rsidDel="00000000" w:rsidR="00000000" w:rsidRPr="00000000">
        <w:rPr>
          <w:rFonts w:ascii="Liberation Sans" w:cs="Liberation Sans" w:eastAsia="Liberation Sans" w:hAnsi="Liberation Sans"/>
          <w:b w:val="0"/>
          <w:color w:val="000000"/>
          <w:sz w:val="22"/>
          <w:szCs w:val="22"/>
          <w:rtl w:val="0"/>
        </w:rPr>
        <w:t xml:space="preserve">Note: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72" w:before="0" w:line="240" w:lineRule="auto"/>
        <w:ind w:left="707" w:firstLine="0"/>
        <w:contextualSpacing w:val="0"/>
      </w:pPr>
      <w:r w:rsidDel="00000000" w:rsidR="00000000" w:rsidRPr="00000000">
        <w:rPr>
          <w:rFonts w:ascii="Liberation Sans" w:cs="Liberation Sans" w:eastAsia="Liberation Sans" w:hAnsi="Liberation Sans"/>
          <w:b w:val="0"/>
          <w:color w:val="000000"/>
          <w:sz w:val="22"/>
          <w:szCs w:val="22"/>
          <w:shd w:fill="eeeeee" w:val="clear"/>
          <w:rtl w:val="0"/>
        </w:rPr>
        <w:t xml:space="preserve">Clicking the </w:t>
      </w:r>
      <w:r w:rsidDel="00000000" w:rsidR="00000000" w:rsidRPr="00000000">
        <w:rPr>
          <w:rFonts w:ascii="Liberation Sans" w:cs="Liberation Sans" w:eastAsia="Liberation Sans" w:hAnsi="Liberation Sans"/>
          <w:b w:val="1"/>
          <w:color w:val="000000"/>
          <w:sz w:val="22"/>
          <w:szCs w:val="22"/>
          <w:shd w:fill="eeeeee" w:val="clear"/>
          <w:rtl w:val="0"/>
        </w:rPr>
        <w:t xml:space="preserve">Save</w:t>
      </w:r>
      <w:r w:rsidDel="00000000" w:rsidR="00000000" w:rsidRPr="00000000">
        <w:rPr>
          <w:rFonts w:ascii="Liberation Sans" w:cs="Liberation Sans" w:eastAsia="Liberation Sans" w:hAnsi="Liberation Sans"/>
          <w:b w:val="0"/>
          <w:color w:val="000000"/>
          <w:sz w:val="22"/>
          <w:szCs w:val="22"/>
          <w:shd w:fill="eeeeee" w:val="clear"/>
          <w:rtl w:val="0"/>
        </w:rPr>
        <w:t xml:space="preserve"> icon saves the state of the form, but it does not complete the task. Click </w:t>
      </w:r>
      <w:r w:rsidDel="00000000" w:rsidR="00000000" w:rsidRPr="00000000">
        <w:rPr>
          <w:rFonts w:ascii="Liberation Sans" w:cs="Liberation Sans" w:eastAsia="Liberation Sans" w:hAnsi="Liberation Sans"/>
          <w:b w:val="1"/>
          <w:color w:val="000000"/>
          <w:sz w:val="22"/>
          <w:szCs w:val="22"/>
          <w:shd w:fill="eeeeee" w:val="clear"/>
          <w:rtl w:val="0"/>
        </w:rPr>
        <w:t xml:space="preserve">Save</w:t>
      </w:r>
      <w:r w:rsidDel="00000000" w:rsidR="00000000" w:rsidRPr="00000000">
        <w:rPr>
          <w:rFonts w:ascii="Liberation Sans" w:cs="Liberation Sans" w:eastAsia="Liberation Sans" w:hAnsi="Liberation Sans"/>
          <w:b w:val="0"/>
          <w:color w:val="000000"/>
          <w:sz w:val="22"/>
          <w:szCs w:val="22"/>
          <w:shd w:fill="eeeeee" w:val="clear"/>
          <w:rtl w:val="0"/>
        </w:rPr>
        <w:t xml:space="preserve"> if you want to come back to the task later.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tabs>
          <w:tab w:val="left" w:pos="0"/>
        </w:tabs>
        <w:spacing w:after="72" w:before="0" w:line="240" w:lineRule="auto"/>
        <w:ind w:left="707" w:hanging="283"/>
        <w:rPr/>
      </w:pPr>
      <w:bookmarkStart w:colFirst="0" w:colLast="0" w:name="h.2p2csry" w:id="30"/>
      <w:bookmarkEnd w:id="30"/>
      <w:r w:rsidDel="00000000" w:rsidR="00000000" w:rsidRPr="00000000">
        <w:rPr>
          <w:rFonts w:ascii="Liberation Sans" w:cs="Liberation Sans" w:eastAsia="Liberation Sans" w:hAnsi="Liberation Sans"/>
          <w:b w:val="0"/>
          <w:color w:val="000000"/>
          <w:sz w:val="22"/>
          <w:szCs w:val="22"/>
          <w:rtl w:val="0"/>
        </w:rPr>
        <w:t xml:space="preserve">Observe that your task is completed and no longer appears in your task view. The process instance is also removed from the process instances view, because this process is finished.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tabs>
          <w:tab w:val="left" w:pos="0"/>
        </w:tabs>
        <w:spacing w:after="72" w:before="0" w:line="240" w:lineRule="auto"/>
        <w:ind w:left="707" w:hanging="283"/>
        <w:rPr/>
      </w:pPr>
      <w:bookmarkStart w:colFirst="0" w:colLast="0" w:name="h.147n2zr" w:id="31"/>
      <w:bookmarkEnd w:id="31"/>
      <w:r w:rsidDel="00000000" w:rsidR="00000000" w:rsidRPr="00000000">
        <w:rPr>
          <w:rFonts w:ascii="Liberation Sans" w:cs="Liberation Sans" w:eastAsia="Liberation Sans" w:hAnsi="Liberation Sans"/>
          <w:b w:val="0"/>
          <w:color w:val="000000"/>
          <w:sz w:val="22"/>
          <w:szCs w:val="22"/>
          <w:rtl w:val="0"/>
        </w:rPr>
        <w:t xml:space="preserve">Check the server.log to confirm that the price was indeed overridden: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72" w:before="0" w:line="240" w:lineRule="auto"/>
        <w:ind w:left="707" w:firstLine="0"/>
        <w:contextualSpacing w:val="0"/>
      </w:pPr>
      <w:bookmarkStart w:colFirst="0" w:colLast="0" w:name="h.3o7alnk" w:id="32"/>
      <w:bookmarkEnd w:id="32"/>
      <w:r w:rsidDel="00000000" w:rsidR="00000000" w:rsidRPr="00000000">
        <w:drawing>
          <wp:inline distB="0" distT="0" distL="0" distR="0">
            <wp:extent cx="6400800" cy="721696"/>
            <wp:effectExtent b="0" l="0" r="0" t="0"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7216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Liberation Sans" w:cs="Liberation Sans" w:eastAsia="Liberation Sans" w:hAnsi="Liberation Sans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72" w:before="0" w:line="240" w:lineRule="auto"/>
        <w:ind w:left="707" w:firstLine="0"/>
        <w:contextualSpacing w:val="0"/>
      </w:pPr>
      <w:bookmarkStart w:colFirst="0" w:colLast="0" w:name="h.23ckvvd" w:id="33"/>
      <w:bookmarkEnd w:id="33"/>
      <w:r w:rsidDel="00000000" w:rsidR="00000000" w:rsidRPr="00000000">
        <w:rPr>
          <w:rFonts w:ascii="Liberation Sans" w:cs="Liberation Sans" w:eastAsia="Liberation Sans" w:hAnsi="Liberation Sans"/>
          <w:b w:val="0"/>
          <w:color w:val="000000"/>
          <w:sz w:val="22"/>
          <w:szCs w:val="22"/>
          <w:rtl w:val="0"/>
        </w:rPr>
        <w:t xml:space="preserve">Figure 6. server.log after review price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5840" w:w="12240"/>
      <w:pgMar w:bottom="1965" w:top="2115" w:left="1080" w:right="108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Liberation Sans"/>
  <w:font w:name="Liberation Sans Bold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widowControl w:val="0"/>
      <w:tabs>
        <w:tab w:val="center" w:pos="5040"/>
        <w:tab w:val="right" w:pos="10080"/>
      </w:tabs>
      <w:spacing w:after="1440" w:before="0" w:line="240" w:lineRule="auto"/>
      <w:contextualSpacing w:val="0"/>
    </w:pPr>
    <w:r w:rsidDel="00000000" w:rsidR="00000000" w:rsidRPr="00000000">
      <w:rPr>
        <w:rFonts w:ascii="Liberation Sans" w:cs="Liberation Sans" w:eastAsia="Liberation Sans" w:hAnsi="Liberation Sans"/>
        <w:b w:val="0"/>
        <w:sz w:val="18"/>
        <w:szCs w:val="18"/>
        <w:rtl w:val="0"/>
      </w:rPr>
      <w:t xml:space="preserve">BPM Workshop</w:t>
      <w:tab/>
    </w:r>
    <w:fldSimple w:instr="PAGE" w:fldLock="0" w:dirty="0">
      <w:r w:rsidDel="00000000" w:rsidR="00000000" w:rsidRPr="00000000">
        <w:rPr>
          <w:rFonts w:ascii="Liberation Sans" w:cs="Liberation Sans" w:eastAsia="Liberation Sans" w:hAnsi="Liberation Sans"/>
          <w:b w:val="0"/>
          <w:sz w:val="18"/>
          <w:szCs w:val="18"/>
        </w:rPr>
      </w:r>
    </w:fldSimple>
    <w:r w:rsidDel="00000000" w:rsidR="00000000" w:rsidRPr="00000000">
      <w:rPr>
        <w:rFonts w:ascii="Liberation Sans" w:cs="Liberation Sans" w:eastAsia="Liberation Sans" w:hAnsi="Liberation Sans"/>
        <w:b w:val="0"/>
        <w:sz w:val="18"/>
        <w:szCs w:val="18"/>
        <w:rtl w:val="0"/>
      </w:rPr>
      <w:tab/>
      <w:t xml:space="preserve">July, 2016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widowControl w:val="0"/>
      <w:tabs>
        <w:tab w:val="center" w:pos="5040"/>
        <w:tab w:val="right" w:pos="10080"/>
      </w:tabs>
      <w:spacing w:after="0" w:before="45" w:line="240" w:lineRule="auto"/>
      <w:contextualSpacing w:val="0"/>
    </w:pPr>
    <w:r w:rsidDel="00000000" w:rsidR="00000000" w:rsidRPr="00000000">
      <w:rPr>
        <w:rFonts w:ascii="Liberation Sans" w:cs="Liberation Sans" w:eastAsia="Liberation Sans" w:hAnsi="Liberation Sans"/>
        <w:b w:val="1"/>
        <w:color w:val="ffffff"/>
        <w:sz w:val="40"/>
        <w:szCs w:val="40"/>
        <w:rtl w:val="0"/>
      </w:rPr>
      <w:br w:type="textWrapping"/>
      <w:t xml:space="preserve">JBoss Business Process Management </w:t>
      <w:br w:type="textWrapping"/>
      <w:t xml:space="preserve">Developer Workshop</w:t>
    </w:r>
    <w:r w:rsidDel="00000000" w:rsidR="00000000" w:rsidRPr="00000000">
      <w:drawing>
        <wp:anchor allowOverlap="1" behindDoc="0" distB="0" distT="0" distL="0" distR="0" hidden="0" layoutInCell="0" locked="0" relativeHeight="0" simplePos="0">
          <wp:simplePos x="0" y="0"/>
          <wp:positionH relativeFrom="margin">
            <wp:posOffset>85725</wp:posOffset>
          </wp:positionH>
          <wp:positionV relativeFrom="paragraph">
            <wp:posOffset>539115</wp:posOffset>
          </wp:positionV>
          <wp:extent cx="6400800" cy="395605"/>
          <wp:effectExtent b="0" l="0" r="0" t="0"/>
          <wp:wrapSquare wrapText="bothSides" distB="0" distT="0" distL="0" distR="0"/>
          <wp:docPr id="6" name="image12.png"/>
          <a:graphic>
            <a:graphicData uri="http://schemas.openxmlformats.org/drawingml/2006/picture">
              <pic:pic>
                <pic:nvPicPr>
                  <pic:cNvPr id="0" name="image1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400800" cy="39560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07" w:firstLine="424.00000000000006"/>
      </w:pPr>
      <w:rPr/>
    </w:lvl>
    <w:lvl w:ilvl="1">
      <w:start w:val="1"/>
      <w:numFmt w:val="decimal"/>
      <w:lvlText w:val="%2."/>
      <w:lvlJc w:val="left"/>
      <w:pPr>
        <w:ind w:left="1414" w:firstLine="1131"/>
      </w:pPr>
      <w:rPr/>
    </w:lvl>
    <w:lvl w:ilvl="2">
      <w:start w:val="1"/>
      <w:numFmt w:val="decimal"/>
      <w:lvlText w:val="%3."/>
      <w:lvlJc w:val="left"/>
      <w:pPr>
        <w:ind w:left="2121" w:firstLine="1837.9999999999998"/>
      </w:pPr>
      <w:rPr/>
    </w:lvl>
    <w:lvl w:ilvl="3">
      <w:start w:val="1"/>
      <w:numFmt w:val="decimal"/>
      <w:lvlText w:val="%4."/>
      <w:lvlJc w:val="left"/>
      <w:pPr>
        <w:ind w:left="2828" w:firstLine="2545"/>
      </w:pPr>
      <w:rPr/>
    </w:lvl>
    <w:lvl w:ilvl="4">
      <w:start w:val="1"/>
      <w:numFmt w:val="decimal"/>
      <w:lvlText w:val="%5."/>
      <w:lvlJc w:val="left"/>
      <w:pPr>
        <w:ind w:left="3535" w:firstLine="3252"/>
      </w:pPr>
      <w:rPr/>
    </w:lvl>
    <w:lvl w:ilvl="5">
      <w:start w:val="1"/>
      <w:numFmt w:val="decimal"/>
      <w:lvlText w:val="%6."/>
      <w:lvlJc w:val="left"/>
      <w:pPr>
        <w:ind w:left="4242" w:firstLine="3959"/>
      </w:pPr>
      <w:rPr/>
    </w:lvl>
    <w:lvl w:ilvl="6">
      <w:start w:val="1"/>
      <w:numFmt w:val="decimal"/>
      <w:lvlText w:val="%7."/>
      <w:lvlJc w:val="left"/>
      <w:pPr>
        <w:ind w:left="4949" w:firstLine="4666"/>
      </w:pPr>
      <w:rPr/>
    </w:lvl>
    <w:lvl w:ilvl="7">
      <w:start w:val="1"/>
      <w:numFmt w:val="decimal"/>
      <w:lvlText w:val="%8."/>
      <w:lvlJc w:val="left"/>
      <w:pPr>
        <w:ind w:left="5656" w:firstLine="5373.000000000001"/>
      </w:pPr>
      <w:rPr/>
    </w:lvl>
    <w:lvl w:ilvl="8">
      <w:start w:val="1"/>
      <w:numFmt w:val="decimal"/>
      <w:lvlText w:val="%9."/>
      <w:lvlJc w:val="left"/>
      <w:pPr>
        <w:ind w:left="6363" w:firstLine="60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07" w:firstLine="424.00000000000006"/>
      </w:pPr>
      <w:rPr/>
    </w:lvl>
    <w:lvl w:ilvl="1">
      <w:start w:val="1"/>
      <w:numFmt w:val="decimal"/>
      <w:lvlText w:val="%2."/>
      <w:lvlJc w:val="left"/>
      <w:pPr>
        <w:ind w:left="1414" w:firstLine="1131"/>
      </w:pPr>
      <w:rPr/>
    </w:lvl>
    <w:lvl w:ilvl="2">
      <w:start w:val="1"/>
      <w:numFmt w:val="decimal"/>
      <w:lvlText w:val="%3."/>
      <w:lvlJc w:val="left"/>
      <w:pPr>
        <w:ind w:left="2121" w:firstLine="1837.9999999999998"/>
      </w:pPr>
      <w:rPr/>
    </w:lvl>
    <w:lvl w:ilvl="3">
      <w:start w:val="1"/>
      <w:numFmt w:val="decimal"/>
      <w:lvlText w:val="%4."/>
      <w:lvlJc w:val="left"/>
      <w:pPr>
        <w:ind w:left="2828" w:firstLine="2545"/>
      </w:pPr>
      <w:rPr/>
    </w:lvl>
    <w:lvl w:ilvl="4">
      <w:start w:val="1"/>
      <w:numFmt w:val="decimal"/>
      <w:lvlText w:val="%5."/>
      <w:lvlJc w:val="left"/>
      <w:pPr>
        <w:ind w:left="3535" w:firstLine="3252"/>
      </w:pPr>
      <w:rPr/>
    </w:lvl>
    <w:lvl w:ilvl="5">
      <w:start w:val="1"/>
      <w:numFmt w:val="decimal"/>
      <w:lvlText w:val="%6."/>
      <w:lvlJc w:val="left"/>
      <w:pPr>
        <w:ind w:left="4242" w:firstLine="3959"/>
      </w:pPr>
      <w:rPr/>
    </w:lvl>
    <w:lvl w:ilvl="6">
      <w:start w:val="1"/>
      <w:numFmt w:val="decimal"/>
      <w:lvlText w:val="%7."/>
      <w:lvlJc w:val="left"/>
      <w:pPr>
        <w:ind w:left="4949" w:firstLine="4666"/>
      </w:pPr>
      <w:rPr/>
    </w:lvl>
    <w:lvl w:ilvl="7">
      <w:start w:val="1"/>
      <w:numFmt w:val="decimal"/>
      <w:lvlText w:val="%8."/>
      <w:lvlJc w:val="left"/>
      <w:pPr>
        <w:ind w:left="5656" w:firstLine="5373.000000000001"/>
      </w:pPr>
      <w:rPr/>
    </w:lvl>
    <w:lvl w:ilvl="8">
      <w:start w:val="1"/>
      <w:numFmt w:val="decimal"/>
      <w:lvlText w:val="%9."/>
      <w:lvlJc w:val="left"/>
      <w:pPr>
        <w:ind w:left="6363" w:firstLine="60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07" w:firstLine="424.00000000000006"/>
      </w:pPr>
      <w:rPr/>
    </w:lvl>
    <w:lvl w:ilvl="1">
      <w:start w:val="1"/>
      <w:numFmt w:val="decimal"/>
      <w:lvlText w:val="%2."/>
      <w:lvlJc w:val="left"/>
      <w:pPr>
        <w:ind w:left="1414" w:firstLine="1131"/>
      </w:pPr>
      <w:rPr/>
    </w:lvl>
    <w:lvl w:ilvl="2">
      <w:start w:val="1"/>
      <w:numFmt w:val="decimal"/>
      <w:lvlText w:val="%3."/>
      <w:lvlJc w:val="left"/>
      <w:pPr>
        <w:ind w:left="2121" w:firstLine="1837.9999999999998"/>
      </w:pPr>
      <w:rPr/>
    </w:lvl>
    <w:lvl w:ilvl="3">
      <w:start w:val="1"/>
      <w:numFmt w:val="decimal"/>
      <w:lvlText w:val="%4."/>
      <w:lvlJc w:val="left"/>
      <w:pPr>
        <w:ind w:left="2828" w:firstLine="2545"/>
      </w:pPr>
      <w:rPr/>
    </w:lvl>
    <w:lvl w:ilvl="4">
      <w:start w:val="1"/>
      <w:numFmt w:val="decimal"/>
      <w:lvlText w:val="%5."/>
      <w:lvlJc w:val="left"/>
      <w:pPr>
        <w:ind w:left="3535" w:firstLine="3252"/>
      </w:pPr>
      <w:rPr/>
    </w:lvl>
    <w:lvl w:ilvl="5">
      <w:start w:val="1"/>
      <w:numFmt w:val="decimal"/>
      <w:lvlText w:val="%6."/>
      <w:lvlJc w:val="left"/>
      <w:pPr>
        <w:ind w:left="4242" w:firstLine="3959"/>
      </w:pPr>
      <w:rPr/>
    </w:lvl>
    <w:lvl w:ilvl="6">
      <w:start w:val="1"/>
      <w:numFmt w:val="decimal"/>
      <w:lvlText w:val="%7."/>
      <w:lvlJc w:val="left"/>
      <w:pPr>
        <w:ind w:left="4949" w:firstLine="4666"/>
      </w:pPr>
      <w:rPr/>
    </w:lvl>
    <w:lvl w:ilvl="7">
      <w:start w:val="1"/>
      <w:numFmt w:val="decimal"/>
      <w:lvlText w:val="%8."/>
      <w:lvlJc w:val="left"/>
      <w:pPr>
        <w:ind w:left="5656" w:firstLine="5373.000000000001"/>
      </w:pPr>
      <w:rPr/>
    </w:lvl>
    <w:lvl w:ilvl="8">
      <w:start w:val="1"/>
      <w:numFmt w:val="decimal"/>
      <w:lvlText w:val="%9."/>
      <w:lvlJc w:val="left"/>
      <w:pPr>
        <w:ind w:left="6363" w:firstLine="60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Liberation Sans" w:cs="Liberation Sans" w:eastAsia="Liberation Sans" w:hAnsi="Liberation Sans"/>
        <w:b w:val="0"/>
        <w:i w:val="0"/>
        <w:smallCaps w:val="0"/>
        <w:strike w:val="0"/>
        <w:color w:val="000000"/>
        <w:sz w:val="18"/>
        <w:szCs w:val="18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after="432" w:before="288" w:line="240" w:lineRule="auto"/>
      <w:ind w:left="432" w:hanging="432"/>
    </w:pPr>
    <w:rPr>
      <w:rFonts w:ascii="Liberation Sans Bold" w:cs="Liberation Sans Bold" w:eastAsia="Liberation Sans Bold" w:hAnsi="Liberation Sans Bold"/>
      <w:b w:val="1"/>
      <w:smallCaps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spacing w:after="72" w:before="144" w:line="240" w:lineRule="auto"/>
      <w:ind w:left="432" w:hanging="432"/>
    </w:pPr>
    <w:rPr>
      <w:rFonts w:ascii="Arial" w:cs="Arial" w:eastAsia="Arial" w:hAnsi="Arial"/>
      <w:b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spacing w:after="120" w:before="240" w:line="240" w:lineRule="auto"/>
      <w:ind w:left="432" w:hanging="432"/>
    </w:pPr>
    <w:rPr>
      <w:rFonts w:ascii="Arial" w:cs="Arial" w:eastAsia="Arial" w:hAnsi="Arial"/>
      <w:b w:val="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spacing w:after="120" w:before="240" w:line="240" w:lineRule="auto"/>
      <w:ind w:left="432" w:hanging="432"/>
    </w:pPr>
    <w:rPr>
      <w:rFonts w:ascii="Arial" w:cs="Arial" w:eastAsia="Arial" w:hAnsi="Arial"/>
      <w:b w:val="0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spacing w:after="120" w:before="24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spacing w:after="120" w:before="240" w:line="240" w:lineRule="auto"/>
      <w:jc w:val="center"/>
    </w:pPr>
    <w:rPr>
      <w:rFonts w:ascii="Arial" w:cs="Arial" w:eastAsia="Arial" w:hAnsi="Arial"/>
      <w:b w:val="0"/>
      <w:i w:val="1"/>
      <w:color w:val="666666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header" Target="header1.xml"/><Relationship Id="rId10" Type="http://schemas.openxmlformats.org/officeDocument/2006/relationships/image" Target="media/image13.png"/><Relationship Id="rId12" Type="http://schemas.openxmlformats.org/officeDocument/2006/relationships/footer" Target="footer1.xml"/><Relationship Id="rId9" Type="http://schemas.openxmlformats.org/officeDocument/2006/relationships/image" Target="media/image10.png"/><Relationship Id="rId5" Type="http://schemas.openxmlformats.org/officeDocument/2006/relationships/image" Target="media/image06.png"/><Relationship Id="rId6" Type="http://schemas.openxmlformats.org/officeDocument/2006/relationships/image" Target="media/image08.png"/><Relationship Id="rId7" Type="http://schemas.openxmlformats.org/officeDocument/2006/relationships/image" Target="media/image07.png"/><Relationship Id="rId8" Type="http://schemas.openxmlformats.org/officeDocument/2006/relationships/image" Target="media/image1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2.png"/></Relationships>
</file>