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E1A5C" w14:textId="05AD6865" w:rsidR="00DA7D24" w:rsidRDefault="00657C2B">
      <w:pPr>
        <w:rPr>
          <w:b/>
          <w:bCs/>
          <w:sz w:val="32"/>
          <w:szCs w:val="32"/>
        </w:rPr>
      </w:pPr>
      <w:r w:rsidRPr="00657C2B">
        <w:rPr>
          <w:b/>
          <w:bCs/>
          <w:sz w:val="32"/>
          <w:szCs w:val="32"/>
        </w:rPr>
        <w:sym w:font="Symbol" w:char="F0B7"/>
      </w:r>
      <w:r w:rsidRPr="00657C2B">
        <w:rPr>
          <w:b/>
          <w:bCs/>
          <w:sz w:val="32"/>
          <w:szCs w:val="32"/>
        </w:rPr>
        <w:t xml:space="preserve"> Indentation, comments, and naming conventions in Python.</w:t>
      </w:r>
    </w:p>
    <w:p w14:paraId="2D8180E1" w14:textId="77777777" w:rsidR="00657C2B" w:rsidRDefault="00657C2B">
      <w:pPr>
        <w:rPr>
          <w:b/>
          <w:bCs/>
          <w:sz w:val="32"/>
          <w:szCs w:val="32"/>
        </w:rPr>
      </w:pPr>
    </w:p>
    <w:p w14:paraId="1C3041CF" w14:textId="77777777" w:rsidR="00657C2B" w:rsidRPr="00657C2B" w:rsidRDefault="00657C2B" w:rsidP="00657C2B">
      <w:r w:rsidRPr="00657C2B">
        <w:t>Python places significant emphasis on code readability, and this is reflected in its conventions for indentation, comments, and naming.</w:t>
      </w:r>
    </w:p>
    <w:p w14:paraId="02596843" w14:textId="77777777" w:rsidR="00657C2B" w:rsidRPr="00657C2B" w:rsidRDefault="00657C2B" w:rsidP="00657C2B">
      <w:r w:rsidRPr="00657C2B">
        <w:t>Indentation:</w:t>
      </w:r>
    </w:p>
    <w:p w14:paraId="3B017F73" w14:textId="77777777" w:rsidR="00657C2B" w:rsidRPr="00657C2B" w:rsidRDefault="00657C2B" w:rsidP="00657C2B">
      <w:pPr>
        <w:numPr>
          <w:ilvl w:val="0"/>
          <w:numId w:val="1"/>
        </w:numPr>
      </w:pPr>
      <w:r w:rsidRPr="00657C2B">
        <w:t>Python uses indentation to define blocks of code, unlike other languages that use braces or keywords.</w:t>
      </w:r>
    </w:p>
    <w:p w14:paraId="43831F98" w14:textId="77777777" w:rsidR="00657C2B" w:rsidRPr="00657C2B" w:rsidRDefault="00657C2B" w:rsidP="00657C2B">
      <w:pPr>
        <w:numPr>
          <w:ilvl w:val="0"/>
          <w:numId w:val="1"/>
        </w:numPr>
      </w:pPr>
      <w:r w:rsidRPr="00657C2B">
        <w:t>The standard convention, as defined by PEP 8 (Python Enhancement Proposal 8), is to use four spaces per indentation level.</w:t>
      </w:r>
    </w:p>
    <w:p w14:paraId="185FD945" w14:textId="77777777" w:rsidR="00657C2B" w:rsidRPr="00657C2B" w:rsidRDefault="00657C2B" w:rsidP="00657C2B">
      <w:pPr>
        <w:numPr>
          <w:ilvl w:val="0"/>
          <w:numId w:val="1"/>
        </w:numPr>
      </w:pPr>
      <w:r w:rsidRPr="00657C2B">
        <w:t>Consistency is crucial; mixing tabs and spaces for indentation within the same file is highly discouraged and can lead to IndentationError.</w:t>
      </w:r>
    </w:p>
    <w:p w14:paraId="301EF7BF" w14:textId="77777777" w:rsidR="00657C2B" w:rsidRPr="00657C2B" w:rsidRDefault="00657C2B" w:rsidP="00657C2B">
      <w:r w:rsidRPr="00657C2B">
        <w:t>Comments:</w:t>
      </w:r>
    </w:p>
    <w:p w14:paraId="2F131F66" w14:textId="77777777" w:rsidR="00657C2B" w:rsidRPr="00657C2B" w:rsidRDefault="00657C2B" w:rsidP="00657C2B">
      <w:pPr>
        <w:numPr>
          <w:ilvl w:val="0"/>
          <w:numId w:val="2"/>
        </w:numPr>
      </w:pPr>
      <w:r w:rsidRPr="00657C2B">
        <w:rPr>
          <w:b/>
          <w:bCs/>
        </w:rPr>
        <w:t>Single-line comments</w:t>
      </w:r>
    </w:p>
    <w:p w14:paraId="0BA84AB3" w14:textId="77777777" w:rsidR="00657C2B" w:rsidRPr="00657C2B" w:rsidRDefault="00657C2B" w:rsidP="00657C2B">
      <w:r w:rsidRPr="00657C2B">
        <w:t>begin with a hash symbol (#) and extend to the end of the line. They are used to explain specific lines or small sections of code.</w:t>
      </w:r>
    </w:p>
    <w:p w14:paraId="524662CF" w14:textId="77777777" w:rsidR="00657C2B" w:rsidRPr="00657C2B" w:rsidRDefault="00657C2B" w:rsidP="00657C2B">
      <w:pPr>
        <w:numPr>
          <w:ilvl w:val="0"/>
          <w:numId w:val="2"/>
        </w:numPr>
      </w:pPr>
      <w:r w:rsidRPr="00657C2B">
        <w:rPr>
          <w:b/>
          <w:bCs/>
        </w:rPr>
        <w:t>Block comments</w:t>
      </w:r>
    </w:p>
    <w:p w14:paraId="7149785C" w14:textId="77777777" w:rsidR="00657C2B" w:rsidRPr="00657C2B" w:rsidRDefault="00657C2B" w:rsidP="00657C2B">
      <w:r w:rsidRPr="00657C2B">
        <w:t>are typically used to explain larger sections of code or provide context for a function or class. While not strictly enforced by Python's syntax, they are conventionally achieved by using multiple single-line comments, each starting with #.</w:t>
      </w:r>
    </w:p>
    <w:p w14:paraId="2A9B6778" w14:textId="77777777" w:rsidR="00657C2B" w:rsidRPr="00657C2B" w:rsidRDefault="00657C2B" w:rsidP="00657C2B">
      <w:pPr>
        <w:numPr>
          <w:ilvl w:val="0"/>
          <w:numId w:val="2"/>
        </w:numPr>
      </w:pPr>
      <w:r w:rsidRPr="00657C2B">
        <w:rPr>
          <w:b/>
          <w:bCs/>
        </w:rPr>
        <w:t>Docstrings</w:t>
      </w:r>
    </w:p>
    <w:p w14:paraId="26DD3EC9" w14:textId="77777777" w:rsidR="00657C2B" w:rsidRPr="00657C2B" w:rsidRDefault="00657C2B" w:rsidP="00657C2B">
      <w:r w:rsidRPr="00657C2B">
        <w:t>(documentation strings) are multi-line strings enclosed in triple quotes ("""Docstring content""" or '''Docstring content'''). They are used to document modules, classes, functions, and methods, providing information about their purpose, arguments, and return values. </w:t>
      </w:r>
    </w:p>
    <w:p w14:paraId="10BE76D8" w14:textId="77777777" w:rsidR="00657C2B" w:rsidRPr="00657C2B" w:rsidRDefault="00657C2B" w:rsidP="00657C2B">
      <w:r w:rsidRPr="00657C2B">
        <w:t>Naming Conventions:</w:t>
      </w:r>
    </w:p>
    <w:p w14:paraId="75E1FD6E" w14:textId="77777777" w:rsidR="00657C2B" w:rsidRPr="00657C2B" w:rsidRDefault="00657C2B" w:rsidP="00657C2B">
      <w:r w:rsidRPr="00657C2B">
        <w:t>PEP 8 outlines standard naming conventions to improve code consistency and readability:</w:t>
      </w:r>
    </w:p>
    <w:p w14:paraId="79C4514E" w14:textId="77777777" w:rsidR="00657C2B" w:rsidRPr="00657C2B" w:rsidRDefault="00657C2B" w:rsidP="00657C2B">
      <w:pPr>
        <w:numPr>
          <w:ilvl w:val="0"/>
          <w:numId w:val="3"/>
        </w:numPr>
      </w:pPr>
      <w:r w:rsidRPr="00657C2B">
        <w:rPr>
          <w:b/>
          <w:bCs/>
        </w:rPr>
        <w:t>Modules:</w:t>
      </w:r>
      <w:r w:rsidRPr="00657C2B">
        <w:t> Use short, all-lowercase names, potentially with underscores (e.g., my_module.py).</w:t>
      </w:r>
    </w:p>
    <w:p w14:paraId="7B701059" w14:textId="77777777" w:rsidR="00657C2B" w:rsidRPr="00657C2B" w:rsidRDefault="00657C2B" w:rsidP="00657C2B">
      <w:pPr>
        <w:numPr>
          <w:ilvl w:val="0"/>
          <w:numId w:val="3"/>
        </w:numPr>
      </w:pPr>
      <w:r w:rsidRPr="00657C2B">
        <w:rPr>
          <w:b/>
          <w:bCs/>
        </w:rPr>
        <w:t>Packages:</w:t>
      </w:r>
      <w:r w:rsidRPr="00657C2B">
        <w:t> Similar to modules, but generally without underscores (e.g., my_package).</w:t>
      </w:r>
    </w:p>
    <w:p w14:paraId="15301FA5" w14:textId="77777777" w:rsidR="00657C2B" w:rsidRPr="00657C2B" w:rsidRDefault="00657C2B" w:rsidP="00657C2B">
      <w:pPr>
        <w:numPr>
          <w:ilvl w:val="0"/>
          <w:numId w:val="3"/>
        </w:numPr>
      </w:pPr>
      <w:r w:rsidRPr="00657C2B">
        <w:rPr>
          <w:b/>
          <w:bCs/>
        </w:rPr>
        <w:t>Classes:</w:t>
      </w:r>
      <w:r w:rsidRPr="00657C2B">
        <w:t> Use CapWords (CamelCase) convention (e.g., MyClass).</w:t>
      </w:r>
    </w:p>
    <w:p w14:paraId="723AB369" w14:textId="77777777" w:rsidR="00657C2B" w:rsidRPr="00657C2B" w:rsidRDefault="00657C2B" w:rsidP="00657C2B">
      <w:pPr>
        <w:numPr>
          <w:ilvl w:val="0"/>
          <w:numId w:val="3"/>
        </w:numPr>
      </w:pPr>
      <w:r w:rsidRPr="00657C2B">
        <w:rPr>
          <w:b/>
          <w:bCs/>
        </w:rPr>
        <w:lastRenderedPageBreak/>
        <w:t>Functions and Methods:</w:t>
      </w:r>
      <w:r w:rsidRPr="00657C2B">
        <w:t> Use lowercase with words separated by underscores (e.g., my_function, calculate_total).</w:t>
      </w:r>
    </w:p>
    <w:p w14:paraId="5101C55F" w14:textId="77777777" w:rsidR="00657C2B" w:rsidRPr="00657C2B" w:rsidRDefault="00657C2B" w:rsidP="00657C2B">
      <w:pPr>
        <w:numPr>
          <w:ilvl w:val="0"/>
          <w:numId w:val="3"/>
        </w:numPr>
      </w:pPr>
      <w:r w:rsidRPr="00657C2B">
        <w:rPr>
          <w:b/>
          <w:bCs/>
        </w:rPr>
        <w:t>Variables:</w:t>
      </w:r>
      <w:r w:rsidRPr="00657C2B">
        <w:t> Similar to functions, use lowercase with underscores (e.g., my_variable, total_count).</w:t>
      </w:r>
    </w:p>
    <w:p w14:paraId="4BFD9BA9" w14:textId="77777777" w:rsidR="00657C2B" w:rsidRPr="00657C2B" w:rsidRDefault="00657C2B" w:rsidP="00657C2B">
      <w:pPr>
        <w:numPr>
          <w:ilvl w:val="0"/>
          <w:numId w:val="3"/>
        </w:numPr>
      </w:pPr>
      <w:r w:rsidRPr="00657C2B">
        <w:rPr>
          <w:b/>
          <w:bCs/>
        </w:rPr>
        <w:t>Constants:</w:t>
      </w:r>
      <w:r w:rsidRPr="00657C2B">
        <w:t> Use all uppercase with words separated by underscores (e.g., MAX_VALUE, PI).</w:t>
      </w:r>
    </w:p>
    <w:p w14:paraId="5B498D8A" w14:textId="77777777" w:rsidR="00657C2B" w:rsidRPr="00657C2B" w:rsidRDefault="00657C2B" w:rsidP="00657C2B">
      <w:pPr>
        <w:numPr>
          <w:ilvl w:val="0"/>
          <w:numId w:val="3"/>
        </w:numPr>
      </w:pPr>
      <w:r w:rsidRPr="00657C2B">
        <w:rPr>
          <w:b/>
          <w:bCs/>
        </w:rPr>
        <w:t>Private members:</w:t>
      </w:r>
      <w:r w:rsidRPr="00657C2B">
        <w:t> Precede with a single leading underscore (e.g., _private_variable).</w:t>
      </w:r>
    </w:p>
    <w:p w14:paraId="2FC7DD99" w14:textId="77777777" w:rsidR="00657C2B" w:rsidRPr="00657C2B" w:rsidRDefault="00657C2B" w:rsidP="00657C2B">
      <w:pPr>
        <w:numPr>
          <w:ilvl w:val="0"/>
          <w:numId w:val="3"/>
        </w:numPr>
      </w:pPr>
      <w:r w:rsidRPr="00657C2B">
        <w:rPr>
          <w:b/>
          <w:bCs/>
        </w:rPr>
        <w:t>Name mangling:</w:t>
      </w:r>
      <w:r w:rsidRPr="00657C2B">
        <w:t> Precede with two leading underscores to invoke name mangling (e.g., __mangled_name).</w:t>
      </w:r>
    </w:p>
    <w:p w14:paraId="218CF0BB" w14:textId="77777777" w:rsidR="00657C2B" w:rsidRPr="00657C2B" w:rsidRDefault="00657C2B" w:rsidP="00657C2B">
      <w:pPr>
        <w:numPr>
          <w:ilvl w:val="0"/>
          <w:numId w:val="3"/>
        </w:numPr>
      </w:pPr>
      <w:r w:rsidRPr="00657C2B">
        <w:rPr>
          <w:b/>
          <w:bCs/>
        </w:rPr>
        <w:t>Special methods/attributes:</w:t>
      </w:r>
      <w:r w:rsidRPr="00657C2B">
        <w:t> Use two leading and two trailing underscores (e.g., __init__, __str__).</w:t>
      </w:r>
    </w:p>
    <w:p w14:paraId="39B5D877" w14:textId="77777777" w:rsidR="00657C2B" w:rsidRPr="00657C2B" w:rsidRDefault="00657C2B"/>
    <w:sectPr w:rsidR="00657C2B" w:rsidRPr="0065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F53B6"/>
    <w:multiLevelType w:val="multilevel"/>
    <w:tmpl w:val="4A9A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4036B"/>
    <w:multiLevelType w:val="multilevel"/>
    <w:tmpl w:val="817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53193"/>
    <w:multiLevelType w:val="multilevel"/>
    <w:tmpl w:val="0EF0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531622">
    <w:abstractNumId w:val="2"/>
  </w:num>
  <w:num w:numId="2" w16cid:durableId="961107676">
    <w:abstractNumId w:val="1"/>
  </w:num>
  <w:num w:numId="3" w16cid:durableId="54834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13"/>
    <w:rsid w:val="00350C13"/>
    <w:rsid w:val="005E3BAC"/>
    <w:rsid w:val="00657C2B"/>
    <w:rsid w:val="00702BF1"/>
    <w:rsid w:val="00DA7D24"/>
    <w:rsid w:val="00F9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831B"/>
  <w15:chartTrackingRefBased/>
  <w15:docId w15:val="{1D6D41CE-396C-432F-B0BF-9847D291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C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C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C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C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C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C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86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76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40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14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7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68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0761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6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09155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3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7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83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422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7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64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64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84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28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5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149784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74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8610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37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7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71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55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</dc:creator>
  <cp:keywords/>
  <dc:description/>
  <cp:lastModifiedBy>iNET</cp:lastModifiedBy>
  <cp:revision>2</cp:revision>
  <dcterms:created xsi:type="dcterms:W3CDTF">2025-06-18T17:35:00Z</dcterms:created>
  <dcterms:modified xsi:type="dcterms:W3CDTF">2025-06-18T17:36:00Z</dcterms:modified>
</cp:coreProperties>
</file>