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767" w:rsidRDefault="00664767" w:rsidP="0019021D">
      <w:pPr>
        <w:bidi/>
        <w:spacing w:after="0" w:line="240" w:lineRule="auto"/>
        <w:rPr>
          <w:rFonts w:cs="B Nazanin"/>
          <w:sz w:val="28"/>
          <w:szCs w:val="28"/>
          <w:shd w:val="clear" w:color="auto" w:fill="A8D08D" w:themeFill="accent6" w:themeFillTint="99"/>
          <w:lang w:bidi="fa-IR"/>
        </w:rPr>
      </w:pPr>
      <w:r>
        <w:rPr>
          <w:rFonts w:cs="B Nazanin" w:hint="cs"/>
          <w:sz w:val="28"/>
          <w:szCs w:val="28"/>
          <w:shd w:val="clear" w:color="auto" w:fill="FFFFFF" w:themeFill="background1"/>
          <w:rtl/>
          <w:lang w:bidi="fa-IR"/>
        </w:rPr>
        <w:t>چالش های ماتریس هم رخدادی:</w:t>
      </w:r>
    </w:p>
    <w:p w:rsidR="00664767" w:rsidRDefault="00664767" w:rsidP="0019021D">
      <w:pPr>
        <w:bidi/>
        <w:spacing w:after="0" w:line="240" w:lineRule="auto"/>
        <w:rPr>
          <w:rFonts w:cs="B Nazanin" w:hint="cs"/>
          <w:sz w:val="28"/>
          <w:szCs w:val="28"/>
          <w:shd w:val="clear" w:color="auto" w:fill="A8D08D" w:themeFill="accent6" w:themeFillTint="99"/>
          <w:rtl/>
          <w:lang w:bidi="fa-IR"/>
        </w:rPr>
      </w:pPr>
    </w:p>
    <w:p w:rsidR="009006EA" w:rsidRPr="00956C37" w:rsidRDefault="00664767" w:rsidP="0019021D">
      <w:pPr>
        <w:pStyle w:val="ListParagraph"/>
        <w:numPr>
          <w:ilvl w:val="0"/>
          <w:numId w:val="1"/>
        </w:numPr>
        <w:bidi/>
        <w:spacing w:after="0" w:line="240" w:lineRule="auto"/>
        <w:jc w:val="both"/>
        <w:rPr>
          <w:rFonts w:cs="B Nazanin" w:hint="cs"/>
          <w:sz w:val="28"/>
          <w:szCs w:val="28"/>
          <w:shd w:val="clear" w:color="auto" w:fill="A8D08D" w:themeFill="accent6" w:themeFillTint="99"/>
          <w:rtl/>
          <w:lang w:bidi="fa-IR"/>
        </w:rPr>
      </w:pPr>
      <w:r>
        <w:rPr>
          <w:rFonts w:cs="B Nazanin" w:hint="cs"/>
          <w:sz w:val="28"/>
          <w:szCs w:val="28"/>
          <w:shd w:val="clear" w:color="auto" w:fill="FFFFFF" w:themeFill="background1"/>
          <w:rtl/>
          <w:lang w:bidi="fa-IR"/>
        </w:rPr>
        <w:t>اگر کانتکست</w:t>
      </w:r>
      <w:r w:rsidR="003E4225">
        <w:rPr>
          <w:rFonts w:cs="B Nazanin" w:hint="cs"/>
          <w:sz w:val="28"/>
          <w:szCs w:val="28"/>
          <w:shd w:val="clear" w:color="auto" w:fill="FFFFFF" w:themeFill="background1"/>
          <w:rtl/>
          <w:lang w:bidi="fa-IR"/>
        </w:rPr>
        <w:t xml:space="preserve"> (جایی که ماتریس هم رخدادی رو از روی اون می سازیم)</w:t>
      </w:r>
      <w:r>
        <w:rPr>
          <w:rFonts w:cs="B Nazanin" w:hint="cs"/>
          <w:sz w:val="28"/>
          <w:szCs w:val="28"/>
          <w:shd w:val="clear" w:color="auto" w:fill="FFFFFF" w:themeFill="background1"/>
          <w:rtl/>
          <w:lang w:bidi="fa-IR"/>
        </w:rPr>
        <w:t xml:space="preserve"> را کل مخزن متن در نظر بگیریم، ابعاد مجموعه داده بسیار بالا می شود. مثلا در صورتی که </w:t>
      </w:r>
      <w:r w:rsidR="006C4C83">
        <w:rPr>
          <w:rFonts w:cs="B Nazanin"/>
          <w:sz w:val="28"/>
          <w:szCs w:val="28"/>
          <w:shd w:val="clear" w:color="auto" w:fill="FFFFFF" w:themeFill="background1"/>
          <w:lang w:bidi="fa-IR"/>
        </w:rPr>
        <w:t>V</w:t>
      </w:r>
      <w:r w:rsidR="006C4C83">
        <w:rPr>
          <w:rFonts w:cs="B Nazanin" w:hint="cs"/>
          <w:sz w:val="28"/>
          <w:szCs w:val="28"/>
          <w:shd w:val="clear" w:color="auto" w:fill="FFFFFF" w:themeFill="background1"/>
          <w:rtl/>
          <w:lang w:bidi="fa-IR"/>
        </w:rPr>
        <w:t xml:space="preserve"> </w:t>
      </w:r>
      <w:r w:rsidR="00577200">
        <w:rPr>
          <w:rFonts w:cs="B Nazanin" w:hint="cs"/>
          <w:sz w:val="28"/>
          <w:szCs w:val="28"/>
          <w:shd w:val="clear" w:color="auto" w:fill="FFFFFF" w:themeFill="background1"/>
          <w:rtl/>
          <w:lang w:bidi="fa-IR"/>
        </w:rPr>
        <w:t>توکن</w:t>
      </w:r>
      <w:r w:rsidR="000A4CCD">
        <w:rPr>
          <w:rFonts w:cs="B Nazanin" w:hint="cs"/>
          <w:sz w:val="28"/>
          <w:szCs w:val="28"/>
          <w:shd w:val="clear" w:color="auto" w:fill="FFFFFF" w:themeFill="background1"/>
          <w:rtl/>
          <w:lang w:bidi="fa-IR"/>
        </w:rPr>
        <w:t xml:space="preserve"> (</w:t>
      </w:r>
      <w:r w:rsidR="000A4CCD">
        <w:rPr>
          <w:rFonts w:cs="B Nazanin"/>
          <w:sz w:val="28"/>
          <w:szCs w:val="28"/>
          <w:shd w:val="clear" w:color="auto" w:fill="FFFFFF" w:themeFill="background1"/>
          <w:lang w:bidi="fa-IR"/>
        </w:rPr>
        <w:t>Term</w:t>
      </w:r>
      <w:r w:rsidR="000A4CCD">
        <w:rPr>
          <w:rFonts w:cs="B Nazanin" w:hint="cs"/>
          <w:sz w:val="28"/>
          <w:szCs w:val="28"/>
          <w:shd w:val="clear" w:color="auto" w:fill="FFFFFF" w:themeFill="background1"/>
          <w:rtl/>
          <w:lang w:bidi="fa-IR"/>
        </w:rPr>
        <w:t>)</w:t>
      </w:r>
      <w:r>
        <w:rPr>
          <w:rFonts w:cs="B Nazanin" w:hint="cs"/>
          <w:sz w:val="28"/>
          <w:szCs w:val="28"/>
          <w:shd w:val="clear" w:color="auto" w:fill="FFFFFF" w:themeFill="background1"/>
          <w:rtl/>
          <w:lang w:bidi="fa-IR"/>
        </w:rPr>
        <w:t xml:space="preserve"> منحصر بفرد داشته باشیم، </w:t>
      </w:r>
      <w:r w:rsidR="00736FA1">
        <w:rPr>
          <w:rFonts w:cs="B Nazanin" w:hint="cs"/>
          <w:sz w:val="28"/>
          <w:szCs w:val="28"/>
          <w:shd w:val="clear" w:color="auto" w:fill="FFFFFF" w:themeFill="background1"/>
          <w:rtl/>
          <w:lang w:bidi="fa-IR"/>
        </w:rPr>
        <w:t xml:space="preserve">طول ماتریس هم رخدادی ما برابر </w:t>
      </w:r>
      <w:r w:rsidR="00736FA1">
        <w:rPr>
          <w:rFonts w:cs="B Nazanin"/>
          <w:sz w:val="28"/>
          <w:szCs w:val="28"/>
          <w:shd w:val="clear" w:color="auto" w:fill="FFFFFF" w:themeFill="background1"/>
          <w:lang w:bidi="fa-IR"/>
        </w:rPr>
        <w:t>|V|*|V</w:t>
      </w:r>
      <w:r w:rsidR="00736FA1">
        <w:rPr>
          <w:sz w:val="28"/>
          <w:szCs w:val="28"/>
          <w:shd w:val="clear" w:color="auto" w:fill="FFFFFF" w:themeFill="background1"/>
          <w:lang w:bidi="fa-IR"/>
        </w:rPr>
        <w:t>|</w:t>
      </w:r>
      <w:r w:rsidR="00736FA1">
        <w:rPr>
          <w:rFonts w:hint="cs"/>
          <w:sz w:val="28"/>
          <w:szCs w:val="28"/>
          <w:shd w:val="clear" w:color="auto" w:fill="FFFFFF" w:themeFill="background1"/>
          <w:rtl/>
          <w:lang w:bidi="fa-IR"/>
        </w:rPr>
        <w:t xml:space="preserve">می شود. مثلا اگر </w:t>
      </w:r>
      <w:r w:rsidR="00736FA1">
        <w:rPr>
          <w:sz w:val="28"/>
          <w:szCs w:val="28"/>
          <w:shd w:val="clear" w:color="auto" w:fill="FFFFFF" w:themeFill="background1"/>
          <w:lang w:bidi="fa-IR"/>
        </w:rPr>
        <w:t>V=1000</w:t>
      </w:r>
      <w:r w:rsidR="00736FA1">
        <w:rPr>
          <w:rFonts w:hint="cs"/>
          <w:sz w:val="28"/>
          <w:szCs w:val="28"/>
          <w:shd w:val="clear" w:color="auto" w:fill="FFFFFF" w:themeFill="background1"/>
          <w:rtl/>
          <w:lang w:bidi="fa-IR"/>
        </w:rPr>
        <w:t xml:space="preserve"> باشد ماتریس ما 1000 در 1000 می شود. </w:t>
      </w:r>
      <w:r w:rsidR="00956C37">
        <w:rPr>
          <w:rFonts w:hint="cs"/>
          <w:sz w:val="28"/>
          <w:szCs w:val="28"/>
          <w:shd w:val="clear" w:color="auto" w:fill="FFFFFF" w:themeFill="background1"/>
          <w:rtl/>
          <w:lang w:bidi="fa-IR"/>
        </w:rPr>
        <w:t xml:space="preserve">هر توکن باید با </w:t>
      </w:r>
      <w:r w:rsidR="00422CCB">
        <w:rPr>
          <w:rFonts w:hint="cs"/>
          <w:sz w:val="28"/>
          <w:szCs w:val="28"/>
          <w:shd w:val="clear" w:color="auto" w:fill="FFFFFF" w:themeFill="background1"/>
          <w:rtl/>
          <w:lang w:bidi="fa-IR"/>
        </w:rPr>
        <w:t>999</w:t>
      </w:r>
      <w:r w:rsidR="00956C37">
        <w:rPr>
          <w:rFonts w:hint="cs"/>
          <w:sz w:val="28"/>
          <w:szCs w:val="28"/>
          <w:shd w:val="clear" w:color="auto" w:fill="FFFFFF" w:themeFill="background1"/>
          <w:rtl/>
          <w:lang w:bidi="fa-IR"/>
        </w:rPr>
        <w:t xml:space="preserve"> توکن بعدی خودش بررسی شود. </w:t>
      </w:r>
    </w:p>
    <w:p w:rsidR="00664767" w:rsidRDefault="00664767" w:rsidP="0019021D">
      <w:pPr>
        <w:bidi/>
        <w:spacing w:after="0" w:line="240" w:lineRule="auto"/>
        <w:ind w:left="360"/>
        <w:jc w:val="both"/>
        <w:rPr>
          <w:rFonts w:cs="B Nazanin" w:hint="cs"/>
          <w:sz w:val="28"/>
          <w:szCs w:val="28"/>
          <w:shd w:val="clear" w:color="auto" w:fill="A8D08D" w:themeFill="accent6" w:themeFillTint="99"/>
          <w:lang w:bidi="fa-IR"/>
        </w:rPr>
      </w:pPr>
    </w:p>
    <w:p w:rsidR="00664767" w:rsidRDefault="00664767" w:rsidP="0019021D">
      <w:pPr>
        <w:pStyle w:val="ListParagraph"/>
        <w:bidi/>
        <w:spacing w:after="0" w:line="240" w:lineRule="auto"/>
        <w:jc w:val="both"/>
        <w:rPr>
          <w:rFonts w:cs="B Nazanin"/>
          <w:sz w:val="28"/>
          <w:szCs w:val="28"/>
          <w:shd w:val="clear" w:color="auto" w:fill="A8D08D" w:themeFill="accent6" w:themeFillTint="99"/>
          <w:lang w:bidi="fa-IR"/>
        </w:rPr>
      </w:pPr>
    </w:p>
    <w:p w:rsidR="00664767" w:rsidRDefault="00664767" w:rsidP="0019021D">
      <w:pPr>
        <w:pStyle w:val="ListParagraph"/>
        <w:numPr>
          <w:ilvl w:val="0"/>
          <w:numId w:val="1"/>
        </w:numPr>
        <w:bidi/>
        <w:spacing w:after="0" w:line="240" w:lineRule="auto"/>
        <w:jc w:val="both"/>
        <w:rPr>
          <w:rFonts w:cs="B Nazanin"/>
          <w:sz w:val="28"/>
          <w:szCs w:val="28"/>
          <w:shd w:val="clear" w:color="auto" w:fill="A8D08D" w:themeFill="accent6" w:themeFillTint="99"/>
          <w:lang w:bidi="fa-IR"/>
        </w:rPr>
      </w:pPr>
      <w:r>
        <w:rPr>
          <w:rFonts w:cs="B Nazanin" w:hint="cs"/>
          <w:sz w:val="28"/>
          <w:szCs w:val="28"/>
          <w:shd w:val="clear" w:color="auto" w:fill="FFFFFF" w:themeFill="background1"/>
          <w:rtl/>
          <w:lang w:bidi="fa-IR"/>
        </w:rPr>
        <w:t xml:space="preserve">تجزیه مخزن متن به </w:t>
      </w:r>
      <w:r>
        <w:rPr>
          <w:rFonts w:cs="B Nazanin"/>
          <w:sz w:val="28"/>
          <w:szCs w:val="28"/>
          <w:shd w:val="clear" w:color="auto" w:fill="FFFFFF" w:themeFill="background1"/>
          <w:lang w:bidi="fa-IR"/>
        </w:rPr>
        <w:t>k</w:t>
      </w:r>
      <w:r>
        <w:rPr>
          <w:rFonts w:cs="B Nazanin" w:hint="cs"/>
          <w:sz w:val="28"/>
          <w:szCs w:val="28"/>
          <w:shd w:val="clear" w:color="auto" w:fill="FFFFFF" w:themeFill="background1"/>
          <w:rtl/>
          <w:lang w:bidi="fa-IR"/>
        </w:rPr>
        <w:t xml:space="preserve"> زیر سند یا کانتکست. در این روش ما به اندازه دلخواه اندازه سند را تغییر می دهیم. مشکلی که در این روش وجود دارد برابر نبودن توکن های موجود در هر سند می باشد. که موجب می شود ابعاد کل توکن ها در مجموعه داده برابر نباشد. راه حل این است که تعداد توکن های متن را به گونه ای تهیه کنیم تا هر کانتکست تعداد توکن های برابری داشته باشد. مثلا متن با 1000 توکن ب</w:t>
      </w:r>
      <w:r w:rsidR="0028553E">
        <w:rPr>
          <w:rFonts w:cs="B Nazanin" w:hint="cs"/>
          <w:sz w:val="28"/>
          <w:szCs w:val="28"/>
          <w:shd w:val="clear" w:color="auto" w:fill="FFFFFF" w:themeFill="background1"/>
          <w:rtl/>
          <w:lang w:bidi="fa-IR"/>
        </w:rPr>
        <w:t xml:space="preserve">ه 10 توکن 100 تایی تقسیم می شود. این روش اعتبار لازم را ندارد. </w:t>
      </w:r>
    </w:p>
    <w:p w:rsidR="00664767" w:rsidRDefault="00664767" w:rsidP="0019021D">
      <w:pPr>
        <w:pStyle w:val="ListParagraph"/>
        <w:rPr>
          <w:rFonts w:cs="B Nazanin"/>
          <w:sz w:val="28"/>
          <w:szCs w:val="28"/>
          <w:shd w:val="clear" w:color="auto" w:fill="A8D08D" w:themeFill="accent6" w:themeFillTint="99"/>
          <w:lang w:bidi="fa-IR"/>
        </w:rPr>
      </w:pPr>
    </w:p>
    <w:p w:rsidR="00664767" w:rsidRPr="00664767" w:rsidRDefault="00664767" w:rsidP="0019021D">
      <w:pPr>
        <w:pStyle w:val="ListParagraph"/>
        <w:numPr>
          <w:ilvl w:val="0"/>
          <w:numId w:val="1"/>
        </w:numPr>
        <w:bidi/>
        <w:spacing w:after="0" w:line="240" w:lineRule="auto"/>
        <w:jc w:val="both"/>
        <w:rPr>
          <w:rFonts w:cs="B Nazanin" w:hint="cs"/>
          <w:sz w:val="28"/>
          <w:szCs w:val="28"/>
          <w:shd w:val="clear" w:color="auto" w:fill="A8D08D" w:themeFill="accent6" w:themeFillTint="99"/>
          <w:lang w:bidi="fa-IR"/>
        </w:rPr>
      </w:pPr>
      <w:r>
        <w:rPr>
          <w:rFonts w:cs="B Nazanin" w:hint="cs"/>
          <w:sz w:val="28"/>
          <w:szCs w:val="28"/>
          <w:shd w:val="clear" w:color="auto" w:fill="FFFFFF" w:themeFill="background1"/>
          <w:rtl/>
          <w:lang w:bidi="fa-IR"/>
        </w:rPr>
        <w:t>اگر متن به 10 قسمت 100 تایی تقسیم شود، ممکن است در مرز این فولد ها توکن های معنا دار شبیه به هم قرار داشته باشن که با تجزیه کردن متن به این فولد ها این توکن ها از هم جدا می شوند و</w:t>
      </w:r>
      <w:r>
        <w:rPr>
          <w:rFonts w:cs="B Nazanin" w:hint="cs"/>
          <w:sz w:val="28"/>
          <w:szCs w:val="28"/>
          <w:shd w:val="clear" w:color="auto" w:fill="FFFFFF" w:themeFill="background1"/>
          <w:rtl/>
          <w:lang w:bidi="fa-IR"/>
        </w:rPr>
        <w:t xml:space="preserve"> در کانتکست خودشان بررسی می شوند. </w:t>
      </w:r>
    </w:p>
    <w:p w:rsidR="00664767" w:rsidRDefault="00664767" w:rsidP="0019021D">
      <w:pPr>
        <w:bidi/>
        <w:spacing w:after="0" w:line="240" w:lineRule="auto"/>
        <w:jc w:val="both"/>
        <w:rPr>
          <w:rFonts w:cs="B Nazanin"/>
          <w:sz w:val="28"/>
          <w:szCs w:val="28"/>
          <w:shd w:val="clear" w:color="auto" w:fill="A8D08D" w:themeFill="accent6" w:themeFillTint="99"/>
          <w:rtl/>
          <w:lang w:bidi="fa-IR"/>
        </w:rPr>
      </w:pPr>
    </w:p>
    <w:p w:rsidR="0019021D" w:rsidRDefault="0019021D" w:rsidP="0019021D">
      <w:pPr>
        <w:bidi/>
        <w:spacing w:after="0" w:line="240" w:lineRule="auto"/>
        <w:jc w:val="both"/>
        <w:rPr>
          <w:rFonts w:cs="B Nazanin"/>
          <w:sz w:val="28"/>
          <w:szCs w:val="28"/>
          <w:shd w:val="clear" w:color="auto" w:fill="A8D08D" w:themeFill="accent6" w:themeFillTint="99"/>
          <w:rtl/>
          <w:lang w:bidi="fa-IR"/>
        </w:rPr>
      </w:pPr>
    </w:p>
    <w:p w:rsidR="0027167E" w:rsidRDefault="0027167E" w:rsidP="0027167E">
      <w:pPr>
        <w:bidi/>
        <w:spacing w:after="0" w:line="240" w:lineRule="auto"/>
        <w:jc w:val="both"/>
        <w:rPr>
          <w:rFonts w:cs="B Nazanin"/>
          <w:sz w:val="28"/>
          <w:szCs w:val="28"/>
          <w:shd w:val="clear" w:color="auto" w:fill="A8D08D" w:themeFill="accent6" w:themeFillTint="99"/>
          <w:rtl/>
          <w:lang w:bidi="fa-IR"/>
        </w:rPr>
      </w:pPr>
    </w:p>
    <w:p w:rsidR="0027167E" w:rsidRDefault="00F33E60" w:rsidP="0027167E">
      <w:pPr>
        <w:bidi/>
        <w:spacing w:after="0" w:line="240" w:lineRule="auto"/>
        <w:jc w:val="both"/>
        <w:rPr>
          <w:rFonts w:cs="B Nazanin" w:hint="cs"/>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ماتری هم رخدادی اولیه خروجی مناسب ندارد.</w:t>
      </w:r>
    </w:p>
    <w:p w:rsidR="00F33E60" w:rsidRDefault="00F33E60" w:rsidP="00F33E60">
      <w:pPr>
        <w:bidi/>
        <w:spacing w:after="0" w:line="240" w:lineRule="auto"/>
        <w:jc w:val="both"/>
        <w:rPr>
          <w:rFonts w:cs="B Nazanin" w:hint="cs"/>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ماتریس هم رخدادی به صورت باینری هم خروجی مناسب ندارد.</w:t>
      </w:r>
    </w:p>
    <w:p w:rsidR="00F33E60" w:rsidRPr="0019021D" w:rsidRDefault="00F33E60" w:rsidP="00F33E60">
      <w:pPr>
        <w:bidi/>
        <w:spacing w:after="0" w:line="240" w:lineRule="auto"/>
        <w:jc w:val="both"/>
        <w:rPr>
          <w:rFonts w:cs="B Nazanin" w:hint="cs"/>
          <w:sz w:val="28"/>
          <w:szCs w:val="28"/>
          <w:shd w:val="clear" w:color="auto" w:fill="A8D08D" w:themeFill="accent6" w:themeFillTint="99"/>
          <w:rtl/>
          <w:lang w:bidi="fa-IR"/>
        </w:rPr>
      </w:pPr>
      <w:r>
        <w:rPr>
          <w:rFonts w:cs="B Nazanin" w:hint="cs"/>
          <w:sz w:val="28"/>
          <w:szCs w:val="28"/>
          <w:shd w:val="clear" w:color="auto" w:fill="A8D08D" w:themeFill="accent6" w:themeFillTint="99"/>
          <w:rtl/>
          <w:lang w:bidi="fa-IR"/>
        </w:rPr>
        <w:t xml:space="preserve">کد گزاری روش </w:t>
      </w:r>
      <w:r>
        <w:rPr>
          <w:rFonts w:cs="B Nazanin"/>
          <w:sz w:val="28"/>
          <w:szCs w:val="28"/>
          <w:shd w:val="clear" w:color="auto" w:fill="A8D08D" w:themeFill="accent6" w:themeFillTint="99"/>
          <w:lang w:bidi="fa-IR"/>
        </w:rPr>
        <w:t xml:space="preserve">one hot encoding </w:t>
      </w:r>
      <w:r>
        <w:rPr>
          <w:rFonts w:cs="B Nazanin" w:hint="cs"/>
          <w:sz w:val="28"/>
          <w:szCs w:val="28"/>
          <w:shd w:val="clear" w:color="auto" w:fill="A8D08D" w:themeFill="accent6" w:themeFillTint="99"/>
          <w:rtl/>
          <w:lang w:bidi="fa-IR"/>
        </w:rPr>
        <w:t xml:space="preserve"> خروجی مناسب دارد. </w:t>
      </w:r>
      <w:bookmarkStart w:id="0" w:name="_GoBack"/>
      <w:bookmarkEnd w:id="0"/>
    </w:p>
    <w:sectPr w:rsidR="00F33E60" w:rsidRPr="0019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E7099"/>
    <w:multiLevelType w:val="hybridMultilevel"/>
    <w:tmpl w:val="9B546C88"/>
    <w:lvl w:ilvl="0" w:tplc="8BB2CCF6">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FA"/>
    <w:rsid w:val="000A4CCD"/>
    <w:rsid w:val="00117EFA"/>
    <w:rsid w:val="001416D6"/>
    <w:rsid w:val="0019021D"/>
    <w:rsid w:val="001C652D"/>
    <w:rsid w:val="002220E6"/>
    <w:rsid w:val="00236FE4"/>
    <w:rsid w:val="0027167E"/>
    <w:rsid w:val="0028553E"/>
    <w:rsid w:val="002A7855"/>
    <w:rsid w:val="00313274"/>
    <w:rsid w:val="003D3462"/>
    <w:rsid w:val="003E4225"/>
    <w:rsid w:val="003F7936"/>
    <w:rsid w:val="00422CCB"/>
    <w:rsid w:val="00460EC9"/>
    <w:rsid w:val="00481F9A"/>
    <w:rsid w:val="004E63E2"/>
    <w:rsid w:val="00544764"/>
    <w:rsid w:val="00577200"/>
    <w:rsid w:val="005D7252"/>
    <w:rsid w:val="006419FA"/>
    <w:rsid w:val="00664767"/>
    <w:rsid w:val="006C4C83"/>
    <w:rsid w:val="006E21DF"/>
    <w:rsid w:val="007311F8"/>
    <w:rsid w:val="00736FA1"/>
    <w:rsid w:val="00770C38"/>
    <w:rsid w:val="0083688C"/>
    <w:rsid w:val="008D2B16"/>
    <w:rsid w:val="008E302B"/>
    <w:rsid w:val="009006EA"/>
    <w:rsid w:val="0091270A"/>
    <w:rsid w:val="0092420D"/>
    <w:rsid w:val="00956C37"/>
    <w:rsid w:val="009763E9"/>
    <w:rsid w:val="00987A0D"/>
    <w:rsid w:val="009F43EC"/>
    <w:rsid w:val="00A03948"/>
    <w:rsid w:val="00A27B7F"/>
    <w:rsid w:val="00AC424B"/>
    <w:rsid w:val="00C4142D"/>
    <w:rsid w:val="00C90BA1"/>
    <w:rsid w:val="00CA2663"/>
    <w:rsid w:val="00CA2CD5"/>
    <w:rsid w:val="00CD11B8"/>
    <w:rsid w:val="00CD2259"/>
    <w:rsid w:val="00CF1BE7"/>
    <w:rsid w:val="00D47D93"/>
    <w:rsid w:val="00DE5A8F"/>
    <w:rsid w:val="00DE765F"/>
    <w:rsid w:val="00E1662F"/>
    <w:rsid w:val="00E36D3F"/>
    <w:rsid w:val="00EB0DAB"/>
    <w:rsid w:val="00F33E60"/>
    <w:rsid w:val="00F94C7C"/>
    <w:rsid w:val="00FC3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57A4"/>
  <w15:chartTrackingRefBased/>
  <w15:docId w15:val="{80885D4D-3FC3-4D79-9231-F73B6AE8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7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9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981</Characters>
  <Application>Microsoft Office Word</Application>
  <DocSecurity>0</DocSecurity>
  <Lines>8</Lines>
  <Paragraphs>2</Paragraphs>
  <ScaleCrop>false</ScaleCrop>
  <Company>Moorche 30 DVDs</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16</cp:revision>
  <dcterms:created xsi:type="dcterms:W3CDTF">2019-07-13T11:10:00Z</dcterms:created>
  <dcterms:modified xsi:type="dcterms:W3CDTF">2019-07-13T11:22:00Z</dcterms:modified>
</cp:coreProperties>
</file>