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563EB"/>
          <w:sz w:val="72"/>
          <w:szCs w:val="72"/>
        </w:rPr>
        <w:t xml:space="preserve">VSys Mosórendszer</w:t>
      </w:r>
    </w:p>
    <w:p>
      <w:pPr>
        <w:spacing w:before="200" w:after="600"/>
        <w:jc w:val="center"/>
      </w:pPr>
      <w:r>
        <w:rPr>
          <w:b/>
          <w:bCs/>
          <w:color w:val="1E293B"/>
          <w:sz w:val="48"/>
          <w:szCs w:val="48"/>
        </w:rPr>
        <w:t xml:space="preserve">Tesztelési Útmutató</w:t>
      </w:r>
    </w:p>
    <w:p>
      <w:pPr>
        <w:jc w:val="center"/>
      </w:pPr>
      <w:r>
        <w:rPr>
          <w:color w:val="2563EB"/>
          <w:sz w:val="24"/>
          <w:szCs w:val="24"/>
        </w:rPr>
        <w:t xml:space="preserve">━━━━━━━━━━━━━━━━━━━━━━━━━━━━━━━━━━━━━━━━━━━━━━━━━━━━━━━</w:t>
      </w:r>
    </w:p>
    <w:p>
      <w:pPr>
        <w:spacing w:before="600"/>
      </w:pPr>
    </w:p>
    <w:p>
      <w:pPr>
        <w:jc w:val="center"/>
      </w:pPr>
      <w:r>
        <w:rPr>
          <w:color w:val="64748B"/>
          <w:sz w:val="28"/>
          <w:szCs w:val="28"/>
        </w:rPr>
        <w:t xml:space="preserve">Verzió: 1.1</w:t>
      </w:r>
    </w:p>
    <w:p>
      <w:pPr>
        <w:jc w:val="center"/>
      </w:pPr>
      <w:r>
        <w:rPr>
          <w:color w:val="64748B"/>
          <w:sz w:val="28"/>
          <w:szCs w:val="28"/>
        </w:rPr>
        <w:t xml:space="preserve">Dátum: 2026-01-19</w:t>
      </w:r>
    </w:p>
    <w:p>
      <w:pPr>
        <w:spacing w:before="200"/>
        <w:jc w:val="center"/>
      </w:pPr>
      <w:r>
        <w:rPr>
          <w:color w:val="2563EB"/>
          <w:sz w:val="28"/>
          <w:szCs w:val="28"/>
        </w:rPr>
        <w:t xml:space="preserve">Alkalmazás: https://app.vemiax.com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72"/>
          <w:szCs w:val="72"/>
        </w:rPr>
        <w:t xml:space="preserve">Tartalomjegyzék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1. Rendszer Bemutatás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2. Tesztelési Környezet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3. Platform Admin Tesztelés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4. Network Admin Tesztelés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5. Partner Portal Tesztelés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6. Operator Portal Tesztelés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7. Sofőr PWA Tesztelés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8. Keresztfunkcionális Tesztek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9. Nem-funkcionális Tesztek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10. Hibajelentés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11. Tesztelési Ütemterv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72"/>
          <w:szCs w:val="72"/>
        </w:rPr>
        <w:t xml:space="preserve">1. Rendszer Bemutatás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1.1 Mi a VSys?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A VSys egy komplex, többszintű kamionmosó menedzsment rendszer, amely a következő szereplőket szolgálja ki: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Szereplő</w:t>
            </w:r>
          </w:p>
        </w:tc>
        <w:tc>
          <w:tcPr>
            <w:shd w:fill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  <w:tc>
          <w:tcPr>
            <w:shd w:fill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Portál</w:t>
            </w:r>
          </w:p>
        </w:tc>
      </w:tr>
      <w:tr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Platform Admin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teljes rendszer üzemeltetője (Vemiax)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/platform-admin</w:t>
            </w:r>
          </w:p>
        </w:tc>
      </w:tr>
      <w:tr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Network Admin</w:t>
            </w:r>
          </w:p>
        </w:tc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Mosóhálózat tulajdonosa/üzemeltetője</w:t>
            </w:r>
          </w:p>
        </w:tc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/network-admin</w:t>
            </w:r>
          </w:p>
        </w:tc>
      </w:tr>
      <w:tr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Partner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Fuvarozó cég, amely sofőröket küld mosatni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/partner</w:t>
            </w:r>
          </w:p>
        </w:tc>
      </w:tr>
      <w:tr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Operator</w:t>
            </w:r>
          </w:p>
        </w:tc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Mosóállomás kezelője, aki a mosásokat végzi</w:t>
            </w:r>
          </w:p>
        </w:tc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/operator-portal</w:t>
            </w:r>
          </w:p>
        </w:tc>
      </w:tr>
      <w:tr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Sofőr (Driver)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Kamionsofőr, aki mosatni viszi a járművet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 (PWA főoldal)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1.2 Fő Funkciók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Mosások kezelése: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    - QR kódos mód: A SOFŐR beolvassa a HELYSZÍN QR kódját a telefonjával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    - Manuális mód: Az OPERÁTOR rendszám alapján rögzíti a mosást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Partner menedzsment: Fuvarozó cégek, sofőrök, járművek kezelése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Árazás: Helyszín és partner specifikus árak, kedvezmények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Számlázás: Automatikus számlakiállítás (Számlázz.hu, Billingo integráció)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Riportok: Forgalmi, pénzügyi kimutatások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1.3 QR Kód Használat - FONTOS!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</w:tblGrid>
      <w:tr>
        <w:tc>
          <w:tcPr>
            <w:tcBorders>
              <w:left w:val="single" w:color="DC2626" w:sz="24"/>
            </w:tcBorders>
            <w:shd w:fill="FEE2E2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100" w:after="100"/>
            </w:pPr>
            <w:r>
              <w:rPr>
                <w:b/>
                <w:bCs/>
                <w:sz w:val="22"/>
                <w:szCs w:val="22"/>
              </w:rPr>
              <w:t xml:space="preserve">🚨 KRITIKUS: </w:t>
            </w:r>
            <w:r>
              <w:rPr>
                <w:sz w:val="22"/>
                <w:szCs w:val="22"/>
              </w:rPr>
              <w:t xml:space="preserve">A rendszerben a HELYSZÍNEKNEK (mosóállomásoknak) van QR kódja, NEM a sofőröknek!</w:t>
            </w:r>
          </w:p>
        </w:tc>
      </w:tr>
    </w:tbl>
    <w:p>
      <w:pPr>
        <w:spacing w:before="200"/>
      </w:pPr>
    </w:p>
    <w:p>
      <w:pPr>
        <w:spacing w:before="100" w:after="100"/>
        <w:jc w:val="left"/>
      </w:pPr>
      <w:r>
        <w:rPr>
          <w:b/>
          <w:bCs/>
          <w:i w:val="false"/>
          <w:iCs w:val="false"/>
          <w:color w:val="1E293B"/>
          <w:sz w:val="22"/>
          <w:szCs w:val="22"/>
        </w:rPr>
        <w:t xml:space="preserve">Helyes folyamat: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1. Minden mosóhelyszínhez egyedi QR kód tartozik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2. A QR kód ki van nyomtatva/kihelyezve a mosóhelyszínen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3. A SOFŐR a telefonjával beolvassa a helyszín QR kódját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4. Ez azonosítja a helyszínt és elindítja a mosás folyamatot</w:t>
      </w:r>
    </w:p>
    <w:p>
      <w:pPr>
        <w:spacing w:before="200"/>
      </w:pPr>
    </w:p>
    <w:p>
      <w:pPr>
        <w:spacing w:before="100" w:after="100"/>
        <w:jc w:val="left"/>
      </w:pPr>
      <w:r>
        <w:rPr>
          <w:b/>
          <w:bCs/>
          <w:i w:val="false"/>
          <w:iCs w:val="false"/>
          <w:color w:val="1E293B"/>
          <w:sz w:val="22"/>
          <w:szCs w:val="22"/>
        </w:rPr>
        <w:t xml:space="preserve">Mi NEM történik: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Az operátor NEM szkennel QR kódot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A sofőrnek NINCS QR kódja amit az operátor beolvasna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72"/>
          <w:szCs w:val="72"/>
        </w:rPr>
        <w:t xml:space="preserve">2. Tesztelési Környezet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2.1 Teszt Fiókok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Szerep</w:t>
            </w:r>
          </w:p>
        </w:tc>
        <w:tc>
          <w:tcPr>
            <w:shd w:fill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shd w:fill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PIN/Jelszó</w:t>
            </w:r>
          </w:p>
        </w:tc>
        <w:tc>
          <w:tcPr>
            <w:shd w:fill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Megjegyzés</w:t>
            </w:r>
          </w:p>
        </w:tc>
      </w:tr>
      <w:tr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Platform Admin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platform@test.com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Admin123!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Teljes hozzáférés</w:t>
            </w:r>
          </w:p>
        </w:tc>
      </w:tr>
      <w:tr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Network Admin</w:t>
            </w:r>
          </w:p>
        </w:tc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network@test.com</w:t>
            </w:r>
          </w:p>
        </w:tc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Admin123!</w:t>
            </w:r>
          </w:p>
        </w:tc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Demo hálózat admin</w:t>
            </w:r>
          </w:p>
        </w:tc>
      </w:tr>
      <w:tr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Partner Admin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partner@test.com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1234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Teszt partner</w:t>
            </w:r>
          </w:p>
        </w:tc>
      </w:tr>
      <w:tr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Operator</w:t>
            </w:r>
          </w:p>
        </w:tc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operator@test.com</w:t>
            </w:r>
          </w:p>
        </w:tc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1234</w:t>
            </w:r>
          </w:p>
        </w:tc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Teszt mosóhely</w:t>
            </w:r>
          </w:p>
        </w:tc>
      </w:tr>
      <w:tr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Sofőr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driver@test.com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1234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Teszt sofőr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</w:tblGrid>
      <w:tr>
        <w:tc>
          <w:tcPr>
            <w:tcBorders>
              <w:left w:val="single" w:color="EA580C" w:sz="24"/>
            </w:tcBorders>
            <w:shd w:fill="FEF3C7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100" w:after="100"/>
            </w:pPr>
            <w:r>
              <w:rPr>
                <w:b/>
                <w:bCs/>
                <w:sz w:val="22"/>
                <w:szCs w:val="22"/>
              </w:rPr>
              <w:t xml:space="preserve">⚠️ FONTOS: </w:t>
            </w:r>
            <w:r>
              <w:rPr>
                <w:sz w:val="22"/>
                <w:szCs w:val="22"/>
              </w:rPr>
              <w:t xml:space="preserve">A teszt fiókokat a Platform Admin hozza létre a tesztelés előtt!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2.2 Böngésző Követelmények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Chrome (ajánlott) - legújabb verzió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Firefox - legújabb verzió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Safari - legújabb verzió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Edge - legújabb verzió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2.3 Mobil Tesztelés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iOS Safari (iPhone 12 vagy újabb ajánlott)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Android Chrome (Android 10 vagy újabb)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PWA telepítés tesztelése mindkét platformon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72"/>
          <w:szCs w:val="72"/>
        </w:rPr>
        <w:t xml:space="preserve">3. Platform Admin Tesztelés</w:t>
      </w:r>
    </w:p>
    <w:p>
      <w:pPr>
        <w:spacing w:before="100" w:after="100"/>
        <w:jc w:val="left"/>
      </w:pPr>
      <w:r>
        <w:rPr>
          <w:b/>
          <w:bCs/>
          <w:i w:val="false"/>
          <w:iCs w:val="false"/>
          <w:color w:val="1E293B"/>
          <w:sz w:val="22"/>
          <w:szCs w:val="22"/>
        </w:rPr>
        <w:t xml:space="preserve">URL: https://app.vemiax.com/platform-admin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3.1 Belépés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Belépés helyes email/jelszóval - sikeres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Belépés hibás jelszóval - hibaüzenet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"Elfelejtett jelszó" funkció működik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Jelszó visszaállítás email megérkezik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Új jelszó beállítása sikeres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3.2 Dashboard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Dashboard betöltődik hibamentesen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Statisztikák megjelennek (hálózatok száma, mosások, bevétel)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Grafikonok renderelődnek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Adatok frissíthetők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3.3 Hálózatok Kezelése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Hálózatok listája betöltődik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Új hálózat létrehozása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Kötelező mezők validálása működik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Hálózat sikeresen létrejön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Admin felhasználó automatikusan létrejön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Hálózat szerkesztése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Hálózat részletek megtekintése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3.4 Beállítások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Beállítások oldal betöltődik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HelpTooltip tesztelés: Minden mezőnél a kérdőjel ikonra kattintva/ráhúzva megjelenik a súgó szöveg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Platform beállítások módosíthatók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Mentés sikeres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72"/>
          <w:szCs w:val="72"/>
        </w:rPr>
        <w:t xml:space="preserve">4. Network Admin Tesztelés</w:t>
      </w:r>
    </w:p>
    <w:p>
      <w:pPr>
        <w:spacing w:before="100" w:after="100"/>
        <w:jc w:val="left"/>
      </w:pPr>
      <w:r>
        <w:rPr>
          <w:b/>
          <w:bCs/>
          <w:i w:val="false"/>
          <w:iCs w:val="false"/>
          <w:color w:val="1E293B"/>
          <w:sz w:val="22"/>
          <w:szCs w:val="22"/>
        </w:rPr>
        <w:t xml:space="preserve">URL: https://app.vemiax.com/network-admin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4.1 Belépés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Belépés helyes email/jelszóval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Session perzisztencia (oldal frissítés után is bejelentkezve marad)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Kijelentkezés működik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4.2 Dashboard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Mai mosások száma helyes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Heti/havi statisztikák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Bevételi adatok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Legutóbbi mosások listája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4.3 Helyszínek (Locations)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Helyszínek listája betöltődik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Új helyszín létrehozása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Név megadása (kötelező)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Cím megadása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GPS koordináták (opcionális)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Operátor hozzárendelése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Mentés sikeres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Helyszín szerkesztése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Helyszín részletek - QR kód megjelenik (ezt a sofőrök fogják beolvasni!)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QR kód letölthető/nyomtatható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4.4 Beállítások (Settings) - HelpTooltip tesztelés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</w:tblGrid>
      <w:tr>
        <w:tc>
          <w:tcPr>
            <w:tcBorders>
              <w:left w:val="single" w:color="EA580C" w:sz="24"/>
            </w:tcBorders>
            <w:shd w:fill="FEF3C7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100" w:after="100"/>
            </w:pPr>
            <w:r>
              <w:rPr>
                <w:b/>
                <w:bCs/>
                <w:sz w:val="22"/>
                <w:szCs w:val="22"/>
              </w:rPr>
              <w:t xml:space="preserve">⚠️ FONTOS: </w:t>
            </w:r>
            <w:r>
              <w:rPr>
                <w:sz w:val="22"/>
                <w:szCs w:val="22"/>
              </w:rPr>
              <w:t xml:space="preserve">KIEMELT TESZTELÉS: HelpTooltip funkció - Minden tab-on ellenőrizd, hogy a kérdőjel ikonok működnek!</w:t>
            </w:r>
          </w:p>
        </w:tc>
      </w:tr>
    </w:tbl>
    <w:p>
      <w:pPr>
        <w:pStyle w:val="Heading3"/>
        <w:spacing w:before="300" w:after="200"/>
      </w:pPr>
      <w:r>
        <w:rPr>
          <w:b/>
          <w:bCs/>
          <w:color w:val="1E293B"/>
          <w:sz w:val="48"/>
          <w:szCs w:val="48"/>
        </w:rPr>
        <w:t xml:space="preserve">Cégadatok tab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Cégnév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Adószám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EU ÁFA szám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Ország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Cím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Bank neve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Számlaszám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IBAN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Email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Telefon - tooltip megjelenik</w:t>
      </w:r>
    </w:p>
    <w:p>
      <w:pPr>
        <w:pStyle w:val="Heading3"/>
        <w:spacing w:before="300" w:after="200"/>
      </w:pPr>
      <w:r>
        <w:rPr>
          <w:b/>
          <w:bCs/>
          <w:color w:val="1E293B"/>
          <w:sz w:val="48"/>
          <w:szCs w:val="48"/>
        </w:rPr>
        <w:t xml:space="preserve">Regionális tab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Ország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Időzóna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Alapértelmezett pénznem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Nyelv - tooltip megjelenik</w:t>
      </w:r>
    </w:p>
    <w:p>
      <w:pPr>
        <w:pStyle w:val="Heading3"/>
        <w:spacing w:before="300" w:after="200"/>
      </w:pPr>
      <w:r>
        <w:rPr>
          <w:b/>
          <w:bCs/>
          <w:color w:val="1E293B"/>
          <w:sz w:val="48"/>
          <w:szCs w:val="48"/>
        </w:rPr>
        <w:t xml:space="preserve">Számlázás tab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Számlázó rendszer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(Számlázz.hu esetén) Agent kulcs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(Billingo esetén) API kulcs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NAV felhasználónév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Adószám (NAV) - tooltip megjelenik</w:t>
      </w:r>
    </w:p>
    <w:p>
      <w:pPr>
        <w:pStyle w:val="Heading3"/>
        <w:spacing w:before="300" w:after="200"/>
      </w:pPr>
      <w:r>
        <w:rPr>
          <w:b/>
          <w:bCs/>
          <w:color w:val="1E293B"/>
          <w:sz w:val="48"/>
          <w:szCs w:val="48"/>
        </w:rPr>
        <w:t xml:space="preserve">Értesítések tab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Email szolgáltató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(SMTP esetén) Minden SMTP mező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SMS szolgáltató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(Twilio esetén) Account SID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(Twilio esetén) Telefonszám - tooltip megjelenik</w:t>
      </w:r>
    </w:p>
    <w:p>
      <w:pPr>
        <w:pStyle w:val="Heading3"/>
        <w:spacing w:before="300" w:after="200"/>
      </w:pPr>
      <w:r>
        <w:rPr>
          <w:b/>
          <w:bCs/>
          <w:color w:val="1E293B"/>
          <w:sz w:val="48"/>
          <w:szCs w:val="48"/>
        </w:rPr>
        <w:t xml:space="preserve">Üzleti szabályok tab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Fizetési módok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Készpénzes fizetés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Bankkártyás fizetés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Üzemanyagkártyás fizetés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Önálló regisztráció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Automatikus jóváhagyás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Email megerősítés - tooltip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Telefonszám megerősítés - tooltip megjelenik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72"/>
          <w:szCs w:val="72"/>
        </w:rPr>
        <w:t xml:space="preserve">6. Operator Portal Tesztelés</w:t>
      </w:r>
    </w:p>
    <w:p>
      <w:pPr>
        <w:spacing w:before="100" w:after="100"/>
        <w:jc w:val="left"/>
      </w:pPr>
      <w:r>
        <w:rPr>
          <w:b/>
          <w:bCs/>
          <w:i w:val="false"/>
          <w:iCs w:val="false"/>
          <w:color w:val="1E293B"/>
          <w:sz w:val="22"/>
          <w:szCs w:val="22"/>
        </w:rPr>
        <w:t xml:space="preserve">URL: https://app.vemiax.com/operator-portal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6.1 Belépés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Belépés PIN kóddal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Session kezelés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Kijelentkezés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6.2 Dashboard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Mai mosások száma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Aktív mosások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Várakozó mosások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6.3 Manuális Mosás Rögzítés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</w:tblGrid>
      <w:tr>
        <w:tc>
          <w:tcPr>
            <w:tcBorders>
              <w:left w:val="single" w:color="DC2626" w:sz="24"/>
            </w:tcBorders>
            <w:shd w:fill="FEE2E2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100" w:after="100"/>
            </w:pPr>
            <w:r>
              <w:rPr>
                <w:b/>
                <w:bCs/>
                <w:sz w:val="22"/>
                <w:szCs w:val="22"/>
              </w:rPr>
              <w:t xml:space="preserve">🚨 KRITIKUS: </w:t>
            </w:r>
            <w:r>
              <w:rPr>
                <w:sz w:val="22"/>
                <w:szCs w:val="22"/>
              </w:rPr>
              <w:t xml:space="preserve">Az operátor NEM szkennel QR kódot! A mosásokat rendszám alapján rögzíti manuálisan.</w:t>
            </w:r>
          </w:p>
        </w:tc>
      </w:tr>
    </w:tbl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"Új mosás" / "Mosás rögzítése" gomb működik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Mosás rögzítési űrlap megjelenik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Rendszám (vontató) mező - kötelező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Pótkocsi rendszám mező (opcionális, kamionmosónál)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Ügyfél típus választás (Szerződéses / Nem szerződéses)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Szerződéses ügyfél esetén: Partner kiválasztás legördülő menüből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Nem szerződéses (walk-in) ügyfél esetén: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Fizetési mód választás (készpénz, kártya, üzemanyagkártya)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Számla kérés checkbox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Ha számlát kér: cégnév, adószám, email mezők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Járműtípus kiválasztása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Járműtípus lista megjelenik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Választás befolyásolja az árakat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Szolgáltatások kiválasztása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Szolgáltatások listája megjelenik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Árak megjelennek a járműtípusnak megfelelően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Több szolgáltatás hozzáadható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Szolgáltatás törölhető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Sofőr neve (opcionális mező)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Megjegyzés (opcionális mező)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Összesítés - Összes ár helyesen számítódik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Mosás rögzítése gomb - Sikeres rögzítés visszajelzés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6.4 Rendszám Felismerés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Rendszám beírásánál korábbi mosás adatok megjelennek (ha volt már ilyen rendszám)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"Átvesz" gombbal az adatok automatikusan kitöltődnek: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Partner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Járműtípus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Pótkocsi rendszám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Sofőr neve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Gyakori szolgáltatások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72"/>
          <w:szCs w:val="72"/>
        </w:rPr>
        <w:t xml:space="preserve">7. Sofőr PWA Tesztelés</w:t>
      </w:r>
    </w:p>
    <w:p>
      <w:pPr>
        <w:spacing w:before="100" w:after="100"/>
        <w:jc w:val="left"/>
      </w:pPr>
      <w:r>
        <w:rPr>
          <w:b/>
          <w:bCs/>
          <w:i w:val="false"/>
          <w:iCs w:val="false"/>
          <w:color w:val="1E293B"/>
          <w:sz w:val="22"/>
          <w:szCs w:val="22"/>
        </w:rPr>
        <w:t xml:space="preserve">URL: https://app.vemiax.com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7.1 Regisztráció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Regisztrációs form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QR kódos regisztráció (partner meghívó QR kód)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QR kód szkennelése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Partner automatikusan kitöltődik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Személyes adatok megadása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Jármű adatok megadása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PIN kód beállítása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Sikeres regisztráció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Manuális regisztráció (ha engedélyezett)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7.2 Belépés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Belépés PIN kóddal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"Emlékezz rám" funkció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Hibás PIN kezelés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7.3 Dashboard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Felhasználó neve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Járművek listája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Legutóbbi mosások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"Start New Wash" / "QR Scan" gombok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7.4 Új Mosás Indítás - QR Kóddal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</w:tblGrid>
      <w:tr>
        <w:tc>
          <w:tcPr>
            <w:tcBorders>
              <w:left w:val="single" w:color="DC2626" w:sz="24"/>
            </w:tcBorders>
            <w:shd w:fill="FEE2E2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100" w:after="100"/>
            </w:pPr>
            <w:r>
              <w:rPr>
                <w:b/>
                <w:bCs/>
                <w:sz w:val="22"/>
                <w:szCs w:val="22"/>
              </w:rPr>
              <w:t xml:space="preserve">🚨 KRITIKUS: </w:t>
            </w:r>
            <w:r>
              <w:rPr>
                <w:sz w:val="22"/>
                <w:szCs w:val="22"/>
              </w:rPr>
              <w:t xml:space="preserve">A sofőr a telefonjával beolvassa a HELYSZÍN QR kódját!</w:t>
            </w:r>
          </w:p>
        </w:tc>
      </w:tr>
    </w:tbl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"QR Scan" / "Start New Wash" gomb megnyomása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Kamera engedélykérés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Engedélykérő ablak megjelenik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Engedély megadása után kamera aktiválódik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QR kód szkennelés felület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Kamera kép látható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Szkennelési keret megjelenik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"Enter Code Manually" opció elérhető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Helyszín QR kód beolvasása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A mosóhely QR kódjának beolvasása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Helyszín azonosítása sikeres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Helyszín adatok megjelennek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Manuális kód megadás (ha QR nem működik)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Kód beviteli mező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"Find Location" gomb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Helyszín megtalálása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Mosás folyamat indítása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Jármű kiválasztása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Szolgáltatások megtekintése</w:t>
      </w:r>
    </w:p>
    <w:p>
      <w:pPr>
        <w:spacing w:before="60" w:after="60"/>
        <w:ind w:left="72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Mosás kérés elküldése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7.5 PWA Funkciók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Telepítés - "Telepítés" prompt megjelenik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Alkalmazás telepíthető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Ikon megjelenik a kezdőképernyőn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Offline működés - Alkalmazás betöltődik offline módban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Megfelelő hibaüzenet jelenik meg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Push értesítések (ha implementált)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72"/>
          <w:szCs w:val="72"/>
        </w:rPr>
        <w:t xml:space="preserve">8. Keresztfunkcionális Tesztek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8.1 Teljes Mosási Folyamat - QR Kóddal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</w:tblGrid>
      <w:tr>
        <w:tc>
          <w:tcPr>
            <w:tcBorders>
              <w:left w:val="single" w:color="EA580C" w:sz="24"/>
            </w:tcBorders>
            <w:shd w:fill="FEF3C7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100" w:after="100"/>
            </w:pPr>
            <w:r>
              <w:rPr>
                <w:b/>
                <w:bCs/>
                <w:sz w:val="22"/>
                <w:szCs w:val="22"/>
              </w:rPr>
              <w:t xml:space="preserve">⚠️ FONTOS: </w:t>
            </w:r>
            <w:r>
              <w:rPr>
                <w:sz w:val="22"/>
                <w:szCs w:val="22"/>
              </w:rPr>
              <w:t xml:space="preserve">End-to-end teszt - Minden szereplővel végig kell menni!</w:t>
            </w:r>
          </w:p>
        </w:tc>
      </w:tr>
    </w:tbl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1. Network Admin létrehoz egy helyszínt és kinyomtatja a QR kódot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2. Sofőr regisztrál a rendszerbe (partner meghívóval vagy manuálisan)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3. Network Admin jóváhagyja a sofőrt (ha szükséges)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4. Sofőr a helyszínre érkezik és beolvassa a helyszín QR kódját a telefonjával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5. Sofőr kiválasztja a járművet és mosás típust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6. Operátor látja a beérkező mosás kérést a Dashboard-on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7. Operátor elindítja és elvégzi a mosást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8. Operátor befejezi a mosást és rögzíti a fizetést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9. Sofőr látja a befejezett mosást az előzményekben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10. Partner látja a mosást a dashboard-on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11. Network Admin látja a mosást a riportokban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8.2 Teljes Mosási Folyamat - Manuális Rögzítés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00"/>
      </w:tblGrid>
      <w:tr>
        <w:tc>
          <w:tcPr>
            <w:tcBorders>
              <w:left w:val="single" w:color="2563EB" w:sz="24"/>
            </w:tcBorders>
            <w:shd w:fill="E0F2FE" w:val="solid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100" w:after="100"/>
            </w:pPr>
            <w:r>
              <w:rPr>
                <w:b/>
                <w:bCs/>
                <w:sz w:val="22"/>
                <w:szCs w:val="22"/>
              </w:rPr>
              <w:t xml:space="preserve">ℹ️ </w:t>
            </w:r>
            <w:r>
              <w:rPr>
                <w:sz w:val="22"/>
                <w:szCs w:val="22"/>
              </w:rPr>
              <w:t xml:space="preserve">Ha a sofőr nem használ appot, az operátor manuálisan rögzíti a mosást</w:t>
            </w:r>
          </w:p>
        </w:tc>
      </w:tr>
    </w:tbl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1. Operátor megnyitja az "Új mosás" űrlapot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2. Operátor beírja a rendszámot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3. Operátor kiválasztja a partnert (vagy walk-in ügyfél)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4. Operátor kiválasztja a szolgáltatásokat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5. Operátor rögzíti a mosást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6. Partner látja a mosást a dashboard-on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7. Network Admin látja a mosást a riportokban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8.3 Árlista Folyamat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1. Network Admin feltölt egy árlistát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2. Operátor indít egy mosást - helyes ár jelenik meg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3. Partner specifikus ár esetén az módosul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8.4 Számlázási Folyamat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1. Mosások rögzítése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2. Network Admin generál számlát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3. Partner látja a számlát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4. Számla letölthető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72"/>
          <w:szCs w:val="72"/>
        </w:rPr>
        <w:t xml:space="preserve">9. Nem-funkcionális Tesztek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9.1 Teljesítmény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Oldalak betöltési ideje &lt; 3 másodperc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Listák görgetése smooth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Képek optimalizáltak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9.2 Reszponzivitás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Minden portált tesztelni kell: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Desktop (1920x1080)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Laptop (1366x768)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Tablet (768x1024)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Mobil (375x667)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9.3 Biztonság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Nem bejelentkezett felhasználó nem fér hozzá védett oldalakhoz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Egy portál felhasználója nem fér hozzá másik portálhoz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Session lejár inaktivitás után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Jelszavak nem jelennek meg plaintext-ben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9.4 Használhatóság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Hibaüzenetek érthetők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Kötelező mezők jelölve vannak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Betöltés indikátorok megjelennek</w:t>
      </w:r>
    </w:p>
    <w:p>
      <w:pPr>
        <w:spacing w:before="60" w:after="60"/>
        <w:ind w:left="36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Sikeres műveletek visszajelzése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72"/>
          <w:szCs w:val="72"/>
        </w:rPr>
        <w:t xml:space="preserve">10. Hibajelentés</w:t>
      </w:r>
    </w:p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10.1 Hiba Bejelentés Formátum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Minden hibánál dokumentáld: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93B" w:val="solid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Hiba azonosító: [PORTAL]-[SZÁM]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Példa: NETADMIN-001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Súlyosság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 ] Kritikus (rendszer nem használható)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 ] Magas (fő funkció nem működik)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 ] Közepes (funkció részben működik)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 ] Alacsony (kozmetikai hiba)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Leírás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[Mi történt?]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Elvárt viselkedés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[Mi lett volna a helyes?]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Lépések a reprodukáláshoz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[Első lépés]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[Második lépés]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[stb.]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Környezet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Böngésző: [Chrome/Firefox/Safari verzió]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Eszköz: [Desktop/Mobil/Tablet]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Képernyő méret: [pl. 1920x1080]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Képernyőkép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[Csatold a képernyőképet]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  <w:color w:val="1E293B"/>
          <w:sz w:val="56"/>
          <w:szCs w:val="56"/>
        </w:rPr>
        <w:t xml:space="preserve">10.2 Hiba Súlyosság Definíciók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Súlyosság</w:t>
            </w:r>
          </w:p>
        </w:tc>
        <w:tc>
          <w:tcPr>
            <w:shd w:fill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  <w:tc>
          <w:tcPr>
            <w:shd w:fill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Példa</w:t>
            </w:r>
          </w:p>
        </w:tc>
      </w:tr>
      <w:tr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Kritikus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rendszer vagy fő funkció teljesen használhatatlan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Belépés nem működik, adatvesztés</w:t>
            </w:r>
          </w:p>
        </w:tc>
      </w:tr>
      <w:tr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Magas</w:t>
            </w:r>
          </w:p>
        </w:tc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Fő funkció nem működik, de van workaround</w:t>
            </w:r>
          </w:p>
        </w:tc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Mosás rögzítés hibás, de manuálisan megoldható</w:t>
            </w:r>
          </w:p>
        </w:tc>
      </w:tr>
      <w:tr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Közepes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Funkció részben működik vagy nehézkes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Szűrés nem működik, de lista látható</w:t>
            </w:r>
          </w:p>
        </w:tc>
      </w:tr>
      <w:tr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Alacsony</w:t>
            </w:r>
          </w:p>
        </w:tc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Kozmetikai hiba, nem befolyásolja a működést</w:t>
            </w:r>
          </w:p>
        </w:tc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Elírás, rossz igazítás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72"/>
          <w:szCs w:val="72"/>
        </w:rPr>
        <w:t xml:space="preserve">11. Tesztelési Ütemterv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Fázis</w:t>
            </w:r>
          </w:p>
        </w:tc>
        <w:tc>
          <w:tcPr>
            <w:shd w:fill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Időtartam</w:t>
            </w:r>
          </w:p>
        </w:tc>
        <w:tc>
          <w:tcPr>
            <w:shd w:fill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Fókusz</w:t>
            </w:r>
          </w:p>
        </w:tc>
      </w:tr>
      <w:tr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nap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óra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Platform Admin + Network Admin alapok</w:t>
            </w:r>
          </w:p>
        </w:tc>
      </w:tr>
      <w:tr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 nap</w:t>
            </w:r>
          </w:p>
        </w:tc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óra</w:t>
            </w:r>
          </w:p>
        </w:tc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Partner Portal + Operator Portal</w:t>
            </w:r>
          </w:p>
        </w:tc>
      </w:tr>
      <w:tr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 nap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óra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Sofőr PWA + Keresztfunkcionális tesztek</w:t>
            </w:r>
          </w:p>
        </w:tc>
      </w:tr>
      <w:tr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 nap</w:t>
            </w:r>
          </w:p>
        </w:tc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óra</w:t>
            </w:r>
          </w:p>
        </w:tc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Regressziós tesztek + Hibajavítás ellenőrzés</w:t>
            </w:r>
          </w:p>
        </w:tc>
      </w:tr>
    </w:tbl>
    <w:p>
      <w:pPr>
        <w:spacing w:before="600"/>
      </w:pPr>
    </w:p>
    <w:p>
      <w:pPr>
        <w:pStyle w:val="Heading1"/>
        <w:spacing w:before="400" w:after="200"/>
      </w:pPr>
      <w:r>
        <w:rPr>
          <w:b/>
          <w:bCs/>
          <w:color w:val="2563EB"/>
          <w:sz w:val="72"/>
          <w:szCs w:val="72"/>
        </w:rPr>
        <w:t xml:space="preserve">12. Kapcsolat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Kérdések és hibajelentések: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Fejlesztő: [Fejlesztő neve]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Email: [email cím]</w:t>
      </w:r>
    </w:p>
    <w:p>
      <w:pPr>
        <w:spacing w:before="100" w:after="100"/>
        <w:jc w:val="left"/>
      </w:pPr>
      <w:r>
        <w:rPr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Slack/Teams: [csatorna]</w:t>
      </w:r>
    </w:p>
    <w:p>
      <w:pPr>
        <w:spacing w:before="400"/>
      </w:pPr>
    </w:p>
    <w:p>
      <w:pPr>
        <w:pStyle w:val="Heading1"/>
        <w:spacing w:before="400" w:after="200"/>
      </w:pPr>
      <w:r>
        <w:rPr>
          <w:b/>
          <w:bCs/>
          <w:color w:val="2563EB"/>
          <w:sz w:val="72"/>
          <w:szCs w:val="72"/>
        </w:rPr>
        <w:t xml:space="preserve">13. Changelog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Dátum</w:t>
            </w:r>
          </w:p>
        </w:tc>
        <w:tc>
          <w:tcPr>
            <w:shd w:fill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Verzió</w:t>
            </w:r>
          </w:p>
        </w:tc>
        <w:tc>
          <w:tcPr>
            <w:shd w:fill="2563E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Változás</w:t>
            </w:r>
          </w:p>
        </w:tc>
      </w:tr>
      <w:tr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2026-01-19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Első verzió</w:t>
            </w:r>
          </w:p>
        </w:tc>
      </w:tr>
      <w:tr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2026-01-19</w:t>
            </w:r>
          </w:p>
        </w:tc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shd w:fill="F1F5F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QR kód folyamat javítása - pontosítva, hogy a SOFŐR olvassa be a HELYSZÍN QR kódját</w:t>
            </w:r>
          </w:p>
        </w:tc>
      </w:tr>
    </w:tbl>
    <w:p>
      <w:pPr>
        <w:spacing w:before="800"/>
      </w:pPr>
    </w:p>
    <w:p>
      <w:pPr>
        <w:jc w:val="center"/>
      </w:pPr>
      <w:r>
        <w:rPr>
          <w:color w:val="2563EB"/>
          <w:sz w:val="24"/>
          <w:szCs w:val="24"/>
        </w:rPr>
        <w:t xml:space="preserve">━━━━━━━━━━━━━━━━━━━━━━━━━━━━━━━━━━━━━━━━━━━━━━━━━━━━━━━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2563EB"/>
          <w:sz w:val="28"/>
          <w:szCs w:val="28"/>
        </w:rPr>
        <w:t xml:space="preserve">Sikeres tesztelést kívánunk!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Oldal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VSys Mosórendszer - Tesztelési Útmutató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Segoe UI" w:cs="Segoe UI" w:eastAsia="Segoe UI" w:hAnsi="Segoe U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2026-01-19T22:05:53.736Z</dcterms:created>
  <dcterms:modified xsi:type="dcterms:W3CDTF">2026-01-19T22:05:53.742Z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