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208FA" w14:textId="77777777" w:rsidR="005B2F08" w:rsidRDefault="00EA2CA6" w:rsidP="00EA2CA6">
      <w:pPr>
        <w:pStyle w:val="Heading1"/>
        <w:rPr>
          <w:lang w:val="en-US"/>
        </w:rPr>
      </w:pPr>
      <w:r>
        <w:rPr>
          <w:lang w:val="en-US"/>
        </w:rPr>
        <w:t>Week 11 – In-Class Assignment</w:t>
      </w:r>
    </w:p>
    <w:p w14:paraId="5ACF2B05" w14:textId="7CEFDB16" w:rsidR="00EA2CA6" w:rsidRDefault="00EA2CA6" w:rsidP="00EA2CA6">
      <w:pPr>
        <w:pStyle w:val="Heading2"/>
        <w:numPr>
          <w:ilvl w:val="0"/>
          <w:numId w:val="1"/>
        </w:numPr>
        <w:rPr>
          <w:lang w:val="en-US"/>
        </w:rPr>
      </w:pPr>
      <w:r>
        <w:rPr>
          <w:lang w:val="en-US"/>
        </w:rPr>
        <w:t>Pure Backtracking</w:t>
      </w:r>
    </w:p>
    <w:p w14:paraId="5D6204F2" w14:textId="2AE98A48" w:rsidR="00EA2CA6" w:rsidRDefault="00EA2CA6" w:rsidP="00EA2CA6">
      <w:pPr>
        <w:ind w:left="720"/>
        <w:rPr>
          <w:i/>
        </w:rPr>
      </w:pPr>
      <w:r w:rsidRPr="00EA2CA6">
        <w:rPr>
          <w:i/>
        </w:rPr>
        <w:t xml:space="preserve">Assume we use pure backtracking to search for a solution to this problem.  We use a fixed variable ordering in the search (V1, V2, V3, V4) and the values are considered in the order shown in the picture above.  Then, show the order in which individual variable assignments are considered </w:t>
      </w:r>
      <w:r w:rsidR="004F5A8A">
        <w:rPr>
          <w:i/>
        </w:rPr>
        <w:t>b</w:t>
      </w:r>
      <w:r w:rsidRPr="00EA2CA6">
        <w:rPr>
          <w:i/>
        </w:rPr>
        <w:t>y backtracking (this is analogou</w:t>
      </w:r>
      <w:r w:rsidR="004F5A8A">
        <w:rPr>
          <w:i/>
        </w:rPr>
        <w:t>s</w:t>
      </w:r>
      <w:r w:rsidRPr="00EA2CA6">
        <w:rPr>
          <w:i/>
        </w:rPr>
        <w:t> to the orde</w:t>
      </w:r>
      <w:r w:rsidR="004F5A8A">
        <w:rPr>
          <w:i/>
        </w:rPr>
        <w:t>r</w:t>
      </w:r>
      <w:r w:rsidRPr="00EA2CA6">
        <w:rPr>
          <w:i/>
        </w:rPr>
        <w:t xml:space="preserve"> in which nodes are expanded by depth-first search).</w:t>
      </w:r>
    </w:p>
    <w:p w14:paraId="024975A2" w14:textId="1C2FB600" w:rsidR="00175493" w:rsidRDefault="004F5A8A" w:rsidP="00EA2CA6">
      <w:pPr>
        <w:ind w:left="720"/>
      </w:pPr>
      <w:r>
        <w:t>Iterations:</w:t>
      </w:r>
    </w:p>
    <w:p w14:paraId="6D65EA20" w14:textId="6E3D9A9E" w:rsidR="004F5A8A" w:rsidRDefault="004F5A8A" w:rsidP="004F5A8A">
      <w:pPr>
        <w:pStyle w:val="ListParagraph"/>
        <w:numPr>
          <w:ilvl w:val="0"/>
          <w:numId w:val="2"/>
        </w:numPr>
      </w:pPr>
      <w:r>
        <w:t>1R</w:t>
      </w:r>
    </w:p>
    <w:p w14:paraId="37CC0865" w14:textId="32099B41" w:rsidR="004F5A8A" w:rsidRDefault="004F5A8A" w:rsidP="004F5A8A">
      <w:pPr>
        <w:pStyle w:val="ListParagraph"/>
        <w:numPr>
          <w:ilvl w:val="0"/>
          <w:numId w:val="2"/>
        </w:numPr>
      </w:pPr>
      <w:r>
        <w:t>1R, 2B</w:t>
      </w:r>
    </w:p>
    <w:p w14:paraId="4D0A9285" w14:textId="454438E9" w:rsidR="004F5A8A" w:rsidRDefault="004F5A8A" w:rsidP="004F5A8A">
      <w:pPr>
        <w:pStyle w:val="ListParagraph"/>
        <w:numPr>
          <w:ilvl w:val="0"/>
          <w:numId w:val="2"/>
        </w:numPr>
      </w:pPr>
      <w:r>
        <w:t xml:space="preserve">1R, 2B, 3B </w:t>
      </w:r>
      <w:r>
        <w:tab/>
        <w:t>(4X)</w:t>
      </w:r>
    </w:p>
    <w:p w14:paraId="272A5397" w14:textId="28D2A46C" w:rsidR="004F5A8A" w:rsidRDefault="004F5A8A" w:rsidP="004F5A8A">
      <w:pPr>
        <w:pStyle w:val="ListParagraph"/>
        <w:numPr>
          <w:ilvl w:val="0"/>
          <w:numId w:val="2"/>
        </w:numPr>
      </w:pPr>
      <w:r>
        <w:t>1R, 2B, 3G</w:t>
      </w:r>
      <w:r>
        <w:tab/>
        <w:t>(4X)</w:t>
      </w:r>
    </w:p>
    <w:p w14:paraId="6B1E39F5" w14:textId="7DBCB5E8" w:rsidR="004F5A8A" w:rsidRDefault="004F5A8A" w:rsidP="004F5A8A">
      <w:pPr>
        <w:pStyle w:val="ListParagraph"/>
        <w:numPr>
          <w:ilvl w:val="0"/>
          <w:numId w:val="2"/>
        </w:numPr>
      </w:pPr>
      <w:r>
        <w:t>1R, 2G</w:t>
      </w:r>
    </w:p>
    <w:p w14:paraId="5372668B" w14:textId="6A95366D" w:rsidR="004F5A8A" w:rsidRDefault="004F5A8A" w:rsidP="004F5A8A">
      <w:pPr>
        <w:pStyle w:val="ListParagraph"/>
        <w:numPr>
          <w:ilvl w:val="0"/>
          <w:numId w:val="2"/>
        </w:numPr>
      </w:pPr>
      <w:r>
        <w:t>1R, 2G, 3B</w:t>
      </w:r>
      <w:r>
        <w:tab/>
        <w:t>(4X)</w:t>
      </w:r>
    </w:p>
    <w:p w14:paraId="2A0E1745" w14:textId="7AA04D8F" w:rsidR="004F5A8A" w:rsidRDefault="004F5A8A" w:rsidP="004F5A8A">
      <w:pPr>
        <w:pStyle w:val="ListParagraph"/>
        <w:numPr>
          <w:ilvl w:val="0"/>
          <w:numId w:val="2"/>
        </w:numPr>
      </w:pPr>
      <w:r>
        <w:t>1R, 2G, 3G</w:t>
      </w:r>
    </w:p>
    <w:p w14:paraId="79A2E982" w14:textId="3E1B2CC7" w:rsidR="004F5A8A" w:rsidRDefault="004F5A8A" w:rsidP="004F5A8A">
      <w:pPr>
        <w:pStyle w:val="ListParagraph"/>
        <w:numPr>
          <w:ilvl w:val="0"/>
          <w:numId w:val="2"/>
        </w:numPr>
      </w:pPr>
      <w:r>
        <w:t>1R, 2G, 3G, 4B (Solved!)</w:t>
      </w:r>
    </w:p>
    <w:p w14:paraId="6CBEF1D4" w14:textId="488A241D" w:rsidR="004F5A8A" w:rsidRDefault="004F5A8A" w:rsidP="004F5A8A">
      <w:pPr>
        <w:pStyle w:val="ListParagraph"/>
        <w:numPr>
          <w:ilvl w:val="0"/>
          <w:numId w:val="2"/>
        </w:numPr>
      </w:pPr>
      <w:r>
        <w:t>1B</w:t>
      </w:r>
    </w:p>
    <w:p w14:paraId="56E0C365" w14:textId="020A37ED" w:rsidR="008B4854" w:rsidRPr="004F5A8A" w:rsidRDefault="004F5A8A" w:rsidP="004F5A8A">
      <w:pPr>
        <w:pStyle w:val="ListParagraph"/>
        <w:numPr>
          <w:ilvl w:val="0"/>
          <w:numId w:val="2"/>
        </w:numPr>
      </w:pPr>
      <w:r>
        <w:t>1B, 2G</w:t>
      </w:r>
    </w:p>
    <w:p w14:paraId="75267D85" w14:textId="69B04FD0" w:rsidR="00EA2CA6" w:rsidRDefault="004F5A8A" w:rsidP="004F5A8A">
      <w:pPr>
        <w:pStyle w:val="Heading2"/>
        <w:numPr>
          <w:ilvl w:val="0"/>
          <w:numId w:val="1"/>
        </w:numPr>
      </w:pPr>
      <w:r>
        <w:t xml:space="preserve">Backtracking with Forward Checking </w:t>
      </w:r>
    </w:p>
    <w:p w14:paraId="2BF2C5E4" w14:textId="08C68A86" w:rsidR="00D7512D" w:rsidRPr="00873B25" w:rsidRDefault="00873B25" w:rsidP="00873B25">
      <w:pPr>
        <w:ind w:left="720"/>
        <w:rPr>
          <w:i/>
        </w:rPr>
      </w:pPr>
      <w:r w:rsidRPr="00873B25">
        <w:rPr>
          <w:i/>
        </w:rPr>
        <w:t xml:space="preserve">Repeat </w:t>
      </w:r>
      <w:proofErr w:type="gramStart"/>
      <w:r w:rsidRPr="00873B25">
        <w:rPr>
          <w:i/>
        </w:rPr>
        <w:t>assuming</w:t>
      </w:r>
      <w:proofErr w:type="gramEnd"/>
      <w:r w:rsidRPr="00873B25">
        <w:rPr>
          <w:i/>
        </w:rPr>
        <w:t xml:space="preserve"> we use backtracking with forward checking to search for a solution to this problem. We use the same variable ordering and value ordering as before. Show the order in which assignments are considered by BT-FC. Whenever propagating after an assignment causes a domain to become empty, that causes backup in the search. Assume that the search continues even after finding a valid solution. Write each assignment (up to 10) as before.</w:t>
      </w:r>
    </w:p>
    <w:p w14:paraId="4839EF07" w14:textId="4C8240E4" w:rsidR="004F5A8A" w:rsidRDefault="00873B25" w:rsidP="00873B25">
      <w:pPr>
        <w:pStyle w:val="ListParagraph"/>
        <w:numPr>
          <w:ilvl w:val="0"/>
          <w:numId w:val="3"/>
        </w:numPr>
      </w:pPr>
      <w:r>
        <w:t>1R</w:t>
      </w:r>
    </w:p>
    <w:p w14:paraId="3C003DB3" w14:textId="786C3974" w:rsidR="00873B25" w:rsidRDefault="00873B25" w:rsidP="00873B25">
      <w:pPr>
        <w:pStyle w:val="ListParagraph"/>
        <w:numPr>
          <w:ilvl w:val="0"/>
          <w:numId w:val="3"/>
        </w:numPr>
      </w:pPr>
      <w:r>
        <w:t>1R, 2B</w:t>
      </w:r>
      <w:r>
        <w:tab/>
      </w:r>
      <w:r>
        <w:tab/>
        <w:t>(4X)</w:t>
      </w:r>
    </w:p>
    <w:p w14:paraId="18F4BF39" w14:textId="0A1733A1" w:rsidR="00873B25" w:rsidRDefault="00873B25" w:rsidP="00873B25">
      <w:pPr>
        <w:pStyle w:val="ListParagraph"/>
        <w:numPr>
          <w:ilvl w:val="0"/>
          <w:numId w:val="3"/>
        </w:numPr>
      </w:pPr>
      <w:r>
        <w:t>1R, 2G</w:t>
      </w:r>
    </w:p>
    <w:p w14:paraId="372466BB" w14:textId="07F2607C" w:rsidR="00873B25" w:rsidRDefault="00873B25" w:rsidP="00873B25">
      <w:pPr>
        <w:pStyle w:val="ListParagraph"/>
        <w:numPr>
          <w:ilvl w:val="0"/>
          <w:numId w:val="3"/>
        </w:numPr>
      </w:pPr>
      <w:r>
        <w:t>1R, 2G, 3B</w:t>
      </w:r>
      <w:r>
        <w:tab/>
      </w:r>
      <w:r>
        <w:tab/>
        <w:t>(4X)</w:t>
      </w:r>
    </w:p>
    <w:p w14:paraId="5F03DBFE" w14:textId="6AE5111F" w:rsidR="00873B25" w:rsidRDefault="00873B25" w:rsidP="00873B25">
      <w:pPr>
        <w:pStyle w:val="ListParagraph"/>
        <w:numPr>
          <w:ilvl w:val="0"/>
          <w:numId w:val="3"/>
        </w:numPr>
      </w:pPr>
      <w:r>
        <w:t>1R, 2G, 3G, 4B</w:t>
      </w:r>
      <w:r>
        <w:tab/>
        <w:t>(Solved!)</w:t>
      </w:r>
    </w:p>
    <w:p w14:paraId="70CEC75F" w14:textId="1BC91D25" w:rsidR="00873B25" w:rsidRDefault="00873B25" w:rsidP="00873B25">
      <w:pPr>
        <w:pStyle w:val="ListParagraph"/>
        <w:numPr>
          <w:ilvl w:val="0"/>
          <w:numId w:val="3"/>
        </w:numPr>
      </w:pPr>
      <w:r>
        <w:t>1B</w:t>
      </w:r>
    </w:p>
    <w:p w14:paraId="0D6FD003" w14:textId="35EA0C74" w:rsidR="00873B25" w:rsidRDefault="00873B25" w:rsidP="00873B25">
      <w:pPr>
        <w:pStyle w:val="ListParagraph"/>
        <w:numPr>
          <w:ilvl w:val="0"/>
          <w:numId w:val="3"/>
        </w:numPr>
      </w:pPr>
      <w:r>
        <w:t>1B, 2G</w:t>
      </w:r>
    </w:p>
    <w:p w14:paraId="6EEC9940" w14:textId="4EF02B9A" w:rsidR="00873B25" w:rsidRDefault="00873B25" w:rsidP="00873B25">
      <w:pPr>
        <w:pStyle w:val="ListParagraph"/>
        <w:numPr>
          <w:ilvl w:val="0"/>
          <w:numId w:val="3"/>
        </w:numPr>
      </w:pPr>
      <w:r>
        <w:t>1B, 2G, 3G</w:t>
      </w:r>
    </w:p>
    <w:p w14:paraId="6EC5842A" w14:textId="7A15D3AF" w:rsidR="00873B25" w:rsidRDefault="00873B25" w:rsidP="00873B25">
      <w:pPr>
        <w:pStyle w:val="ListParagraph"/>
        <w:numPr>
          <w:ilvl w:val="0"/>
          <w:numId w:val="3"/>
        </w:numPr>
      </w:pPr>
      <w:r>
        <w:t>1B, 2G, 23G, 4B</w:t>
      </w:r>
      <w:r>
        <w:tab/>
        <w:t>(Solved!)</w:t>
      </w:r>
    </w:p>
    <w:p w14:paraId="3266C6ED" w14:textId="4C477C91" w:rsidR="00873B25" w:rsidRDefault="00873B25" w:rsidP="00873B25">
      <w:pPr>
        <w:pStyle w:val="ListParagraph"/>
        <w:numPr>
          <w:ilvl w:val="0"/>
          <w:numId w:val="3"/>
        </w:numPr>
      </w:pPr>
      <w:r>
        <w:t>1G</w:t>
      </w:r>
    </w:p>
    <w:p w14:paraId="6D82B32B" w14:textId="1DD80113" w:rsidR="005E3BB8" w:rsidRDefault="005E3BB8" w:rsidP="005E3BB8">
      <w:pPr>
        <w:pStyle w:val="Heading2"/>
        <w:numPr>
          <w:ilvl w:val="0"/>
          <w:numId w:val="1"/>
        </w:numPr>
      </w:pPr>
      <w:r>
        <w:t>Arc Consistency</w:t>
      </w:r>
    </w:p>
    <w:p w14:paraId="02ADE51C" w14:textId="4A071B28" w:rsidR="005E3BB8" w:rsidRPr="005E3BB8" w:rsidRDefault="005E3BB8" w:rsidP="005E3BB8">
      <w:pPr>
        <w:ind w:left="720"/>
        <w:rPr>
          <w:i/>
        </w:rPr>
      </w:pPr>
      <w:r w:rsidRPr="005E3BB8">
        <w:rPr>
          <w:i/>
        </w:rPr>
        <w:t xml:space="preserve">Write the value in each of the indicated value domains after any changes required to achieve arc consistency for just that arc. Then, assume that the following arcs are done sequentially, with the effects on the domains propagating. Write domains as a sequence of letters </w:t>
      </w:r>
      <w:proofErr w:type="gramStart"/>
      <w:r w:rsidRPr="005E3BB8">
        <w:rPr>
          <w:i/>
        </w:rPr>
        <w:t>( R</w:t>
      </w:r>
      <w:proofErr w:type="gramEnd"/>
      <w:r w:rsidRPr="005E3BB8">
        <w:rPr>
          <w:i/>
        </w:rPr>
        <w:t xml:space="preserve"> B ). If there are no other values in the domain, write None.</w:t>
      </w:r>
    </w:p>
    <w:p w14:paraId="439CABE3" w14:textId="2C829713" w:rsidR="009B7717" w:rsidRDefault="005E3BB8" w:rsidP="00EA2CA6">
      <w:pPr>
        <w:ind w:left="720"/>
        <w:rPr>
          <w:lang w:val="en-US"/>
        </w:rPr>
      </w:pPr>
      <w:r>
        <w:rPr>
          <w:lang w:val="en-US"/>
        </w:rPr>
        <w:t>V1 – V</w:t>
      </w:r>
      <w:proofErr w:type="gramStart"/>
      <w:r>
        <w:rPr>
          <w:lang w:val="en-US"/>
        </w:rPr>
        <w:t>2 :</w:t>
      </w:r>
      <w:proofErr w:type="gramEnd"/>
      <w:r>
        <w:rPr>
          <w:lang w:val="en-US"/>
        </w:rPr>
        <w:t xml:space="preserve"> </w:t>
      </w:r>
      <w:r w:rsidR="00650A10">
        <w:rPr>
          <w:lang w:val="en-US"/>
        </w:rPr>
        <w:t>D1</w:t>
      </w:r>
      <w:r w:rsidR="009B7717">
        <w:rPr>
          <w:lang w:val="en-US"/>
        </w:rPr>
        <w:t xml:space="preserve"> </w:t>
      </w:r>
      <w:r w:rsidR="00650A10">
        <w:rPr>
          <w:lang w:val="en-US"/>
        </w:rPr>
        <w:t>=</w:t>
      </w:r>
      <w:r w:rsidR="009B7717">
        <w:rPr>
          <w:lang w:val="en-US"/>
        </w:rPr>
        <w:t xml:space="preserve"> RGB; </w:t>
      </w:r>
      <w:r w:rsidR="00650A10">
        <w:rPr>
          <w:lang w:val="en-US"/>
        </w:rPr>
        <w:t>D2</w:t>
      </w:r>
      <w:r w:rsidR="009B7717">
        <w:rPr>
          <w:lang w:val="en-US"/>
        </w:rPr>
        <w:t xml:space="preserve"> </w:t>
      </w:r>
      <w:r w:rsidR="00650A10">
        <w:rPr>
          <w:lang w:val="en-US"/>
        </w:rPr>
        <w:t>=</w:t>
      </w:r>
      <w:r w:rsidR="009B7717">
        <w:rPr>
          <w:lang w:val="en-US"/>
        </w:rPr>
        <w:t xml:space="preserve"> GB</w:t>
      </w:r>
    </w:p>
    <w:p w14:paraId="41DFA9AA" w14:textId="46DD3331" w:rsidR="005E3BB8" w:rsidRDefault="009B7717" w:rsidP="00EA2CA6">
      <w:pPr>
        <w:ind w:left="720"/>
        <w:rPr>
          <w:lang w:val="en-US"/>
        </w:rPr>
      </w:pPr>
      <w:r>
        <w:rPr>
          <w:lang w:val="en-US"/>
        </w:rPr>
        <w:t>V1 – V</w:t>
      </w:r>
      <w:proofErr w:type="gramStart"/>
      <w:r>
        <w:rPr>
          <w:lang w:val="en-US"/>
        </w:rPr>
        <w:t>3 :</w:t>
      </w:r>
      <w:proofErr w:type="gramEnd"/>
      <w:r>
        <w:rPr>
          <w:lang w:val="en-US"/>
        </w:rPr>
        <w:t xml:space="preserve"> D1 = RGB; D3 = GB</w:t>
      </w:r>
      <w:r w:rsidR="00650A10">
        <w:rPr>
          <w:lang w:val="en-US"/>
        </w:rPr>
        <w:tab/>
      </w:r>
    </w:p>
    <w:p w14:paraId="14D77004" w14:textId="281CDB3D" w:rsidR="009B7717" w:rsidRDefault="009B7717" w:rsidP="00EA2CA6">
      <w:pPr>
        <w:ind w:left="720"/>
        <w:rPr>
          <w:lang w:val="en-US"/>
        </w:rPr>
      </w:pPr>
      <w:r>
        <w:rPr>
          <w:lang w:val="en-US"/>
        </w:rPr>
        <w:lastRenderedPageBreak/>
        <w:t>V2 – V</w:t>
      </w:r>
      <w:proofErr w:type="gramStart"/>
      <w:r>
        <w:rPr>
          <w:lang w:val="en-US"/>
        </w:rPr>
        <w:t>4 :</w:t>
      </w:r>
      <w:proofErr w:type="gramEnd"/>
      <w:r>
        <w:rPr>
          <w:lang w:val="en-US"/>
        </w:rPr>
        <w:t xml:space="preserve"> D2 = G</w:t>
      </w:r>
      <w:r>
        <w:rPr>
          <w:lang w:val="en-US"/>
        </w:rPr>
        <w:tab/>
        <w:t>; D4 = B</w:t>
      </w:r>
    </w:p>
    <w:p w14:paraId="76136AE7" w14:textId="4F35B4BF" w:rsidR="009B7717" w:rsidRDefault="009B7717" w:rsidP="00EA2CA6">
      <w:pPr>
        <w:ind w:left="720"/>
        <w:rPr>
          <w:lang w:val="en-US"/>
        </w:rPr>
      </w:pPr>
      <w:r>
        <w:rPr>
          <w:lang w:val="en-US"/>
        </w:rPr>
        <w:t>V3 – V</w:t>
      </w:r>
      <w:proofErr w:type="gramStart"/>
      <w:r>
        <w:rPr>
          <w:lang w:val="en-US"/>
        </w:rPr>
        <w:t>4 :</w:t>
      </w:r>
      <w:proofErr w:type="gramEnd"/>
      <w:r>
        <w:rPr>
          <w:lang w:val="en-US"/>
        </w:rPr>
        <w:t xml:space="preserve"> D3 = G; D4 = B</w:t>
      </w:r>
    </w:p>
    <w:p w14:paraId="5A63E2D8" w14:textId="0677661A" w:rsidR="009B7717" w:rsidRDefault="009B7717" w:rsidP="00EA2CA6">
      <w:pPr>
        <w:ind w:left="720"/>
        <w:rPr>
          <w:lang w:val="en-US"/>
        </w:rPr>
      </w:pPr>
      <w:r>
        <w:rPr>
          <w:lang w:val="en-US"/>
        </w:rPr>
        <w:t>V1 – V</w:t>
      </w:r>
      <w:proofErr w:type="gramStart"/>
      <w:r>
        <w:rPr>
          <w:lang w:val="en-US"/>
        </w:rPr>
        <w:t>2 :</w:t>
      </w:r>
      <w:proofErr w:type="gramEnd"/>
      <w:r>
        <w:rPr>
          <w:lang w:val="en-US"/>
        </w:rPr>
        <w:t xml:space="preserve"> D1 = RB; D2 = G</w:t>
      </w:r>
    </w:p>
    <w:p w14:paraId="38B79B9F" w14:textId="19B9ADCE" w:rsidR="009B7717" w:rsidRDefault="009B7717" w:rsidP="00383C39">
      <w:pPr>
        <w:ind w:left="720"/>
        <w:rPr>
          <w:lang w:val="en-US"/>
        </w:rPr>
      </w:pPr>
      <w:r>
        <w:rPr>
          <w:lang w:val="en-US"/>
        </w:rPr>
        <w:t>V1 – V</w:t>
      </w:r>
      <w:proofErr w:type="gramStart"/>
      <w:r>
        <w:rPr>
          <w:lang w:val="en-US"/>
        </w:rPr>
        <w:t>3 :</w:t>
      </w:r>
      <w:proofErr w:type="gramEnd"/>
      <w:r>
        <w:rPr>
          <w:lang w:val="en-US"/>
        </w:rPr>
        <w:t xml:space="preserve"> D1 = RB; D3 = G</w:t>
      </w:r>
    </w:p>
    <w:p w14:paraId="501C7DBE" w14:textId="034D6878" w:rsidR="00650A10" w:rsidRDefault="004C7BBA" w:rsidP="004C7BBA">
      <w:pPr>
        <w:pStyle w:val="Heading2"/>
        <w:numPr>
          <w:ilvl w:val="0"/>
          <w:numId w:val="1"/>
        </w:numPr>
        <w:rPr>
          <w:lang w:val="en-US"/>
        </w:rPr>
      </w:pPr>
      <w:r>
        <w:rPr>
          <w:lang w:val="en-US"/>
        </w:rPr>
        <w:t>Thinking of CSP</w:t>
      </w:r>
    </w:p>
    <w:tbl>
      <w:tblPr>
        <w:tblStyle w:val="TableGrid"/>
        <w:tblW w:w="0" w:type="auto"/>
        <w:tblInd w:w="720" w:type="dxa"/>
        <w:tblLook w:val="04A0" w:firstRow="1" w:lastRow="0" w:firstColumn="1" w:lastColumn="0" w:noHBand="0" w:noVBand="1"/>
      </w:tblPr>
      <w:tblGrid>
        <w:gridCol w:w="7195"/>
        <w:gridCol w:w="1101"/>
      </w:tblGrid>
      <w:tr w:rsidR="00383C39" w14:paraId="5C5F6E4D" w14:textId="77777777" w:rsidTr="00301C8F">
        <w:trPr>
          <w:trHeight w:val="818"/>
        </w:trPr>
        <w:tc>
          <w:tcPr>
            <w:tcW w:w="7195" w:type="dxa"/>
            <w:vMerge w:val="restart"/>
          </w:tcPr>
          <w:p w14:paraId="3C4D11B6" w14:textId="7D310F73" w:rsidR="00383C39" w:rsidRDefault="00383C39" w:rsidP="00383C39">
            <w:pPr>
              <w:rPr>
                <w:lang w:val="en-US"/>
              </w:rPr>
            </w:pPr>
            <w:r>
              <w:rPr>
                <w:noProof/>
              </w:rPr>
              <w:drawing>
                <wp:inline distT="0" distB="0" distL="0" distR="0" wp14:anchorId="5E2AA96F" wp14:editId="7451ECF9">
                  <wp:extent cx="4343142" cy="3371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389"/>
                          <a:stretch/>
                        </pic:blipFill>
                        <pic:spPr bwMode="auto">
                          <a:xfrm>
                            <a:off x="0" y="0"/>
                            <a:ext cx="4357627" cy="3383096"/>
                          </a:xfrm>
                          <a:prstGeom prst="rect">
                            <a:avLst/>
                          </a:prstGeom>
                          <a:ln>
                            <a:noFill/>
                          </a:ln>
                          <a:extLst>
                            <a:ext uri="{53640926-AAD7-44D8-BBD7-CCE9431645EC}">
                              <a14:shadowObscured xmlns:a14="http://schemas.microsoft.com/office/drawing/2010/main"/>
                            </a:ext>
                          </a:extLst>
                        </pic:spPr>
                      </pic:pic>
                    </a:graphicData>
                  </a:graphic>
                </wp:inline>
              </w:drawing>
            </w:r>
          </w:p>
        </w:tc>
        <w:tc>
          <w:tcPr>
            <w:tcW w:w="1101" w:type="dxa"/>
            <w:vAlign w:val="center"/>
          </w:tcPr>
          <w:p w14:paraId="73AD59EA" w14:textId="7EE3FBE2" w:rsidR="00383C39" w:rsidRPr="00301C8F" w:rsidRDefault="00301C8F" w:rsidP="00301C8F">
            <w:pPr>
              <w:jc w:val="center"/>
              <w:rPr>
                <w:b/>
                <w:lang w:val="en-US"/>
              </w:rPr>
            </w:pPr>
            <w:r>
              <w:rPr>
                <w:b/>
                <w:lang w:val="en-US"/>
              </w:rPr>
              <w:t>True</w:t>
            </w:r>
          </w:p>
        </w:tc>
      </w:tr>
      <w:tr w:rsidR="00383C39" w14:paraId="44DEAA72" w14:textId="77777777" w:rsidTr="00301C8F">
        <w:trPr>
          <w:trHeight w:val="710"/>
        </w:trPr>
        <w:tc>
          <w:tcPr>
            <w:tcW w:w="7195" w:type="dxa"/>
            <w:vMerge/>
          </w:tcPr>
          <w:p w14:paraId="54176965" w14:textId="77777777" w:rsidR="00383C39" w:rsidRDefault="00383C39" w:rsidP="00383C39">
            <w:pPr>
              <w:rPr>
                <w:lang w:val="en-US"/>
              </w:rPr>
            </w:pPr>
          </w:p>
        </w:tc>
        <w:tc>
          <w:tcPr>
            <w:tcW w:w="1101" w:type="dxa"/>
            <w:vAlign w:val="center"/>
          </w:tcPr>
          <w:p w14:paraId="21333756" w14:textId="6F48AE50" w:rsidR="00383C39" w:rsidRPr="00301C8F" w:rsidRDefault="00301C8F" w:rsidP="00301C8F">
            <w:pPr>
              <w:jc w:val="center"/>
              <w:rPr>
                <w:b/>
                <w:lang w:val="en-US"/>
              </w:rPr>
            </w:pPr>
            <w:r>
              <w:rPr>
                <w:b/>
                <w:lang w:val="en-US"/>
              </w:rPr>
              <w:t>False</w:t>
            </w:r>
          </w:p>
        </w:tc>
      </w:tr>
      <w:tr w:rsidR="00383C39" w14:paraId="0B65371C" w14:textId="77777777" w:rsidTr="00301C8F">
        <w:trPr>
          <w:trHeight w:val="710"/>
        </w:trPr>
        <w:tc>
          <w:tcPr>
            <w:tcW w:w="7195" w:type="dxa"/>
            <w:vMerge/>
          </w:tcPr>
          <w:p w14:paraId="2D3DA6D7" w14:textId="77777777" w:rsidR="00383C39" w:rsidRDefault="00383C39" w:rsidP="00383C39">
            <w:pPr>
              <w:rPr>
                <w:lang w:val="en-US"/>
              </w:rPr>
            </w:pPr>
          </w:p>
        </w:tc>
        <w:tc>
          <w:tcPr>
            <w:tcW w:w="1101" w:type="dxa"/>
            <w:vAlign w:val="center"/>
          </w:tcPr>
          <w:p w14:paraId="31364E43" w14:textId="2811B5F7" w:rsidR="00383C39" w:rsidRPr="00301C8F" w:rsidRDefault="00301C8F" w:rsidP="00301C8F">
            <w:pPr>
              <w:jc w:val="center"/>
              <w:rPr>
                <w:b/>
                <w:lang w:val="en-US"/>
              </w:rPr>
            </w:pPr>
            <w:r>
              <w:rPr>
                <w:b/>
                <w:lang w:val="en-US"/>
              </w:rPr>
              <w:t>True</w:t>
            </w:r>
          </w:p>
        </w:tc>
      </w:tr>
      <w:tr w:rsidR="00383C39" w14:paraId="394C7630" w14:textId="77777777" w:rsidTr="00301C8F">
        <w:trPr>
          <w:trHeight w:val="800"/>
        </w:trPr>
        <w:tc>
          <w:tcPr>
            <w:tcW w:w="7195" w:type="dxa"/>
            <w:vMerge/>
          </w:tcPr>
          <w:p w14:paraId="44FFEDAF" w14:textId="77777777" w:rsidR="00383C39" w:rsidRDefault="00383C39" w:rsidP="00383C39">
            <w:pPr>
              <w:rPr>
                <w:lang w:val="en-US"/>
              </w:rPr>
            </w:pPr>
          </w:p>
        </w:tc>
        <w:tc>
          <w:tcPr>
            <w:tcW w:w="1101" w:type="dxa"/>
            <w:vAlign w:val="center"/>
          </w:tcPr>
          <w:p w14:paraId="294E3B7A" w14:textId="41D50DB0" w:rsidR="00383C39" w:rsidRPr="00301C8F" w:rsidRDefault="00301C8F" w:rsidP="00301C8F">
            <w:pPr>
              <w:jc w:val="center"/>
              <w:rPr>
                <w:b/>
                <w:lang w:val="en-US"/>
              </w:rPr>
            </w:pPr>
            <w:r>
              <w:rPr>
                <w:b/>
                <w:lang w:val="en-US"/>
              </w:rPr>
              <w:t>True</w:t>
            </w:r>
          </w:p>
        </w:tc>
      </w:tr>
      <w:tr w:rsidR="00383C39" w14:paraId="338E5068" w14:textId="77777777" w:rsidTr="00301C8F">
        <w:trPr>
          <w:trHeight w:val="1070"/>
        </w:trPr>
        <w:tc>
          <w:tcPr>
            <w:tcW w:w="7195" w:type="dxa"/>
            <w:vMerge/>
          </w:tcPr>
          <w:p w14:paraId="455ED220" w14:textId="77777777" w:rsidR="00383C39" w:rsidRDefault="00383C39" w:rsidP="00383C39">
            <w:pPr>
              <w:rPr>
                <w:lang w:val="en-US"/>
              </w:rPr>
            </w:pPr>
          </w:p>
        </w:tc>
        <w:tc>
          <w:tcPr>
            <w:tcW w:w="1101" w:type="dxa"/>
            <w:vAlign w:val="center"/>
          </w:tcPr>
          <w:p w14:paraId="61AFE26D" w14:textId="359466CE" w:rsidR="00383C39" w:rsidRPr="00301C8F" w:rsidRDefault="00301C8F" w:rsidP="00301C8F">
            <w:pPr>
              <w:jc w:val="center"/>
              <w:rPr>
                <w:b/>
                <w:lang w:val="en-US"/>
              </w:rPr>
            </w:pPr>
            <w:r>
              <w:rPr>
                <w:b/>
                <w:lang w:val="en-US"/>
              </w:rPr>
              <w:t>False</w:t>
            </w:r>
          </w:p>
        </w:tc>
      </w:tr>
      <w:tr w:rsidR="00383C39" w14:paraId="7B5D4DCB" w14:textId="77777777" w:rsidTr="00301C8F">
        <w:tc>
          <w:tcPr>
            <w:tcW w:w="7195" w:type="dxa"/>
            <w:vMerge/>
          </w:tcPr>
          <w:p w14:paraId="75AF7354" w14:textId="77777777" w:rsidR="00383C39" w:rsidRDefault="00383C39" w:rsidP="00383C39">
            <w:pPr>
              <w:rPr>
                <w:lang w:val="en-US"/>
              </w:rPr>
            </w:pPr>
          </w:p>
        </w:tc>
        <w:tc>
          <w:tcPr>
            <w:tcW w:w="1101" w:type="dxa"/>
            <w:vAlign w:val="center"/>
          </w:tcPr>
          <w:p w14:paraId="66E85DA4" w14:textId="79F27826" w:rsidR="00383C39" w:rsidRPr="00182810" w:rsidRDefault="00182810" w:rsidP="00301C8F">
            <w:pPr>
              <w:jc w:val="center"/>
              <w:rPr>
                <w:b/>
                <w:lang w:val="en-US"/>
              </w:rPr>
            </w:pPr>
            <w:r>
              <w:rPr>
                <w:b/>
                <w:lang w:val="en-US"/>
              </w:rPr>
              <w:t>False</w:t>
            </w:r>
          </w:p>
        </w:tc>
      </w:tr>
      <w:tr w:rsidR="00383C39" w14:paraId="74BB62B1" w14:textId="77777777" w:rsidTr="00301C8F">
        <w:trPr>
          <w:trHeight w:val="890"/>
        </w:trPr>
        <w:tc>
          <w:tcPr>
            <w:tcW w:w="7195" w:type="dxa"/>
            <w:vMerge w:val="restart"/>
          </w:tcPr>
          <w:p w14:paraId="457E5031" w14:textId="408D3DA3" w:rsidR="00383C39" w:rsidRDefault="00383C39" w:rsidP="00383C39">
            <w:pPr>
              <w:rPr>
                <w:lang w:val="en-US"/>
              </w:rPr>
            </w:pPr>
            <w:r>
              <w:rPr>
                <w:noProof/>
              </w:rPr>
              <w:drawing>
                <wp:inline distT="0" distB="0" distL="0" distR="0" wp14:anchorId="05827694" wp14:editId="69EB3EE9">
                  <wp:extent cx="4400550" cy="2954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7678" cy="2972225"/>
                          </a:xfrm>
                          <a:prstGeom prst="rect">
                            <a:avLst/>
                          </a:prstGeom>
                        </pic:spPr>
                      </pic:pic>
                    </a:graphicData>
                  </a:graphic>
                </wp:inline>
              </w:drawing>
            </w:r>
          </w:p>
        </w:tc>
        <w:tc>
          <w:tcPr>
            <w:tcW w:w="1101" w:type="dxa"/>
            <w:vAlign w:val="center"/>
          </w:tcPr>
          <w:p w14:paraId="19D753ED" w14:textId="626190F8" w:rsidR="00383C39" w:rsidRPr="00182810" w:rsidRDefault="00182810" w:rsidP="00301C8F">
            <w:pPr>
              <w:jc w:val="center"/>
              <w:rPr>
                <w:b/>
                <w:lang w:val="en-US"/>
              </w:rPr>
            </w:pPr>
            <w:r>
              <w:rPr>
                <w:b/>
                <w:lang w:val="en-US"/>
              </w:rPr>
              <w:t>True</w:t>
            </w:r>
          </w:p>
        </w:tc>
      </w:tr>
      <w:tr w:rsidR="00383C39" w14:paraId="0C4A077F" w14:textId="77777777" w:rsidTr="00301C8F">
        <w:trPr>
          <w:trHeight w:val="800"/>
        </w:trPr>
        <w:tc>
          <w:tcPr>
            <w:tcW w:w="7195" w:type="dxa"/>
            <w:vMerge/>
          </w:tcPr>
          <w:p w14:paraId="53C617F6" w14:textId="77777777" w:rsidR="00383C39" w:rsidRDefault="00383C39" w:rsidP="00383C39">
            <w:pPr>
              <w:rPr>
                <w:lang w:val="en-US"/>
              </w:rPr>
            </w:pPr>
          </w:p>
        </w:tc>
        <w:tc>
          <w:tcPr>
            <w:tcW w:w="1101" w:type="dxa"/>
            <w:vAlign w:val="center"/>
          </w:tcPr>
          <w:p w14:paraId="7192155A" w14:textId="5A9FA513" w:rsidR="00383C39" w:rsidRPr="00182810" w:rsidRDefault="00182810" w:rsidP="00301C8F">
            <w:pPr>
              <w:jc w:val="center"/>
              <w:rPr>
                <w:b/>
                <w:lang w:val="en-US"/>
              </w:rPr>
            </w:pPr>
            <w:r>
              <w:rPr>
                <w:b/>
                <w:lang w:val="en-US"/>
              </w:rPr>
              <w:t>True</w:t>
            </w:r>
          </w:p>
        </w:tc>
      </w:tr>
      <w:tr w:rsidR="00383C39" w14:paraId="54D265E8" w14:textId="77777777" w:rsidTr="00301C8F">
        <w:trPr>
          <w:trHeight w:val="440"/>
        </w:trPr>
        <w:tc>
          <w:tcPr>
            <w:tcW w:w="7195" w:type="dxa"/>
            <w:vMerge/>
          </w:tcPr>
          <w:p w14:paraId="0D6BD478" w14:textId="77777777" w:rsidR="00383C39" w:rsidRDefault="00383C39" w:rsidP="00383C39">
            <w:pPr>
              <w:rPr>
                <w:lang w:val="en-US"/>
              </w:rPr>
            </w:pPr>
          </w:p>
        </w:tc>
        <w:tc>
          <w:tcPr>
            <w:tcW w:w="1101" w:type="dxa"/>
            <w:vAlign w:val="center"/>
          </w:tcPr>
          <w:p w14:paraId="7CC2B623" w14:textId="464BE535" w:rsidR="00383C39" w:rsidRPr="00182810" w:rsidRDefault="00182810" w:rsidP="00301C8F">
            <w:pPr>
              <w:jc w:val="center"/>
              <w:rPr>
                <w:b/>
                <w:lang w:val="en-US"/>
              </w:rPr>
            </w:pPr>
            <w:r>
              <w:rPr>
                <w:b/>
                <w:lang w:val="en-US"/>
              </w:rPr>
              <w:t>True</w:t>
            </w:r>
          </w:p>
        </w:tc>
      </w:tr>
      <w:tr w:rsidR="00383C39" w14:paraId="29A2C2B5" w14:textId="77777777" w:rsidTr="00301C8F">
        <w:trPr>
          <w:trHeight w:val="1160"/>
        </w:trPr>
        <w:tc>
          <w:tcPr>
            <w:tcW w:w="7195" w:type="dxa"/>
            <w:vMerge/>
          </w:tcPr>
          <w:p w14:paraId="6A9DA669" w14:textId="77777777" w:rsidR="00383C39" w:rsidRDefault="00383C39" w:rsidP="00383C39">
            <w:pPr>
              <w:rPr>
                <w:lang w:val="en-US"/>
              </w:rPr>
            </w:pPr>
          </w:p>
        </w:tc>
        <w:tc>
          <w:tcPr>
            <w:tcW w:w="1101" w:type="dxa"/>
            <w:vAlign w:val="center"/>
          </w:tcPr>
          <w:p w14:paraId="3D05FC09" w14:textId="338479C3" w:rsidR="00383C39" w:rsidRPr="00182810" w:rsidRDefault="00182810" w:rsidP="00301C8F">
            <w:pPr>
              <w:jc w:val="center"/>
              <w:rPr>
                <w:b/>
                <w:lang w:val="en-US"/>
              </w:rPr>
            </w:pPr>
            <w:r>
              <w:rPr>
                <w:b/>
                <w:lang w:val="en-US"/>
              </w:rPr>
              <w:t>False</w:t>
            </w:r>
          </w:p>
        </w:tc>
      </w:tr>
      <w:tr w:rsidR="00383C39" w14:paraId="0193FD71" w14:textId="77777777" w:rsidTr="00301C8F">
        <w:tc>
          <w:tcPr>
            <w:tcW w:w="7195" w:type="dxa"/>
            <w:vMerge/>
          </w:tcPr>
          <w:p w14:paraId="3E0BE0E1" w14:textId="77777777" w:rsidR="00383C39" w:rsidRDefault="00383C39" w:rsidP="00383C39">
            <w:pPr>
              <w:rPr>
                <w:lang w:val="en-US"/>
              </w:rPr>
            </w:pPr>
          </w:p>
        </w:tc>
        <w:tc>
          <w:tcPr>
            <w:tcW w:w="1101" w:type="dxa"/>
            <w:vAlign w:val="center"/>
          </w:tcPr>
          <w:p w14:paraId="68BEFA44" w14:textId="5D46D49D" w:rsidR="00383C39" w:rsidRPr="00182810" w:rsidRDefault="00182810" w:rsidP="00301C8F">
            <w:pPr>
              <w:jc w:val="center"/>
              <w:rPr>
                <w:b/>
                <w:lang w:val="en-US"/>
              </w:rPr>
            </w:pPr>
            <w:r>
              <w:rPr>
                <w:b/>
                <w:lang w:val="en-US"/>
              </w:rPr>
              <w:t>True</w:t>
            </w:r>
          </w:p>
        </w:tc>
      </w:tr>
    </w:tbl>
    <w:p w14:paraId="4BAD72A6" w14:textId="3A98999D" w:rsidR="00383C39" w:rsidRDefault="00383C39" w:rsidP="00383C39">
      <w:pPr>
        <w:ind w:left="720"/>
        <w:rPr>
          <w:lang w:val="en-US"/>
        </w:rPr>
      </w:pPr>
    </w:p>
    <w:p w14:paraId="0B49EB3D" w14:textId="2DD2366A" w:rsidR="00D971C4" w:rsidRDefault="00D971C4" w:rsidP="00383C39">
      <w:pPr>
        <w:ind w:left="720"/>
        <w:rPr>
          <w:lang w:val="en-US"/>
        </w:rPr>
      </w:pPr>
    </w:p>
    <w:p w14:paraId="747E3D46" w14:textId="2A018C2F" w:rsidR="00D971C4" w:rsidRDefault="00D971C4" w:rsidP="00383C39">
      <w:pPr>
        <w:ind w:left="720"/>
        <w:rPr>
          <w:lang w:val="en-US"/>
        </w:rPr>
      </w:pPr>
    </w:p>
    <w:p w14:paraId="186BB454" w14:textId="77777777" w:rsidR="00D971C4" w:rsidRDefault="00D971C4" w:rsidP="00383C39">
      <w:pPr>
        <w:ind w:left="720"/>
        <w:rPr>
          <w:lang w:val="en-US"/>
        </w:rPr>
      </w:pPr>
    </w:p>
    <w:p w14:paraId="1543F039" w14:textId="76F1B867" w:rsidR="00D971C4" w:rsidRDefault="00D971C4" w:rsidP="00D971C4">
      <w:pPr>
        <w:pStyle w:val="Heading2"/>
        <w:numPr>
          <w:ilvl w:val="0"/>
          <w:numId w:val="1"/>
        </w:numPr>
        <w:rPr>
          <w:lang w:val="en-US"/>
        </w:rPr>
      </w:pPr>
      <w:r>
        <w:rPr>
          <w:lang w:val="en-US"/>
        </w:rPr>
        <w:lastRenderedPageBreak/>
        <w:t>Semi-Magic Square</w:t>
      </w:r>
    </w:p>
    <w:p w14:paraId="323C48F8" w14:textId="75BD049B" w:rsidR="00D971C4" w:rsidRDefault="00D971C4" w:rsidP="00D971C4">
      <w:pPr>
        <w:ind w:left="720"/>
        <w:rPr>
          <w:lang w:val="en-US"/>
        </w:rPr>
      </w:pPr>
      <w:r>
        <w:rPr>
          <w:noProof/>
        </w:rPr>
        <w:drawing>
          <wp:inline distT="0" distB="0" distL="0" distR="0" wp14:anchorId="4438A6A3" wp14:editId="43963D5D">
            <wp:extent cx="4343400" cy="32849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6380" cy="3287178"/>
                    </a:xfrm>
                    <a:prstGeom prst="rect">
                      <a:avLst/>
                    </a:prstGeom>
                  </pic:spPr>
                </pic:pic>
              </a:graphicData>
            </a:graphic>
          </wp:inline>
        </w:drawing>
      </w:r>
    </w:p>
    <w:p w14:paraId="6F6696C2" w14:textId="0DD430BA" w:rsidR="00D971C4" w:rsidRDefault="00D971C4" w:rsidP="00D971C4">
      <w:pPr>
        <w:ind w:left="720"/>
        <w:rPr>
          <w:lang w:val="en-US"/>
        </w:rPr>
      </w:pPr>
      <w:r>
        <w:rPr>
          <w:lang w:val="en-US"/>
        </w:rPr>
        <w:t>Result:</w:t>
      </w:r>
    </w:p>
    <w:p w14:paraId="205E04B2" w14:textId="36E48EAD" w:rsidR="00D971C4" w:rsidRPr="00D971C4" w:rsidRDefault="00D971C4" w:rsidP="00D971C4">
      <w:pPr>
        <w:ind w:left="720"/>
        <w:rPr>
          <w:lang w:val="en-US"/>
        </w:rPr>
      </w:pPr>
      <w:r>
        <w:rPr>
          <w:noProof/>
        </w:rPr>
        <w:drawing>
          <wp:inline distT="0" distB="0" distL="0" distR="0" wp14:anchorId="794243BB" wp14:editId="534ED6BC">
            <wp:extent cx="4333875" cy="24680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572" cy="2473587"/>
                    </a:xfrm>
                    <a:prstGeom prst="rect">
                      <a:avLst/>
                    </a:prstGeom>
                  </pic:spPr>
                </pic:pic>
              </a:graphicData>
            </a:graphic>
          </wp:inline>
        </w:drawing>
      </w:r>
      <w:bookmarkStart w:id="0" w:name="_GoBack"/>
      <w:bookmarkEnd w:id="0"/>
    </w:p>
    <w:sectPr w:rsidR="00D971C4" w:rsidRPr="00D97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E6A0A"/>
    <w:multiLevelType w:val="hybridMultilevel"/>
    <w:tmpl w:val="A8B49750"/>
    <w:lvl w:ilvl="0" w:tplc="804ECB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CB5D25"/>
    <w:multiLevelType w:val="hybridMultilevel"/>
    <w:tmpl w:val="44D4F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E58F1"/>
    <w:multiLevelType w:val="hybridMultilevel"/>
    <w:tmpl w:val="B0E49C56"/>
    <w:lvl w:ilvl="0" w:tplc="5D227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A6"/>
    <w:rsid w:val="00175493"/>
    <w:rsid w:val="00182810"/>
    <w:rsid w:val="00301C8F"/>
    <w:rsid w:val="00383C39"/>
    <w:rsid w:val="004C7BBA"/>
    <w:rsid w:val="004F5A8A"/>
    <w:rsid w:val="005B2F08"/>
    <w:rsid w:val="005E3BB8"/>
    <w:rsid w:val="006377D2"/>
    <w:rsid w:val="00650A10"/>
    <w:rsid w:val="00873B25"/>
    <w:rsid w:val="008B4854"/>
    <w:rsid w:val="009B7717"/>
    <w:rsid w:val="00A06F08"/>
    <w:rsid w:val="00AB3A01"/>
    <w:rsid w:val="00D7512D"/>
    <w:rsid w:val="00D971C4"/>
    <w:rsid w:val="00DD1E24"/>
    <w:rsid w:val="00DD500A"/>
    <w:rsid w:val="00E379FB"/>
    <w:rsid w:val="00EA2C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47E"/>
  <w15:chartTrackingRefBased/>
  <w15:docId w15:val="{6D686D8C-F793-411A-A9FF-C60EAAD1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C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2CA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A2CA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F5A8A"/>
    <w:pPr>
      <w:ind w:left="720"/>
      <w:contextualSpacing/>
    </w:pPr>
  </w:style>
  <w:style w:type="table" w:styleId="TableGrid">
    <w:name w:val="Table Grid"/>
    <w:basedOn w:val="TableNormal"/>
    <w:uiPriority w:val="39"/>
    <w:rsid w:val="00383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1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Gede Ria Ghosalya</dc:creator>
  <cp:keywords/>
  <dc:description/>
  <cp:lastModifiedBy>Student - Gede Ria Ghosalya</cp:lastModifiedBy>
  <cp:revision>14</cp:revision>
  <dcterms:created xsi:type="dcterms:W3CDTF">2018-07-26T09:12:00Z</dcterms:created>
  <dcterms:modified xsi:type="dcterms:W3CDTF">2018-07-26T13:56:00Z</dcterms:modified>
</cp:coreProperties>
</file>