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E448" w14:textId="3B066903" w:rsidR="004F5146" w:rsidRDefault="004F5146" w:rsidP="004F5146">
      <w:pPr>
        <w:rPr>
          <w:b/>
          <w:bCs/>
        </w:rPr>
      </w:pPr>
      <w:r w:rsidRPr="004F5146">
        <w:rPr>
          <w:b/>
          <w:bCs/>
        </w:rPr>
        <w:t>Global Diagnostic Catheter Market</w:t>
      </w:r>
    </w:p>
    <w:p w14:paraId="6BDF0E88" w14:textId="3C9DE632" w:rsidR="004F5146" w:rsidRPr="004F5146" w:rsidRDefault="004F5146" w:rsidP="004F5146">
      <w:pPr>
        <w:rPr>
          <w:b/>
          <w:bCs/>
        </w:rPr>
      </w:pPr>
      <w:r w:rsidRPr="004F5146">
        <w:rPr>
          <w:b/>
          <w:bCs/>
        </w:rPr>
        <w:t>1. Introduction and Strategic Context</w:t>
      </w:r>
    </w:p>
    <w:p w14:paraId="673D5D89" w14:textId="7401CFC9" w:rsidR="004F5146" w:rsidRPr="004F5146" w:rsidRDefault="004F5146" w:rsidP="004F5146">
      <w:r w:rsidRPr="004F5146">
        <w:t xml:space="preserve">The </w:t>
      </w:r>
      <w:r w:rsidRPr="004F5146">
        <w:rPr>
          <w:b/>
          <w:bCs/>
        </w:rPr>
        <w:t>Global Diagnostic Catheter Market</w:t>
      </w:r>
      <w:r w:rsidRPr="004F5146">
        <w:t xml:space="preserve"> </w:t>
      </w:r>
      <w:r w:rsidRPr="004F5146">
        <w:t xml:space="preserve">will witness a robust </w:t>
      </w:r>
      <w:r w:rsidRPr="004F5146">
        <w:rPr>
          <w:b/>
          <w:bCs/>
        </w:rPr>
        <w:t>CAGR of 8.6%</w:t>
      </w:r>
      <w:r w:rsidRPr="004F5146">
        <w:t xml:space="preserve">, valued at approximately </w:t>
      </w:r>
      <w:r w:rsidRPr="004F5146">
        <w:rPr>
          <w:b/>
          <w:bCs/>
        </w:rPr>
        <w:t>$4.1 billion in 2024</w:t>
      </w:r>
      <w:r w:rsidRPr="004F5146">
        <w:t xml:space="preserve">, and is expected to reach </w:t>
      </w:r>
      <w:r w:rsidRPr="004F5146">
        <w:rPr>
          <w:b/>
          <w:bCs/>
        </w:rPr>
        <w:t>$6.7 billion by 2030</w:t>
      </w:r>
      <w:r w:rsidRPr="004F5146">
        <w:t>, confirms Strategic Market Research.</w:t>
      </w:r>
    </w:p>
    <w:p w14:paraId="383A315A" w14:textId="77777777" w:rsidR="004F5146" w:rsidRPr="004F5146" w:rsidRDefault="004F5146" w:rsidP="004F5146">
      <w:r w:rsidRPr="004F5146">
        <w:t>Diagnostic catheters are precision instruments used for navigating vascular pathways and accessing specific anatomical areas to measure pressure, temperature, or contrast-enhanced imaging—primarily in cardiovascular, neurovascular, and urological procedures. These tools play a vital role in minimally invasive diagnostics and pre-treatment planning, reducing the need for exploratory surgeries.</w:t>
      </w:r>
    </w:p>
    <w:p w14:paraId="2B8428B5" w14:textId="77777777" w:rsidR="004F5146" w:rsidRPr="004F5146" w:rsidRDefault="004F5146" w:rsidP="004F5146">
      <w:r w:rsidRPr="004F5146">
        <w:t xml:space="preserve">Between </w:t>
      </w:r>
      <w:r w:rsidRPr="004F5146">
        <w:rPr>
          <w:b/>
          <w:bCs/>
        </w:rPr>
        <w:t>2024 and 2030</w:t>
      </w:r>
      <w:r w:rsidRPr="004F5146">
        <w:t xml:space="preserve">, the strategic relevance of diagnostic catheters is poised to deepen across global healthcare systems due to the surge in lifestyle-related chronic conditions—particularly </w:t>
      </w:r>
      <w:r w:rsidRPr="004F5146">
        <w:rPr>
          <w:b/>
          <w:bCs/>
        </w:rPr>
        <w:t>coronary artery disease</w:t>
      </w:r>
      <w:r w:rsidRPr="004F5146">
        <w:t xml:space="preserve">, </w:t>
      </w:r>
      <w:r w:rsidRPr="004F5146">
        <w:rPr>
          <w:b/>
          <w:bCs/>
        </w:rPr>
        <w:t>stroke</w:t>
      </w:r>
      <w:r w:rsidRPr="004F5146">
        <w:t xml:space="preserve">, and </w:t>
      </w:r>
      <w:r w:rsidRPr="004F5146">
        <w:rPr>
          <w:b/>
          <w:bCs/>
        </w:rPr>
        <w:t>urinary tract obstructions</w:t>
      </w:r>
      <w:r w:rsidRPr="004F5146">
        <w:t xml:space="preserve">. This is coupled with rapid advancements in </w:t>
      </w:r>
      <w:r w:rsidRPr="004F5146">
        <w:rPr>
          <w:b/>
          <w:bCs/>
        </w:rPr>
        <w:t>image-guided diagnostics</w:t>
      </w:r>
      <w:r w:rsidRPr="004F5146">
        <w:t xml:space="preserve">, </w:t>
      </w:r>
      <w:r w:rsidRPr="004F5146">
        <w:rPr>
          <w:b/>
          <w:bCs/>
        </w:rPr>
        <w:t>miniaturization of catheter tips</w:t>
      </w:r>
      <w:r w:rsidRPr="004F5146">
        <w:t xml:space="preserve">, and the </w:t>
      </w:r>
      <w:r w:rsidRPr="004F5146">
        <w:rPr>
          <w:b/>
          <w:bCs/>
        </w:rPr>
        <w:t>integration of smart sensors</w:t>
      </w:r>
      <w:r w:rsidRPr="004F5146">
        <w:t xml:space="preserve"> into catheter-based platforms.</w:t>
      </w:r>
    </w:p>
    <w:p w14:paraId="081A6786" w14:textId="77777777" w:rsidR="004F5146" w:rsidRPr="004F5146" w:rsidRDefault="004F5146" w:rsidP="004F5146">
      <w:r w:rsidRPr="004F5146">
        <w:t>Macroeconomic and systemic healthcare drivers include:</w:t>
      </w:r>
    </w:p>
    <w:p w14:paraId="780222E5" w14:textId="77777777" w:rsidR="004F5146" w:rsidRPr="004F5146" w:rsidRDefault="004F5146" w:rsidP="004F5146">
      <w:pPr>
        <w:numPr>
          <w:ilvl w:val="0"/>
          <w:numId w:val="1"/>
        </w:numPr>
      </w:pPr>
      <w:r w:rsidRPr="004F5146">
        <w:rPr>
          <w:b/>
          <w:bCs/>
        </w:rPr>
        <w:t>Aging populations</w:t>
      </w:r>
      <w:r w:rsidRPr="004F5146">
        <w:t xml:space="preserve"> across developed and emerging economies</w:t>
      </w:r>
    </w:p>
    <w:p w14:paraId="05019345" w14:textId="77777777" w:rsidR="004F5146" w:rsidRPr="004F5146" w:rsidRDefault="004F5146" w:rsidP="004F5146">
      <w:pPr>
        <w:numPr>
          <w:ilvl w:val="0"/>
          <w:numId w:val="1"/>
        </w:numPr>
      </w:pPr>
      <w:r w:rsidRPr="004F5146">
        <w:t xml:space="preserve">Rising </w:t>
      </w:r>
      <w:r w:rsidRPr="004F5146">
        <w:rPr>
          <w:b/>
          <w:bCs/>
        </w:rPr>
        <w:t>global cardiovascular disease burden</w:t>
      </w:r>
      <w:r w:rsidRPr="004F5146">
        <w:t>, now accounting for over 17.9 million deaths annually</w:t>
      </w:r>
    </w:p>
    <w:p w14:paraId="287B7D15" w14:textId="77777777" w:rsidR="004F5146" w:rsidRPr="004F5146" w:rsidRDefault="004F5146" w:rsidP="004F5146">
      <w:pPr>
        <w:numPr>
          <w:ilvl w:val="0"/>
          <w:numId w:val="1"/>
        </w:numPr>
      </w:pPr>
      <w:r w:rsidRPr="004F5146">
        <w:rPr>
          <w:b/>
          <w:bCs/>
        </w:rPr>
        <w:t>Healthcare digitization</w:t>
      </w:r>
      <w:r w:rsidRPr="004F5146">
        <w:t>, pushing for data-capturing diagnostic tools</w:t>
      </w:r>
    </w:p>
    <w:p w14:paraId="247A5F41" w14:textId="77777777" w:rsidR="004F5146" w:rsidRPr="004F5146" w:rsidRDefault="004F5146" w:rsidP="004F5146">
      <w:pPr>
        <w:numPr>
          <w:ilvl w:val="0"/>
          <w:numId w:val="1"/>
        </w:numPr>
      </w:pPr>
      <w:r w:rsidRPr="004F5146">
        <w:t xml:space="preserve">Increasing preference for </w:t>
      </w:r>
      <w:r w:rsidRPr="004F5146">
        <w:rPr>
          <w:b/>
          <w:bCs/>
        </w:rPr>
        <w:t>minimally invasive procedures</w:t>
      </w:r>
      <w:r w:rsidRPr="004F5146">
        <w:t>, especially among the elderly</w:t>
      </w:r>
    </w:p>
    <w:p w14:paraId="05A5052D" w14:textId="77777777" w:rsidR="004F5146" w:rsidRPr="004F5146" w:rsidRDefault="004F5146" w:rsidP="004F5146">
      <w:r w:rsidRPr="004F5146">
        <w:t xml:space="preserve">Additionally, favorable regulatory pathways such as the </w:t>
      </w:r>
      <w:r w:rsidRPr="004F5146">
        <w:rPr>
          <w:b/>
          <w:bCs/>
        </w:rPr>
        <w:t>U.S. FDA’s Breakthrough Device Program</w:t>
      </w:r>
      <w:r w:rsidRPr="004F5146">
        <w:t xml:space="preserve"> and Europe’s </w:t>
      </w:r>
      <w:r w:rsidRPr="004F5146">
        <w:rPr>
          <w:b/>
          <w:bCs/>
        </w:rPr>
        <w:t>Medical Device Regulation (MDR)</w:t>
      </w:r>
      <w:r w:rsidRPr="004F5146">
        <w:t xml:space="preserve"> are accelerating the market entry of novel catheter platforms.</w:t>
      </w:r>
    </w:p>
    <w:p w14:paraId="26C44A8B" w14:textId="77777777" w:rsidR="004F5146" w:rsidRPr="004F5146" w:rsidRDefault="004F5146" w:rsidP="004F5146">
      <w:r w:rsidRPr="004F5146">
        <w:t>Key stakeholders in this market include:</w:t>
      </w:r>
    </w:p>
    <w:p w14:paraId="536C7D01" w14:textId="77777777" w:rsidR="004F5146" w:rsidRPr="004F5146" w:rsidRDefault="004F5146" w:rsidP="004F5146">
      <w:pPr>
        <w:numPr>
          <w:ilvl w:val="0"/>
          <w:numId w:val="2"/>
        </w:numPr>
      </w:pPr>
      <w:r w:rsidRPr="004F5146">
        <w:rPr>
          <w:b/>
          <w:bCs/>
        </w:rPr>
        <w:t>OEMs</w:t>
      </w:r>
      <w:r w:rsidRPr="004F5146">
        <w:t xml:space="preserve"> specializing in catheter design and production</w:t>
      </w:r>
    </w:p>
    <w:p w14:paraId="04046649" w14:textId="77777777" w:rsidR="004F5146" w:rsidRPr="004F5146" w:rsidRDefault="004F5146" w:rsidP="004F5146">
      <w:pPr>
        <w:numPr>
          <w:ilvl w:val="0"/>
          <w:numId w:val="2"/>
        </w:numPr>
      </w:pPr>
      <w:r w:rsidRPr="004F5146">
        <w:rPr>
          <w:b/>
          <w:bCs/>
        </w:rPr>
        <w:t>Hospitals and specialty clinics</w:t>
      </w:r>
      <w:r w:rsidRPr="004F5146">
        <w:t>, which are the primary deployment points</w:t>
      </w:r>
    </w:p>
    <w:p w14:paraId="37D4A69B" w14:textId="77777777" w:rsidR="004F5146" w:rsidRPr="004F5146" w:rsidRDefault="004F5146" w:rsidP="004F5146">
      <w:pPr>
        <w:numPr>
          <w:ilvl w:val="0"/>
          <w:numId w:val="2"/>
        </w:numPr>
      </w:pPr>
      <w:r w:rsidRPr="004F5146">
        <w:rPr>
          <w:b/>
          <w:bCs/>
        </w:rPr>
        <w:t>Contract manufacturing organizations (CMOs)</w:t>
      </w:r>
      <w:r w:rsidRPr="004F5146">
        <w:t xml:space="preserve"> serving niche component design</w:t>
      </w:r>
    </w:p>
    <w:p w14:paraId="740868F7" w14:textId="77777777" w:rsidR="004F5146" w:rsidRPr="004F5146" w:rsidRDefault="004F5146" w:rsidP="004F5146">
      <w:pPr>
        <w:numPr>
          <w:ilvl w:val="0"/>
          <w:numId w:val="2"/>
        </w:numPr>
      </w:pPr>
      <w:r w:rsidRPr="004F5146">
        <w:rPr>
          <w:b/>
          <w:bCs/>
        </w:rPr>
        <w:t>Government and private insurers</w:t>
      </w:r>
      <w:r w:rsidRPr="004F5146">
        <w:t>, influencing reimbursement models</w:t>
      </w:r>
    </w:p>
    <w:p w14:paraId="01AFB1B6" w14:textId="77777777" w:rsidR="004F5146" w:rsidRPr="004F5146" w:rsidRDefault="004F5146" w:rsidP="004F5146">
      <w:pPr>
        <w:numPr>
          <w:ilvl w:val="0"/>
          <w:numId w:val="2"/>
        </w:numPr>
      </w:pPr>
      <w:r w:rsidRPr="004F5146">
        <w:rPr>
          <w:b/>
          <w:bCs/>
        </w:rPr>
        <w:t>Medical device distributors</w:t>
      </w:r>
      <w:r w:rsidRPr="004F5146">
        <w:t>, particularly in emerging markets</w:t>
      </w:r>
    </w:p>
    <w:p w14:paraId="4C414ED6" w14:textId="77777777" w:rsidR="004F5146" w:rsidRPr="004F5146" w:rsidRDefault="004F5146" w:rsidP="004F5146">
      <w:pPr>
        <w:numPr>
          <w:ilvl w:val="0"/>
          <w:numId w:val="2"/>
        </w:numPr>
      </w:pPr>
      <w:r w:rsidRPr="004F5146">
        <w:rPr>
          <w:b/>
          <w:bCs/>
        </w:rPr>
        <w:t>Healthcare investors</w:t>
      </w:r>
      <w:r w:rsidRPr="004F5146">
        <w:t>, seeking innovation-centric acquisitions and IPOs</w:t>
      </w:r>
    </w:p>
    <w:p w14:paraId="007A38AC" w14:textId="77777777" w:rsidR="004F5146" w:rsidRPr="004F5146" w:rsidRDefault="004F5146" w:rsidP="004F5146">
      <w:r w:rsidRPr="004F5146">
        <w:lastRenderedPageBreak/>
        <w:t xml:space="preserve">The market is also witnessing regional specialization trends. For example, </w:t>
      </w:r>
      <w:r w:rsidRPr="004F5146">
        <w:rPr>
          <w:b/>
          <w:bCs/>
        </w:rPr>
        <w:t>North America</w:t>
      </w:r>
      <w:r w:rsidRPr="004F5146">
        <w:t xml:space="preserve"> continues to lead in innovation and procedural volume, while </w:t>
      </w:r>
      <w:r w:rsidRPr="004F5146">
        <w:rPr>
          <w:b/>
          <w:bCs/>
        </w:rPr>
        <w:t>Asia Pacific</w:t>
      </w:r>
      <w:r w:rsidRPr="004F5146">
        <w:t xml:space="preserve"> shows the highest procedural demand growth due to expanding access to interventional care.</w:t>
      </w:r>
    </w:p>
    <w:p w14:paraId="6BDCC931" w14:textId="77777777" w:rsidR="004F5146" w:rsidRPr="004F5146" w:rsidRDefault="004F5146" w:rsidP="004F5146">
      <w:r w:rsidRPr="004F5146">
        <w:rPr>
          <w:i/>
          <w:iCs/>
        </w:rPr>
        <w:t>Diagnostic catheters are no longer just passive channels—they are becoming data-enabled, integrated, and intelligent tools for real-time decision-making in operating rooms and catheterization labs worldwide.</w:t>
      </w:r>
    </w:p>
    <w:p w14:paraId="4098CB28" w14:textId="77777777" w:rsidR="004F5146" w:rsidRPr="004F5146" w:rsidRDefault="004F5146" w:rsidP="004F5146">
      <w:r w:rsidRPr="004F5146">
        <w:pict w14:anchorId="5E3B39BE">
          <v:rect id="_x0000_i1367" style="width:0;height:1.5pt" o:hralign="center" o:hrstd="t" o:hr="t" fillcolor="#a0a0a0" stroked="f"/>
        </w:pict>
      </w:r>
    </w:p>
    <w:p w14:paraId="40B691AD" w14:textId="77777777" w:rsidR="004F5146" w:rsidRPr="004F5146" w:rsidRDefault="004F5146" w:rsidP="004F5146">
      <w:pPr>
        <w:rPr>
          <w:b/>
          <w:bCs/>
        </w:rPr>
      </w:pPr>
      <w:r w:rsidRPr="004F5146">
        <w:rPr>
          <w:b/>
          <w:bCs/>
        </w:rPr>
        <w:t>2. Market Segmentation and Forecast Scope</w:t>
      </w:r>
    </w:p>
    <w:p w14:paraId="36FF7303" w14:textId="77777777" w:rsidR="004F5146" w:rsidRPr="004F5146" w:rsidRDefault="004F5146" w:rsidP="004F5146">
      <w:r w:rsidRPr="004F5146">
        <w:t xml:space="preserve">The global diagnostic catheter market is structured across four core segmentation dimensions: </w:t>
      </w:r>
      <w:r w:rsidRPr="004F5146">
        <w:rPr>
          <w:b/>
          <w:bCs/>
        </w:rPr>
        <w:t>By Product Type</w:t>
      </w:r>
      <w:r w:rsidRPr="004F5146">
        <w:t xml:space="preserve">, </w:t>
      </w:r>
      <w:r w:rsidRPr="004F5146">
        <w:rPr>
          <w:b/>
          <w:bCs/>
        </w:rPr>
        <w:t>By Application</w:t>
      </w:r>
      <w:r w:rsidRPr="004F5146">
        <w:t xml:space="preserve">, </w:t>
      </w:r>
      <w:r w:rsidRPr="004F5146">
        <w:rPr>
          <w:b/>
          <w:bCs/>
        </w:rPr>
        <w:t>By End User</w:t>
      </w:r>
      <w:r w:rsidRPr="004F5146">
        <w:t xml:space="preserve">, and </w:t>
      </w:r>
      <w:r w:rsidRPr="004F5146">
        <w:rPr>
          <w:b/>
          <w:bCs/>
        </w:rPr>
        <w:t>By Region</w:t>
      </w:r>
      <w:r w:rsidRPr="004F5146">
        <w:t>. Each dimension reflects key strategic vectors that influence product design, clinical adoption, and commercial deployment.</w:t>
      </w:r>
    </w:p>
    <w:p w14:paraId="00EC19C7" w14:textId="77777777" w:rsidR="004F5146" w:rsidRPr="004F5146" w:rsidRDefault="004F5146" w:rsidP="004F5146">
      <w:r w:rsidRPr="004F5146">
        <w:pict w14:anchorId="21231FB1">
          <v:rect id="_x0000_i1368" style="width:0;height:1.5pt" o:hralign="center" o:hrstd="t" o:hr="t" fillcolor="#a0a0a0" stroked="f"/>
        </w:pict>
      </w:r>
    </w:p>
    <w:p w14:paraId="7CA5990B" w14:textId="77777777" w:rsidR="004F5146" w:rsidRPr="004F5146" w:rsidRDefault="004F5146" w:rsidP="004F5146">
      <w:pPr>
        <w:rPr>
          <w:b/>
          <w:bCs/>
        </w:rPr>
      </w:pPr>
      <w:r w:rsidRPr="004F5146">
        <w:rPr>
          <w:b/>
          <w:bCs/>
        </w:rPr>
        <w:t>By Product Type</w:t>
      </w:r>
    </w:p>
    <w:p w14:paraId="77ED2C36" w14:textId="77777777" w:rsidR="004F5146" w:rsidRPr="004F5146" w:rsidRDefault="004F5146" w:rsidP="004F5146">
      <w:r w:rsidRPr="004F5146">
        <w:t>This dimension defines the functional categorization based on anatomical or diagnostic purpose. The primary subtypes include:</w:t>
      </w:r>
    </w:p>
    <w:p w14:paraId="60C60AAD" w14:textId="77777777" w:rsidR="004F5146" w:rsidRPr="004F5146" w:rsidRDefault="004F5146" w:rsidP="004F5146">
      <w:pPr>
        <w:numPr>
          <w:ilvl w:val="0"/>
          <w:numId w:val="3"/>
        </w:numPr>
      </w:pPr>
      <w:r w:rsidRPr="004F5146">
        <w:rPr>
          <w:b/>
          <w:bCs/>
        </w:rPr>
        <w:t>Cardiovascular Diagnostic Catheters</w:t>
      </w:r>
      <w:r w:rsidRPr="004F5146">
        <w:t xml:space="preserve"> – used in angiographic, electrophysiological, and pressure monitoring procedures.</w:t>
      </w:r>
    </w:p>
    <w:p w14:paraId="289480D1" w14:textId="77777777" w:rsidR="004F5146" w:rsidRPr="004F5146" w:rsidRDefault="004F5146" w:rsidP="004F5146">
      <w:pPr>
        <w:numPr>
          <w:ilvl w:val="0"/>
          <w:numId w:val="3"/>
        </w:numPr>
      </w:pPr>
      <w:r w:rsidRPr="004F5146">
        <w:rPr>
          <w:b/>
          <w:bCs/>
        </w:rPr>
        <w:t>Neurovascular Diagnostic Catheters</w:t>
      </w:r>
      <w:r w:rsidRPr="004F5146">
        <w:t xml:space="preserve"> – tailored for cerebral vessel navigation and stroke evaluation.</w:t>
      </w:r>
    </w:p>
    <w:p w14:paraId="641E8FF7" w14:textId="77777777" w:rsidR="004F5146" w:rsidRPr="004F5146" w:rsidRDefault="004F5146" w:rsidP="004F5146">
      <w:pPr>
        <w:numPr>
          <w:ilvl w:val="0"/>
          <w:numId w:val="3"/>
        </w:numPr>
      </w:pPr>
      <w:r w:rsidRPr="004F5146">
        <w:rPr>
          <w:b/>
          <w:bCs/>
        </w:rPr>
        <w:t>Urological Diagnostic Catheters</w:t>
      </w:r>
      <w:r w:rsidRPr="004F5146">
        <w:t xml:space="preserve"> – employed in urinary diagnostics such as urodynamic studies.</w:t>
      </w:r>
    </w:p>
    <w:p w14:paraId="0385DFDC" w14:textId="77777777" w:rsidR="004F5146" w:rsidRPr="004F5146" w:rsidRDefault="004F5146" w:rsidP="004F5146">
      <w:pPr>
        <w:numPr>
          <w:ilvl w:val="0"/>
          <w:numId w:val="3"/>
        </w:numPr>
      </w:pPr>
      <w:r w:rsidRPr="004F5146">
        <w:rPr>
          <w:b/>
          <w:bCs/>
        </w:rPr>
        <w:t>Others</w:t>
      </w:r>
      <w:r w:rsidRPr="004F5146">
        <w:t xml:space="preserve"> – includes pulmonary, gastrointestinal, and gynecological diagnostic uses.</w:t>
      </w:r>
    </w:p>
    <w:p w14:paraId="41E9A854" w14:textId="77777777" w:rsidR="004F5146" w:rsidRPr="004F5146" w:rsidRDefault="004F5146" w:rsidP="004F5146">
      <w:r w:rsidRPr="004F5146">
        <w:t xml:space="preserve">In </w:t>
      </w:r>
      <w:r w:rsidRPr="004F5146">
        <w:rPr>
          <w:b/>
          <w:bCs/>
        </w:rPr>
        <w:t>2024</w:t>
      </w:r>
      <w:r w:rsidRPr="004F5146">
        <w:t xml:space="preserve">, </w:t>
      </w:r>
      <w:r w:rsidRPr="004F5146">
        <w:rPr>
          <w:b/>
          <w:bCs/>
        </w:rPr>
        <w:t>cardiovascular diagnostic catheters</w:t>
      </w:r>
      <w:r w:rsidRPr="004F5146">
        <w:t xml:space="preserve"> accounted for approximately </w:t>
      </w:r>
      <w:r w:rsidRPr="004F5146">
        <w:rPr>
          <w:b/>
          <w:bCs/>
        </w:rPr>
        <w:t>43.5%</w:t>
      </w:r>
      <w:r w:rsidRPr="004F5146">
        <w:t xml:space="preserve"> of the global market, driven by high procedural volume and continuous innovation in cardiac mapping technologies. </w:t>
      </w:r>
      <w:r w:rsidRPr="004F5146">
        <w:rPr>
          <w:i/>
          <w:iCs/>
        </w:rPr>
        <w:t>This segment is also projected to be the most technologically dynamic, especially with AI-enhanced guidance and multi-sensor integration.</w:t>
      </w:r>
    </w:p>
    <w:p w14:paraId="3BEB7B34" w14:textId="77777777" w:rsidR="004F5146" w:rsidRPr="004F5146" w:rsidRDefault="004F5146" w:rsidP="004F5146">
      <w:r w:rsidRPr="004F5146">
        <w:pict w14:anchorId="5B8391D4">
          <v:rect id="_x0000_i1369" style="width:0;height:1.5pt" o:hralign="center" o:hrstd="t" o:hr="t" fillcolor="#a0a0a0" stroked="f"/>
        </w:pict>
      </w:r>
    </w:p>
    <w:p w14:paraId="53E247D1" w14:textId="77777777" w:rsidR="004F5146" w:rsidRPr="004F5146" w:rsidRDefault="004F5146" w:rsidP="004F5146">
      <w:pPr>
        <w:rPr>
          <w:b/>
          <w:bCs/>
        </w:rPr>
      </w:pPr>
      <w:r w:rsidRPr="004F5146">
        <w:rPr>
          <w:b/>
          <w:bCs/>
        </w:rPr>
        <w:t>By Application</w:t>
      </w:r>
    </w:p>
    <w:p w14:paraId="2AE9F32B" w14:textId="77777777" w:rsidR="004F5146" w:rsidRPr="004F5146" w:rsidRDefault="004F5146" w:rsidP="004F5146">
      <w:r w:rsidRPr="004F5146">
        <w:t>This segment highlights the procedural use case of diagnostic catheters:</w:t>
      </w:r>
    </w:p>
    <w:p w14:paraId="6C229515" w14:textId="77777777" w:rsidR="004F5146" w:rsidRPr="004F5146" w:rsidRDefault="004F5146" w:rsidP="004F5146">
      <w:pPr>
        <w:numPr>
          <w:ilvl w:val="0"/>
          <w:numId w:val="4"/>
        </w:numPr>
      </w:pPr>
      <w:r w:rsidRPr="004F5146">
        <w:rPr>
          <w:b/>
          <w:bCs/>
        </w:rPr>
        <w:t>Angiography</w:t>
      </w:r>
    </w:p>
    <w:p w14:paraId="05BE2604" w14:textId="77777777" w:rsidR="004F5146" w:rsidRPr="004F5146" w:rsidRDefault="004F5146" w:rsidP="004F5146">
      <w:pPr>
        <w:numPr>
          <w:ilvl w:val="0"/>
          <w:numId w:val="4"/>
        </w:numPr>
      </w:pPr>
      <w:r w:rsidRPr="004F5146">
        <w:rPr>
          <w:b/>
          <w:bCs/>
        </w:rPr>
        <w:t>Electrophysiology Mapping</w:t>
      </w:r>
    </w:p>
    <w:p w14:paraId="6AC523C5" w14:textId="77777777" w:rsidR="004F5146" w:rsidRPr="004F5146" w:rsidRDefault="004F5146" w:rsidP="004F5146">
      <w:pPr>
        <w:numPr>
          <w:ilvl w:val="0"/>
          <w:numId w:val="4"/>
        </w:numPr>
      </w:pPr>
      <w:r w:rsidRPr="004F5146">
        <w:rPr>
          <w:b/>
          <w:bCs/>
        </w:rPr>
        <w:t>Pressure and Temperature Monitoring</w:t>
      </w:r>
    </w:p>
    <w:p w14:paraId="27FA1EE0" w14:textId="77777777" w:rsidR="004F5146" w:rsidRPr="004F5146" w:rsidRDefault="004F5146" w:rsidP="004F5146">
      <w:pPr>
        <w:numPr>
          <w:ilvl w:val="0"/>
          <w:numId w:val="4"/>
        </w:numPr>
      </w:pPr>
      <w:r w:rsidRPr="004F5146">
        <w:rPr>
          <w:b/>
          <w:bCs/>
        </w:rPr>
        <w:t>Imaging Contrast Delivery</w:t>
      </w:r>
    </w:p>
    <w:p w14:paraId="417F36D7" w14:textId="77777777" w:rsidR="004F5146" w:rsidRPr="004F5146" w:rsidRDefault="004F5146" w:rsidP="004F5146">
      <w:pPr>
        <w:numPr>
          <w:ilvl w:val="0"/>
          <w:numId w:val="4"/>
        </w:numPr>
      </w:pPr>
      <w:r w:rsidRPr="004F5146">
        <w:rPr>
          <w:b/>
          <w:bCs/>
        </w:rPr>
        <w:lastRenderedPageBreak/>
        <w:t>Others</w:t>
      </w:r>
    </w:p>
    <w:p w14:paraId="4867AA2D" w14:textId="77777777" w:rsidR="004F5146" w:rsidRPr="004F5146" w:rsidRDefault="004F5146" w:rsidP="004F5146">
      <w:r w:rsidRPr="004F5146">
        <w:rPr>
          <w:i/>
          <w:iCs/>
        </w:rPr>
        <w:t>Electrophysiology mapping is the fastest-growing sub-segment,</w:t>
      </w:r>
      <w:r w:rsidRPr="004F5146">
        <w:t xml:space="preserve"> fueled by the rise in atrial fibrillation diagnoses and the procedural shift toward catheter-based cardiac rhythm interventions.</w:t>
      </w:r>
    </w:p>
    <w:p w14:paraId="4BF8528B" w14:textId="77777777" w:rsidR="004F5146" w:rsidRPr="004F5146" w:rsidRDefault="004F5146" w:rsidP="004F5146">
      <w:r w:rsidRPr="004F5146">
        <w:pict w14:anchorId="617E6B9F">
          <v:rect id="_x0000_i1370" style="width:0;height:1.5pt" o:hralign="center" o:hrstd="t" o:hr="t" fillcolor="#a0a0a0" stroked="f"/>
        </w:pict>
      </w:r>
    </w:p>
    <w:p w14:paraId="1083824E" w14:textId="77777777" w:rsidR="004F5146" w:rsidRPr="004F5146" w:rsidRDefault="004F5146" w:rsidP="004F5146">
      <w:pPr>
        <w:rPr>
          <w:b/>
          <w:bCs/>
        </w:rPr>
      </w:pPr>
      <w:r w:rsidRPr="004F5146">
        <w:rPr>
          <w:b/>
          <w:bCs/>
        </w:rPr>
        <w:t>By End User</w:t>
      </w:r>
    </w:p>
    <w:p w14:paraId="202A9BB7" w14:textId="77777777" w:rsidR="004F5146" w:rsidRPr="004F5146" w:rsidRDefault="004F5146" w:rsidP="004F5146">
      <w:r w:rsidRPr="004F5146">
        <w:t>Diagnostic catheters are deployed across varying institutional settings:</w:t>
      </w:r>
    </w:p>
    <w:p w14:paraId="1DA489DC" w14:textId="77777777" w:rsidR="004F5146" w:rsidRPr="004F5146" w:rsidRDefault="004F5146" w:rsidP="004F5146">
      <w:pPr>
        <w:numPr>
          <w:ilvl w:val="0"/>
          <w:numId w:val="5"/>
        </w:numPr>
      </w:pPr>
      <w:r w:rsidRPr="004F5146">
        <w:rPr>
          <w:b/>
          <w:bCs/>
        </w:rPr>
        <w:t>Hospitals</w:t>
      </w:r>
    </w:p>
    <w:p w14:paraId="4C49703F" w14:textId="77777777" w:rsidR="004F5146" w:rsidRPr="004F5146" w:rsidRDefault="004F5146" w:rsidP="004F5146">
      <w:pPr>
        <w:numPr>
          <w:ilvl w:val="0"/>
          <w:numId w:val="5"/>
        </w:numPr>
      </w:pPr>
      <w:r w:rsidRPr="004F5146">
        <w:rPr>
          <w:b/>
          <w:bCs/>
        </w:rPr>
        <w:t>Ambulatory Surgical Centers (ASCs)</w:t>
      </w:r>
    </w:p>
    <w:p w14:paraId="38640AFC" w14:textId="77777777" w:rsidR="004F5146" w:rsidRPr="004F5146" w:rsidRDefault="004F5146" w:rsidP="004F5146">
      <w:pPr>
        <w:numPr>
          <w:ilvl w:val="0"/>
          <w:numId w:val="5"/>
        </w:numPr>
      </w:pPr>
      <w:r w:rsidRPr="004F5146">
        <w:rPr>
          <w:b/>
          <w:bCs/>
        </w:rPr>
        <w:t>Diagnostic Imaging Centers</w:t>
      </w:r>
    </w:p>
    <w:p w14:paraId="7106472D" w14:textId="77777777" w:rsidR="004F5146" w:rsidRPr="004F5146" w:rsidRDefault="004F5146" w:rsidP="004F5146">
      <w:pPr>
        <w:numPr>
          <w:ilvl w:val="0"/>
          <w:numId w:val="5"/>
        </w:numPr>
      </w:pPr>
      <w:r w:rsidRPr="004F5146">
        <w:rPr>
          <w:b/>
          <w:bCs/>
        </w:rPr>
        <w:t>Specialty Clinics</w:t>
      </w:r>
    </w:p>
    <w:p w14:paraId="18E57D31" w14:textId="77777777" w:rsidR="004F5146" w:rsidRPr="004F5146" w:rsidRDefault="004F5146" w:rsidP="004F5146">
      <w:r w:rsidRPr="004F5146">
        <w:rPr>
          <w:b/>
          <w:bCs/>
        </w:rPr>
        <w:t>Hospitals</w:t>
      </w:r>
      <w:r w:rsidRPr="004F5146">
        <w:t xml:space="preserve"> dominate the market, accounting for more than </w:t>
      </w:r>
      <w:r w:rsidRPr="004F5146">
        <w:rPr>
          <w:b/>
          <w:bCs/>
        </w:rPr>
        <w:t>58%</w:t>
      </w:r>
      <w:r w:rsidRPr="004F5146">
        <w:t xml:space="preserve"> of usage in 2024. </w:t>
      </w:r>
      <w:r w:rsidRPr="004F5146">
        <w:rPr>
          <w:i/>
          <w:iCs/>
        </w:rPr>
        <w:t>They benefit from in-house cath labs, multidisciplinary care teams, and access to real-time imaging infrastructure.</w:t>
      </w:r>
      <w:r w:rsidRPr="004F5146">
        <w:t xml:space="preserve"> However, </w:t>
      </w:r>
      <w:r w:rsidRPr="004F5146">
        <w:rPr>
          <w:b/>
          <w:bCs/>
        </w:rPr>
        <w:t>ASCs</w:t>
      </w:r>
      <w:r w:rsidRPr="004F5146">
        <w:t xml:space="preserve"> are becoming increasingly relevant in the U.S. and parts of Europe due to cost-efficiency and outpatient cardiac procedures.</w:t>
      </w:r>
    </w:p>
    <w:p w14:paraId="37006D62" w14:textId="77777777" w:rsidR="004F5146" w:rsidRPr="004F5146" w:rsidRDefault="004F5146" w:rsidP="004F5146">
      <w:r w:rsidRPr="004F5146">
        <w:pict w14:anchorId="49F3AB65">
          <v:rect id="_x0000_i1371" style="width:0;height:1.5pt" o:hralign="center" o:hrstd="t" o:hr="t" fillcolor="#a0a0a0" stroked="f"/>
        </w:pict>
      </w:r>
    </w:p>
    <w:p w14:paraId="2671255D" w14:textId="77777777" w:rsidR="004F5146" w:rsidRPr="004F5146" w:rsidRDefault="004F5146" w:rsidP="004F5146">
      <w:pPr>
        <w:rPr>
          <w:b/>
          <w:bCs/>
        </w:rPr>
      </w:pPr>
      <w:r w:rsidRPr="004F5146">
        <w:rPr>
          <w:b/>
          <w:bCs/>
        </w:rPr>
        <w:t>By Region</w:t>
      </w:r>
    </w:p>
    <w:p w14:paraId="5DB335AD" w14:textId="77777777" w:rsidR="004F5146" w:rsidRPr="004F5146" w:rsidRDefault="004F5146" w:rsidP="004F5146">
      <w:r w:rsidRPr="004F5146">
        <w:t>The geographical breakdown includes:</w:t>
      </w:r>
    </w:p>
    <w:p w14:paraId="3F1F2655" w14:textId="77777777" w:rsidR="004F5146" w:rsidRPr="004F5146" w:rsidRDefault="004F5146" w:rsidP="004F5146">
      <w:pPr>
        <w:numPr>
          <w:ilvl w:val="0"/>
          <w:numId w:val="6"/>
        </w:numPr>
      </w:pPr>
      <w:r w:rsidRPr="004F5146">
        <w:rPr>
          <w:b/>
          <w:bCs/>
        </w:rPr>
        <w:t>North America</w:t>
      </w:r>
    </w:p>
    <w:p w14:paraId="290E67B7" w14:textId="77777777" w:rsidR="004F5146" w:rsidRPr="004F5146" w:rsidRDefault="004F5146" w:rsidP="004F5146">
      <w:pPr>
        <w:numPr>
          <w:ilvl w:val="0"/>
          <w:numId w:val="6"/>
        </w:numPr>
      </w:pPr>
      <w:r w:rsidRPr="004F5146">
        <w:rPr>
          <w:b/>
          <w:bCs/>
        </w:rPr>
        <w:t>Europe</w:t>
      </w:r>
    </w:p>
    <w:p w14:paraId="28ADB358" w14:textId="77777777" w:rsidR="004F5146" w:rsidRPr="004F5146" w:rsidRDefault="004F5146" w:rsidP="004F5146">
      <w:pPr>
        <w:numPr>
          <w:ilvl w:val="0"/>
          <w:numId w:val="6"/>
        </w:numPr>
      </w:pPr>
      <w:r w:rsidRPr="004F5146">
        <w:rPr>
          <w:b/>
          <w:bCs/>
        </w:rPr>
        <w:t>Asia Pacific</w:t>
      </w:r>
    </w:p>
    <w:p w14:paraId="2AC604F9" w14:textId="77777777" w:rsidR="004F5146" w:rsidRPr="004F5146" w:rsidRDefault="004F5146" w:rsidP="004F5146">
      <w:pPr>
        <w:numPr>
          <w:ilvl w:val="0"/>
          <w:numId w:val="6"/>
        </w:numPr>
      </w:pPr>
      <w:r w:rsidRPr="004F5146">
        <w:rPr>
          <w:b/>
          <w:bCs/>
        </w:rPr>
        <w:t>Latin America</w:t>
      </w:r>
    </w:p>
    <w:p w14:paraId="09B97B4F" w14:textId="77777777" w:rsidR="004F5146" w:rsidRPr="004F5146" w:rsidRDefault="004F5146" w:rsidP="004F5146">
      <w:pPr>
        <w:numPr>
          <w:ilvl w:val="0"/>
          <w:numId w:val="6"/>
        </w:numPr>
      </w:pPr>
      <w:r w:rsidRPr="004F5146">
        <w:rPr>
          <w:b/>
          <w:bCs/>
        </w:rPr>
        <w:t>Middle East &amp; Africa (MEA)</w:t>
      </w:r>
    </w:p>
    <w:p w14:paraId="2BBC37AE" w14:textId="77777777" w:rsidR="004F5146" w:rsidRPr="004F5146" w:rsidRDefault="004F5146" w:rsidP="004F5146">
      <w:r w:rsidRPr="004F5146">
        <w:rPr>
          <w:b/>
          <w:bCs/>
        </w:rPr>
        <w:t>Asia Pacific</w:t>
      </w:r>
      <w:r w:rsidRPr="004F5146">
        <w:t xml:space="preserve"> is projected to be the </w:t>
      </w:r>
      <w:r w:rsidRPr="004F5146">
        <w:rPr>
          <w:b/>
          <w:bCs/>
        </w:rPr>
        <w:t>fastest-growing regional market</w:t>
      </w:r>
      <w:r w:rsidRPr="004F5146">
        <w:t xml:space="preserve"> with a CAGR exceeding </w:t>
      </w:r>
      <w:r w:rsidRPr="004F5146">
        <w:rPr>
          <w:b/>
          <w:bCs/>
        </w:rPr>
        <w:t>10%</w:t>
      </w:r>
      <w:r w:rsidRPr="004F5146">
        <w:t>, attributed to rising healthcare investments in China, India, and Southeast Asia, along with growing catheterization infrastructure in both public and private sectors.</w:t>
      </w:r>
    </w:p>
    <w:p w14:paraId="6EB0C79A" w14:textId="77777777" w:rsidR="004F5146" w:rsidRPr="004F5146" w:rsidRDefault="004F5146" w:rsidP="004F5146">
      <w:r w:rsidRPr="004F5146">
        <w:pict w14:anchorId="24032C77">
          <v:rect id="_x0000_i1372" style="width:0;height:1.5pt" o:hralign="center" o:hrstd="t" o:hr="t" fillcolor="#a0a0a0" stroked="f"/>
        </w:pict>
      </w:r>
    </w:p>
    <w:p w14:paraId="0EE66465" w14:textId="77777777" w:rsidR="004F5146" w:rsidRPr="004F5146" w:rsidRDefault="004F5146" w:rsidP="004F5146">
      <w:r w:rsidRPr="004F5146">
        <w:rPr>
          <w:i/>
          <w:iCs/>
        </w:rPr>
        <w:t>This multi-layered segmentation provides both clinical and commercial granularity, enabling stakeholders to localize strategy, optimize product design, and target high-growth niches in a rapidly evolving diagnostic care environment.</w:t>
      </w:r>
    </w:p>
    <w:p w14:paraId="57DD0E92" w14:textId="77777777" w:rsidR="004F5146" w:rsidRPr="004F5146" w:rsidRDefault="004F5146" w:rsidP="004F5146">
      <w:r w:rsidRPr="004F5146">
        <w:pict w14:anchorId="28CDA4DA">
          <v:rect id="_x0000_i1373" style="width:0;height:1.5pt" o:hralign="center" o:hrstd="t" o:hr="t" fillcolor="#a0a0a0" stroked="f"/>
        </w:pict>
      </w:r>
    </w:p>
    <w:p w14:paraId="5684E555" w14:textId="77777777" w:rsidR="004F5146" w:rsidRPr="004F5146" w:rsidRDefault="004F5146" w:rsidP="004F5146">
      <w:pPr>
        <w:rPr>
          <w:b/>
          <w:bCs/>
        </w:rPr>
      </w:pPr>
      <w:r w:rsidRPr="004F5146">
        <w:rPr>
          <w:b/>
          <w:bCs/>
        </w:rPr>
        <w:t>3. Market Trends and Innovation Landscape</w:t>
      </w:r>
    </w:p>
    <w:p w14:paraId="435ED61B" w14:textId="77777777" w:rsidR="004F5146" w:rsidRPr="004F5146" w:rsidRDefault="004F5146" w:rsidP="004F5146">
      <w:r w:rsidRPr="004F5146">
        <w:lastRenderedPageBreak/>
        <w:t>The diagnostic catheter market is undergoing a technological and procedural transformation marked by intelligent device integration, miniaturization, and rapid material innovation. These trends are redefining both clinical outcomes and commercial opportunities in the field of diagnostic interventions.</w:t>
      </w:r>
    </w:p>
    <w:p w14:paraId="284896B0" w14:textId="77777777" w:rsidR="004F5146" w:rsidRPr="004F5146" w:rsidRDefault="004F5146" w:rsidP="004F5146">
      <w:r w:rsidRPr="004F5146">
        <w:pict w14:anchorId="743A0DF1">
          <v:rect id="_x0000_i1374" style="width:0;height:1.5pt" o:hralign="center" o:hrstd="t" o:hr="t" fillcolor="#a0a0a0" stroked="f"/>
        </w:pict>
      </w:r>
    </w:p>
    <w:p w14:paraId="03C99F5B" w14:textId="77777777" w:rsidR="004F5146" w:rsidRPr="004F5146" w:rsidRDefault="004F5146" w:rsidP="004F5146">
      <w:pPr>
        <w:rPr>
          <w:b/>
          <w:bCs/>
        </w:rPr>
      </w:pPr>
      <w:r w:rsidRPr="004F5146">
        <w:rPr>
          <w:b/>
          <w:bCs/>
        </w:rPr>
        <w:t>1. Integration of Smart Sensors and Microelectronics</w:t>
      </w:r>
    </w:p>
    <w:p w14:paraId="68F3091F" w14:textId="77777777" w:rsidR="004F5146" w:rsidRPr="004F5146" w:rsidRDefault="004F5146" w:rsidP="004F5146">
      <w:r w:rsidRPr="004F5146">
        <w:t xml:space="preserve">One of the most disruptive shifts is the embedding of </w:t>
      </w:r>
      <w:r w:rsidRPr="004F5146">
        <w:rPr>
          <w:b/>
          <w:bCs/>
        </w:rPr>
        <w:t>biosensors</w:t>
      </w:r>
      <w:r w:rsidRPr="004F5146">
        <w:t xml:space="preserve">, </w:t>
      </w:r>
      <w:r w:rsidRPr="004F5146">
        <w:rPr>
          <w:b/>
          <w:bCs/>
        </w:rPr>
        <w:t>thermal elements</w:t>
      </w:r>
      <w:r w:rsidRPr="004F5146">
        <w:t xml:space="preserve">, and </w:t>
      </w:r>
      <w:r w:rsidRPr="004F5146">
        <w:rPr>
          <w:b/>
          <w:bCs/>
        </w:rPr>
        <w:t>microelectrodes</w:t>
      </w:r>
      <w:r w:rsidRPr="004F5146">
        <w:t xml:space="preserve"> within catheter shafts. These enhancements enable real-time feedback on pressure gradients, blood flow velocity, tissue impedance, and even biochemical markers.</w:t>
      </w:r>
    </w:p>
    <w:p w14:paraId="4EB1EAC3" w14:textId="77777777" w:rsidR="004F5146" w:rsidRPr="004F5146" w:rsidRDefault="004F5146" w:rsidP="004F5146">
      <w:r w:rsidRPr="004F5146">
        <w:rPr>
          <w:i/>
          <w:iCs/>
        </w:rPr>
        <w:t>For instance, electrophysiology catheters now offer localized temperature feedback and electrical mapping capabilities that allow cardiologists to fine-tune treatment thresholds mid-procedure.</w:t>
      </w:r>
    </w:p>
    <w:p w14:paraId="1A882863" w14:textId="77777777" w:rsidR="004F5146" w:rsidRPr="004F5146" w:rsidRDefault="004F5146" w:rsidP="004F5146">
      <w:r w:rsidRPr="004F5146">
        <w:pict w14:anchorId="7235D314">
          <v:rect id="_x0000_i1375" style="width:0;height:1.5pt" o:hralign="center" o:hrstd="t" o:hr="t" fillcolor="#a0a0a0" stroked="f"/>
        </w:pict>
      </w:r>
    </w:p>
    <w:p w14:paraId="748226DE" w14:textId="77777777" w:rsidR="004F5146" w:rsidRPr="004F5146" w:rsidRDefault="004F5146" w:rsidP="004F5146">
      <w:pPr>
        <w:rPr>
          <w:b/>
          <w:bCs/>
        </w:rPr>
      </w:pPr>
      <w:r w:rsidRPr="004F5146">
        <w:rPr>
          <w:b/>
          <w:bCs/>
        </w:rPr>
        <w:t>2. Rise of AI-Driven Imaging and Navigation</w:t>
      </w:r>
    </w:p>
    <w:p w14:paraId="401A08BC" w14:textId="77777777" w:rsidR="004F5146" w:rsidRPr="004F5146" w:rsidRDefault="004F5146" w:rsidP="004F5146">
      <w:r w:rsidRPr="004F5146">
        <w:t xml:space="preserve">Next-generation catheters are being developed with </w:t>
      </w:r>
      <w:r w:rsidRPr="004F5146">
        <w:rPr>
          <w:b/>
          <w:bCs/>
        </w:rPr>
        <w:t>AI-powered guidance systems</w:t>
      </w:r>
      <w:r w:rsidRPr="004F5146">
        <w:t xml:space="preserve"> that interface with real-time imaging (e.g., fluoroscopy, intravascular ultrasound). These systems improve procedural accuracy while reducing radiation exposure and contrast usage.</w:t>
      </w:r>
    </w:p>
    <w:p w14:paraId="41CDF854" w14:textId="77777777" w:rsidR="004F5146" w:rsidRPr="004F5146" w:rsidRDefault="004F5146" w:rsidP="004F5146">
      <w:r w:rsidRPr="004F5146">
        <w:rPr>
          <w:i/>
          <w:iCs/>
        </w:rPr>
        <w:t>Emerging AI algorithms are helping automate the detection of vascular anomalies and lesion morphology from catheter-sourced data streams—creating a closed diagnostic-feedback loop.</w:t>
      </w:r>
    </w:p>
    <w:p w14:paraId="15BC74CD" w14:textId="77777777" w:rsidR="004F5146" w:rsidRPr="004F5146" w:rsidRDefault="004F5146" w:rsidP="004F5146">
      <w:r w:rsidRPr="004F5146">
        <w:pict w14:anchorId="15EFA246">
          <v:rect id="_x0000_i1376" style="width:0;height:1.5pt" o:hralign="center" o:hrstd="t" o:hr="t" fillcolor="#a0a0a0" stroked="f"/>
        </w:pict>
      </w:r>
    </w:p>
    <w:p w14:paraId="79D99E7B" w14:textId="77777777" w:rsidR="004F5146" w:rsidRPr="004F5146" w:rsidRDefault="004F5146" w:rsidP="004F5146">
      <w:pPr>
        <w:rPr>
          <w:b/>
          <w:bCs/>
        </w:rPr>
      </w:pPr>
      <w:r w:rsidRPr="004F5146">
        <w:rPr>
          <w:b/>
          <w:bCs/>
        </w:rPr>
        <w:t>3. Material Science Breakthroughs</w:t>
      </w:r>
    </w:p>
    <w:p w14:paraId="2CA1D5DD" w14:textId="77777777" w:rsidR="004F5146" w:rsidRPr="004F5146" w:rsidRDefault="004F5146" w:rsidP="004F5146">
      <w:r w:rsidRPr="004F5146">
        <w:t xml:space="preserve">The shift toward </w:t>
      </w:r>
      <w:r w:rsidRPr="004F5146">
        <w:rPr>
          <w:b/>
          <w:bCs/>
        </w:rPr>
        <w:t>polyurethane-silicone blends</w:t>
      </w:r>
      <w:r w:rsidRPr="004F5146">
        <w:t xml:space="preserve">, </w:t>
      </w:r>
      <w:r w:rsidRPr="004F5146">
        <w:rPr>
          <w:b/>
          <w:bCs/>
        </w:rPr>
        <w:t>braided shaft reinforcements</w:t>
      </w:r>
      <w:r w:rsidRPr="004F5146">
        <w:t xml:space="preserve">, and </w:t>
      </w:r>
      <w:r w:rsidRPr="004F5146">
        <w:rPr>
          <w:b/>
          <w:bCs/>
        </w:rPr>
        <w:t>hydrophilic coatings</w:t>
      </w:r>
      <w:r w:rsidRPr="004F5146">
        <w:t xml:space="preserve"> is improving catheter maneuverability, durability, and patient safety. These new materials also enable </w:t>
      </w:r>
      <w:r w:rsidRPr="004F5146">
        <w:rPr>
          <w:b/>
          <w:bCs/>
        </w:rPr>
        <w:t>smaller French sizes</w:t>
      </w:r>
      <w:r w:rsidRPr="004F5146">
        <w:t>, making procedures safer for pediatric and elderly populations.</w:t>
      </w:r>
    </w:p>
    <w:p w14:paraId="57963874" w14:textId="77777777" w:rsidR="004F5146" w:rsidRPr="004F5146" w:rsidRDefault="004F5146" w:rsidP="004F5146">
      <w:r w:rsidRPr="004F5146">
        <w:rPr>
          <w:i/>
          <w:iCs/>
        </w:rPr>
        <w:t>Lightweight shaft materials and soft distal tips now support complex neurovascular access without compromising navigability or anatomical precision.</w:t>
      </w:r>
    </w:p>
    <w:p w14:paraId="3900AAAF" w14:textId="77777777" w:rsidR="004F5146" w:rsidRPr="004F5146" w:rsidRDefault="004F5146" w:rsidP="004F5146">
      <w:r w:rsidRPr="004F5146">
        <w:pict w14:anchorId="25312296">
          <v:rect id="_x0000_i1377" style="width:0;height:1.5pt" o:hralign="center" o:hrstd="t" o:hr="t" fillcolor="#a0a0a0" stroked="f"/>
        </w:pict>
      </w:r>
    </w:p>
    <w:p w14:paraId="69A0CEAB" w14:textId="77777777" w:rsidR="004F5146" w:rsidRPr="004F5146" w:rsidRDefault="004F5146" w:rsidP="004F5146">
      <w:pPr>
        <w:rPr>
          <w:b/>
          <w:bCs/>
        </w:rPr>
      </w:pPr>
      <w:r w:rsidRPr="004F5146">
        <w:rPr>
          <w:b/>
          <w:bCs/>
        </w:rPr>
        <w:t>4. Sterility, Reusability, and Sustainability Innovations</w:t>
      </w:r>
    </w:p>
    <w:p w14:paraId="592560D1" w14:textId="77777777" w:rsidR="004F5146" w:rsidRPr="004F5146" w:rsidRDefault="004F5146" w:rsidP="004F5146">
      <w:r w:rsidRPr="004F5146">
        <w:t xml:space="preserve">There is growing demand for </w:t>
      </w:r>
      <w:r w:rsidRPr="004F5146">
        <w:rPr>
          <w:b/>
          <w:bCs/>
        </w:rPr>
        <w:t>eco-efficient single-use catheters</w:t>
      </w:r>
      <w:r w:rsidRPr="004F5146">
        <w:t xml:space="preserve"> with traceable sterilization indicators. Some OEMs are also pioneering </w:t>
      </w:r>
      <w:r w:rsidRPr="004F5146">
        <w:rPr>
          <w:b/>
          <w:bCs/>
        </w:rPr>
        <w:t>reprocessable diagnostic catheters</w:t>
      </w:r>
      <w:r w:rsidRPr="004F5146">
        <w:t>, especially in cost-sensitive hospitals in Latin America and Africa.</w:t>
      </w:r>
    </w:p>
    <w:p w14:paraId="0A0024F2" w14:textId="77777777" w:rsidR="004F5146" w:rsidRPr="004F5146" w:rsidRDefault="004F5146" w:rsidP="004F5146">
      <w:r w:rsidRPr="004F5146">
        <w:rPr>
          <w:i/>
          <w:iCs/>
        </w:rPr>
        <w:t>While single-use remains the standard in North America and Europe, hybrid-use protocols are taking shape in emerging markets, driven by both economic and environmental concerns.</w:t>
      </w:r>
    </w:p>
    <w:p w14:paraId="4296046C" w14:textId="77777777" w:rsidR="004F5146" w:rsidRPr="004F5146" w:rsidRDefault="004F5146" w:rsidP="004F5146">
      <w:r w:rsidRPr="004F5146">
        <w:pict w14:anchorId="69088F15">
          <v:rect id="_x0000_i1378" style="width:0;height:1.5pt" o:hralign="center" o:hrstd="t" o:hr="t" fillcolor="#a0a0a0" stroked="f"/>
        </w:pict>
      </w:r>
    </w:p>
    <w:p w14:paraId="10347908" w14:textId="77777777" w:rsidR="004F5146" w:rsidRPr="004F5146" w:rsidRDefault="004F5146" w:rsidP="004F5146">
      <w:pPr>
        <w:rPr>
          <w:b/>
          <w:bCs/>
        </w:rPr>
      </w:pPr>
      <w:r w:rsidRPr="004F5146">
        <w:rPr>
          <w:b/>
          <w:bCs/>
        </w:rPr>
        <w:lastRenderedPageBreak/>
        <w:t>5. Strategic Collaborations and Pipeline Developments</w:t>
      </w:r>
    </w:p>
    <w:p w14:paraId="4813DA8F" w14:textId="77777777" w:rsidR="004F5146" w:rsidRPr="004F5146" w:rsidRDefault="004F5146" w:rsidP="004F5146">
      <w:r w:rsidRPr="004F5146">
        <w:t>The innovation landscape is also being shaped by:</w:t>
      </w:r>
    </w:p>
    <w:p w14:paraId="3CB471B2" w14:textId="77777777" w:rsidR="004F5146" w:rsidRPr="004F5146" w:rsidRDefault="004F5146" w:rsidP="004F5146">
      <w:pPr>
        <w:numPr>
          <w:ilvl w:val="0"/>
          <w:numId w:val="7"/>
        </w:numPr>
      </w:pPr>
      <w:r w:rsidRPr="004F5146">
        <w:rPr>
          <w:b/>
          <w:bCs/>
        </w:rPr>
        <w:t>Collaborations between catheter OEMs and AI software firms</w:t>
      </w:r>
    </w:p>
    <w:p w14:paraId="717A9A05" w14:textId="77777777" w:rsidR="004F5146" w:rsidRPr="004F5146" w:rsidRDefault="004F5146" w:rsidP="004F5146">
      <w:pPr>
        <w:numPr>
          <w:ilvl w:val="0"/>
          <w:numId w:val="7"/>
        </w:numPr>
      </w:pPr>
      <w:r w:rsidRPr="004F5146">
        <w:rPr>
          <w:b/>
          <w:bCs/>
        </w:rPr>
        <w:t>Co-development with academic institutions for next-gen biosignal interpretation</w:t>
      </w:r>
    </w:p>
    <w:p w14:paraId="0773A24A" w14:textId="77777777" w:rsidR="004F5146" w:rsidRPr="004F5146" w:rsidRDefault="004F5146" w:rsidP="004F5146">
      <w:pPr>
        <w:numPr>
          <w:ilvl w:val="0"/>
          <w:numId w:val="7"/>
        </w:numPr>
      </w:pPr>
      <w:r w:rsidRPr="004F5146">
        <w:rPr>
          <w:b/>
          <w:bCs/>
        </w:rPr>
        <w:t>Accelerated product pipelines under FDA Breakthrough Designation</w:t>
      </w:r>
    </w:p>
    <w:p w14:paraId="7A2596B8" w14:textId="77777777" w:rsidR="004F5146" w:rsidRPr="004F5146" w:rsidRDefault="004F5146" w:rsidP="004F5146">
      <w:r w:rsidRPr="004F5146">
        <w:rPr>
          <w:i/>
          <w:iCs/>
        </w:rPr>
        <w:t>For example, partnerships are forming between catheter companies and cloud-based data platforms to develop real-time, cloud-synced diagnostics that can interface with hospital EMRs and telehealth endpoints.</w:t>
      </w:r>
    </w:p>
    <w:p w14:paraId="0F1406A2" w14:textId="77777777" w:rsidR="004F5146" w:rsidRPr="004F5146" w:rsidRDefault="004F5146" w:rsidP="004F5146">
      <w:r w:rsidRPr="004F5146">
        <w:pict w14:anchorId="08661A7C">
          <v:rect id="_x0000_i1379" style="width:0;height:1.5pt" o:hralign="center" o:hrstd="t" o:hr="t" fillcolor="#a0a0a0" stroked="f"/>
        </w:pict>
      </w:r>
    </w:p>
    <w:p w14:paraId="0E4F3D03" w14:textId="77777777" w:rsidR="004F5146" w:rsidRPr="004F5146" w:rsidRDefault="004F5146" w:rsidP="004F5146">
      <w:r w:rsidRPr="004F5146">
        <w:rPr>
          <w:i/>
          <w:iCs/>
        </w:rPr>
        <w:t>The diagnostic catheter market is no longer just about hardware—it is increasingly defined by data, connectivity, and decision support. The winners in this space will be those that align engineering with clinical utility and regulatory foresight.</w:t>
      </w:r>
    </w:p>
    <w:p w14:paraId="7EC6D712" w14:textId="77777777" w:rsidR="004F5146" w:rsidRPr="004F5146" w:rsidRDefault="004F5146" w:rsidP="004F5146">
      <w:r w:rsidRPr="004F5146">
        <w:pict w14:anchorId="5012B234">
          <v:rect id="_x0000_i1380" style="width:0;height:1.5pt" o:hralign="center" o:hrstd="t" o:hr="t" fillcolor="#a0a0a0" stroked="f"/>
        </w:pict>
      </w:r>
    </w:p>
    <w:p w14:paraId="2D35C174" w14:textId="77777777" w:rsidR="004F5146" w:rsidRPr="004F5146" w:rsidRDefault="004F5146" w:rsidP="004F5146">
      <w:pPr>
        <w:rPr>
          <w:b/>
          <w:bCs/>
        </w:rPr>
      </w:pPr>
      <w:r w:rsidRPr="004F5146">
        <w:rPr>
          <w:b/>
          <w:bCs/>
        </w:rPr>
        <w:t>4. Competitive Intelligence and Benchmarking</w:t>
      </w:r>
    </w:p>
    <w:p w14:paraId="024B58FC" w14:textId="77777777" w:rsidR="004F5146" w:rsidRPr="004F5146" w:rsidRDefault="004F5146" w:rsidP="004F5146">
      <w:r w:rsidRPr="004F5146">
        <w:t xml:space="preserve">The diagnostic catheter market is moderately consolidated, led by global medical device giants and supported by a layer of regional specialists and contract innovators. The competitive focus is steadily shifting from sheer product volume to </w:t>
      </w:r>
      <w:r w:rsidRPr="004F5146">
        <w:rPr>
          <w:b/>
          <w:bCs/>
        </w:rPr>
        <w:t>platform intelligence</w:t>
      </w:r>
      <w:r w:rsidRPr="004F5146">
        <w:t xml:space="preserve">, </w:t>
      </w:r>
      <w:r w:rsidRPr="004F5146">
        <w:rPr>
          <w:b/>
          <w:bCs/>
        </w:rPr>
        <w:t>workflow integration</w:t>
      </w:r>
      <w:r w:rsidRPr="004F5146">
        <w:t xml:space="preserve">, and </w:t>
      </w:r>
      <w:r w:rsidRPr="004F5146">
        <w:rPr>
          <w:b/>
          <w:bCs/>
        </w:rPr>
        <w:t>anatomy-specific precision</w:t>
      </w:r>
      <w:r w:rsidRPr="004F5146">
        <w:t>.</w:t>
      </w:r>
    </w:p>
    <w:p w14:paraId="1FA166DC" w14:textId="77777777" w:rsidR="004F5146" w:rsidRPr="004F5146" w:rsidRDefault="004F5146" w:rsidP="004F5146">
      <w:r w:rsidRPr="004F5146">
        <w:t>Below are key players driving strategic influence:</w:t>
      </w:r>
    </w:p>
    <w:p w14:paraId="0DF3B8F4" w14:textId="77777777" w:rsidR="004F5146" w:rsidRPr="004F5146" w:rsidRDefault="004F5146" w:rsidP="004F5146">
      <w:r w:rsidRPr="004F5146">
        <w:pict w14:anchorId="784B66B4">
          <v:rect id="_x0000_i1381" style="width:0;height:1.5pt" o:hralign="center" o:hrstd="t" o:hr="t" fillcolor="#a0a0a0" stroked="f"/>
        </w:pict>
      </w:r>
    </w:p>
    <w:p w14:paraId="5A0B2781" w14:textId="77777777" w:rsidR="004F5146" w:rsidRPr="004F5146" w:rsidRDefault="004F5146" w:rsidP="004F5146">
      <w:pPr>
        <w:rPr>
          <w:b/>
          <w:bCs/>
        </w:rPr>
      </w:pPr>
      <w:r w:rsidRPr="004F5146">
        <w:rPr>
          <w:b/>
          <w:bCs/>
        </w:rPr>
        <w:t>1. Boston Scientific Corporation</w:t>
      </w:r>
    </w:p>
    <w:p w14:paraId="78F768E9" w14:textId="77777777" w:rsidR="004F5146" w:rsidRPr="004F5146" w:rsidRDefault="004F5146" w:rsidP="004F5146">
      <w:r w:rsidRPr="004F5146">
        <w:rPr>
          <w:b/>
          <w:bCs/>
        </w:rPr>
        <w:t>Boston Scientific</w:t>
      </w:r>
      <w:r w:rsidRPr="004F5146">
        <w:t xml:space="preserve"> holds a robust position in the cardiovascular diagnostic catheter space. Its strategy emphasizes </w:t>
      </w:r>
      <w:r w:rsidRPr="004F5146">
        <w:rPr>
          <w:b/>
          <w:bCs/>
        </w:rPr>
        <w:t>clinical accuracy</w:t>
      </w:r>
      <w:r w:rsidRPr="004F5146">
        <w:t xml:space="preserve">, </w:t>
      </w:r>
      <w:r w:rsidRPr="004F5146">
        <w:rPr>
          <w:b/>
          <w:bCs/>
        </w:rPr>
        <w:t>multifunctionality</w:t>
      </w:r>
      <w:r w:rsidRPr="004F5146">
        <w:t xml:space="preserve">, and </w:t>
      </w:r>
      <w:r w:rsidRPr="004F5146">
        <w:rPr>
          <w:b/>
          <w:bCs/>
        </w:rPr>
        <w:t>operator ergonomics</w:t>
      </w:r>
      <w:r w:rsidRPr="004F5146">
        <w:t xml:space="preserve">. The company’s global reach is enhanced through </w:t>
      </w:r>
      <w:r w:rsidRPr="004F5146">
        <w:rPr>
          <w:b/>
          <w:bCs/>
        </w:rPr>
        <w:t>direct hospital partnerships</w:t>
      </w:r>
      <w:r w:rsidRPr="004F5146">
        <w:t xml:space="preserve">, </w:t>
      </w:r>
      <w:r w:rsidRPr="004F5146">
        <w:rPr>
          <w:b/>
          <w:bCs/>
        </w:rPr>
        <w:t>procedure-based bundling</w:t>
      </w:r>
      <w:r w:rsidRPr="004F5146">
        <w:t xml:space="preserve">, and strong </w:t>
      </w:r>
      <w:r w:rsidRPr="004F5146">
        <w:rPr>
          <w:b/>
          <w:bCs/>
        </w:rPr>
        <w:t>KOL advocacy</w:t>
      </w:r>
      <w:r w:rsidRPr="004F5146">
        <w:t>.</w:t>
      </w:r>
    </w:p>
    <w:p w14:paraId="4680A5CF" w14:textId="77777777" w:rsidR="004F5146" w:rsidRPr="004F5146" w:rsidRDefault="004F5146" w:rsidP="004F5146">
      <w:r w:rsidRPr="004F5146">
        <w:rPr>
          <w:i/>
          <w:iCs/>
        </w:rPr>
        <w:t>Its innovation push is centered around integrating electrophysiology mapping into slim-profile diagnostic catheters, targeting arrhythmia diagnosis with AI-backed precision.</w:t>
      </w:r>
    </w:p>
    <w:p w14:paraId="5065D715" w14:textId="77777777" w:rsidR="004F5146" w:rsidRPr="004F5146" w:rsidRDefault="004F5146" w:rsidP="004F5146">
      <w:r w:rsidRPr="004F5146">
        <w:pict w14:anchorId="7FB00438">
          <v:rect id="_x0000_i1382" style="width:0;height:1.5pt" o:hralign="center" o:hrstd="t" o:hr="t" fillcolor="#a0a0a0" stroked="f"/>
        </w:pict>
      </w:r>
    </w:p>
    <w:p w14:paraId="6DF91525" w14:textId="77777777" w:rsidR="004F5146" w:rsidRPr="004F5146" w:rsidRDefault="004F5146" w:rsidP="004F5146">
      <w:pPr>
        <w:rPr>
          <w:b/>
          <w:bCs/>
        </w:rPr>
      </w:pPr>
      <w:r w:rsidRPr="004F5146">
        <w:rPr>
          <w:b/>
          <w:bCs/>
        </w:rPr>
        <w:t>2. Medtronic</w:t>
      </w:r>
    </w:p>
    <w:p w14:paraId="07AD2874" w14:textId="77777777" w:rsidR="004F5146" w:rsidRPr="004F5146" w:rsidRDefault="004F5146" w:rsidP="004F5146">
      <w:r w:rsidRPr="004F5146">
        <w:t xml:space="preserve">A leader in </w:t>
      </w:r>
      <w:r w:rsidRPr="004F5146">
        <w:rPr>
          <w:b/>
          <w:bCs/>
        </w:rPr>
        <w:t>electrophysiological and neurovascular diagnostics</w:t>
      </w:r>
      <w:r w:rsidRPr="004F5146">
        <w:t xml:space="preserve">, </w:t>
      </w:r>
      <w:r w:rsidRPr="004F5146">
        <w:rPr>
          <w:b/>
          <w:bCs/>
        </w:rPr>
        <w:t>Medtronic</w:t>
      </w:r>
      <w:r w:rsidRPr="004F5146">
        <w:t xml:space="preserve"> leverages its extensive R&amp;D pipeline to build </w:t>
      </w:r>
      <w:r w:rsidRPr="004F5146">
        <w:rPr>
          <w:b/>
          <w:bCs/>
        </w:rPr>
        <w:t>integrated diagnostic-therapeutic platforms</w:t>
      </w:r>
      <w:r w:rsidRPr="004F5146">
        <w:t xml:space="preserve">. Its core strength lies in </w:t>
      </w:r>
      <w:r w:rsidRPr="004F5146">
        <w:rPr>
          <w:b/>
          <w:bCs/>
        </w:rPr>
        <w:t>data-linked catheter systems</w:t>
      </w:r>
      <w:r w:rsidRPr="004F5146">
        <w:t xml:space="preserve"> that support early-stage disease recognition.</w:t>
      </w:r>
    </w:p>
    <w:p w14:paraId="18F58EEF" w14:textId="77777777" w:rsidR="004F5146" w:rsidRPr="004F5146" w:rsidRDefault="004F5146" w:rsidP="004F5146">
      <w:r w:rsidRPr="004F5146">
        <w:rPr>
          <w:i/>
          <w:iCs/>
        </w:rPr>
        <w:t>The company has demonstrated excellence in expanding catheter adoption in emerging markets through localized manufacturing and clinician education.</w:t>
      </w:r>
    </w:p>
    <w:p w14:paraId="1F79216C" w14:textId="77777777" w:rsidR="004F5146" w:rsidRPr="004F5146" w:rsidRDefault="004F5146" w:rsidP="004F5146">
      <w:r w:rsidRPr="004F5146">
        <w:lastRenderedPageBreak/>
        <w:pict w14:anchorId="1E9EC9DD">
          <v:rect id="_x0000_i1383" style="width:0;height:1.5pt" o:hralign="center" o:hrstd="t" o:hr="t" fillcolor="#a0a0a0" stroked="f"/>
        </w:pict>
      </w:r>
    </w:p>
    <w:p w14:paraId="0503E15D" w14:textId="77777777" w:rsidR="004F5146" w:rsidRPr="004F5146" w:rsidRDefault="004F5146" w:rsidP="004F5146">
      <w:pPr>
        <w:rPr>
          <w:b/>
          <w:bCs/>
        </w:rPr>
      </w:pPr>
      <w:r w:rsidRPr="004F5146">
        <w:rPr>
          <w:b/>
          <w:bCs/>
        </w:rPr>
        <w:t>3. Abbott Laboratories</w:t>
      </w:r>
    </w:p>
    <w:p w14:paraId="00E957F3" w14:textId="77777777" w:rsidR="004F5146" w:rsidRPr="004F5146" w:rsidRDefault="004F5146" w:rsidP="004F5146">
      <w:r w:rsidRPr="004F5146">
        <w:rPr>
          <w:b/>
          <w:bCs/>
        </w:rPr>
        <w:t>Abbott</w:t>
      </w:r>
      <w:r w:rsidRPr="004F5146">
        <w:t xml:space="preserve"> has cultivated an edge in </w:t>
      </w:r>
      <w:r w:rsidRPr="004F5146">
        <w:rPr>
          <w:b/>
          <w:bCs/>
        </w:rPr>
        <w:t>cardiac catheterization diagnostics</w:t>
      </w:r>
      <w:r w:rsidRPr="004F5146">
        <w:t xml:space="preserve">, especially via its </w:t>
      </w:r>
      <w:r w:rsidRPr="004F5146">
        <w:rPr>
          <w:b/>
          <w:bCs/>
        </w:rPr>
        <w:t>sensor-embedded technologies</w:t>
      </w:r>
      <w:r w:rsidRPr="004F5146">
        <w:t xml:space="preserve"> that work in tandem with real-time imaging. The company excels in </w:t>
      </w:r>
      <w:r w:rsidRPr="004F5146">
        <w:rPr>
          <w:b/>
          <w:bCs/>
        </w:rPr>
        <w:t>product miniaturization</w:t>
      </w:r>
      <w:r w:rsidRPr="004F5146">
        <w:t>, with some of the smallest diagnostic catheter tips approved for clinical use.</w:t>
      </w:r>
    </w:p>
    <w:p w14:paraId="12DFAA5F" w14:textId="77777777" w:rsidR="004F5146" w:rsidRPr="004F5146" w:rsidRDefault="004F5146" w:rsidP="004F5146">
      <w:r w:rsidRPr="004F5146">
        <w:rPr>
          <w:i/>
          <w:iCs/>
        </w:rPr>
        <w:t>Abbott's strategy blends hardware with software ecosystems, offering cardiologists a unified platform for pressure, flow, and imaging diagnostics.</w:t>
      </w:r>
    </w:p>
    <w:p w14:paraId="2997AE9E" w14:textId="77777777" w:rsidR="004F5146" w:rsidRPr="004F5146" w:rsidRDefault="004F5146" w:rsidP="004F5146">
      <w:r w:rsidRPr="004F5146">
        <w:pict w14:anchorId="4CB2DDF4">
          <v:rect id="_x0000_i1384" style="width:0;height:1.5pt" o:hralign="center" o:hrstd="t" o:hr="t" fillcolor="#a0a0a0" stroked="f"/>
        </w:pict>
      </w:r>
    </w:p>
    <w:p w14:paraId="3B12B9E7" w14:textId="77777777" w:rsidR="004F5146" w:rsidRPr="004F5146" w:rsidRDefault="004F5146" w:rsidP="004F5146">
      <w:pPr>
        <w:rPr>
          <w:b/>
          <w:bCs/>
        </w:rPr>
      </w:pPr>
      <w:r w:rsidRPr="004F5146">
        <w:rPr>
          <w:b/>
          <w:bCs/>
        </w:rPr>
        <w:t>4. Terumo Corporation</w:t>
      </w:r>
    </w:p>
    <w:p w14:paraId="5872B496" w14:textId="77777777" w:rsidR="004F5146" w:rsidRPr="004F5146" w:rsidRDefault="004F5146" w:rsidP="004F5146">
      <w:r w:rsidRPr="004F5146">
        <w:t xml:space="preserve">Based in Japan, </w:t>
      </w:r>
      <w:r w:rsidRPr="004F5146">
        <w:rPr>
          <w:b/>
          <w:bCs/>
        </w:rPr>
        <w:t>Terumo</w:t>
      </w:r>
      <w:r w:rsidRPr="004F5146">
        <w:t xml:space="preserve"> is a key player in </w:t>
      </w:r>
      <w:r w:rsidRPr="004F5146">
        <w:rPr>
          <w:b/>
          <w:bCs/>
        </w:rPr>
        <w:t>angiographic and neurovascular diagnostic catheters</w:t>
      </w:r>
      <w:r w:rsidRPr="004F5146">
        <w:t xml:space="preserve">. The company’s strength lies in </w:t>
      </w:r>
      <w:r w:rsidRPr="004F5146">
        <w:rPr>
          <w:b/>
          <w:bCs/>
        </w:rPr>
        <w:t>design customization</w:t>
      </w:r>
      <w:r w:rsidRPr="004F5146">
        <w:t xml:space="preserve"> for Asian anatomical profiles, which has helped it dominate in Japan, Korea, and parts of Southeast Asia.</w:t>
      </w:r>
    </w:p>
    <w:p w14:paraId="4386C299" w14:textId="77777777" w:rsidR="004F5146" w:rsidRPr="004F5146" w:rsidRDefault="004F5146" w:rsidP="004F5146">
      <w:r w:rsidRPr="004F5146">
        <w:rPr>
          <w:i/>
          <w:iCs/>
        </w:rPr>
        <w:t>Its catheter lines emphasize high torque control and lubricious coatings, making them particularly effective in narrow or tortuous vessels.</w:t>
      </w:r>
    </w:p>
    <w:p w14:paraId="23E434D6" w14:textId="77777777" w:rsidR="004F5146" w:rsidRPr="004F5146" w:rsidRDefault="004F5146" w:rsidP="004F5146">
      <w:r w:rsidRPr="004F5146">
        <w:pict w14:anchorId="04F9BC1A">
          <v:rect id="_x0000_i1385" style="width:0;height:1.5pt" o:hralign="center" o:hrstd="t" o:hr="t" fillcolor="#a0a0a0" stroked="f"/>
        </w:pict>
      </w:r>
    </w:p>
    <w:p w14:paraId="04CBB3A3" w14:textId="77777777" w:rsidR="004F5146" w:rsidRPr="004F5146" w:rsidRDefault="004F5146" w:rsidP="004F5146">
      <w:pPr>
        <w:rPr>
          <w:b/>
          <w:bCs/>
        </w:rPr>
      </w:pPr>
      <w:r w:rsidRPr="004F5146">
        <w:rPr>
          <w:b/>
          <w:bCs/>
        </w:rPr>
        <w:t>5. Cardinal Health</w:t>
      </w:r>
    </w:p>
    <w:p w14:paraId="15B7290B" w14:textId="77777777" w:rsidR="004F5146" w:rsidRPr="004F5146" w:rsidRDefault="004F5146" w:rsidP="004F5146">
      <w:r w:rsidRPr="004F5146">
        <w:rPr>
          <w:b/>
          <w:bCs/>
        </w:rPr>
        <w:t>Cardinal Health</w:t>
      </w:r>
      <w:r w:rsidRPr="004F5146">
        <w:t xml:space="preserve"> provides broad access to </w:t>
      </w:r>
      <w:r w:rsidRPr="004F5146">
        <w:rPr>
          <w:b/>
          <w:bCs/>
        </w:rPr>
        <w:t>basic diagnostic catheters</w:t>
      </w:r>
      <w:r w:rsidRPr="004F5146">
        <w:t xml:space="preserve"> through its global distribution and supply chain efficiencies. It positions itself as a </w:t>
      </w:r>
      <w:r w:rsidRPr="004F5146">
        <w:rPr>
          <w:b/>
          <w:bCs/>
        </w:rPr>
        <w:t>value-driven OEM</w:t>
      </w:r>
      <w:r w:rsidRPr="004F5146">
        <w:t>, catering especially to hospitals and surgical centers focused on cost-effective diagnostics.</w:t>
      </w:r>
    </w:p>
    <w:p w14:paraId="2EAE40A5" w14:textId="77777777" w:rsidR="004F5146" w:rsidRPr="004F5146" w:rsidRDefault="004F5146" w:rsidP="004F5146">
      <w:r w:rsidRPr="004F5146">
        <w:rPr>
          <w:i/>
          <w:iCs/>
        </w:rPr>
        <w:t>It has steadily expanded its private-label portfolio, enabling customized packaging and logistics integration with major U.S. hospital networks.</w:t>
      </w:r>
    </w:p>
    <w:p w14:paraId="6DF2D5E0" w14:textId="77777777" w:rsidR="004F5146" w:rsidRPr="004F5146" w:rsidRDefault="004F5146" w:rsidP="004F5146">
      <w:r w:rsidRPr="004F5146">
        <w:pict w14:anchorId="7BB1D87B">
          <v:rect id="_x0000_i1386" style="width:0;height:1.5pt" o:hralign="center" o:hrstd="t" o:hr="t" fillcolor="#a0a0a0" stroked="f"/>
        </w:pict>
      </w:r>
    </w:p>
    <w:p w14:paraId="1803EDB6" w14:textId="77777777" w:rsidR="004F5146" w:rsidRPr="004F5146" w:rsidRDefault="004F5146" w:rsidP="004F5146">
      <w:pPr>
        <w:rPr>
          <w:b/>
          <w:bCs/>
        </w:rPr>
      </w:pPr>
      <w:r w:rsidRPr="004F5146">
        <w:rPr>
          <w:b/>
          <w:bCs/>
        </w:rPr>
        <w:t>6. Merit Medical Systems</w:t>
      </w:r>
    </w:p>
    <w:p w14:paraId="69C311FE" w14:textId="77777777" w:rsidR="004F5146" w:rsidRPr="004F5146" w:rsidRDefault="004F5146" w:rsidP="004F5146">
      <w:r w:rsidRPr="004F5146">
        <w:rPr>
          <w:b/>
          <w:bCs/>
        </w:rPr>
        <w:t>Merit Medical</w:t>
      </w:r>
      <w:r w:rsidRPr="004F5146">
        <w:t xml:space="preserve"> focuses on </w:t>
      </w:r>
      <w:r w:rsidRPr="004F5146">
        <w:rPr>
          <w:b/>
          <w:bCs/>
        </w:rPr>
        <w:t>vascular access and diagnostic catheters</w:t>
      </w:r>
      <w:r w:rsidRPr="004F5146">
        <w:t xml:space="preserve">, often tailored for interventional radiology and urology. The company differentiates via </w:t>
      </w:r>
      <w:r w:rsidRPr="004F5146">
        <w:rPr>
          <w:b/>
          <w:bCs/>
        </w:rPr>
        <w:t>clinician-guided design</w:t>
      </w:r>
      <w:r w:rsidRPr="004F5146">
        <w:t>, often involving physician collaborators in R&amp;D cycles.</w:t>
      </w:r>
    </w:p>
    <w:p w14:paraId="7B9623EC" w14:textId="77777777" w:rsidR="004F5146" w:rsidRPr="004F5146" w:rsidRDefault="004F5146" w:rsidP="004F5146">
      <w:r w:rsidRPr="004F5146">
        <w:rPr>
          <w:i/>
          <w:iCs/>
        </w:rPr>
        <w:t>Their rapid prototyping and CE mark agility make them competitive in Europe, particularly in Germany and Scandinavia.</w:t>
      </w:r>
    </w:p>
    <w:p w14:paraId="49ED0F18" w14:textId="77777777" w:rsidR="004F5146" w:rsidRPr="004F5146" w:rsidRDefault="004F5146" w:rsidP="004F5146">
      <w:r w:rsidRPr="004F5146">
        <w:pict w14:anchorId="70CAD8DF">
          <v:rect id="_x0000_i1387" style="width:0;height:1.5pt" o:hralign="center" o:hrstd="t" o:hr="t" fillcolor="#a0a0a0" stroked="f"/>
        </w:pict>
      </w:r>
    </w:p>
    <w:p w14:paraId="2668D706" w14:textId="77777777" w:rsidR="004F5146" w:rsidRPr="004F5146" w:rsidRDefault="004F5146" w:rsidP="004F5146">
      <w:pPr>
        <w:rPr>
          <w:b/>
          <w:bCs/>
        </w:rPr>
      </w:pPr>
      <w:r w:rsidRPr="004F5146">
        <w:rPr>
          <w:b/>
          <w:bCs/>
        </w:rPr>
        <w:t>7. B. Braun Melsungen AG</w:t>
      </w:r>
    </w:p>
    <w:p w14:paraId="1F0DC9B6" w14:textId="77777777" w:rsidR="004F5146" w:rsidRPr="004F5146" w:rsidRDefault="004F5146" w:rsidP="004F5146">
      <w:r w:rsidRPr="004F5146">
        <w:t xml:space="preserve">A consistent performer in the </w:t>
      </w:r>
      <w:r w:rsidRPr="004F5146">
        <w:rPr>
          <w:b/>
          <w:bCs/>
        </w:rPr>
        <w:t>European catheter market</w:t>
      </w:r>
      <w:r w:rsidRPr="004F5146">
        <w:t xml:space="preserve">, </w:t>
      </w:r>
      <w:r w:rsidRPr="004F5146">
        <w:rPr>
          <w:b/>
          <w:bCs/>
        </w:rPr>
        <w:t>B. Braun</w:t>
      </w:r>
      <w:r w:rsidRPr="004F5146">
        <w:t xml:space="preserve"> emphasizes </w:t>
      </w:r>
      <w:r w:rsidRPr="004F5146">
        <w:rPr>
          <w:b/>
          <w:bCs/>
        </w:rPr>
        <w:t>ergonomic catheter designs</w:t>
      </w:r>
      <w:r w:rsidRPr="004F5146">
        <w:t xml:space="preserve">, </w:t>
      </w:r>
      <w:r w:rsidRPr="004F5146">
        <w:rPr>
          <w:b/>
          <w:bCs/>
        </w:rPr>
        <w:t>infection-resistant materials</w:t>
      </w:r>
      <w:r w:rsidRPr="004F5146">
        <w:t xml:space="preserve">, and </w:t>
      </w:r>
      <w:r w:rsidRPr="004F5146">
        <w:rPr>
          <w:b/>
          <w:bCs/>
        </w:rPr>
        <w:t>closed-loop packaging systems</w:t>
      </w:r>
      <w:r w:rsidRPr="004F5146">
        <w:t xml:space="preserve">. It </w:t>
      </w:r>
      <w:r w:rsidRPr="004F5146">
        <w:lastRenderedPageBreak/>
        <w:t>excels in integration with hospital sterilization workflows and is popular among surgical and diagnostic wards in DACH regions.</w:t>
      </w:r>
    </w:p>
    <w:p w14:paraId="6F001E5C" w14:textId="77777777" w:rsidR="004F5146" w:rsidRPr="004F5146" w:rsidRDefault="004F5146" w:rsidP="004F5146">
      <w:r w:rsidRPr="004F5146">
        <w:pict w14:anchorId="30EEDC52">
          <v:rect id="_x0000_i1388" style="width:0;height:1.5pt" o:hralign="center" o:hrstd="t" o:hr="t" fillcolor="#a0a0a0" stroked="f"/>
        </w:pict>
      </w:r>
    </w:p>
    <w:p w14:paraId="7299A80E" w14:textId="77777777" w:rsidR="004F5146" w:rsidRPr="004F5146" w:rsidRDefault="004F5146" w:rsidP="004F5146">
      <w:r w:rsidRPr="004F5146">
        <w:rPr>
          <w:i/>
          <w:iCs/>
        </w:rPr>
        <w:t>The competitive future of diagnostic catheters lies in agile innovation cycles, sensor-data interoperability, and global-local market balancing. Companies that blend smart diagnostics with operational simplicity will lead this evolving space.</w:t>
      </w:r>
    </w:p>
    <w:p w14:paraId="33FD89CF" w14:textId="77777777" w:rsidR="004F5146" w:rsidRPr="004F5146" w:rsidRDefault="004F5146" w:rsidP="004F5146">
      <w:r w:rsidRPr="004F5146">
        <w:pict w14:anchorId="568712A0">
          <v:rect id="_x0000_i1389" style="width:0;height:1.5pt" o:hralign="center" o:hrstd="t" o:hr="t" fillcolor="#a0a0a0" stroked="f"/>
        </w:pict>
      </w:r>
    </w:p>
    <w:p w14:paraId="209CA76A" w14:textId="77777777" w:rsidR="004F5146" w:rsidRPr="004F5146" w:rsidRDefault="004F5146" w:rsidP="004F5146">
      <w:pPr>
        <w:rPr>
          <w:b/>
          <w:bCs/>
        </w:rPr>
      </w:pPr>
      <w:r w:rsidRPr="004F5146">
        <w:rPr>
          <w:b/>
          <w:bCs/>
        </w:rPr>
        <w:t>5. Regional Landscape and Adoption Outlook</w:t>
      </w:r>
    </w:p>
    <w:p w14:paraId="34CF3F7C" w14:textId="77777777" w:rsidR="004F5146" w:rsidRPr="004F5146" w:rsidRDefault="004F5146" w:rsidP="004F5146">
      <w:r w:rsidRPr="004F5146">
        <w:t xml:space="preserve">The adoption of diagnostic catheters exhibits marked regional disparities, shaped by differences in procedural infrastructure, regulatory frameworks, reimbursement ecosystems, and clinical training levels. While </w:t>
      </w:r>
      <w:r w:rsidRPr="004F5146">
        <w:rPr>
          <w:b/>
          <w:bCs/>
        </w:rPr>
        <w:t>North America</w:t>
      </w:r>
      <w:r w:rsidRPr="004F5146">
        <w:t xml:space="preserve"> and </w:t>
      </w:r>
      <w:r w:rsidRPr="004F5146">
        <w:rPr>
          <w:b/>
          <w:bCs/>
        </w:rPr>
        <w:t>Europe</w:t>
      </w:r>
      <w:r w:rsidRPr="004F5146">
        <w:t xml:space="preserve"> dominate in terms of early adoption and technological sophistication, </w:t>
      </w:r>
      <w:r w:rsidRPr="004F5146">
        <w:rPr>
          <w:b/>
          <w:bCs/>
        </w:rPr>
        <w:t>Asia Pacific</w:t>
      </w:r>
      <w:r w:rsidRPr="004F5146">
        <w:t xml:space="preserve"> is rapidly emerging as the volume and growth leader in diagnostic catheter utilization.</w:t>
      </w:r>
    </w:p>
    <w:p w14:paraId="0DC357CF" w14:textId="77777777" w:rsidR="004F5146" w:rsidRPr="004F5146" w:rsidRDefault="004F5146" w:rsidP="004F5146">
      <w:r w:rsidRPr="004F5146">
        <w:pict w14:anchorId="16E25FFD">
          <v:rect id="_x0000_i1390" style="width:0;height:1.5pt" o:hralign="center" o:hrstd="t" o:hr="t" fillcolor="#a0a0a0" stroked="f"/>
        </w:pict>
      </w:r>
    </w:p>
    <w:p w14:paraId="1A0C58EC" w14:textId="77777777" w:rsidR="004F5146" w:rsidRPr="004F5146" w:rsidRDefault="004F5146" w:rsidP="004F5146">
      <w:pPr>
        <w:rPr>
          <w:b/>
          <w:bCs/>
        </w:rPr>
      </w:pPr>
      <w:r w:rsidRPr="004F5146">
        <w:rPr>
          <w:b/>
          <w:bCs/>
        </w:rPr>
        <w:t>North America</w:t>
      </w:r>
    </w:p>
    <w:p w14:paraId="66BC1C77" w14:textId="77777777" w:rsidR="004F5146" w:rsidRPr="004F5146" w:rsidRDefault="004F5146" w:rsidP="004F5146">
      <w:r w:rsidRPr="004F5146">
        <w:rPr>
          <w:b/>
          <w:bCs/>
        </w:rPr>
        <w:t>North America</w:t>
      </w:r>
      <w:r w:rsidRPr="004F5146">
        <w:t xml:space="preserve">, particularly the </w:t>
      </w:r>
      <w:r w:rsidRPr="004F5146">
        <w:rPr>
          <w:b/>
          <w:bCs/>
        </w:rPr>
        <w:t>United States</w:t>
      </w:r>
      <w:r w:rsidRPr="004F5146">
        <w:t>, represents the largest market share in 2024—driven by:</w:t>
      </w:r>
    </w:p>
    <w:p w14:paraId="599CED0D" w14:textId="77777777" w:rsidR="004F5146" w:rsidRPr="004F5146" w:rsidRDefault="004F5146" w:rsidP="004F5146">
      <w:pPr>
        <w:numPr>
          <w:ilvl w:val="0"/>
          <w:numId w:val="8"/>
        </w:numPr>
      </w:pPr>
      <w:r w:rsidRPr="004F5146">
        <w:t>High prevalence of cardiovascular and neurovascular diseases</w:t>
      </w:r>
    </w:p>
    <w:p w14:paraId="743EF42B" w14:textId="77777777" w:rsidR="004F5146" w:rsidRPr="004F5146" w:rsidRDefault="004F5146" w:rsidP="004F5146">
      <w:pPr>
        <w:numPr>
          <w:ilvl w:val="0"/>
          <w:numId w:val="8"/>
        </w:numPr>
      </w:pPr>
      <w:r w:rsidRPr="004F5146">
        <w:t>Mature reimbursement models under Medicare and private payers</w:t>
      </w:r>
    </w:p>
    <w:p w14:paraId="2E2A1DC4" w14:textId="77777777" w:rsidR="004F5146" w:rsidRPr="004F5146" w:rsidRDefault="004F5146" w:rsidP="004F5146">
      <w:pPr>
        <w:numPr>
          <w:ilvl w:val="0"/>
          <w:numId w:val="8"/>
        </w:numPr>
      </w:pPr>
      <w:r w:rsidRPr="004F5146">
        <w:t>Advanced cath lab infrastructure and high procedural throughput</w:t>
      </w:r>
    </w:p>
    <w:p w14:paraId="20C4C3B1" w14:textId="77777777" w:rsidR="004F5146" w:rsidRPr="004F5146" w:rsidRDefault="004F5146" w:rsidP="004F5146">
      <w:r w:rsidRPr="004F5146">
        <w:t xml:space="preserve">The U.S. has also seen a sharp uptick in </w:t>
      </w:r>
      <w:r w:rsidRPr="004F5146">
        <w:rPr>
          <w:b/>
          <w:bCs/>
        </w:rPr>
        <w:t>ambulatory diagnostic procedures</w:t>
      </w:r>
      <w:r w:rsidRPr="004F5146">
        <w:t xml:space="preserve">, particularly electrophysiology diagnostics done outside hospital settings. Canada, while more conservative in procedural volume, benefits from </w:t>
      </w:r>
      <w:r w:rsidRPr="004F5146">
        <w:rPr>
          <w:b/>
          <w:bCs/>
        </w:rPr>
        <w:t>centralized procurement</w:t>
      </w:r>
      <w:r w:rsidRPr="004F5146">
        <w:t xml:space="preserve"> and nationalized reimbursement for cardiac diagnostics.</w:t>
      </w:r>
    </w:p>
    <w:p w14:paraId="37942ED3" w14:textId="77777777" w:rsidR="004F5146" w:rsidRPr="004F5146" w:rsidRDefault="004F5146" w:rsidP="004F5146">
      <w:r w:rsidRPr="004F5146">
        <w:rPr>
          <w:i/>
          <w:iCs/>
        </w:rPr>
        <w:t>The region is a global testbed for sensor-enabled, AI-linked catheter platforms, with strong collaboration between OEMs, teaching hospitals, and FDA regulators.</w:t>
      </w:r>
    </w:p>
    <w:p w14:paraId="4AD5201B" w14:textId="77777777" w:rsidR="004F5146" w:rsidRPr="004F5146" w:rsidRDefault="004F5146" w:rsidP="004F5146">
      <w:r w:rsidRPr="004F5146">
        <w:pict w14:anchorId="05893AEA">
          <v:rect id="_x0000_i1391" style="width:0;height:1.5pt" o:hralign="center" o:hrstd="t" o:hr="t" fillcolor="#a0a0a0" stroked="f"/>
        </w:pict>
      </w:r>
    </w:p>
    <w:p w14:paraId="6D3D8246" w14:textId="77777777" w:rsidR="004F5146" w:rsidRPr="004F5146" w:rsidRDefault="004F5146" w:rsidP="004F5146">
      <w:pPr>
        <w:rPr>
          <w:b/>
          <w:bCs/>
        </w:rPr>
      </w:pPr>
      <w:r w:rsidRPr="004F5146">
        <w:rPr>
          <w:b/>
          <w:bCs/>
        </w:rPr>
        <w:t>Europe</w:t>
      </w:r>
    </w:p>
    <w:p w14:paraId="6BBBA8CB" w14:textId="77777777" w:rsidR="004F5146" w:rsidRPr="004F5146" w:rsidRDefault="004F5146" w:rsidP="004F5146">
      <w:r w:rsidRPr="004F5146">
        <w:t>Europe offers a highly diverse market landscape:</w:t>
      </w:r>
    </w:p>
    <w:p w14:paraId="19476D35" w14:textId="77777777" w:rsidR="004F5146" w:rsidRPr="004F5146" w:rsidRDefault="004F5146" w:rsidP="004F5146">
      <w:pPr>
        <w:numPr>
          <w:ilvl w:val="0"/>
          <w:numId w:val="9"/>
        </w:numPr>
      </w:pPr>
      <w:r w:rsidRPr="004F5146">
        <w:rPr>
          <w:b/>
          <w:bCs/>
        </w:rPr>
        <w:t>Germany, France, and the UK</w:t>
      </w:r>
      <w:r w:rsidRPr="004F5146">
        <w:t xml:space="preserve"> are leaders in procedural volume and innovation adoption.</w:t>
      </w:r>
    </w:p>
    <w:p w14:paraId="64354EA9" w14:textId="77777777" w:rsidR="004F5146" w:rsidRPr="004F5146" w:rsidRDefault="004F5146" w:rsidP="004F5146">
      <w:pPr>
        <w:numPr>
          <w:ilvl w:val="0"/>
          <w:numId w:val="9"/>
        </w:numPr>
      </w:pPr>
      <w:r w:rsidRPr="004F5146">
        <w:rPr>
          <w:b/>
          <w:bCs/>
        </w:rPr>
        <w:t>Scandinavian countries</w:t>
      </w:r>
      <w:r w:rsidRPr="004F5146">
        <w:t xml:space="preserve"> are investing in digitized, sensor-integrated diagnostic workflows.</w:t>
      </w:r>
    </w:p>
    <w:p w14:paraId="6C17A360" w14:textId="77777777" w:rsidR="004F5146" w:rsidRPr="004F5146" w:rsidRDefault="004F5146" w:rsidP="004F5146">
      <w:pPr>
        <w:numPr>
          <w:ilvl w:val="0"/>
          <w:numId w:val="9"/>
        </w:numPr>
      </w:pPr>
      <w:r w:rsidRPr="004F5146">
        <w:lastRenderedPageBreak/>
        <w:t>Southern and Eastern Europe show lower penetration but increasing catheter import demand due to hospital modernization efforts.</w:t>
      </w:r>
    </w:p>
    <w:p w14:paraId="61E38EFC" w14:textId="77777777" w:rsidR="004F5146" w:rsidRPr="004F5146" w:rsidRDefault="004F5146" w:rsidP="004F5146">
      <w:r w:rsidRPr="004F5146">
        <w:t xml:space="preserve">Europe’s </w:t>
      </w:r>
      <w:r w:rsidRPr="004F5146">
        <w:rPr>
          <w:b/>
          <w:bCs/>
        </w:rPr>
        <w:t>Medical Device Regulation (MDR)</w:t>
      </w:r>
      <w:r w:rsidRPr="004F5146">
        <w:t xml:space="preserve"> framework has introduced a stricter approval pathway, but also fostered the creation of </w:t>
      </w:r>
      <w:r w:rsidRPr="004F5146">
        <w:rPr>
          <w:b/>
          <w:bCs/>
        </w:rPr>
        <w:t>high-safety, reusable catheter platforms</w:t>
      </w:r>
      <w:r w:rsidRPr="004F5146">
        <w:t>—particularly in public health systems aiming for cost sustainability.</w:t>
      </w:r>
    </w:p>
    <w:p w14:paraId="71F15626" w14:textId="77777777" w:rsidR="004F5146" w:rsidRPr="004F5146" w:rsidRDefault="004F5146" w:rsidP="004F5146">
      <w:r w:rsidRPr="004F5146">
        <w:rPr>
          <w:i/>
          <w:iCs/>
        </w:rPr>
        <w:t>The EU’s drive toward sustainability has sparked interest in hybrid-use catheters, especially for urological and gastrointestinal diagnostics.</w:t>
      </w:r>
    </w:p>
    <w:p w14:paraId="5282F2A1" w14:textId="77777777" w:rsidR="004F5146" w:rsidRPr="004F5146" w:rsidRDefault="004F5146" w:rsidP="004F5146">
      <w:r w:rsidRPr="004F5146">
        <w:pict w14:anchorId="7CA5D9DA">
          <v:rect id="_x0000_i1392" style="width:0;height:1.5pt" o:hralign="center" o:hrstd="t" o:hr="t" fillcolor="#a0a0a0" stroked="f"/>
        </w:pict>
      </w:r>
    </w:p>
    <w:p w14:paraId="04A2EA07" w14:textId="77777777" w:rsidR="004F5146" w:rsidRPr="004F5146" w:rsidRDefault="004F5146" w:rsidP="004F5146">
      <w:pPr>
        <w:rPr>
          <w:b/>
          <w:bCs/>
        </w:rPr>
      </w:pPr>
      <w:r w:rsidRPr="004F5146">
        <w:rPr>
          <w:b/>
          <w:bCs/>
        </w:rPr>
        <w:t>Asia Pacific</w:t>
      </w:r>
    </w:p>
    <w:p w14:paraId="78F8B25B" w14:textId="77777777" w:rsidR="004F5146" w:rsidRPr="004F5146" w:rsidRDefault="004F5146" w:rsidP="004F5146">
      <w:r w:rsidRPr="004F5146">
        <w:rPr>
          <w:b/>
          <w:bCs/>
        </w:rPr>
        <w:t>Asia Pacific</w:t>
      </w:r>
      <w:r w:rsidRPr="004F5146">
        <w:t xml:space="preserve"> is the </w:t>
      </w:r>
      <w:r w:rsidRPr="004F5146">
        <w:rPr>
          <w:b/>
          <w:bCs/>
        </w:rPr>
        <w:t>fastest-growing regional market</w:t>
      </w:r>
      <w:r w:rsidRPr="004F5146">
        <w:t xml:space="preserve">, forecasted to expand at a </w:t>
      </w:r>
      <w:r w:rsidRPr="004F5146">
        <w:rPr>
          <w:b/>
          <w:bCs/>
        </w:rPr>
        <w:t>CAGR above 10%</w:t>
      </w:r>
      <w:r w:rsidRPr="004F5146">
        <w:t xml:space="preserve"> during 2024–2030. Growth is anchored by:</w:t>
      </w:r>
    </w:p>
    <w:p w14:paraId="77DF4684" w14:textId="77777777" w:rsidR="004F5146" w:rsidRPr="004F5146" w:rsidRDefault="004F5146" w:rsidP="004F5146">
      <w:pPr>
        <w:numPr>
          <w:ilvl w:val="0"/>
          <w:numId w:val="10"/>
        </w:numPr>
      </w:pPr>
      <w:r w:rsidRPr="004F5146">
        <w:t>Rising cardiovascular and diabetes-related complications</w:t>
      </w:r>
    </w:p>
    <w:p w14:paraId="4BA120BA" w14:textId="77777777" w:rsidR="004F5146" w:rsidRPr="004F5146" w:rsidRDefault="004F5146" w:rsidP="004F5146">
      <w:pPr>
        <w:numPr>
          <w:ilvl w:val="0"/>
          <w:numId w:val="10"/>
        </w:numPr>
      </w:pPr>
      <w:r w:rsidRPr="004F5146">
        <w:t xml:space="preserve">Expanding interventional cardiology and neurology units in </w:t>
      </w:r>
      <w:r w:rsidRPr="004F5146">
        <w:rPr>
          <w:b/>
          <w:bCs/>
        </w:rPr>
        <w:t>China</w:t>
      </w:r>
      <w:r w:rsidRPr="004F5146">
        <w:t xml:space="preserve">, </w:t>
      </w:r>
      <w:r w:rsidRPr="004F5146">
        <w:rPr>
          <w:b/>
          <w:bCs/>
        </w:rPr>
        <w:t>India</w:t>
      </w:r>
      <w:r w:rsidRPr="004F5146">
        <w:t xml:space="preserve">, and </w:t>
      </w:r>
      <w:r w:rsidRPr="004F5146">
        <w:rPr>
          <w:b/>
          <w:bCs/>
        </w:rPr>
        <w:t>South Korea</w:t>
      </w:r>
    </w:p>
    <w:p w14:paraId="7F715343" w14:textId="77777777" w:rsidR="004F5146" w:rsidRPr="004F5146" w:rsidRDefault="004F5146" w:rsidP="004F5146">
      <w:pPr>
        <w:numPr>
          <w:ilvl w:val="0"/>
          <w:numId w:val="10"/>
        </w:numPr>
      </w:pPr>
      <w:r w:rsidRPr="004F5146">
        <w:t>Government healthcare investments (e.g., Ayushman Bharat in India, Healthy China 2030)</w:t>
      </w:r>
    </w:p>
    <w:p w14:paraId="39942D6C" w14:textId="77777777" w:rsidR="004F5146" w:rsidRPr="004F5146" w:rsidRDefault="004F5146" w:rsidP="004F5146">
      <w:r w:rsidRPr="004F5146">
        <w:t xml:space="preserve">China is leading in catheter demand growth due to rising per capita healthcare spending and private hospital expansion. India is focusing on </w:t>
      </w:r>
      <w:r w:rsidRPr="004F5146">
        <w:rPr>
          <w:b/>
          <w:bCs/>
        </w:rPr>
        <w:t>tier-2 and tier-3 city hospital upgrades</w:t>
      </w:r>
      <w:r w:rsidRPr="004F5146">
        <w:t>, where diagnostic catheter adoption is being subsidized by both state and central initiatives.</w:t>
      </w:r>
    </w:p>
    <w:p w14:paraId="049F5A49" w14:textId="77777777" w:rsidR="004F5146" w:rsidRPr="004F5146" w:rsidRDefault="004F5146" w:rsidP="004F5146">
      <w:r w:rsidRPr="004F5146">
        <w:rPr>
          <w:i/>
          <w:iCs/>
        </w:rPr>
        <w:t>Japanese OEMs like Terumo dominate local supply, while Western companies use distributor-led models to access Southeast Asia’s growing interventional care market.</w:t>
      </w:r>
    </w:p>
    <w:p w14:paraId="70575205" w14:textId="77777777" w:rsidR="004F5146" w:rsidRPr="004F5146" w:rsidRDefault="004F5146" w:rsidP="004F5146">
      <w:r w:rsidRPr="004F5146">
        <w:pict w14:anchorId="01A37EE7">
          <v:rect id="_x0000_i1393" style="width:0;height:1.5pt" o:hralign="center" o:hrstd="t" o:hr="t" fillcolor="#a0a0a0" stroked="f"/>
        </w:pict>
      </w:r>
    </w:p>
    <w:p w14:paraId="60F29029" w14:textId="77777777" w:rsidR="004F5146" w:rsidRPr="004F5146" w:rsidRDefault="004F5146" w:rsidP="004F5146">
      <w:pPr>
        <w:rPr>
          <w:b/>
          <w:bCs/>
        </w:rPr>
      </w:pPr>
      <w:r w:rsidRPr="004F5146">
        <w:rPr>
          <w:b/>
          <w:bCs/>
        </w:rPr>
        <w:t>Latin America</w:t>
      </w:r>
    </w:p>
    <w:p w14:paraId="549168F5" w14:textId="77777777" w:rsidR="004F5146" w:rsidRPr="004F5146" w:rsidRDefault="004F5146" w:rsidP="004F5146">
      <w:r w:rsidRPr="004F5146">
        <w:t xml:space="preserve">Latin America is a </w:t>
      </w:r>
      <w:r w:rsidRPr="004F5146">
        <w:rPr>
          <w:b/>
          <w:bCs/>
        </w:rPr>
        <w:t>price-sensitive, import-heavy market</w:t>
      </w:r>
      <w:r w:rsidRPr="004F5146">
        <w:t xml:space="preserve">, showing promising signs in urban hubs like </w:t>
      </w:r>
      <w:r w:rsidRPr="004F5146">
        <w:rPr>
          <w:b/>
          <w:bCs/>
        </w:rPr>
        <w:t>São Paulo</w:t>
      </w:r>
      <w:r w:rsidRPr="004F5146">
        <w:t xml:space="preserve">, </w:t>
      </w:r>
      <w:r w:rsidRPr="004F5146">
        <w:rPr>
          <w:b/>
          <w:bCs/>
        </w:rPr>
        <w:t>Buenos Aires</w:t>
      </w:r>
      <w:r w:rsidRPr="004F5146">
        <w:t xml:space="preserve">, and </w:t>
      </w:r>
      <w:r w:rsidRPr="004F5146">
        <w:rPr>
          <w:b/>
          <w:bCs/>
        </w:rPr>
        <w:t>Mexico City</w:t>
      </w:r>
      <w:r w:rsidRPr="004F5146">
        <w:t>. Growth is fueled by:</w:t>
      </w:r>
    </w:p>
    <w:p w14:paraId="697466B4" w14:textId="77777777" w:rsidR="004F5146" w:rsidRPr="004F5146" w:rsidRDefault="004F5146" w:rsidP="004F5146">
      <w:pPr>
        <w:numPr>
          <w:ilvl w:val="0"/>
          <w:numId w:val="11"/>
        </w:numPr>
      </w:pPr>
      <w:r w:rsidRPr="004F5146">
        <w:t>Increasing access to cardiovascular diagnostic services</w:t>
      </w:r>
    </w:p>
    <w:p w14:paraId="3194F037" w14:textId="77777777" w:rsidR="004F5146" w:rsidRPr="004F5146" w:rsidRDefault="004F5146" w:rsidP="004F5146">
      <w:pPr>
        <w:numPr>
          <w:ilvl w:val="0"/>
          <w:numId w:val="11"/>
        </w:numPr>
      </w:pPr>
      <w:r w:rsidRPr="004F5146">
        <w:t>Public-private partnerships in hospital modernization</w:t>
      </w:r>
    </w:p>
    <w:p w14:paraId="39D04C3E" w14:textId="77777777" w:rsidR="004F5146" w:rsidRPr="004F5146" w:rsidRDefault="004F5146" w:rsidP="004F5146">
      <w:pPr>
        <w:numPr>
          <w:ilvl w:val="0"/>
          <w:numId w:val="11"/>
        </w:numPr>
      </w:pPr>
      <w:r w:rsidRPr="004F5146">
        <w:t>Gradual adoption of single-use diagnostic catheters</w:t>
      </w:r>
    </w:p>
    <w:p w14:paraId="0709AD56" w14:textId="77777777" w:rsidR="004F5146" w:rsidRPr="004F5146" w:rsidRDefault="004F5146" w:rsidP="004F5146">
      <w:r w:rsidRPr="004F5146">
        <w:t>However, high import tariffs and fragmented procurement limit widespread penetration. Local distributors play a pivotal role in market access.</w:t>
      </w:r>
    </w:p>
    <w:p w14:paraId="194B624F" w14:textId="77777777" w:rsidR="004F5146" w:rsidRPr="004F5146" w:rsidRDefault="004F5146" w:rsidP="004F5146">
      <w:r w:rsidRPr="004F5146">
        <w:rPr>
          <w:i/>
          <w:iCs/>
        </w:rPr>
        <w:t>There’s growing demand for affordable diagnostic catheters with basic functionality, often sourced from second-tier global manufacturers.</w:t>
      </w:r>
    </w:p>
    <w:p w14:paraId="7C072EA9" w14:textId="77777777" w:rsidR="004F5146" w:rsidRPr="004F5146" w:rsidRDefault="004F5146" w:rsidP="004F5146">
      <w:r w:rsidRPr="004F5146">
        <w:pict w14:anchorId="78481D63">
          <v:rect id="_x0000_i1394" style="width:0;height:1.5pt" o:hralign="center" o:hrstd="t" o:hr="t" fillcolor="#a0a0a0" stroked="f"/>
        </w:pict>
      </w:r>
    </w:p>
    <w:p w14:paraId="3A9611EA" w14:textId="77777777" w:rsidR="004F5146" w:rsidRPr="004F5146" w:rsidRDefault="004F5146" w:rsidP="004F5146">
      <w:pPr>
        <w:rPr>
          <w:b/>
          <w:bCs/>
        </w:rPr>
      </w:pPr>
      <w:r w:rsidRPr="004F5146">
        <w:rPr>
          <w:b/>
          <w:bCs/>
        </w:rPr>
        <w:lastRenderedPageBreak/>
        <w:t>Middle East &amp; Africa (MEA)</w:t>
      </w:r>
    </w:p>
    <w:p w14:paraId="2A3A160D" w14:textId="77777777" w:rsidR="004F5146" w:rsidRPr="004F5146" w:rsidRDefault="004F5146" w:rsidP="004F5146">
      <w:r w:rsidRPr="004F5146">
        <w:t xml:space="preserve">MEA remains the most </w:t>
      </w:r>
      <w:r w:rsidRPr="004F5146">
        <w:rPr>
          <w:b/>
          <w:bCs/>
        </w:rPr>
        <w:t>underpenetrated region</w:t>
      </w:r>
      <w:r w:rsidRPr="004F5146">
        <w:t xml:space="preserve">, although </w:t>
      </w:r>
      <w:r w:rsidRPr="004F5146">
        <w:rPr>
          <w:b/>
          <w:bCs/>
        </w:rPr>
        <w:t>GCC countries</w:t>
      </w:r>
      <w:r w:rsidRPr="004F5146">
        <w:t xml:space="preserve"> (notably Saudi Arabia and UAE) are investing in diagnostic imaging and catheterization units. Africa’s adoption is slow, primarily limited to urban tertiary hospitals and international aid-driven installations.</w:t>
      </w:r>
    </w:p>
    <w:p w14:paraId="116CB49C" w14:textId="77777777" w:rsidR="004F5146" w:rsidRPr="004F5146" w:rsidRDefault="004F5146" w:rsidP="004F5146">
      <w:r w:rsidRPr="004F5146">
        <w:t>Barriers include:</w:t>
      </w:r>
    </w:p>
    <w:p w14:paraId="12598DE1" w14:textId="77777777" w:rsidR="004F5146" w:rsidRPr="004F5146" w:rsidRDefault="004F5146" w:rsidP="004F5146">
      <w:pPr>
        <w:numPr>
          <w:ilvl w:val="0"/>
          <w:numId w:val="12"/>
        </w:numPr>
      </w:pPr>
      <w:r w:rsidRPr="004F5146">
        <w:t>Limited trained personnel for catheter-based diagnostics</w:t>
      </w:r>
    </w:p>
    <w:p w14:paraId="10A4B5FA" w14:textId="77777777" w:rsidR="004F5146" w:rsidRPr="004F5146" w:rsidRDefault="004F5146" w:rsidP="004F5146">
      <w:pPr>
        <w:numPr>
          <w:ilvl w:val="0"/>
          <w:numId w:val="12"/>
        </w:numPr>
      </w:pPr>
      <w:r w:rsidRPr="004F5146">
        <w:t>High dependency on imports and aid-funded procurement</w:t>
      </w:r>
    </w:p>
    <w:p w14:paraId="19E5E501" w14:textId="77777777" w:rsidR="004F5146" w:rsidRPr="004F5146" w:rsidRDefault="004F5146" w:rsidP="004F5146">
      <w:pPr>
        <w:numPr>
          <w:ilvl w:val="0"/>
          <w:numId w:val="12"/>
        </w:numPr>
      </w:pPr>
      <w:r w:rsidRPr="004F5146">
        <w:t>Minimal reimbursement support</w:t>
      </w:r>
    </w:p>
    <w:p w14:paraId="238F1F26" w14:textId="77777777" w:rsidR="004F5146" w:rsidRPr="004F5146" w:rsidRDefault="004F5146" w:rsidP="004F5146">
      <w:r w:rsidRPr="004F5146">
        <w:rPr>
          <w:i/>
          <w:iCs/>
        </w:rPr>
        <w:t>Nonetheless, mobile diagnostic units and public health alliances are gradually introducing diagnostic catheter technologies in parts of East Africa and North Africa.</w:t>
      </w:r>
    </w:p>
    <w:p w14:paraId="44AAA8BB" w14:textId="77777777" w:rsidR="004F5146" w:rsidRPr="004F5146" w:rsidRDefault="004F5146" w:rsidP="004F5146">
      <w:r w:rsidRPr="004F5146">
        <w:pict w14:anchorId="019C4506">
          <v:rect id="_x0000_i1395" style="width:0;height:1.5pt" o:hralign="center" o:hrstd="t" o:hr="t" fillcolor="#a0a0a0" stroked="f"/>
        </w:pict>
      </w:r>
    </w:p>
    <w:p w14:paraId="6217E30D" w14:textId="77777777" w:rsidR="004F5146" w:rsidRPr="004F5146" w:rsidRDefault="004F5146" w:rsidP="004F5146">
      <w:r w:rsidRPr="004F5146">
        <w:rPr>
          <w:i/>
          <w:iCs/>
        </w:rPr>
        <w:t>Each region presents a unique adoption curve—while the West focuses on sophistication and data integration, emerging markets are opening new volume-driven frontiers for scalable, cost-effective diagnostic catheter solutions.</w:t>
      </w:r>
    </w:p>
    <w:p w14:paraId="6690BC7E" w14:textId="77777777" w:rsidR="004F5146" w:rsidRPr="004F5146" w:rsidRDefault="004F5146" w:rsidP="004F5146">
      <w:r w:rsidRPr="004F5146">
        <w:pict w14:anchorId="63109EF7">
          <v:rect id="_x0000_i1396" style="width:0;height:1.5pt" o:hralign="center" o:hrstd="t" o:hr="t" fillcolor="#a0a0a0" stroked="f"/>
        </w:pict>
      </w:r>
    </w:p>
    <w:p w14:paraId="599C0AAF" w14:textId="77777777" w:rsidR="004F5146" w:rsidRPr="004F5146" w:rsidRDefault="004F5146" w:rsidP="004F5146">
      <w:pPr>
        <w:rPr>
          <w:b/>
          <w:bCs/>
        </w:rPr>
      </w:pPr>
      <w:r w:rsidRPr="004F5146">
        <w:rPr>
          <w:b/>
          <w:bCs/>
        </w:rPr>
        <w:t>6. End-User Dynamics and Use Case</w:t>
      </w:r>
    </w:p>
    <w:p w14:paraId="5252BE67" w14:textId="77777777" w:rsidR="004F5146" w:rsidRPr="004F5146" w:rsidRDefault="004F5146" w:rsidP="004F5146">
      <w:r w:rsidRPr="004F5146">
        <w:t xml:space="preserve">The diagnostic catheter market serves a wide array of clinical environments, with varying procedural volumes, purchasing behaviors, and technology adoption thresholds. Key end users include </w:t>
      </w:r>
      <w:r w:rsidRPr="004F5146">
        <w:rPr>
          <w:b/>
          <w:bCs/>
        </w:rPr>
        <w:t>hospitals</w:t>
      </w:r>
      <w:r w:rsidRPr="004F5146">
        <w:t xml:space="preserve">, </w:t>
      </w:r>
      <w:r w:rsidRPr="004F5146">
        <w:rPr>
          <w:b/>
          <w:bCs/>
        </w:rPr>
        <w:t>ambulatory surgical centers (ASCs)</w:t>
      </w:r>
      <w:r w:rsidRPr="004F5146">
        <w:t xml:space="preserve">, </w:t>
      </w:r>
      <w:r w:rsidRPr="004F5146">
        <w:rPr>
          <w:b/>
          <w:bCs/>
        </w:rPr>
        <w:t>diagnostic imaging centers</w:t>
      </w:r>
      <w:r w:rsidRPr="004F5146">
        <w:t xml:space="preserve">, and </w:t>
      </w:r>
      <w:r w:rsidRPr="004F5146">
        <w:rPr>
          <w:b/>
          <w:bCs/>
        </w:rPr>
        <w:t>specialty clinics</w:t>
      </w:r>
      <w:r w:rsidRPr="004F5146">
        <w:t>. Each of these stakeholders plays a distinct role in the diagnostic catheter value chain and has unique performance expectations based on their procedural focus.</w:t>
      </w:r>
    </w:p>
    <w:p w14:paraId="4B5F65A9" w14:textId="77777777" w:rsidR="004F5146" w:rsidRPr="004F5146" w:rsidRDefault="004F5146" w:rsidP="004F5146">
      <w:r w:rsidRPr="004F5146">
        <w:pict w14:anchorId="0FAF54E2">
          <v:rect id="_x0000_i1397" style="width:0;height:1.5pt" o:hralign="center" o:hrstd="t" o:hr="t" fillcolor="#a0a0a0" stroked="f"/>
        </w:pict>
      </w:r>
    </w:p>
    <w:p w14:paraId="25CBE1FB" w14:textId="77777777" w:rsidR="004F5146" w:rsidRPr="004F5146" w:rsidRDefault="004F5146" w:rsidP="004F5146">
      <w:pPr>
        <w:rPr>
          <w:b/>
          <w:bCs/>
        </w:rPr>
      </w:pPr>
      <w:r w:rsidRPr="004F5146">
        <w:rPr>
          <w:b/>
          <w:bCs/>
        </w:rPr>
        <w:t>Hospitals</w:t>
      </w:r>
    </w:p>
    <w:p w14:paraId="19A92F01" w14:textId="77777777" w:rsidR="004F5146" w:rsidRPr="004F5146" w:rsidRDefault="004F5146" w:rsidP="004F5146">
      <w:r w:rsidRPr="004F5146">
        <w:rPr>
          <w:b/>
          <w:bCs/>
        </w:rPr>
        <w:t>Hospitals</w:t>
      </w:r>
      <w:r w:rsidRPr="004F5146">
        <w:t xml:space="preserve"> are the dominant end-user segment, responsible for over </w:t>
      </w:r>
      <w:r w:rsidRPr="004F5146">
        <w:rPr>
          <w:b/>
          <w:bCs/>
        </w:rPr>
        <w:t>58%</w:t>
      </w:r>
      <w:r w:rsidRPr="004F5146">
        <w:t xml:space="preserve"> of total diagnostic catheter usage globally in 2024. Their high-volume diagnostic programs—especially in cardiology, neurology, and urology—enable wide adoption of both basic and advanced catheter systems.</w:t>
      </w:r>
    </w:p>
    <w:p w14:paraId="0A7D0485" w14:textId="77777777" w:rsidR="004F5146" w:rsidRPr="004F5146" w:rsidRDefault="004F5146" w:rsidP="004F5146">
      <w:r w:rsidRPr="004F5146">
        <w:t>Hospitals typically seek:</w:t>
      </w:r>
    </w:p>
    <w:p w14:paraId="79231CE8" w14:textId="77777777" w:rsidR="004F5146" w:rsidRPr="004F5146" w:rsidRDefault="004F5146" w:rsidP="004F5146">
      <w:pPr>
        <w:numPr>
          <w:ilvl w:val="0"/>
          <w:numId w:val="13"/>
        </w:numPr>
      </w:pPr>
      <w:r w:rsidRPr="004F5146">
        <w:rPr>
          <w:b/>
          <w:bCs/>
        </w:rPr>
        <w:t>Multi-use diagnostic catheter kits</w:t>
      </w:r>
      <w:r w:rsidRPr="004F5146">
        <w:t xml:space="preserve"> to reduce per-procedure costs</w:t>
      </w:r>
    </w:p>
    <w:p w14:paraId="5318F222" w14:textId="77777777" w:rsidR="004F5146" w:rsidRPr="004F5146" w:rsidRDefault="004F5146" w:rsidP="004F5146">
      <w:pPr>
        <w:numPr>
          <w:ilvl w:val="0"/>
          <w:numId w:val="13"/>
        </w:numPr>
      </w:pPr>
      <w:r w:rsidRPr="004F5146">
        <w:rPr>
          <w:b/>
          <w:bCs/>
        </w:rPr>
        <w:t>Interoperability with in-house imaging systems</w:t>
      </w:r>
      <w:r w:rsidRPr="004F5146">
        <w:t xml:space="preserve"> (e.g., fluoroscopy, MRI, CT)</w:t>
      </w:r>
    </w:p>
    <w:p w14:paraId="7F0DD3F2" w14:textId="77777777" w:rsidR="004F5146" w:rsidRPr="004F5146" w:rsidRDefault="004F5146" w:rsidP="004F5146">
      <w:pPr>
        <w:numPr>
          <w:ilvl w:val="0"/>
          <w:numId w:val="13"/>
        </w:numPr>
      </w:pPr>
      <w:r w:rsidRPr="004F5146">
        <w:rPr>
          <w:b/>
          <w:bCs/>
        </w:rPr>
        <w:t>Compliance with sterilization protocols and traceability</w:t>
      </w:r>
    </w:p>
    <w:p w14:paraId="5088E3B3" w14:textId="77777777" w:rsidR="004F5146" w:rsidRPr="004F5146" w:rsidRDefault="004F5146" w:rsidP="004F5146">
      <w:r w:rsidRPr="004F5146">
        <w:rPr>
          <w:i/>
          <w:iCs/>
        </w:rPr>
        <w:lastRenderedPageBreak/>
        <w:t>Large urban hospitals often serve as early adopters for smart, sensor-integrated catheters that feed data into electronic health record (EHR) platforms.</w:t>
      </w:r>
    </w:p>
    <w:p w14:paraId="2E941C60" w14:textId="77777777" w:rsidR="004F5146" w:rsidRPr="004F5146" w:rsidRDefault="004F5146" w:rsidP="004F5146">
      <w:r w:rsidRPr="004F5146">
        <w:pict w14:anchorId="5458174D">
          <v:rect id="_x0000_i1398" style="width:0;height:1.5pt" o:hralign="center" o:hrstd="t" o:hr="t" fillcolor="#a0a0a0" stroked="f"/>
        </w:pict>
      </w:r>
    </w:p>
    <w:p w14:paraId="03115A42" w14:textId="77777777" w:rsidR="004F5146" w:rsidRPr="004F5146" w:rsidRDefault="004F5146" w:rsidP="004F5146">
      <w:pPr>
        <w:rPr>
          <w:b/>
          <w:bCs/>
        </w:rPr>
      </w:pPr>
      <w:r w:rsidRPr="004F5146">
        <w:rPr>
          <w:b/>
          <w:bCs/>
        </w:rPr>
        <w:t>Ambulatory Surgical Centers (ASCs)</w:t>
      </w:r>
    </w:p>
    <w:p w14:paraId="4BC03F1D" w14:textId="77777777" w:rsidR="004F5146" w:rsidRPr="004F5146" w:rsidRDefault="004F5146" w:rsidP="004F5146">
      <w:r w:rsidRPr="004F5146">
        <w:rPr>
          <w:b/>
          <w:bCs/>
        </w:rPr>
        <w:t>ASCs</w:t>
      </w:r>
      <w:r w:rsidRPr="004F5146">
        <w:t xml:space="preserve"> are gaining momentum, especially in North America and Western Europe, where procedural migration toward outpatient settings is a key trend. These centers prefer:</w:t>
      </w:r>
    </w:p>
    <w:p w14:paraId="29420AAA" w14:textId="77777777" w:rsidR="004F5146" w:rsidRPr="004F5146" w:rsidRDefault="004F5146" w:rsidP="004F5146">
      <w:pPr>
        <w:numPr>
          <w:ilvl w:val="0"/>
          <w:numId w:val="14"/>
        </w:numPr>
      </w:pPr>
      <w:r w:rsidRPr="004F5146">
        <w:rPr>
          <w:b/>
          <w:bCs/>
        </w:rPr>
        <w:t>Compact, single-use diagnostic catheter systems</w:t>
      </w:r>
    </w:p>
    <w:p w14:paraId="659FDF0B" w14:textId="77777777" w:rsidR="004F5146" w:rsidRPr="004F5146" w:rsidRDefault="004F5146" w:rsidP="004F5146">
      <w:pPr>
        <w:numPr>
          <w:ilvl w:val="0"/>
          <w:numId w:val="14"/>
        </w:numPr>
      </w:pPr>
      <w:r w:rsidRPr="004F5146">
        <w:rPr>
          <w:b/>
          <w:bCs/>
        </w:rPr>
        <w:t>Low-maintenance inventory solutions</w:t>
      </w:r>
    </w:p>
    <w:p w14:paraId="413C872E" w14:textId="77777777" w:rsidR="004F5146" w:rsidRPr="004F5146" w:rsidRDefault="004F5146" w:rsidP="004F5146">
      <w:pPr>
        <w:numPr>
          <w:ilvl w:val="0"/>
          <w:numId w:val="14"/>
        </w:numPr>
      </w:pPr>
      <w:r w:rsidRPr="004F5146">
        <w:rPr>
          <w:b/>
          <w:bCs/>
        </w:rPr>
        <w:t>Speed-optimized procedural devices</w:t>
      </w:r>
    </w:p>
    <w:p w14:paraId="4A1AD5EA" w14:textId="77777777" w:rsidR="004F5146" w:rsidRPr="004F5146" w:rsidRDefault="004F5146" w:rsidP="004F5146">
      <w:r w:rsidRPr="004F5146">
        <w:rPr>
          <w:i/>
          <w:iCs/>
        </w:rPr>
        <w:t>ASCs are driving demand for plug-and-play catheter kits, particularly for electrophysiological diagnostics and urological assessments.</w:t>
      </w:r>
    </w:p>
    <w:p w14:paraId="028D428F" w14:textId="77777777" w:rsidR="004F5146" w:rsidRPr="004F5146" w:rsidRDefault="004F5146" w:rsidP="004F5146">
      <w:r w:rsidRPr="004F5146">
        <w:pict w14:anchorId="5282BD76">
          <v:rect id="_x0000_i1399" style="width:0;height:1.5pt" o:hralign="center" o:hrstd="t" o:hr="t" fillcolor="#a0a0a0" stroked="f"/>
        </w:pict>
      </w:r>
    </w:p>
    <w:p w14:paraId="003F258B" w14:textId="77777777" w:rsidR="004F5146" w:rsidRPr="004F5146" w:rsidRDefault="004F5146" w:rsidP="004F5146">
      <w:pPr>
        <w:rPr>
          <w:b/>
          <w:bCs/>
        </w:rPr>
      </w:pPr>
      <w:r w:rsidRPr="004F5146">
        <w:rPr>
          <w:b/>
          <w:bCs/>
        </w:rPr>
        <w:t>Diagnostic Imaging Centers</w:t>
      </w:r>
    </w:p>
    <w:p w14:paraId="119004D1" w14:textId="77777777" w:rsidR="004F5146" w:rsidRPr="004F5146" w:rsidRDefault="004F5146" w:rsidP="004F5146">
      <w:r w:rsidRPr="004F5146">
        <w:t xml:space="preserve">While not primary operators of diagnostic catheters, these centers increasingly collaborate with hospitals to offer </w:t>
      </w:r>
      <w:r w:rsidRPr="004F5146">
        <w:rPr>
          <w:b/>
          <w:bCs/>
        </w:rPr>
        <w:t>guided diagnostic procedures</w:t>
      </w:r>
      <w:r w:rsidRPr="004F5146">
        <w:t xml:space="preserve"> using contrast-enabled or pressure-sensitive catheters.</w:t>
      </w:r>
    </w:p>
    <w:p w14:paraId="5D157CB1" w14:textId="77777777" w:rsidR="004F5146" w:rsidRPr="004F5146" w:rsidRDefault="004F5146" w:rsidP="004F5146">
      <w:r w:rsidRPr="004F5146">
        <w:t>Their main requirements include:</w:t>
      </w:r>
    </w:p>
    <w:p w14:paraId="1C5D79C7" w14:textId="77777777" w:rsidR="004F5146" w:rsidRPr="004F5146" w:rsidRDefault="004F5146" w:rsidP="004F5146">
      <w:pPr>
        <w:numPr>
          <w:ilvl w:val="0"/>
          <w:numId w:val="15"/>
        </w:numPr>
      </w:pPr>
      <w:r w:rsidRPr="004F5146">
        <w:rPr>
          <w:b/>
          <w:bCs/>
        </w:rPr>
        <w:t>Imaging-compatible catheter materials</w:t>
      </w:r>
    </w:p>
    <w:p w14:paraId="49159B36" w14:textId="77777777" w:rsidR="004F5146" w:rsidRPr="004F5146" w:rsidRDefault="004F5146" w:rsidP="004F5146">
      <w:pPr>
        <w:numPr>
          <w:ilvl w:val="0"/>
          <w:numId w:val="15"/>
        </w:numPr>
      </w:pPr>
      <w:r w:rsidRPr="004F5146">
        <w:rPr>
          <w:b/>
          <w:bCs/>
        </w:rPr>
        <w:t>Optimized tip radiopacity</w:t>
      </w:r>
    </w:p>
    <w:p w14:paraId="5CF0513D" w14:textId="77777777" w:rsidR="004F5146" w:rsidRPr="004F5146" w:rsidRDefault="004F5146" w:rsidP="004F5146">
      <w:pPr>
        <w:numPr>
          <w:ilvl w:val="0"/>
          <w:numId w:val="15"/>
        </w:numPr>
      </w:pPr>
      <w:r w:rsidRPr="004F5146">
        <w:rPr>
          <w:b/>
          <w:bCs/>
        </w:rPr>
        <w:t>Sterility certifications for cross-facility use</w:t>
      </w:r>
    </w:p>
    <w:p w14:paraId="0A697D36" w14:textId="77777777" w:rsidR="004F5146" w:rsidRPr="004F5146" w:rsidRDefault="004F5146" w:rsidP="004F5146">
      <w:r w:rsidRPr="004F5146">
        <w:pict w14:anchorId="7CAB458F">
          <v:rect id="_x0000_i1400" style="width:0;height:1.5pt" o:hralign="center" o:hrstd="t" o:hr="t" fillcolor="#a0a0a0" stroked="f"/>
        </w:pict>
      </w:r>
    </w:p>
    <w:p w14:paraId="0BF53140" w14:textId="77777777" w:rsidR="004F5146" w:rsidRPr="004F5146" w:rsidRDefault="004F5146" w:rsidP="004F5146">
      <w:pPr>
        <w:rPr>
          <w:b/>
          <w:bCs/>
        </w:rPr>
      </w:pPr>
      <w:r w:rsidRPr="004F5146">
        <w:rPr>
          <w:b/>
          <w:bCs/>
        </w:rPr>
        <w:t>Specialty Clinics</w:t>
      </w:r>
    </w:p>
    <w:p w14:paraId="586F134E" w14:textId="77777777" w:rsidR="004F5146" w:rsidRPr="004F5146" w:rsidRDefault="004F5146" w:rsidP="004F5146">
      <w:r w:rsidRPr="004F5146">
        <w:t xml:space="preserve">These clinics, focused on </w:t>
      </w:r>
      <w:r w:rsidRPr="004F5146">
        <w:rPr>
          <w:b/>
          <w:bCs/>
        </w:rPr>
        <w:t>cardiology</w:t>
      </w:r>
      <w:r w:rsidRPr="004F5146">
        <w:t xml:space="preserve">, </w:t>
      </w:r>
      <w:r w:rsidRPr="004F5146">
        <w:rPr>
          <w:b/>
          <w:bCs/>
        </w:rPr>
        <w:t>urology</w:t>
      </w:r>
      <w:r w:rsidRPr="004F5146">
        <w:t xml:space="preserve">, or </w:t>
      </w:r>
      <w:r w:rsidRPr="004F5146">
        <w:rPr>
          <w:b/>
          <w:bCs/>
        </w:rPr>
        <w:t>interventional neurology</w:t>
      </w:r>
      <w:r w:rsidRPr="004F5146">
        <w:t xml:space="preserve">, are emerging as niche but high-value customers. They tend to adopt diagnostic catheters that support </w:t>
      </w:r>
      <w:r w:rsidRPr="004F5146">
        <w:rPr>
          <w:b/>
          <w:bCs/>
        </w:rPr>
        <w:t>rapid diagnosis and triage</w:t>
      </w:r>
      <w:r w:rsidRPr="004F5146">
        <w:t>, especially in urban and semi-urban settings.</w:t>
      </w:r>
    </w:p>
    <w:p w14:paraId="384473E0" w14:textId="77777777" w:rsidR="004F5146" w:rsidRPr="004F5146" w:rsidRDefault="004F5146" w:rsidP="004F5146">
      <w:r w:rsidRPr="004F5146">
        <w:rPr>
          <w:i/>
          <w:iCs/>
        </w:rPr>
        <w:t>In developing regions, specialty clinics represent the entry point for diagnostic catheter OEMs due to their procedural flexibility and private payer support.</w:t>
      </w:r>
    </w:p>
    <w:p w14:paraId="351E185D" w14:textId="77777777" w:rsidR="004F5146" w:rsidRPr="004F5146" w:rsidRDefault="004F5146" w:rsidP="004F5146">
      <w:r w:rsidRPr="004F5146">
        <w:pict w14:anchorId="51987C27">
          <v:rect id="_x0000_i1401" style="width:0;height:1.5pt" o:hralign="center" o:hrstd="t" o:hr="t" fillcolor="#a0a0a0" stroked="f"/>
        </w:pict>
      </w:r>
    </w:p>
    <w:p w14:paraId="5E998645" w14:textId="77777777" w:rsidR="004F5146" w:rsidRPr="004F5146" w:rsidRDefault="004F5146" w:rsidP="004F5146">
      <w:pPr>
        <w:rPr>
          <w:b/>
          <w:bCs/>
        </w:rPr>
      </w:pPr>
      <w:r w:rsidRPr="004F5146">
        <w:rPr>
          <w:b/>
          <w:bCs/>
        </w:rPr>
        <w:t>Use Case Scenario: A Tertiary Hospital in South Korea</w:t>
      </w:r>
    </w:p>
    <w:p w14:paraId="42C0E0C7" w14:textId="77777777" w:rsidR="004F5146" w:rsidRPr="004F5146" w:rsidRDefault="004F5146" w:rsidP="004F5146">
      <w:r w:rsidRPr="004F5146">
        <w:rPr>
          <w:i/>
          <w:iCs/>
        </w:rPr>
        <w:t xml:space="preserve">At a tertiary hospital in Seoul, South Korea, an interventional cardiology team implemented AI-integrated diagnostic catheters to enhance the accuracy of intracoronary pressure assessments. The hospital transitioned from conventional angiography to advanced pressure-wire catheters with embedded thermal and flow sensors. This shift enabled real-time FFR </w:t>
      </w:r>
      <w:r w:rsidRPr="004F5146">
        <w:rPr>
          <w:i/>
          <w:iCs/>
        </w:rPr>
        <w:lastRenderedPageBreak/>
        <w:t>(Fractional Flow Reserve) analysis, reducing false positives in ischemia diagnosis by over 20%.</w:t>
      </w:r>
    </w:p>
    <w:p w14:paraId="7C7C18B7" w14:textId="77777777" w:rsidR="004F5146" w:rsidRPr="004F5146" w:rsidRDefault="004F5146" w:rsidP="004F5146">
      <w:r w:rsidRPr="004F5146">
        <w:rPr>
          <w:i/>
          <w:iCs/>
        </w:rPr>
        <w:t>The integration of these catheters with the hospital’s digital workflow system shortened diagnosis-to-treatment time by 35%, while also cutting down the average catheterization lab session by 18 minutes. These gains improved patient throughput and reduced diagnostic delays, especially for high-risk patients.</w:t>
      </w:r>
    </w:p>
    <w:p w14:paraId="3FCD304C" w14:textId="77777777" w:rsidR="004F5146" w:rsidRPr="004F5146" w:rsidRDefault="004F5146" w:rsidP="004F5146">
      <w:r w:rsidRPr="004F5146">
        <w:pict w14:anchorId="61DFD216">
          <v:rect id="_x0000_i1402" style="width:0;height:1.5pt" o:hralign="center" o:hrstd="t" o:hr="t" fillcolor="#a0a0a0" stroked="f"/>
        </w:pict>
      </w:r>
    </w:p>
    <w:p w14:paraId="3DC2AB5A" w14:textId="77777777" w:rsidR="004F5146" w:rsidRPr="004F5146" w:rsidRDefault="004F5146" w:rsidP="004F5146">
      <w:r w:rsidRPr="004F5146">
        <w:rPr>
          <w:i/>
          <w:iCs/>
        </w:rPr>
        <w:t>End users in this market are no longer content with just functional devices—they seek diagnostic catheters that enhance speed, accuracy, and clinical confidence. The next frontier is workflow convergence: where catheters don’t just collect data but interpret and deliver it seamlessly within patient care pathways.</w:t>
      </w:r>
    </w:p>
    <w:p w14:paraId="73D8D25C" w14:textId="77777777" w:rsidR="004F5146" w:rsidRPr="004F5146" w:rsidRDefault="004F5146" w:rsidP="004F5146">
      <w:r w:rsidRPr="004F5146">
        <w:pict w14:anchorId="628B81BD">
          <v:rect id="_x0000_i1403" style="width:0;height:1.5pt" o:hralign="center" o:hrstd="t" o:hr="t" fillcolor="#a0a0a0" stroked="f"/>
        </w:pict>
      </w:r>
    </w:p>
    <w:p w14:paraId="600B0250" w14:textId="77777777" w:rsidR="004F5146" w:rsidRPr="004F5146" w:rsidRDefault="004F5146" w:rsidP="004F5146">
      <w:pPr>
        <w:rPr>
          <w:b/>
          <w:bCs/>
        </w:rPr>
      </w:pPr>
      <w:r w:rsidRPr="004F5146">
        <w:rPr>
          <w:b/>
          <w:bCs/>
        </w:rPr>
        <w:t>7. Recent Developments + Opportunities &amp; Restraints</w:t>
      </w:r>
    </w:p>
    <w:p w14:paraId="2164B0AC" w14:textId="77777777" w:rsidR="004F5146" w:rsidRPr="004F5146" w:rsidRDefault="004F5146" w:rsidP="004F5146">
      <w:pPr>
        <w:rPr>
          <w:b/>
          <w:bCs/>
        </w:rPr>
      </w:pPr>
      <w:r w:rsidRPr="004F5146">
        <w:rPr>
          <w:rFonts w:ascii="Segoe UI Emoji" w:hAnsi="Segoe UI Emoji" w:cs="Segoe UI Emoji"/>
          <w:b/>
          <w:bCs/>
        </w:rPr>
        <w:t>🆕</w:t>
      </w:r>
      <w:r w:rsidRPr="004F5146">
        <w:rPr>
          <w:b/>
          <w:bCs/>
        </w:rPr>
        <w:t xml:space="preserve"> Recent Developments (Past 2 Years)</w:t>
      </w:r>
    </w:p>
    <w:p w14:paraId="2EDA88C2" w14:textId="77777777" w:rsidR="004F5146" w:rsidRPr="004F5146" w:rsidRDefault="004F5146" w:rsidP="004F5146">
      <w:pPr>
        <w:numPr>
          <w:ilvl w:val="0"/>
          <w:numId w:val="16"/>
        </w:numPr>
      </w:pPr>
      <w:r w:rsidRPr="004F5146">
        <w:rPr>
          <w:b/>
          <w:bCs/>
        </w:rPr>
        <w:t>Medtronic received FDA approval</w:t>
      </w:r>
      <w:r w:rsidRPr="004F5146">
        <w:t xml:space="preserve"> (2023) for a next-generation pressure-sensing diagnostic catheter system designed for fractional flow reserve (FFR) measurements, enabling faster and more accurate assessments during coronary angiography.</w:t>
      </w:r>
      <w:r w:rsidRPr="004F5146">
        <w:br/>
      </w:r>
      <w:r w:rsidRPr="004F5146">
        <w:rPr>
          <w:b/>
          <w:bCs/>
        </w:rPr>
        <w:t>Source</w:t>
      </w:r>
      <w:r w:rsidRPr="004F5146">
        <w:t xml:space="preserve">: </w:t>
      </w:r>
      <w:hyperlink r:id="rId5" w:tgtFrame="_new" w:history="1">
        <w:r w:rsidRPr="004F5146">
          <w:rPr>
            <w:rStyle w:val="Hyperlink"/>
          </w:rPr>
          <w:t>https://www.medtronic.com</w:t>
        </w:r>
      </w:hyperlink>
    </w:p>
    <w:p w14:paraId="10BD3EE4" w14:textId="77777777" w:rsidR="004F5146" w:rsidRPr="004F5146" w:rsidRDefault="004F5146" w:rsidP="004F5146">
      <w:pPr>
        <w:numPr>
          <w:ilvl w:val="0"/>
          <w:numId w:val="16"/>
        </w:numPr>
      </w:pPr>
      <w:r w:rsidRPr="004F5146">
        <w:rPr>
          <w:b/>
          <w:bCs/>
        </w:rPr>
        <w:t>Abbott Laboratories launched a microcatheter platform</w:t>
      </w:r>
      <w:r w:rsidRPr="004F5146">
        <w:t xml:space="preserve"> (2024) integrated with AI-based imaging analytics, aiming to enhance neurovascular diagnostic precision.</w:t>
      </w:r>
      <w:r w:rsidRPr="004F5146">
        <w:br/>
      </w:r>
      <w:r w:rsidRPr="004F5146">
        <w:rPr>
          <w:b/>
          <w:bCs/>
        </w:rPr>
        <w:t>Source</w:t>
      </w:r>
      <w:r w:rsidRPr="004F5146">
        <w:t xml:space="preserve">: </w:t>
      </w:r>
      <w:hyperlink r:id="rId6" w:tgtFrame="_new" w:history="1">
        <w:r w:rsidRPr="004F5146">
          <w:rPr>
            <w:rStyle w:val="Hyperlink"/>
          </w:rPr>
          <w:t>https://www.abbott.com</w:t>
        </w:r>
      </w:hyperlink>
    </w:p>
    <w:p w14:paraId="47225E16" w14:textId="77777777" w:rsidR="004F5146" w:rsidRPr="004F5146" w:rsidRDefault="004F5146" w:rsidP="004F5146">
      <w:pPr>
        <w:numPr>
          <w:ilvl w:val="0"/>
          <w:numId w:val="16"/>
        </w:numPr>
      </w:pPr>
      <w:r w:rsidRPr="004F5146">
        <w:rPr>
          <w:b/>
          <w:bCs/>
        </w:rPr>
        <w:t>Boston Scientific entered a strategic R&amp;D partnership</w:t>
      </w:r>
      <w:r w:rsidRPr="004F5146">
        <w:t xml:space="preserve"> with a European AI startup to develop a smart catheter that provides real-time thermal feedback and signal mapping during electrophysiology studies.</w:t>
      </w:r>
      <w:r w:rsidRPr="004F5146">
        <w:br/>
      </w:r>
      <w:r w:rsidRPr="004F5146">
        <w:rPr>
          <w:b/>
          <w:bCs/>
        </w:rPr>
        <w:t>Source</w:t>
      </w:r>
      <w:r w:rsidRPr="004F5146">
        <w:t xml:space="preserve">: </w:t>
      </w:r>
      <w:hyperlink r:id="rId7" w:tgtFrame="_new" w:history="1">
        <w:r w:rsidRPr="004F5146">
          <w:rPr>
            <w:rStyle w:val="Hyperlink"/>
          </w:rPr>
          <w:t>https://www.bostonscientific.com</w:t>
        </w:r>
      </w:hyperlink>
    </w:p>
    <w:p w14:paraId="0C8040BF" w14:textId="77777777" w:rsidR="004F5146" w:rsidRPr="004F5146" w:rsidRDefault="004F5146" w:rsidP="004F5146">
      <w:pPr>
        <w:numPr>
          <w:ilvl w:val="0"/>
          <w:numId w:val="16"/>
        </w:numPr>
      </w:pPr>
      <w:r w:rsidRPr="004F5146">
        <w:rPr>
          <w:b/>
          <w:bCs/>
        </w:rPr>
        <w:t>Terumo expanded its catheter manufacturing facility in Vietnam</w:t>
      </w:r>
      <w:r w:rsidRPr="004F5146">
        <w:t xml:space="preserve"> (2023) to increase production of neurodiagnostic catheters for Southeast Asian markets, citing regional demand growth of over 12%.</w:t>
      </w:r>
      <w:r w:rsidRPr="004F5146">
        <w:br/>
      </w:r>
      <w:r w:rsidRPr="004F5146">
        <w:rPr>
          <w:b/>
          <w:bCs/>
        </w:rPr>
        <w:t>Source</w:t>
      </w:r>
      <w:r w:rsidRPr="004F5146">
        <w:t xml:space="preserve">: </w:t>
      </w:r>
      <w:hyperlink r:id="rId8" w:tgtFrame="_new" w:history="1">
        <w:r w:rsidRPr="004F5146">
          <w:rPr>
            <w:rStyle w:val="Hyperlink"/>
          </w:rPr>
          <w:t>https://www.terumo.com</w:t>
        </w:r>
      </w:hyperlink>
    </w:p>
    <w:p w14:paraId="2F408F31" w14:textId="77777777" w:rsidR="004F5146" w:rsidRPr="004F5146" w:rsidRDefault="004F5146" w:rsidP="004F5146">
      <w:pPr>
        <w:numPr>
          <w:ilvl w:val="0"/>
          <w:numId w:val="16"/>
        </w:numPr>
      </w:pPr>
      <w:r w:rsidRPr="004F5146">
        <w:rPr>
          <w:b/>
          <w:bCs/>
        </w:rPr>
        <w:t>Merit Medical acquired a catheter-focused product line</w:t>
      </w:r>
      <w:r w:rsidRPr="004F5146">
        <w:t xml:space="preserve"> from a smaller OEM to accelerate portfolio diversification across urological and peripheral diagnostic spaces.</w:t>
      </w:r>
      <w:r w:rsidRPr="004F5146">
        <w:br/>
      </w:r>
      <w:r w:rsidRPr="004F5146">
        <w:rPr>
          <w:b/>
          <w:bCs/>
        </w:rPr>
        <w:t>Source</w:t>
      </w:r>
      <w:r w:rsidRPr="004F5146">
        <w:t xml:space="preserve">: </w:t>
      </w:r>
      <w:hyperlink r:id="rId9" w:tgtFrame="_new" w:history="1">
        <w:r w:rsidRPr="004F5146">
          <w:rPr>
            <w:rStyle w:val="Hyperlink"/>
          </w:rPr>
          <w:t>https://www.merit.com</w:t>
        </w:r>
      </w:hyperlink>
    </w:p>
    <w:p w14:paraId="5AC2204B" w14:textId="77777777" w:rsidR="004F5146" w:rsidRPr="004F5146" w:rsidRDefault="004F5146" w:rsidP="004F5146">
      <w:r w:rsidRPr="004F5146">
        <w:pict w14:anchorId="1CFD1125">
          <v:rect id="_x0000_i1404" style="width:0;height:1.5pt" o:hralign="center" o:hrstd="t" o:hr="t" fillcolor="#a0a0a0" stroked="f"/>
        </w:pict>
      </w:r>
    </w:p>
    <w:p w14:paraId="645DC0C0" w14:textId="77777777" w:rsidR="004F5146" w:rsidRPr="004F5146" w:rsidRDefault="004F5146" w:rsidP="004F5146">
      <w:pPr>
        <w:rPr>
          <w:b/>
          <w:bCs/>
        </w:rPr>
      </w:pPr>
      <w:r w:rsidRPr="004F5146">
        <w:rPr>
          <w:rFonts w:ascii="Segoe UI Emoji" w:hAnsi="Segoe UI Emoji" w:cs="Segoe UI Emoji"/>
          <w:b/>
          <w:bCs/>
        </w:rPr>
        <w:t>🔁</w:t>
      </w:r>
      <w:r w:rsidRPr="004F5146">
        <w:rPr>
          <w:b/>
          <w:bCs/>
        </w:rPr>
        <w:t xml:space="preserve"> Opportunities</w:t>
      </w:r>
    </w:p>
    <w:p w14:paraId="7BB867FA" w14:textId="77777777" w:rsidR="004F5146" w:rsidRPr="004F5146" w:rsidRDefault="004F5146" w:rsidP="004F5146">
      <w:pPr>
        <w:numPr>
          <w:ilvl w:val="0"/>
          <w:numId w:val="17"/>
        </w:numPr>
      </w:pPr>
      <w:r w:rsidRPr="004F5146">
        <w:rPr>
          <w:b/>
          <w:bCs/>
        </w:rPr>
        <w:lastRenderedPageBreak/>
        <w:t>Emergence of AI-integrated diagnostic platforms</w:t>
      </w:r>
      <w:r w:rsidRPr="004F5146">
        <w:t>: Combining smart catheters with predictive software is opening new avenues in cardiovascular and neurological diagnostics, where real-time insight is critical to procedural success.</w:t>
      </w:r>
    </w:p>
    <w:p w14:paraId="6C79E70A" w14:textId="77777777" w:rsidR="004F5146" w:rsidRPr="004F5146" w:rsidRDefault="004F5146" w:rsidP="004F5146">
      <w:pPr>
        <w:numPr>
          <w:ilvl w:val="0"/>
          <w:numId w:val="17"/>
        </w:numPr>
      </w:pPr>
      <w:r w:rsidRPr="004F5146">
        <w:rPr>
          <w:b/>
          <w:bCs/>
        </w:rPr>
        <w:t>Booming demand in emerging healthcare systems</w:t>
      </w:r>
      <w:r w:rsidRPr="004F5146">
        <w:t>: As countries like India, Indonesia, and Brazil modernize healthcare access, demand for basic but scalable diagnostic catheter solutions is accelerating rapidly.</w:t>
      </w:r>
    </w:p>
    <w:p w14:paraId="1BA16957" w14:textId="77777777" w:rsidR="004F5146" w:rsidRPr="004F5146" w:rsidRDefault="004F5146" w:rsidP="004F5146">
      <w:pPr>
        <w:numPr>
          <w:ilvl w:val="0"/>
          <w:numId w:val="17"/>
        </w:numPr>
      </w:pPr>
      <w:r w:rsidRPr="004F5146">
        <w:rPr>
          <w:b/>
          <w:bCs/>
        </w:rPr>
        <w:t>Remote diagnostics and mobile cath labs</w:t>
      </w:r>
      <w:r w:rsidRPr="004F5146">
        <w:t>: Diagnostic catheters embedded in tele-operated or mobile imaging units are gaining traction in rural healthcare models, especially in Africa and Southeast Asia.</w:t>
      </w:r>
    </w:p>
    <w:p w14:paraId="1A52E814" w14:textId="77777777" w:rsidR="004F5146" w:rsidRPr="004F5146" w:rsidRDefault="004F5146" w:rsidP="004F5146">
      <w:r w:rsidRPr="004F5146">
        <w:pict w14:anchorId="338777FB">
          <v:rect id="_x0000_i1405" style="width:0;height:1.5pt" o:hralign="center" o:hrstd="t" o:hr="t" fillcolor="#a0a0a0" stroked="f"/>
        </w:pict>
      </w:r>
    </w:p>
    <w:p w14:paraId="799E06F4" w14:textId="77777777" w:rsidR="004F5146" w:rsidRPr="004F5146" w:rsidRDefault="004F5146" w:rsidP="004F5146">
      <w:pPr>
        <w:rPr>
          <w:b/>
          <w:bCs/>
        </w:rPr>
      </w:pPr>
      <w:r w:rsidRPr="004F5146">
        <w:rPr>
          <w:rFonts w:ascii="Segoe UI Emoji" w:hAnsi="Segoe UI Emoji" w:cs="Segoe UI Emoji"/>
          <w:b/>
          <w:bCs/>
        </w:rPr>
        <w:t>⛔</w:t>
      </w:r>
      <w:r w:rsidRPr="004F5146">
        <w:rPr>
          <w:b/>
          <w:bCs/>
        </w:rPr>
        <w:t xml:space="preserve"> Restraints</w:t>
      </w:r>
    </w:p>
    <w:p w14:paraId="3E7DA79E" w14:textId="77777777" w:rsidR="004F5146" w:rsidRPr="004F5146" w:rsidRDefault="004F5146" w:rsidP="004F5146">
      <w:pPr>
        <w:numPr>
          <w:ilvl w:val="0"/>
          <w:numId w:val="18"/>
        </w:numPr>
      </w:pPr>
      <w:r w:rsidRPr="004F5146">
        <w:rPr>
          <w:b/>
          <w:bCs/>
        </w:rPr>
        <w:t>High upfront costs for advanced catheter systems</w:t>
      </w:r>
      <w:r w:rsidRPr="004F5146">
        <w:t>: Sensor-based and imaging-enhanced catheters come at a premium, limiting adoption in cost-sensitive or underfunded healthcare environments.</w:t>
      </w:r>
    </w:p>
    <w:p w14:paraId="75941E4E" w14:textId="77777777" w:rsidR="004F5146" w:rsidRPr="004F5146" w:rsidRDefault="004F5146" w:rsidP="004F5146">
      <w:pPr>
        <w:numPr>
          <w:ilvl w:val="0"/>
          <w:numId w:val="18"/>
        </w:numPr>
      </w:pPr>
      <w:r w:rsidRPr="004F5146">
        <w:rPr>
          <w:b/>
          <w:bCs/>
        </w:rPr>
        <w:t>Limited skilled workforce</w:t>
      </w:r>
      <w:r w:rsidRPr="004F5146">
        <w:t>: Many regions still lack adequately trained interventionalists and support staff to operate advanced diagnostic catheters, especially for neurovascular and electrophysiology procedures.</w:t>
      </w:r>
    </w:p>
    <w:p w14:paraId="4E5B823B" w14:textId="77777777" w:rsidR="004F5146" w:rsidRPr="004F5146" w:rsidRDefault="004F5146" w:rsidP="004F5146">
      <w:r w:rsidRPr="004F5146">
        <w:pict w14:anchorId="6F12B338">
          <v:rect id="_x0000_i1406" style="width:0;height:1.5pt" o:hralign="center" o:hrstd="t" o:hr="t" fillcolor="#a0a0a0" stroked="f"/>
        </w:pict>
      </w:r>
    </w:p>
    <w:p w14:paraId="27A000DB" w14:textId="77777777" w:rsidR="004F5146" w:rsidRPr="004F5146" w:rsidRDefault="004F5146" w:rsidP="004F5146">
      <w:r w:rsidRPr="004F5146">
        <w:rPr>
          <w:i/>
          <w:iCs/>
        </w:rPr>
        <w:t>The diagnostic catheter market is ripe with technological momentum—but to scale globally, it must balance innovation with affordability and ease of use. Strategic localization and clinician training will be pivotal for sustained adoption across diverse healthcare landscapes.</w:t>
      </w:r>
    </w:p>
    <w:p w14:paraId="710B1280" w14:textId="77777777" w:rsidR="004F5146" w:rsidRDefault="004F5146">
      <w:r>
        <w:br w:type="page"/>
      </w:r>
    </w:p>
    <w:p w14:paraId="2C9207E5" w14:textId="681E64BA" w:rsidR="004F5146" w:rsidRPr="004F5146" w:rsidRDefault="004F5146" w:rsidP="004F5146">
      <w:r w:rsidRPr="004F5146">
        <w:lastRenderedPageBreak/>
        <w:pict w14:anchorId="3B725FC8">
          <v:rect id="_x0000_i1407" style="width:0;height:1.5pt" o:hralign="center" o:hrstd="t" o:hr="t" fillcolor="#a0a0a0" stroked="f"/>
        </w:pict>
      </w:r>
    </w:p>
    <w:p w14:paraId="7945A17F" w14:textId="77777777" w:rsidR="004F5146" w:rsidRPr="004F5146" w:rsidRDefault="004F5146" w:rsidP="004F5146">
      <w:pPr>
        <w:rPr>
          <w:b/>
          <w:bCs/>
        </w:rPr>
      </w:pPr>
      <w:r w:rsidRPr="004F5146">
        <w:rPr>
          <w:b/>
          <w:bCs/>
        </w:rPr>
        <w:t>A. Report Summary and SEO Elements</w:t>
      </w:r>
    </w:p>
    <w:p w14:paraId="7F518603" w14:textId="77777777" w:rsidR="004F5146" w:rsidRPr="004F5146" w:rsidRDefault="004F5146" w:rsidP="004F5146">
      <w:pPr>
        <w:rPr>
          <w:b/>
          <w:bCs/>
        </w:rPr>
      </w:pPr>
      <w:r w:rsidRPr="004F5146">
        <w:rPr>
          <w:b/>
          <w:bCs/>
        </w:rPr>
        <w:t>A.1. Report Title (Long-Form)</w:t>
      </w:r>
    </w:p>
    <w:p w14:paraId="758F0B1C" w14:textId="77777777" w:rsidR="004F5146" w:rsidRPr="004F5146" w:rsidRDefault="004F5146" w:rsidP="004F5146">
      <w:r w:rsidRPr="004F5146">
        <w:rPr>
          <w:b/>
          <w:bCs/>
        </w:rPr>
        <w:t xml:space="preserve">Diagnostic Catheter Market </w:t>
      </w:r>
      <w:proofErr w:type="gramStart"/>
      <w:r w:rsidRPr="004F5146">
        <w:rPr>
          <w:b/>
          <w:bCs/>
        </w:rPr>
        <w:t>By</w:t>
      </w:r>
      <w:proofErr w:type="gramEnd"/>
      <w:r w:rsidRPr="004F5146">
        <w:rPr>
          <w:b/>
          <w:bCs/>
        </w:rPr>
        <w:t xml:space="preserve"> Product Type (Cardiovascular, Neurovascular, Urological, Others); By Application (Angiography, Electrophysiology Mapping, Pressure &amp; Temperature Monitoring, Imaging Contrast Delivery, Others); By End User (Hospitals, Ambulatory Surgical Centers, Diagnostic Imaging Centers, Specialty Clinics); By Geography, Segment Revenue Estimation, Forecast, 2024–2030</w:t>
      </w:r>
    </w:p>
    <w:p w14:paraId="0BAA3247" w14:textId="77777777" w:rsidR="004F5146" w:rsidRPr="004F5146" w:rsidRDefault="004F5146" w:rsidP="004F5146">
      <w:pPr>
        <w:rPr>
          <w:b/>
          <w:bCs/>
        </w:rPr>
      </w:pPr>
      <w:r w:rsidRPr="004F5146">
        <w:rPr>
          <w:b/>
          <w:bCs/>
        </w:rPr>
        <w:t>A.2. SEO Slug</w:t>
      </w:r>
    </w:p>
    <w:p w14:paraId="1B578013" w14:textId="77777777" w:rsidR="004F5146" w:rsidRPr="004F5146" w:rsidRDefault="004F5146" w:rsidP="004F5146">
      <w:r w:rsidRPr="004F5146">
        <w:rPr>
          <w:b/>
          <w:bCs/>
        </w:rPr>
        <w:t>diagnostic catheter market</w:t>
      </w:r>
    </w:p>
    <w:p w14:paraId="06D907D0" w14:textId="77777777" w:rsidR="004F5146" w:rsidRPr="004F5146" w:rsidRDefault="004F5146" w:rsidP="004F5146">
      <w:pPr>
        <w:rPr>
          <w:b/>
          <w:bCs/>
        </w:rPr>
      </w:pPr>
      <w:r w:rsidRPr="004F5146">
        <w:rPr>
          <w:b/>
          <w:bCs/>
        </w:rPr>
        <w:t>A.3. SEO Title Format</w:t>
      </w:r>
    </w:p>
    <w:p w14:paraId="4F0D5ECC" w14:textId="77777777" w:rsidR="004F5146" w:rsidRPr="004F5146" w:rsidRDefault="004F5146" w:rsidP="004F5146">
      <w:r w:rsidRPr="004F5146">
        <w:rPr>
          <w:b/>
          <w:bCs/>
        </w:rPr>
        <w:t>Diagnostic Catheter Market Size ($6.7 Billion) 2030</w:t>
      </w:r>
    </w:p>
    <w:p w14:paraId="4EFAA6B4" w14:textId="77777777" w:rsidR="004F5146" w:rsidRPr="004F5146" w:rsidRDefault="004F5146" w:rsidP="004F5146">
      <w:pPr>
        <w:rPr>
          <w:b/>
          <w:bCs/>
        </w:rPr>
      </w:pPr>
      <w:r w:rsidRPr="004F5146">
        <w:rPr>
          <w:b/>
          <w:bCs/>
        </w:rPr>
        <w:t>A.4. Market Summary</w:t>
      </w:r>
    </w:p>
    <w:p w14:paraId="00DA2521" w14:textId="77777777" w:rsidR="004F5146" w:rsidRPr="004F5146" w:rsidRDefault="004F5146" w:rsidP="004F5146">
      <w:pPr>
        <w:numPr>
          <w:ilvl w:val="0"/>
          <w:numId w:val="19"/>
        </w:numPr>
      </w:pPr>
      <w:r w:rsidRPr="004F5146">
        <w:t xml:space="preserve">The </w:t>
      </w:r>
      <w:r w:rsidRPr="004F5146">
        <w:rPr>
          <w:b/>
          <w:bCs/>
        </w:rPr>
        <w:t>global diagnostic catheter market</w:t>
      </w:r>
      <w:r w:rsidRPr="004F5146">
        <w:t xml:space="preserve"> is projected to grow from </w:t>
      </w:r>
      <w:r w:rsidRPr="004F5146">
        <w:rPr>
          <w:b/>
          <w:bCs/>
        </w:rPr>
        <w:t>$4.1 billion in 2024</w:t>
      </w:r>
      <w:r w:rsidRPr="004F5146">
        <w:t xml:space="preserve"> to </w:t>
      </w:r>
      <w:r w:rsidRPr="004F5146">
        <w:rPr>
          <w:b/>
          <w:bCs/>
        </w:rPr>
        <w:t>$6.7 billion by 2030</w:t>
      </w:r>
      <w:r w:rsidRPr="004F5146">
        <w:t xml:space="preserve">, at a </w:t>
      </w:r>
      <w:r w:rsidRPr="004F5146">
        <w:rPr>
          <w:b/>
          <w:bCs/>
        </w:rPr>
        <w:t>CAGR of 8.6%</w:t>
      </w:r>
      <w:r w:rsidRPr="004F5146">
        <w:t>.</w:t>
      </w:r>
    </w:p>
    <w:p w14:paraId="4BCF1F61" w14:textId="77777777" w:rsidR="004F5146" w:rsidRPr="004F5146" w:rsidRDefault="004F5146" w:rsidP="004F5146">
      <w:pPr>
        <w:numPr>
          <w:ilvl w:val="0"/>
          <w:numId w:val="19"/>
        </w:numPr>
      </w:pPr>
      <w:r w:rsidRPr="004F5146">
        <w:t>Key drivers include technological innovation in catheter design, AI integration, and rising chronic disease prevalence.</w:t>
      </w:r>
    </w:p>
    <w:p w14:paraId="63F3B583" w14:textId="77777777" w:rsidR="004F5146" w:rsidRPr="004F5146" w:rsidRDefault="004F5146" w:rsidP="004F5146">
      <w:pPr>
        <w:numPr>
          <w:ilvl w:val="0"/>
          <w:numId w:val="19"/>
        </w:numPr>
      </w:pPr>
      <w:r w:rsidRPr="004F5146">
        <w:t>North America dominates, while Asia Pacific is the fastest-growing market.</w:t>
      </w:r>
    </w:p>
    <w:p w14:paraId="17874FC3" w14:textId="77777777" w:rsidR="004F5146" w:rsidRPr="004F5146" w:rsidRDefault="004F5146" w:rsidP="004F5146">
      <w:pPr>
        <w:numPr>
          <w:ilvl w:val="0"/>
          <w:numId w:val="19"/>
        </w:numPr>
      </w:pPr>
      <w:r w:rsidRPr="004F5146">
        <w:t xml:space="preserve">Major players include </w:t>
      </w:r>
      <w:r w:rsidRPr="004F5146">
        <w:rPr>
          <w:b/>
          <w:bCs/>
        </w:rPr>
        <w:t>Boston Scientific</w:t>
      </w:r>
      <w:r w:rsidRPr="004F5146">
        <w:t xml:space="preserve">, </w:t>
      </w:r>
      <w:r w:rsidRPr="004F5146">
        <w:rPr>
          <w:b/>
          <w:bCs/>
        </w:rPr>
        <w:t>Medtronic</w:t>
      </w:r>
      <w:r w:rsidRPr="004F5146">
        <w:t xml:space="preserve">, </w:t>
      </w:r>
      <w:r w:rsidRPr="004F5146">
        <w:rPr>
          <w:b/>
          <w:bCs/>
        </w:rPr>
        <w:t>Abbott Laboratories</w:t>
      </w:r>
      <w:r w:rsidRPr="004F5146">
        <w:t xml:space="preserve">, </w:t>
      </w:r>
      <w:r w:rsidRPr="004F5146">
        <w:rPr>
          <w:b/>
          <w:bCs/>
        </w:rPr>
        <w:t>Terumo Corporation</w:t>
      </w:r>
      <w:r w:rsidRPr="004F5146">
        <w:t xml:space="preserve">, and </w:t>
      </w:r>
      <w:r w:rsidRPr="004F5146">
        <w:rPr>
          <w:b/>
          <w:bCs/>
        </w:rPr>
        <w:t>Merit Medical Systems</w:t>
      </w:r>
      <w:r w:rsidRPr="004F5146">
        <w:t>.</w:t>
      </w:r>
    </w:p>
    <w:p w14:paraId="3D0BB844" w14:textId="77777777" w:rsidR="004F5146" w:rsidRPr="004F5146" w:rsidRDefault="004F5146" w:rsidP="004F5146">
      <w:r w:rsidRPr="004F5146">
        <w:pict w14:anchorId="2DD15FFD">
          <v:rect id="_x0000_i1408" style="width:0;height:1.5pt" o:hralign="center" o:hrstd="t" o:hr="t" fillcolor="#a0a0a0" stroked="f"/>
        </w:pict>
      </w:r>
    </w:p>
    <w:p w14:paraId="05A8ED09" w14:textId="77777777" w:rsidR="004F5146" w:rsidRPr="004F5146" w:rsidRDefault="004F5146" w:rsidP="004F5146">
      <w:pPr>
        <w:rPr>
          <w:b/>
          <w:bCs/>
        </w:rPr>
      </w:pPr>
      <w:r w:rsidRPr="004F5146">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6921"/>
      </w:tblGrid>
      <w:tr w:rsidR="004F5146" w:rsidRPr="004F5146" w14:paraId="6DC31CB3" w14:textId="77777777" w:rsidTr="004F5146">
        <w:trPr>
          <w:tblHeader/>
          <w:tblCellSpacing w:w="15" w:type="dxa"/>
        </w:trPr>
        <w:tc>
          <w:tcPr>
            <w:tcW w:w="0" w:type="auto"/>
            <w:vAlign w:val="center"/>
            <w:hideMark/>
          </w:tcPr>
          <w:p w14:paraId="3C9A2E10" w14:textId="77777777" w:rsidR="004F5146" w:rsidRPr="004F5146" w:rsidRDefault="004F5146" w:rsidP="004F5146">
            <w:pPr>
              <w:rPr>
                <w:b/>
                <w:bCs/>
              </w:rPr>
            </w:pPr>
            <w:r w:rsidRPr="004F5146">
              <w:rPr>
                <w:b/>
                <w:bCs/>
              </w:rPr>
              <w:t>Report Attribute</w:t>
            </w:r>
          </w:p>
        </w:tc>
        <w:tc>
          <w:tcPr>
            <w:tcW w:w="0" w:type="auto"/>
            <w:vAlign w:val="center"/>
            <w:hideMark/>
          </w:tcPr>
          <w:p w14:paraId="01E5F3B5" w14:textId="77777777" w:rsidR="004F5146" w:rsidRPr="004F5146" w:rsidRDefault="004F5146" w:rsidP="004F5146">
            <w:pPr>
              <w:rPr>
                <w:b/>
                <w:bCs/>
              </w:rPr>
            </w:pPr>
            <w:r w:rsidRPr="004F5146">
              <w:rPr>
                <w:b/>
                <w:bCs/>
              </w:rPr>
              <w:t>Details</w:t>
            </w:r>
          </w:p>
        </w:tc>
      </w:tr>
      <w:tr w:rsidR="004F5146" w:rsidRPr="004F5146" w14:paraId="3A64A5D1" w14:textId="77777777" w:rsidTr="004F5146">
        <w:trPr>
          <w:tblCellSpacing w:w="15" w:type="dxa"/>
        </w:trPr>
        <w:tc>
          <w:tcPr>
            <w:tcW w:w="0" w:type="auto"/>
            <w:vAlign w:val="center"/>
            <w:hideMark/>
          </w:tcPr>
          <w:p w14:paraId="7130F6D6" w14:textId="77777777" w:rsidR="004F5146" w:rsidRPr="004F5146" w:rsidRDefault="004F5146" w:rsidP="004F5146">
            <w:r w:rsidRPr="004F5146">
              <w:t>Forecast Period</w:t>
            </w:r>
          </w:p>
        </w:tc>
        <w:tc>
          <w:tcPr>
            <w:tcW w:w="0" w:type="auto"/>
            <w:vAlign w:val="center"/>
            <w:hideMark/>
          </w:tcPr>
          <w:p w14:paraId="7E7A7197" w14:textId="77777777" w:rsidR="004F5146" w:rsidRPr="004F5146" w:rsidRDefault="004F5146" w:rsidP="004F5146">
            <w:r w:rsidRPr="004F5146">
              <w:t>2024 – 2030</w:t>
            </w:r>
          </w:p>
        </w:tc>
      </w:tr>
      <w:tr w:rsidR="004F5146" w:rsidRPr="004F5146" w14:paraId="4FF94D7B" w14:textId="77777777" w:rsidTr="004F5146">
        <w:trPr>
          <w:tblCellSpacing w:w="15" w:type="dxa"/>
        </w:trPr>
        <w:tc>
          <w:tcPr>
            <w:tcW w:w="0" w:type="auto"/>
            <w:vAlign w:val="center"/>
            <w:hideMark/>
          </w:tcPr>
          <w:p w14:paraId="423A156C" w14:textId="77777777" w:rsidR="004F5146" w:rsidRPr="004F5146" w:rsidRDefault="004F5146" w:rsidP="004F5146">
            <w:r w:rsidRPr="004F5146">
              <w:t>Market Size Value in 2024</w:t>
            </w:r>
          </w:p>
        </w:tc>
        <w:tc>
          <w:tcPr>
            <w:tcW w:w="0" w:type="auto"/>
            <w:vAlign w:val="center"/>
            <w:hideMark/>
          </w:tcPr>
          <w:p w14:paraId="4954A98C" w14:textId="77777777" w:rsidR="004F5146" w:rsidRPr="004F5146" w:rsidRDefault="004F5146" w:rsidP="004F5146">
            <w:r w:rsidRPr="004F5146">
              <w:rPr>
                <w:b/>
                <w:bCs/>
              </w:rPr>
              <w:t>USD 4.1 Billion</w:t>
            </w:r>
          </w:p>
        </w:tc>
      </w:tr>
      <w:tr w:rsidR="004F5146" w:rsidRPr="004F5146" w14:paraId="745AE9A0" w14:textId="77777777" w:rsidTr="004F5146">
        <w:trPr>
          <w:tblCellSpacing w:w="15" w:type="dxa"/>
        </w:trPr>
        <w:tc>
          <w:tcPr>
            <w:tcW w:w="0" w:type="auto"/>
            <w:vAlign w:val="center"/>
            <w:hideMark/>
          </w:tcPr>
          <w:p w14:paraId="2A1E378F" w14:textId="77777777" w:rsidR="004F5146" w:rsidRPr="004F5146" w:rsidRDefault="004F5146" w:rsidP="004F5146">
            <w:r w:rsidRPr="004F5146">
              <w:t>Revenue Forecast in 2030</w:t>
            </w:r>
          </w:p>
        </w:tc>
        <w:tc>
          <w:tcPr>
            <w:tcW w:w="0" w:type="auto"/>
            <w:vAlign w:val="center"/>
            <w:hideMark/>
          </w:tcPr>
          <w:p w14:paraId="6446348D" w14:textId="77777777" w:rsidR="004F5146" w:rsidRPr="004F5146" w:rsidRDefault="004F5146" w:rsidP="004F5146">
            <w:r w:rsidRPr="004F5146">
              <w:rPr>
                <w:b/>
                <w:bCs/>
              </w:rPr>
              <w:t>USD 6.7 Billion</w:t>
            </w:r>
          </w:p>
        </w:tc>
      </w:tr>
      <w:tr w:rsidR="004F5146" w:rsidRPr="004F5146" w14:paraId="05732361" w14:textId="77777777" w:rsidTr="004F5146">
        <w:trPr>
          <w:tblCellSpacing w:w="15" w:type="dxa"/>
        </w:trPr>
        <w:tc>
          <w:tcPr>
            <w:tcW w:w="0" w:type="auto"/>
            <w:vAlign w:val="center"/>
            <w:hideMark/>
          </w:tcPr>
          <w:p w14:paraId="5EC1883F" w14:textId="77777777" w:rsidR="004F5146" w:rsidRPr="004F5146" w:rsidRDefault="004F5146" w:rsidP="004F5146">
            <w:r w:rsidRPr="004F5146">
              <w:t>Overall Growth Rate</w:t>
            </w:r>
          </w:p>
        </w:tc>
        <w:tc>
          <w:tcPr>
            <w:tcW w:w="0" w:type="auto"/>
            <w:vAlign w:val="center"/>
            <w:hideMark/>
          </w:tcPr>
          <w:p w14:paraId="4194D318" w14:textId="77777777" w:rsidR="004F5146" w:rsidRPr="004F5146" w:rsidRDefault="004F5146" w:rsidP="004F5146">
            <w:r w:rsidRPr="004F5146">
              <w:rPr>
                <w:b/>
                <w:bCs/>
              </w:rPr>
              <w:t>CAGR of 8.6% (2024 – 2030)</w:t>
            </w:r>
          </w:p>
        </w:tc>
      </w:tr>
      <w:tr w:rsidR="004F5146" w:rsidRPr="004F5146" w14:paraId="524E7DF4" w14:textId="77777777" w:rsidTr="004F5146">
        <w:trPr>
          <w:tblCellSpacing w:w="15" w:type="dxa"/>
        </w:trPr>
        <w:tc>
          <w:tcPr>
            <w:tcW w:w="0" w:type="auto"/>
            <w:vAlign w:val="center"/>
            <w:hideMark/>
          </w:tcPr>
          <w:p w14:paraId="2D20E3AE" w14:textId="77777777" w:rsidR="004F5146" w:rsidRPr="004F5146" w:rsidRDefault="004F5146" w:rsidP="004F5146">
            <w:r w:rsidRPr="004F5146">
              <w:t>Base Year for Estimation</w:t>
            </w:r>
          </w:p>
        </w:tc>
        <w:tc>
          <w:tcPr>
            <w:tcW w:w="0" w:type="auto"/>
            <w:vAlign w:val="center"/>
            <w:hideMark/>
          </w:tcPr>
          <w:p w14:paraId="61CB60D4" w14:textId="77777777" w:rsidR="004F5146" w:rsidRPr="004F5146" w:rsidRDefault="004F5146" w:rsidP="004F5146">
            <w:r w:rsidRPr="004F5146">
              <w:t>2023</w:t>
            </w:r>
          </w:p>
        </w:tc>
      </w:tr>
      <w:tr w:rsidR="004F5146" w:rsidRPr="004F5146" w14:paraId="6FBE0B71" w14:textId="77777777" w:rsidTr="004F5146">
        <w:trPr>
          <w:tblCellSpacing w:w="15" w:type="dxa"/>
        </w:trPr>
        <w:tc>
          <w:tcPr>
            <w:tcW w:w="0" w:type="auto"/>
            <w:vAlign w:val="center"/>
            <w:hideMark/>
          </w:tcPr>
          <w:p w14:paraId="2842EAC9" w14:textId="77777777" w:rsidR="004F5146" w:rsidRPr="004F5146" w:rsidRDefault="004F5146" w:rsidP="004F5146">
            <w:r w:rsidRPr="004F5146">
              <w:lastRenderedPageBreak/>
              <w:t>Historical Data</w:t>
            </w:r>
          </w:p>
        </w:tc>
        <w:tc>
          <w:tcPr>
            <w:tcW w:w="0" w:type="auto"/>
            <w:vAlign w:val="center"/>
            <w:hideMark/>
          </w:tcPr>
          <w:p w14:paraId="2A35DF23" w14:textId="77777777" w:rsidR="004F5146" w:rsidRPr="004F5146" w:rsidRDefault="004F5146" w:rsidP="004F5146">
            <w:r w:rsidRPr="004F5146">
              <w:t>2017 – 2021</w:t>
            </w:r>
          </w:p>
        </w:tc>
      </w:tr>
      <w:tr w:rsidR="004F5146" w:rsidRPr="004F5146" w14:paraId="236039A7" w14:textId="77777777" w:rsidTr="004F5146">
        <w:trPr>
          <w:tblCellSpacing w:w="15" w:type="dxa"/>
        </w:trPr>
        <w:tc>
          <w:tcPr>
            <w:tcW w:w="0" w:type="auto"/>
            <w:vAlign w:val="center"/>
            <w:hideMark/>
          </w:tcPr>
          <w:p w14:paraId="68C9E410" w14:textId="77777777" w:rsidR="004F5146" w:rsidRPr="004F5146" w:rsidRDefault="004F5146" w:rsidP="004F5146">
            <w:r w:rsidRPr="004F5146">
              <w:t>Unit</w:t>
            </w:r>
          </w:p>
        </w:tc>
        <w:tc>
          <w:tcPr>
            <w:tcW w:w="0" w:type="auto"/>
            <w:vAlign w:val="center"/>
            <w:hideMark/>
          </w:tcPr>
          <w:p w14:paraId="243F16F3" w14:textId="77777777" w:rsidR="004F5146" w:rsidRPr="004F5146" w:rsidRDefault="004F5146" w:rsidP="004F5146">
            <w:r w:rsidRPr="004F5146">
              <w:t>USD Million, CAGR (2024 – 2030)</w:t>
            </w:r>
          </w:p>
        </w:tc>
      </w:tr>
      <w:tr w:rsidR="004F5146" w:rsidRPr="004F5146" w14:paraId="2CC08F46" w14:textId="77777777" w:rsidTr="004F5146">
        <w:trPr>
          <w:tblCellSpacing w:w="15" w:type="dxa"/>
        </w:trPr>
        <w:tc>
          <w:tcPr>
            <w:tcW w:w="0" w:type="auto"/>
            <w:vAlign w:val="center"/>
            <w:hideMark/>
          </w:tcPr>
          <w:p w14:paraId="3D90792F" w14:textId="77777777" w:rsidR="004F5146" w:rsidRPr="004F5146" w:rsidRDefault="004F5146" w:rsidP="004F5146">
            <w:r w:rsidRPr="004F5146">
              <w:t>Segmentation</w:t>
            </w:r>
          </w:p>
        </w:tc>
        <w:tc>
          <w:tcPr>
            <w:tcW w:w="0" w:type="auto"/>
            <w:vAlign w:val="center"/>
            <w:hideMark/>
          </w:tcPr>
          <w:p w14:paraId="6A85DEC8" w14:textId="77777777" w:rsidR="004F5146" w:rsidRPr="004F5146" w:rsidRDefault="004F5146" w:rsidP="004F5146">
            <w:r w:rsidRPr="004F5146">
              <w:t>By Product Type, By Application, By End User, By Region</w:t>
            </w:r>
          </w:p>
        </w:tc>
      </w:tr>
      <w:tr w:rsidR="004F5146" w:rsidRPr="004F5146" w14:paraId="435F0BCC" w14:textId="77777777" w:rsidTr="004F5146">
        <w:trPr>
          <w:tblCellSpacing w:w="15" w:type="dxa"/>
        </w:trPr>
        <w:tc>
          <w:tcPr>
            <w:tcW w:w="0" w:type="auto"/>
            <w:vAlign w:val="center"/>
            <w:hideMark/>
          </w:tcPr>
          <w:p w14:paraId="72454A7E" w14:textId="77777777" w:rsidR="004F5146" w:rsidRPr="004F5146" w:rsidRDefault="004F5146" w:rsidP="004F5146">
            <w:r w:rsidRPr="004F5146">
              <w:t>By Product Type</w:t>
            </w:r>
          </w:p>
        </w:tc>
        <w:tc>
          <w:tcPr>
            <w:tcW w:w="0" w:type="auto"/>
            <w:vAlign w:val="center"/>
            <w:hideMark/>
          </w:tcPr>
          <w:p w14:paraId="6747AA59" w14:textId="77777777" w:rsidR="004F5146" w:rsidRPr="004F5146" w:rsidRDefault="004F5146" w:rsidP="004F5146">
            <w:r w:rsidRPr="004F5146">
              <w:t>Cardiovascular, Neurovascular, Urological, Others</w:t>
            </w:r>
          </w:p>
        </w:tc>
      </w:tr>
      <w:tr w:rsidR="004F5146" w:rsidRPr="004F5146" w14:paraId="66717BCE" w14:textId="77777777" w:rsidTr="004F5146">
        <w:trPr>
          <w:tblCellSpacing w:w="15" w:type="dxa"/>
        </w:trPr>
        <w:tc>
          <w:tcPr>
            <w:tcW w:w="0" w:type="auto"/>
            <w:vAlign w:val="center"/>
            <w:hideMark/>
          </w:tcPr>
          <w:p w14:paraId="3054676E" w14:textId="77777777" w:rsidR="004F5146" w:rsidRPr="004F5146" w:rsidRDefault="004F5146" w:rsidP="004F5146">
            <w:r w:rsidRPr="004F5146">
              <w:t>By Application</w:t>
            </w:r>
          </w:p>
        </w:tc>
        <w:tc>
          <w:tcPr>
            <w:tcW w:w="0" w:type="auto"/>
            <w:vAlign w:val="center"/>
            <w:hideMark/>
          </w:tcPr>
          <w:p w14:paraId="3110A407" w14:textId="77777777" w:rsidR="004F5146" w:rsidRPr="004F5146" w:rsidRDefault="004F5146" w:rsidP="004F5146">
            <w:r w:rsidRPr="004F5146">
              <w:t>Angiography, Electrophysiology Mapping, Pressure &amp; Temperature Monitoring, Imaging Contrast Delivery, Others</w:t>
            </w:r>
          </w:p>
        </w:tc>
      </w:tr>
      <w:tr w:rsidR="004F5146" w:rsidRPr="004F5146" w14:paraId="3371235E" w14:textId="77777777" w:rsidTr="004F5146">
        <w:trPr>
          <w:tblCellSpacing w:w="15" w:type="dxa"/>
        </w:trPr>
        <w:tc>
          <w:tcPr>
            <w:tcW w:w="0" w:type="auto"/>
            <w:vAlign w:val="center"/>
            <w:hideMark/>
          </w:tcPr>
          <w:p w14:paraId="2AA770D1" w14:textId="77777777" w:rsidR="004F5146" w:rsidRPr="004F5146" w:rsidRDefault="004F5146" w:rsidP="004F5146">
            <w:r w:rsidRPr="004F5146">
              <w:t>By End User</w:t>
            </w:r>
          </w:p>
        </w:tc>
        <w:tc>
          <w:tcPr>
            <w:tcW w:w="0" w:type="auto"/>
            <w:vAlign w:val="center"/>
            <w:hideMark/>
          </w:tcPr>
          <w:p w14:paraId="749FD9BD" w14:textId="77777777" w:rsidR="004F5146" w:rsidRPr="004F5146" w:rsidRDefault="004F5146" w:rsidP="004F5146">
            <w:r w:rsidRPr="004F5146">
              <w:t>Hospitals, ASCs, Diagnostic Imaging Centers, Specialty Clinics</w:t>
            </w:r>
          </w:p>
        </w:tc>
      </w:tr>
      <w:tr w:rsidR="004F5146" w:rsidRPr="004F5146" w14:paraId="1E1248A5" w14:textId="77777777" w:rsidTr="004F5146">
        <w:trPr>
          <w:tblCellSpacing w:w="15" w:type="dxa"/>
        </w:trPr>
        <w:tc>
          <w:tcPr>
            <w:tcW w:w="0" w:type="auto"/>
            <w:vAlign w:val="center"/>
            <w:hideMark/>
          </w:tcPr>
          <w:p w14:paraId="1666A2CB" w14:textId="77777777" w:rsidR="004F5146" w:rsidRPr="004F5146" w:rsidRDefault="004F5146" w:rsidP="004F5146">
            <w:r w:rsidRPr="004F5146">
              <w:t>By Region</w:t>
            </w:r>
          </w:p>
        </w:tc>
        <w:tc>
          <w:tcPr>
            <w:tcW w:w="0" w:type="auto"/>
            <w:vAlign w:val="center"/>
            <w:hideMark/>
          </w:tcPr>
          <w:p w14:paraId="7A8010D2" w14:textId="77777777" w:rsidR="004F5146" w:rsidRPr="004F5146" w:rsidRDefault="004F5146" w:rsidP="004F5146">
            <w:r w:rsidRPr="004F5146">
              <w:t>North America, Europe, Asia-Pacific, Latin America, Middle East &amp; Africa</w:t>
            </w:r>
          </w:p>
        </w:tc>
      </w:tr>
      <w:tr w:rsidR="004F5146" w:rsidRPr="004F5146" w14:paraId="51E4205B" w14:textId="77777777" w:rsidTr="004F5146">
        <w:trPr>
          <w:tblCellSpacing w:w="15" w:type="dxa"/>
        </w:trPr>
        <w:tc>
          <w:tcPr>
            <w:tcW w:w="0" w:type="auto"/>
            <w:vAlign w:val="center"/>
            <w:hideMark/>
          </w:tcPr>
          <w:p w14:paraId="3E799B43" w14:textId="77777777" w:rsidR="004F5146" w:rsidRPr="004F5146" w:rsidRDefault="004F5146" w:rsidP="004F5146">
            <w:r w:rsidRPr="004F5146">
              <w:t>Country Scope</w:t>
            </w:r>
          </w:p>
        </w:tc>
        <w:tc>
          <w:tcPr>
            <w:tcW w:w="0" w:type="auto"/>
            <w:vAlign w:val="center"/>
            <w:hideMark/>
          </w:tcPr>
          <w:p w14:paraId="5A463174" w14:textId="77777777" w:rsidR="004F5146" w:rsidRPr="004F5146" w:rsidRDefault="004F5146" w:rsidP="004F5146">
            <w:r w:rsidRPr="004F5146">
              <w:t>U.S., UK, Germany, China, India, Japan, Brazil, etc.</w:t>
            </w:r>
          </w:p>
        </w:tc>
      </w:tr>
      <w:tr w:rsidR="004F5146" w:rsidRPr="004F5146" w14:paraId="46883FC4" w14:textId="77777777" w:rsidTr="004F5146">
        <w:trPr>
          <w:tblCellSpacing w:w="15" w:type="dxa"/>
        </w:trPr>
        <w:tc>
          <w:tcPr>
            <w:tcW w:w="0" w:type="auto"/>
            <w:vAlign w:val="center"/>
            <w:hideMark/>
          </w:tcPr>
          <w:p w14:paraId="37BA2E82" w14:textId="77777777" w:rsidR="004F5146" w:rsidRPr="004F5146" w:rsidRDefault="004F5146" w:rsidP="004F5146">
            <w:r w:rsidRPr="004F5146">
              <w:t>Market Drivers</w:t>
            </w:r>
          </w:p>
        </w:tc>
        <w:tc>
          <w:tcPr>
            <w:tcW w:w="0" w:type="auto"/>
            <w:vAlign w:val="center"/>
            <w:hideMark/>
          </w:tcPr>
          <w:p w14:paraId="7C96F6D5" w14:textId="77777777" w:rsidR="004F5146" w:rsidRPr="004F5146" w:rsidRDefault="004F5146" w:rsidP="004F5146">
            <w:r w:rsidRPr="004F5146">
              <w:t>AI-driven diagnostics, aging population, rising chronic disease burden</w:t>
            </w:r>
          </w:p>
        </w:tc>
      </w:tr>
      <w:tr w:rsidR="004F5146" w:rsidRPr="004F5146" w14:paraId="2215091A" w14:textId="77777777" w:rsidTr="004F5146">
        <w:trPr>
          <w:tblCellSpacing w:w="15" w:type="dxa"/>
        </w:trPr>
        <w:tc>
          <w:tcPr>
            <w:tcW w:w="0" w:type="auto"/>
            <w:vAlign w:val="center"/>
            <w:hideMark/>
          </w:tcPr>
          <w:p w14:paraId="74031BBD" w14:textId="77777777" w:rsidR="004F5146" w:rsidRPr="004F5146" w:rsidRDefault="004F5146" w:rsidP="004F5146">
            <w:r w:rsidRPr="004F5146">
              <w:t>Customization Option</w:t>
            </w:r>
          </w:p>
        </w:tc>
        <w:tc>
          <w:tcPr>
            <w:tcW w:w="0" w:type="auto"/>
            <w:vAlign w:val="center"/>
            <w:hideMark/>
          </w:tcPr>
          <w:p w14:paraId="364C2430" w14:textId="77777777" w:rsidR="004F5146" w:rsidRPr="004F5146" w:rsidRDefault="004F5146" w:rsidP="004F5146">
            <w:r w:rsidRPr="004F5146">
              <w:t>Available upon request</w:t>
            </w:r>
          </w:p>
        </w:tc>
      </w:tr>
    </w:tbl>
    <w:p w14:paraId="1C0ADEBF" w14:textId="77777777" w:rsidR="004F5146" w:rsidRPr="004F5146" w:rsidRDefault="004F5146" w:rsidP="004F5146">
      <w:r w:rsidRPr="004F5146">
        <w:pict w14:anchorId="545C28B4">
          <v:rect id="_x0000_i1409" style="width:0;height:1.5pt" o:hralign="center" o:hrstd="t" o:hr="t" fillcolor="#a0a0a0" stroked="f"/>
        </w:pict>
      </w:r>
    </w:p>
    <w:p w14:paraId="681016FB" w14:textId="77777777" w:rsidR="004F5146" w:rsidRPr="004F5146" w:rsidRDefault="004F5146" w:rsidP="004F5146">
      <w:pPr>
        <w:rPr>
          <w:b/>
          <w:bCs/>
        </w:rPr>
      </w:pPr>
      <w:r w:rsidRPr="004F5146">
        <w:rPr>
          <w:b/>
          <w:bCs/>
        </w:rPr>
        <w:t>C. Top 5 FAQs</w:t>
      </w:r>
    </w:p>
    <w:p w14:paraId="4C4E93F8" w14:textId="77777777" w:rsidR="004F5146" w:rsidRPr="004F5146" w:rsidRDefault="004F5146" w:rsidP="004F5146">
      <w:r w:rsidRPr="004F5146">
        <w:rPr>
          <w:b/>
          <w:bCs/>
        </w:rPr>
        <w:t>Q1: How big is the diagnostic catheter market?</w:t>
      </w:r>
      <w:r w:rsidRPr="004F5146">
        <w:br/>
        <w:t xml:space="preserve">A1: The global diagnostic catheter market was valued at </w:t>
      </w:r>
      <w:r w:rsidRPr="004F5146">
        <w:rPr>
          <w:b/>
          <w:bCs/>
        </w:rPr>
        <w:t>USD 4.1 billion</w:t>
      </w:r>
      <w:r w:rsidRPr="004F5146">
        <w:t xml:space="preserve"> in 2024.</w:t>
      </w:r>
    </w:p>
    <w:p w14:paraId="7D8F6370" w14:textId="77777777" w:rsidR="004F5146" w:rsidRPr="004F5146" w:rsidRDefault="004F5146" w:rsidP="004F5146">
      <w:r w:rsidRPr="004F5146">
        <w:rPr>
          <w:b/>
          <w:bCs/>
        </w:rPr>
        <w:t>Q2: What is the CAGR for diagnostic catheters during the forecast period?</w:t>
      </w:r>
      <w:r w:rsidRPr="004F5146">
        <w:br/>
        <w:t xml:space="preserve">A2: The market is expected to grow at a </w:t>
      </w:r>
      <w:r w:rsidRPr="004F5146">
        <w:rPr>
          <w:b/>
          <w:bCs/>
        </w:rPr>
        <w:t>CAGR of 8.6% from 2024 to 2030</w:t>
      </w:r>
      <w:r w:rsidRPr="004F5146">
        <w:t>.</w:t>
      </w:r>
    </w:p>
    <w:p w14:paraId="00E6B16F" w14:textId="77777777" w:rsidR="004F5146" w:rsidRPr="004F5146" w:rsidRDefault="004F5146" w:rsidP="004F5146">
      <w:r w:rsidRPr="004F5146">
        <w:rPr>
          <w:b/>
          <w:bCs/>
        </w:rPr>
        <w:t>Q3: Who are the major players in the diagnostic catheter market?</w:t>
      </w:r>
      <w:r w:rsidRPr="004F5146">
        <w:br/>
        <w:t xml:space="preserve">A3: Leading players include </w:t>
      </w:r>
      <w:r w:rsidRPr="004F5146">
        <w:rPr>
          <w:b/>
          <w:bCs/>
        </w:rPr>
        <w:t>Boston Scientific</w:t>
      </w:r>
      <w:r w:rsidRPr="004F5146">
        <w:t xml:space="preserve">, </w:t>
      </w:r>
      <w:r w:rsidRPr="004F5146">
        <w:rPr>
          <w:b/>
          <w:bCs/>
        </w:rPr>
        <w:t>Medtronic</w:t>
      </w:r>
      <w:r w:rsidRPr="004F5146">
        <w:t xml:space="preserve">, </w:t>
      </w:r>
      <w:r w:rsidRPr="004F5146">
        <w:rPr>
          <w:b/>
          <w:bCs/>
        </w:rPr>
        <w:t>Abbott</w:t>
      </w:r>
      <w:r w:rsidRPr="004F5146">
        <w:t xml:space="preserve">, </w:t>
      </w:r>
      <w:r w:rsidRPr="004F5146">
        <w:rPr>
          <w:b/>
          <w:bCs/>
        </w:rPr>
        <w:t>Terumo</w:t>
      </w:r>
      <w:r w:rsidRPr="004F5146">
        <w:t xml:space="preserve">, and </w:t>
      </w:r>
      <w:r w:rsidRPr="004F5146">
        <w:rPr>
          <w:b/>
          <w:bCs/>
        </w:rPr>
        <w:t>Merit Medical Systems</w:t>
      </w:r>
      <w:r w:rsidRPr="004F5146">
        <w:t>.</w:t>
      </w:r>
    </w:p>
    <w:p w14:paraId="2D31989C" w14:textId="77777777" w:rsidR="004F5146" w:rsidRPr="004F5146" w:rsidRDefault="004F5146" w:rsidP="004F5146">
      <w:r w:rsidRPr="004F5146">
        <w:rPr>
          <w:b/>
          <w:bCs/>
        </w:rPr>
        <w:t>Q4: Which region dominates the diagnostic catheter market?</w:t>
      </w:r>
      <w:r w:rsidRPr="004F5146">
        <w:br/>
        <w:t xml:space="preserve">A4: </w:t>
      </w:r>
      <w:r w:rsidRPr="004F5146">
        <w:rPr>
          <w:b/>
          <w:bCs/>
        </w:rPr>
        <w:t>North America</w:t>
      </w:r>
      <w:r w:rsidRPr="004F5146">
        <w:t xml:space="preserve"> leads due to high procedural volume and innovation-driven adoption.</w:t>
      </w:r>
    </w:p>
    <w:p w14:paraId="62B875BB" w14:textId="77777777" w:rsidR="004F5146" w:rsidRPr="004F5146" w:rsidRDefault="004F5146" w:rsidP="004F5146">
      <w:r w:rsidRPr="004F5146">
        <w:rPr>
          <w:b/>
          <w:bCs/>
        </w:rPr>
        <w:t>Q5: What factors are driving the diagnostic catheter market?</w:t>
      </w:r>
      <w:r w:rsidRPr="004F5146">
        <w:br/>
        <w:t xml:space="preserve">A5: Growth is fueled by </w:t>
      </w:r>
      <w:r w:rsidRPr="004F5146">
        <w:rPr>
          <w:b/>
          <w:bCs/>
        </w:rPr>
        <w:t>technological innovation</w:t>
      </w:r>
      <w:r w:rsidRPr="004F5146">
        <w:t xml:space="preserve">, </w:t>
      </w:r>
      <w:r w:rsidRPr="004F5146">
        <w:rPr>
          <w:b/>
          <w:bCs/>
        </w:rPr>
        <w:t>aging demographics</w:t>
      </w:r>
      <w:r w:rsidRPr="004F5146">
        <w:t xml:space="preserve">, and the </w:t>
      </w:r>
      <w:r w:rsidRPr="004F5146">
        <w:rPr>
          <w:b/>
          <w:bCs/>
        </w:rPr>
        <w:t>shift toward minimally invasive diagnostics</w:t>
      </w:r>
      <w:r w:rsidRPr="004F5146">
        <w:t>.</w:t>
      </w:r>
    </w:p>
    <w:p w14:paraId="59898333" w14:textId="77777777" w:rsidR="004F5146" w:rsidRPr="004F5146" w:rsidRDefault="004F5146" w:rsidP="004F5146">
      <w:r w:rsidRPr="004F5146">
        <w:pict w14:anchorId="6E925947">
          <v:rect id="_x0000_i1410" style="width:0;height:1.5pt" o:hralign="center" o:hrstd="t" o:hr="t" fillcolor="#a0a0a0" stroked="f"/>
        </w:pict>
      </w:r>
    </w:p>
    <w:p w14:paraId="0B7B3238" w14:textId="77777777" w:rsidR="004F5146" w:rsidRPr="004F5146" w:rsidRDefault="004F5146" w:rsidP="004F5146">
      <w:pPr>
        <w:rPr>
          <w:b/>
          <w:bCs/>
        </w:rPr>
      </w:pPr>
      <w:r w:rsidRPr="004F5146">
        <w:rPr>
          <w:b/>
          <w:bCs/>
        </w:rPr>
        <w:t>D. SEO Schema Markup</w:t>
      </w:r>
    </w:p>
    <w:p w14:paraId="10423708" w14:textId="77777777" w:rsidR="004F5146" w:rsidRPr="004F5146" w:rsidRDefault="004F5146" w:rsidP="004F5146">
      <w:pPr>
        <w:rPr>
          <w:b/>
          <w:bCs/>
        </w:rPr>
      </w:pPr>
      <w:r w:rsidRPr="004F5146">
        <w:rPr>
          <w:b/>
          <w:bCs/>
        </w:rPr>
        <w:t>1. Breadcrumb Schema</w:t>
      </w:r>
    </w:p>
    <w:p w14:paraId="5745F995" w14:textId="77777777" w:rsidR="004F5146" w:rsidRPr="004F5146" w:rsidRDefault="004F5146" w:rsidP="004F5146">
      <w:r w:rsidRPr="004F5146">
        <w:lastRenderedPageBreak/>
        <w:t>json</w:t>
      </w:r>
    </w:p>
    <w:p w14:paraId="3284B481" w14:textId="77777777" w:rsidR="004F5146" w:rsidRPr="004F5146" w:rsidRDefault="004F5146" w:rsidP="004F5146">
      <w:r w:rsidRPr="004F5146">
        <w:t>Copy code</w:t>
      </w:r>
    </w:p>
    <w:p w14:paraId="280D7781" w14:textId="77777777" w:rsidR="004F5146" w:rsidRPr="004F5146" w:rsidRDefault="004F5146" w:rsidP="004F5146">
      <w:r w:rsidRPr="004F5146">
        <w:t>{</w:t>
      </w:r>
    </w:p>
    <w:p w14:paraId="27AE6402" w14:textId="77777777" w:rsidR="004F5146" w:rsidRPr="004F5146" w:rsidRDefault="004F5146" w:rsidP="004F5146">
      <w:r w:rsidRPr="004F5146">
        <w:t>"@context": "https://schema.org",</w:t>
      </w:r>
    </w:p>
    <w:p w14:paraId="683F79E4" w14:textId="77777777" w:rsidR="004F5146" w:rsidRPr="004F5146" w:rsidRDefault="004F5146" w:rsidP="004F5146">
      <w:r w:rsidRPr="004F5146">
        <w:t>"@type": "BreadcrumbList",</w:t>
      </w:r>
    </w:p>
    <w:p w14:paraId="6633FF82" w14:textId="77777777" w:rsidR="004F5146" w:rsidRPr="004F5146" w:rsidRDefault="004F5146" w:rsidP="004F5146">
      <w:r w:rsidRPr="004F5146">
        <w:t>"itemListElement": [</w:t>
      </w:r>
    </w:p>
    <w:p w14:paraId="73DE1CB4" w14:textId="77777777" w:rsidR="004F5146" w:rsidRPr="004F5146" w:rsidRDefault="004F5146" w:rsidP="004F5146">
      <w:r w:rsidRPr="004F5146">
        <w:t xml:space="preserve">  {</w:t>
      </w:r>
    </w:p>
    <w:p w14:paraId="2B00169C" w14:textId="77777777" w:rsidR="004F5146" w:rsidRPr="004F5146" w:rsidRDefault="004F5146" w:rsidP="004F5146">
      <w:r w:rsidRPr="004F5146">
        <w:t xml:space="preserve">    "@type": "ListItem",</w:t>
      </w:r>
    </w:p>
    <w:p w14:paraId="3D7023D5" w14:textId="77777777" w:rsidR="004F5146" w:rsidRPr="004F5146" w:rsidRDefault="004F5146" w:rsidP="004F5146">
      <w:r w:rsidRPr="004F5146">
        <w:t xml:space="preserve">    "position": 1,</w:t>
      </w:r>
    </w:p>
    <w:p w14:paraId="121B6EF5" w14:textId="77777777" w:rsidR="004F5146" w:rsidRPr="004F5146" w:rsidRDefault="004F5146" w:rsidP="004F5146">
      <w:r w:rsidRPr="004F5146">
        <w:t xml:space="preserve">    "name": "Home",</w:t>
      </w:r>
    </w:p>
    <w:p w14:paraId="417C78E8" w14:textId="77777777" w:rsidR="004F5146" w:rsidRPr="004F5146" w:rsidRDefault="004F5146" w:rsidP="004F5146">
      <w:r w:rsidRPr="004F5146">
        <w:t xml:space="preserve">    "item": "https://www.strategicmarketresearch.com/"</w:t>
      </w:r>
    </w:p>
    <w:p w14:paraId="5F373632" w14:textId="77777777" w:rsidR="004F5146" w:rsidRPr="004F5146" w:rsidRDefault="004F5146" w:rsidP="004F5146">
      <w:r w:rsidRPr="004F5146">
        <w:t xml:space="preserve">  },</w:t>
      </w:r>
    </w:p>
    <w:p w14:paraId="6426F4CD" w14:textId="77777777" w:rsidR="004F5146" w:rsidRPr="004F5146" w:rsidRDefault="004F5146" w:rsidP="004F5146">
      <w:r w:rsidRPr="004F5146">
        <w:t xml:space="preserve">  {</w:t>
      </w:r>
    </w:p>
    <w:p w14:paraId="458A581B" w14:textId="77777777" w:rsidR="004F5146" w:rsidRPr="004F5146" w:rsidRDefault="004F5146" w:rsidP="004F5146">
      <w:r w:rsidRPr="004F5146">
        <w:t xml:space="preserve">    "@type": "ListItem",</w:t>
      </w:r>
    </w:p>
    <w:p w14:paraId="6762D268" w14:textId="77777777" w:rsidR="004F5146" w:rsidRPr="004F5146" w:rsidRDefault="004F5146" w:rsidP="004F5146">
      <w:r w:rsidRPr="004F5146">
        <w:t xml:space="preserve">    "position": 2,</w:t>
      </w:r>
    </w:p>
    <w:p w14:paraId="552ECE60" w14:textId="351E9833" w:rsidR="004F5146" w:rsidRPr="004F5146" w:rsidRDefault="004F5146" w:rsidP="004F5146">
      <w:r w:rsidRPr="004F5146">
        <w:t xml:space="preserve">    "name": "</w:t>
      </w:r>
      <w:r>
        <w:t>Healthcare</w:t>
      </w:r>
      <w:r w:rsidRPr="004F5146">
        <w:t>",</w:t>
      </w:r>
    </w:p>
    <w:p w14:paraId="7FB0169B" w14:textId="415D3DB0" w:rsidR="004F5146" w:rsidRPr="004F5146" w:rsidRDefault="004F5146" w:rsidP="004F5146">
      <w:r w:rsidRPr="004F5146">
        <w:t xml:space="preserve">    "item": "https://www.strategicmarketresearch.com/reports/</w:t>
      </w:r>
      <w:r>
        <w:t>healthcare</w:t>
      </w:r>
      <w:r w:rsidRPr="004F5146">
        <w:t>"</w:t>
      </w:r>
    </w:p>
    <w:p w14:paraId="2160416E" w14:textId="77777777" w:rsidR="004F5146" w:rsidRPr="004F5146" w:rsidRDefault="004F5146" w:rsidP="004F5146">
      <w:r w:rsidRPr="004F5146">
        <w:t xml:space="preserve">  },</w:t>
      </w:r>
    </w:p>
    <w:p w14:paraId="04BADC07" w14:textId="77777777" w:rsidR="004F5146" w:rsidRPr="004F5146" w:rsidRDefault="004F5146" w:rsidP="004F5146">
      <w:r w:rsidRPr="004F5146">
        <w:t xml:space="preserve">  {</w:t>
      </w:r>
    </w:p>
    <w:p w14:paraId="0F979B76" w14:textId="77777777" w:rsidR="004F5146" w:rsidRPr="004F5146" w:rsidRDefault="004F5146" w:rsidP="004F5146">
      <w:r w:rsidRPr="004F5146">
        <w:t xml:space="preserve">    "@type": "ListItem",</w:t>
      </w:r>
    </w:p>
    <w:p w14:paraId="4633CA12" w14:textId="77777777" w:rsidR="004F5146" w:rsidRPr="004F5146" w:rsidRDefault="004F5146" w:rsidP="004F5146">
      <w:r w:rsidRPr="004F5146">
        <w:t xml:space="preserve">    "position": 3,</w:t>
      </w:r>
    </w:p>
    <w:p w14:paraId="4BDBE3F6" w14:textId="77777777" w:rsidR="004F5146" w:rsidRPr="004F5146" w:rsidRDefault="004F5146" w:rsidP="004F5146">
      <w:r w:rsidRPr="004F5146">
        <w:t xml:space="preserve">    "name": "Diagnostic Catheter Market Report 2030",</w:t>
      </w:r>
    </w:p>
    <w:p w14:paraId="4DC542E3" w14:textId="77777777" w:rsidR="004F5146" w:rsidRPr="004F5146" w:rsidRDefault="004F5146" w:rsidP="004F5146">
      <w:r w:rsidRPr="004F5146">
        <w:t xml:space="preserve">    "item": "https://www.strategicmarketresearch.com/market-report/diagnostic-catheter-market"</w:t>
      </w:r>
    </w:p>
    <w:p w14:paraId="23A3D53C" w14:textId="77777777" w:rsidR="004F5146" w:rsidRPr="004F5146" w:rsidRDefault="004F5146" w:rsidP="004F5146">
      <w:r w:rsidRPr="004F5146">
        <w:t xml:space="preserve">  }</w:t>
      </w:r>
    </w:p>
    <w:p w14:paraId="5F381F4F" w14:textId="77777777" w:rsidR="004F5146" w:rsidRPr="004F5146" w:rsidRDefault="004F5146" w:rsidP="004F5146">
      <w:r w:rsidRPr="004F5146">
        <w:t>]</w:t>
      </w:r>
    </w:p>
    <w:p w14:paraId="0716029A" w14:textId="77777777" w:rsidR="004F5146" w:rsidRPr="004F5146" w:rsidRDefault="004F5146" w:rsidP="004F5146">
      <w:r w:rsidRPr="004F5146">
        <w:t>}</w:t>
      </w:r>
    </w:p>
    <w:p w14:paraId="726E8CCF" w14:textId="77777777" w:rsidR="004F5146" w:rsidRPr="004F5146" w:rsidRDefault="004F5146" w:rsidP="004F5146">
      <w:pPr>
        <w:rPr>
          <w:b/>
          <w:bCs/>
        </w:rPr>
      </w:pPr>
      <w:r w:rsidRPr="004F5146">
        <w:rPr>
          <w:b/>
          <w:bCs/>
        </w:rPr>
        <w:t>2. FAQ Schema</w:t>
      </w:r>
    </w:p>
    <w:p w14:paraId="161CCA40" w14:textId="77777777" w:rsidR="004F5146" w:rsidRPr="004F5146" w:rsidRDefault="004F5146" w:rsidP="004F5146">
      <w:r w:rsidRPr="004F5146">
        <w:t>json</w:t>
      </w:r>
    </w:p>
    <w:p w14:paraId="6987C633" w14:textId="77777777" w:rsidR="004F5146" w:rsidRPr="004F5146" w:rsidRDefault="004F5146" w:rsidP="004F5146">
      <w:r w:rsidRPr="004F5146">
        <w:lastRenderedPageBreak/>
        <w:t>Copy code</w:t>
      </w:r>
    </w:p>
    <w:p w14:paraId="18CB8146" w14:textId="77777777" w:rsidR="004F5146" w:rsidRPr="004F5146" w:rsidRDefault="004F5146" w:rsidP="004F5146">
      <w:r w:rsidRPr="004F5146">
        <w:t>{</w:t>
      </w:r>
    </w:p>
    <w:p w14:paraId="522B1FBD" w14:textId="77777777" w:rsidR="004F5146" w:rsidRPr="004F5146" w:rsidRDefault="004F5146" w:rsidP="004F5146">
      <w:r w:rsidRPr="004F5146">
        <w:t>"@context": "https://schema.org",</w:t>
      </w:r>
    </w:p>
    <w:p w14:paraId="5B6D702C" w14:textId="77777777" w:rsidR="004F5146" w:rsidRPr="004F5146" w:rsidRDefault="004F5146" w:rsidP="004F5146">
      <w:r w:rsidRPr="004F5146">
        <w:t>"@type": "FAQPage",</w:t>
      </w:r>
    </w:p>
    <w:p w14:paraId="10753203" w14:textId="77777777" w:rsidR="004F5146" w:rsidRPr="004F5146" w:rsidRDefault="004F5146" w:rsidP="004F5146">
      <w:r w:rsidRPr="004F5146">
        <w:t>"mainEntity": [</w:t>
      </w:r>
    </w:p>
    <w:p w14:paraId="7B0C5163" w14:textId="77777777" w:rsidR="004F5146" w:rsidRPr="004F5146" w:rsidRDefault="004F5146" w:rsidP="004F5146">
      <w:r w:rsidRPr="004F5146">
        <w:t xml:space="preserve">  {</w:t>
      </w:r>
    </w:p>
    <w:p w14:paraId="229B3AED" w14:textId="77777777" w:rsidR="004F5146" w:rsidRPr="004F5146" w:rsidRDefault="004F5146" w:rsidP="004F5146">
      <w:r w:rsidRPr="004F5146">
        <w:t xml:space="preserve">    "@type": "Question",</w:t>
      </w:r>
    </w:p>
    <w:p w14:paraId="38306898" w14:textId="77777777" w:rsidR="004F5146" w:rsidRPr="004F5146" w:rsidRDefault="004F5146" w:rsidP="004F5146">
      <w:r w:rsidRPr="004F5146">
        <w:t xml:space="preserve">    "name": "How big is the diagnostic catheter market?",</w:t>
      </w:r>
    </w:p>
    <w:p w14:paraId="34296889" w14:textId="77777777" w:rsidR="004F5146" w:rsidRPr="004F5146" w:rsidRDefault="004F5146" w:rsidP="004F5146">
      <w:r w:rsidRPr="004F5146">
        <w:t xml:space="preserve">    "acceptedAnswer": {</w:t>
      </w:r>
    </w:p>
    <w:p w14:paraId="339C1707" w14:textId="77777777" w:rsidR="004F5146" w:rsidRPr="004F5146" w:rsidRDefault="004F5146" w:rsidP="004F5146">
      <w:r w:rsidRPr="004F5146">
        <w:t xml:space="preserve">      "@type": "Answer",</w:t>
      </w:r>
    </w:p>
    <w:p w14:paraId="062C376C" w14:textId="77777777" w:rsidR="004F5146" w:rsidRPr="004F5146" w:rsidRDefault="004F5146" w:rsidP="004F5146">
      <w:r w:rsidRPr="004F5146">
        <w:t xml:space="preserve">      "text": "The global diagnostic catheter market was valued at USD 4.1 billion in 2024."</w:t>
      </w:r>
    </w:p>
    <w:p w14:paraId="6956CF79" w14:textId="77777777" w:rsidR="004F5146" w:rsidRPr="004F5146" w:rsidRDefault="004F5146" w:rsidP="004F5146">
      <w:r w:rsidRPr="004F5146">
        <w:t xml:space="preserve">    }</w:t>
      </w:r>
    </w:p>
    <w:p w14:paraId="4262395C" w14:textId="77777777" w:rsidR="004F5146" w:rsidRPr="004F5146" w:rsidRDefault="004F5146" w:rsidP="004F5146">
      <w:r w:rsidRPr="004F5146">
        <w:t xml:space="preserve">  },</w:t>
      </w:r>
    </w:p>
    <w:p w14:paraId="4D3F678C" w14:textId="77777777" w:rsidR="004F5146" w:rsidRPr="004F5146" w:rsidRDefault="004F5146" w:rsidP="004F5146">
      <w:r w:rsidRPr="004F5146">
        <w:t xml:space="preserve">  {</w:t>
      </w:r>
    </w:p>
    <w:p w14:paraId="147439A2" w14:textId="77777777" w:rsidR="004F5146" w:rsidRPr="004F5146" w:rsidRDefault="004F5146" w:rsidP="004F5146">
      <w:r w:rsidRPr="004F5146">
        <w:t xml:space="preserve">    "@type": "Question",</w:t>
      </w:r>
    </w:p>
    <w:p w14:paraId="49D3B22D" w14:textId="77777777" w:rsidR="004F5146" w:rsidRPr="004F5146" w:rsidRDefault="004F5146" w:rsidP="004F5146">
      <w:r w:rsidRPr="004F5146">
        <w:t xml:space="preserve">    "name": "What is the CAGR for diagnostic catheters during the forecast period?",</w:t>
      </w:r>
    </w:p>
    <w:p w14:paraId="59673646" w14:textId="77777777" w:rsidR="004F5146" w:rsidRPr="004F5146" w:rsidRDefault="004F5146" w:rsidP="004F5146">
      <w:r w:rsidRPr="004F5146">
        <w:t xml:space="preserve">    "acceptedAnswer": {</w:t>
      </w:r>
    </w:p>
    <w:p w14:paraId="6799F1AC" w14:textId="77777777" w:rsidR="004F5146" w:rsidRPr="004F5146" w:rsidRDefault="004F5146" w:rsidP="004F5146">
      <w:r w:rsidRPr="004F5146">
        <w:t xml:space="preserve">      "@type": "Answer",</w:t>
      </w:r>
    </w:p>
    <w:p w14:paraId="17D92FF3" w14:textId="77777777" w:rsidR="004F5146" w:rsidRPr="004F5146" w:rsidRDefault="004F5146" w:rsidP="004F5146">
      <w:r w:rsidRPr="004F5146">
        <w:t xml:space="preserve">      "text": "The market is expected to grow at a CAGR of 8.6% from 2024 to 2030."</w:t>
      </w:r>
    </w:p>
    <w:p w14:paraId="0211364D" w14:textId="77777777" w:rsidR="004F5146" w:rsidRPr="004F5146" w:rsidRDefault="004F5146" w:rsidP="004F5146">
      <w:r w:rsidRPr="004F5146">
        <w:t xml:space="preserve">    }</w:t>
      </w:r>
    </w:p>
    <w:p w14:paraId="695CE436" w14:textId="77777777" w:rsidR="004F5146" w:rsidRPr="004F5146" w:rsidRDefault="004F5146" w:rsidP="004F5146">
      <w:r w:rsidRPr="004F5146">
        <w:t xml:space="preserve">  },</w:t>
      </w:r>
    </w:p>
    <w:p w14:paraId="2BABED52" w14:textId="77777777" w:rsidR="004F5146" w:rsidRPr="004F5146" w:rsidRDefault="004F5146" w:rsidP="004F5146">
      <w:r w:rsidRPr="004F5146">
        <w:t xml:space="preserve">  {</w:t>
      </w:r>
    </w:p>
    <w:p w14:paraId="7DBC3D60" w14:textId="77777777" w:rsidR="004F5146" w:rsidRPr="004F5146" w:rsidRDefault="004F5146" w:rsidP="004F5146">
      <w:r w:rsidRPr="004F5146">
        <w:t xml:space="preserve">    "@type": "Question",</w:t>
      </w:r>
    </w:p>
    <w:p w14:paraId="398B7CDE" w14:textId="77777777" w:rsidR="004F5146" w:rsidRPr="004F5146" w:rsidRDefault="004F5146" w:rsidP="004F5146">
      <w:r w:rsidRPr="004F5146">
        <w:t xml:space="preserve">    "name": "Who are the major players in the diagnostic catheter market?",</w:t>
      </w:r>
    </w:p>
    <w:p w14:paraId="37422731" w14:textId="77777777" w:rsidR="004F5146" w:rsidRPr="004F5146" w:rsidRDefault="004F5146" w:rsidP="004F5146">
      <w:r w:rsidRPr="004F5146">
        <w:t xml:space="preserve">    "acceptedAnswer": {</w:t>
      </w:r>
    </w:p>
    <w:p w14:paraId="7FE654C5" w14:textId="77777777" w:rsidR="004F5146" w:rsidRPr="004F5146" w:rsidRDefault="004F5146" w:rsidP="004F5146">
      <w:r w:rsidRPr="004F5146">
        <w:t xml:space="preserve">      "@type": "Answer",</w:t>
      </w:r>
    </w:p>
    <w:p w14:paraId="424EFED4" w14:textId="77777777" w:rsidR="004F5146" w:rsidRPr="004F5146" w:rsidRDefault="004F5146" w:rsidP="004F5146">
      <w:r w:rsidRPr="004F5146">
        <w:t xml:space="preserve">      "text": "Leading players include Boston Scientific, Medtronic, Abbott, Terumo, and Merit Medical Systems."</w:t>
      </w:r>
    </w:p>
    <w:p w14:paraId="6B92EF31" w14:textId="77777777" w:rsidR="004F5146" w:rsidRPr="004F5146" w:rsidRDefault="004F5146" w:rsidP="004F5146">
      <w:r w:rsidRPr="004F5146">
        <w:t xml:space="preserve">    }</w:t>
      </w:r>
    </w:p>
    <w:p w14:paraId="7EEF2561" w14:textId="77777777" w:rsidR="004F5146" w:rsidRPr="004F5146" w:rsidRDefault="004F5146" w:rsidP="004F5146">
      <w:r w:rsidRPr="004F5146">
        <w:lastRenderedPageBreak/>
        <w:t xml:space="preserve">  },</w:t>
      </w:r>
    </w:p>
    <w:p w14:paraId="377A00BC" w14:textId="77777777" w:rsidR="004F5146" w:rsidRPr="004F5146" w:rsidRDefault="004F5146" w:rsidP="004F5146">
      <w:r w:rsidRPr="004F5146">
        <w:t xml:space="preserve">  {</w:t>
      </w:r>
    </w:p>
    <w:p w14:paraId="5E7B07EF" w14:textId="77777777" w:rsidR="004F5146" w:rsidRPr="004F5146" w:rsidRDefault="004F5146" w:rsidP="004F5146">
      <w:r w:rsidRPr="004F5146">
        <w:t xml:space="preserve">    "@type": "Question",</w:t>
      </w:r>
    </w:p>
    <w:p w14:paraId="30EC3B49" w14:textId="77777777" w:rsidR="004F5146" w:rsidRPr="004F5146" w:rsidRDefault="004F5146" w:rsidP="004F5146">
      <w:r w:rsidRPr="004F5146">
        <w:t xml:space="preserve">    "name": "Which region dominates the diagnostic catheter market?",</w:t>
      </w:r>
    </w:p>
    <w:p w14:paraId="71AB22BA" w14:textId="77777777" w:rsidR="004F5146" w:rsidRPr="004F5146" w:rsidRDefault="004F5146" w:rsidP="004F5146">
      <w:r w:rsidRPr="004F5146">
        <w:t xml:space="preserve">    "acceptedAnswer": {</w:t>
      </w:r>
    </w:p>
    <w:p w14:paraId="4D603726" w14:textId="77777777" w:rsidR="004F5146" w:rsidRPr="004F5146" w:rsidRDefault="004F5146" w:rsidP="004F5146">
      <w:r w:rsidRPr="004F5146">
        <w:t xml:space="preserve">      "@type": "Answer",</w:t>
      </w:r>
    </w:p>
    <w:p w14:paraId="7F309720" w14:textId="77777777" w:rsidR="004F5146" w:rsidRPr="004F5146" w:rsidRDefault="004F5146" w:rsidP="004F5146">
      <w:r w:rsidRPr="004F5146">
        <w:t xml:space="preserve">      "text": "North America leads due to high procedural volume and innovation-driven adoption."</w:t>
      </w:r>
    </w:p>
    <w:p w14:paraId="06229D2A" w14:textId="77777777" w:rsidR="004F5146" w:rsidRPr="004F5146" w:rsidRDefault="004F5146" w:rsidP="004F5146">
      <w:r w:rsidRPr="004F5146">
        <w:t xml:space="preserve">    }</w:t>
      </w:r>
    </w:p>
    <w:p w14:paraId="78F41584" w14:textId="77777777" w:rsidR="004F5146" w:rsidRPr="004F5146" w:rsidRDefault="004F5146" w:rsidP="004F5146">
      <w:r w:rsidRPr="004F5146">
        <w:t xml:space="preserve">  },</w:t>
      </w:r>
    </w:p>
    <w:p w14:paraId="46EA712C" w14:textId="77777777" w:rsidR="004F5146" w:rsidRPr="004F5146" w:rsidRDefault="004F5146" w:rsidP="004F5146">
      <w:r w:rsidRPr="004F5146">
        <w:t xml:space="preserve">  {</w:t>
      </w:r>
    </w:p>
    <w:p w14:paraId="2B048784" w14:textId="77777777" w:rsidR="004F5146" w:rsidRPr="004F5146" w:rsidRDefault="004F5146" w:rsidP="004F5146">
      <w:r w:rsidRPr="004F5146">
        <w:t xml:space="preserve">    "@type": "Question",</w:t>
      </w:r>
    </w:p>
    <w:p w14:paraId="67CFA752" w14:textId="77777777" w:rsidR="004F5146" w:rsidRPr="004F5146" w:rsidRDefault="004F5146" w:rsidP="004F5146">
      <w:r w:rsidRPr="004F5146">
        <w:t xml:space="preserve">    "name": "What factors are driving the diagnostic catheter market?",</w:t>
      </w:r>
    </w:p>
    <w:p w14:paraId="2452E2DC" w14:textId="77777777" w:rsidR="004F5146" w:rsidRPr="004F5146" w:rsidRDefault="004F5146" w:rsidP="004F5146">
      <w:r w:rsidRPr="004F5146">
        <w:t xml:space="preserve">    "acceptedAnswer": {</w:t>
      </w:r>
    </w:p>
    <w:p w14:paraId="1AD5E53F" w14:textId="77777777" w:rsidR="004F5146" w:rsidRPr="004F5146" w:rsidRDefault="004F5146" w:rsidP="004F5146">
      <w:r w:rsidRPr="004F5146">
        <w:t xml:space="preserve">      "@type": "Answer",</w:t>
      </w:r>
    </w:p>
    <w:p w14:paraId="1AC854C4" w14:textId="77777777" w:rsidR="004F5146" w:rsidRPr="004F5146" w:rsidRDefault="004F5146" w:rsidP="004F5146">
      <w:r w:rsidRPr="004F5146">
        <w:t xml:space="preserve">      "text": "Growth is fueled by technological innovation, aging demographics, and the shift toward minimally invasive diagnostics."</w:t>
      </w:r>
    </w:p>
    <w:p w14:paraId="1268A37F" w14:textId="77777777" w:rsidR="004F5146" w:rsidRPr="004F5146" w:rsidRDefault="004F5146" w:rsidP="004F5146">
      <w:r w:rsidRPr="004F5146">
        <w:t xml:space="preserve">    }</w:t>
      </w:r>
    </w:p>
    <w:p w14:paraId="5354ECC4" w14:textId="77777777" w:rsidR="004F5146" w:rsidRPr="004F5146" w:rsidRDefault="004F5146" w:rsidP="004F5146">
      <w:r w:rsidRPr="004F5146">
        <w:t xml:space="preserve">  }</w:t>
      </w:r>
    </w:p>
    <w:p w14:paraId="7C0C0CCB" w14:textId="77777777" w:rsidR="004F5146" w:rsidRPr="004F5146" w:rsidRDefault="004F5146" w:rsidP="004F5146">
      <w:r w:rsidRPr="004F5146">
        <w:t>]</w:t>
      </w:r>
    </w:p>
    <w:p w14:paraId="7553AFAB" w14:textId="77777777" w:rsidR="004F5146" w:rsidRPr="004F5146" w:rsidRDefault="004F5146" w:rsidP="004F5146">
      <w:r w:rsidRPr="004F5146">
        <w:t>}</w:t>
      </w:r>
    </w:p>
    <w:p w14:paraId="7CA7B950" w14:textId="788B2207" w:rsidR="004F5146" w:rsidRDefault="004F5146">
      <w:r>
        <w:br w:type="page"/>
      </w:r>
    </w:p>
    <w:p w14:paraId="0CA55E82" w14:textId="77777777" w:rsidR="004F5146" w:rsidRPr="004F5146" w:rsidRDefault="004F5146" w:rsidP="004F5146"/>
    <w:p w14:paraId="497D22D4" w14:textId="77777777" w:rsidR="004F5146" w:rsidRPr="004F5146" w:rsidRDefault="004F5146" w:rsidP="004F5146">
      <w:pPr>
        <w:rPr>
          <w:b/>
          <w:bCs/>
        </w:rPr>
      </w:pPr>
      <w:r w:rsidRPr="004F5146">
        <w:rPr>
          <w:b/>
          <w:bCs/>
        </w:rPr>
        <w:t>Table of Contents for Diagnostic Catheter Market Report (2024–2030)</w:t>
      </w:r>
    </w:p>
    <w:p w14:paraId="60AE0717" w14:textId="77777777" w:rsidR="004F5146" w:rsidRPr="004F5146" w:rsidRDefault="004F5146" w:rsidP="004F5146">
      <w:r w:rsidRPr="004F5146">
        <w:pict w14:anchorId="38F6FC0B">
          <v:rect id="_x0000_i1412" style="width:0;height:1.5pt" o:hralign="center" o:hrstd="t" o:hr="t" fillcolor="#a0a0a0" stroked="f"/>
        </w:pict>
      </w:r>
    </w:p>
    <w:p w14:paraId="0F52E2A9" w14:textId="77777777" w:rsidR="004F5146" w:rsidRPr="004F5146" w:rsidRDefault="004F5146" w:rsidP="004F5146">
      <w:pPr>
        <w:rPr>
          <w:b/>
          <w:bCs/>
        </w:rPr>
      </w:pPr>
      <w:r w:rsidRPr="004F5146">
        <w:rPr>
          <w:b/>
          <w:bCs/>
        </w:rPr>
        <w:t>Executive Summary</w:t>
      </w:r>
    </w:p>
    <w:p w14:paraId="79CE370C" w14:textId="77777777" w:rsidR="004F5146" w:rsidRPr="004F5146" w:rsidRDefault="004F5146" w:rsidP="004F5146">
      <w:pPr>
        <w:numPr>
          <w:ilvl w:val="0"/>
          <w:numId w:val="20"/>
        </w:numPr>
      </w:pPr>
      <w:r w:rsidRPr="004F5146">
        <w:t>Overview of Global Diagnostic Catheter Market</w:t>
      </w:r>
    </w:p>
    <w:p w14:paraId="7722B666" w14:textId="77777777" w:rsidR="004F5146" w:rsidRPr="004F5146" w:rsidRDefault="004F5146" w:rsidP="004F5146">
      <w:pPr>
        <w:numPr>
          <w:ilvl w:val="0"/>
          <w:numId w:val="20"/>
        </w:numPr>
      </w:pPr>
      <w:r w:rsidRPr="004F5146">
        <w:t>Market Attractiveness by Product Type, Application, End User, and Region</w:t>
      </w:r>
    </w:p>
    <w:p w14:paraId="09BC6EC1" w14:textId="77777777" w:rsidR="004F5146" w:rsidRPr="004F5146" w:rsidRDefault="004F5146" w:rsidP="004F5146">
      <w:pPr>
        <w:numPr>
          <w:ilvl w:val="0"/>
          <w:numId w:val="20"/>
        </w:numPr>
      </w:pPr>
      <w:r w:rsidRPr="004F5146">
        <w:t>Strategic Insights from CXO Interviews</w:t>
      </w:r>
    </w:p>
    <w:p w14:paraId="1CF193CB" w14:textId="77777777" w:rsidR="004F5146" w:rsidRPr="004F5146" w:rsidRDefault="004F5146" w:rsidP="004F5146">
      <w:pPr>
        <w:numPr>
          <w:ilvl w:val="0"/>
          <w:numId w:val="20"/>
        </w:numPr>
      </w:pPr>
      <w:r w:rsidRPr="004F5146">
        <w:t>Historical Trends and Future Outlook (2022–2030)</w:t>
      </w:r>
    </w:p>
    <w:p w14:paraId="7ABF96A1" w14:textId="77777777" w:rsidR="004F5146" w:rsidRPr="004F5146" w:rsidRDefault="004F5146" w:rsidP="004F5146">
      <w:pPr>
        <w:numPr>
          <w:ilvl w:val="0"/>
          <w:numId w:val="20"/>
        </w:numPr>
      </w:pPr>
      <w:r w:rsidRPr="004F5146">
        <w:t>Snapshot of Key Segments and Regional Leaders</w:t>
      </w:r>
    </w:p>
    <w:p w14:paraId="23028E0F" w14:textId="77777777" w:rsidR="004F5146" w:rsidRPr="004F5146" w:rsidRDefault="004F5146" w:rsidP="004F5146">
      <w:r w:rsidRPr="004F5146">
        <w:pict w14:anchorId="762FF68D">
          <v:rect id="_x0000_i1413" style="width:0;height:1.5pt" o:hralign="center" o:hrstd="t" o:hr="t" fillcolor="#a0a0a0" stroked="f"/>
        </w:pict>
      </w:r>
    </w:p>
    <w:p w14:paraId="34109AC2" w14:textId="77777777" w:rsidR="004F5146" w:rsidRPr="004F5146" w:rsidRDefault="004F5146" w:rsidP="004F5146">
      <w:pPr>
        <w:rPr>
          <w:b/>
          <w:bCs/>
        </w:rPr>
      </w:pPr>
      <w:r w:rsidRPr="004F5146">
        <w:rPr>
          <w:b/>
          <w:bCs/>
        </w:rPr>
        <w:t>Market Share Analysis</w:t>
      </w:r>
    </w:p>
    <w:p w14:paraId="7C0DDEFD" w14:textId="77777777" w:rsidR="004F5146" w:rsidRPr="004F5146" w:rsidRDefault="004F5146" w:rsidP="004F5146">
      <w:pPr>
        <w:numPr>
          <w:ilvl w:val="0"/>
          <w:numId w:val="21"/>
        </w:numPr>
      </w:pPr>
      <w:r w:rsidRPr="004F5146">
        <w:t>Global Revenue Share by Key Players (2024)</w:t>
      </w:r>
    </w:p>
    <w:p w14:paraId="3B3079EF" w14:textId="77777777" w:rsidR="004F5146" w:rsidRPr="004F5146" w:rsidRDefault="004F5146" w:rsidP="004F5146">
      <w:pPr>
        <w:numPr>
          <w:ilvl w:val="0"/>
          <w:numId w:val="21"/>
        </w:numPr>
      </w:pPr>
      <w:r w:rsidRPr="004F5146">
        <w:t>Market Share Breakdown by Product Type, Application, and End User</w:t>
      </w:r>
    </w:p>
    <w:p w14:paraId="4DC2A090" w14:textId="77777777" w:rsidR="004F5146" w:rsidRPr="004F5146" w:rsidRDefault="004F5146" w:rsidP="004F5146">
      <w:pPr>
        <w:numPr>
          <w:ilvl w:val="0"/>
          <w:numId w:val="21"/>
        </w:numPr>
      </w:pPr>
      <w:r w:rsidRPr="004F5146">
        <w:t>Competitive Advantage Mapping</w:t>
      </w:r>
    </w:p>
    <w:p w14:paraId="3E968CE1" w14:textId="77777777" w:rsidR="004F5146" w:rsidRPr="004F5146" w:rsidRDefault="004F5146" w:rsidP="004F5146">
      <w:r w:rsidRPr="004F5146">
        <w:pict w14:anchorId="29128725">
          <v:rect id="_x0000_i1414" style="width:0;height:1.5pt" o:hralign="center" o:hrstd="t" o:hr="t" fillcolor="#a0a0a0" stroked="f"/>
        </w:pict>
      </w:r>
    </w:p>
    <w:p w14:paraId="30A7620A" w14:textId="77777777" w:rsidR="004F5146" w:rsidRPr="004F5146" w:rsidRDefault="004F5146" w:rsidP="004F5146">
      <w:pPr>
        <w:rPr>
          <w:b/>
          <w:bCs/>
        </w:rPr>
      </w:pPr>
      <w:r w:rsidRPr="004F5146">
        <w:rPr>
          <w:b/>
          <w:bCs/>
        </w:rPr>
        <w:t>Investment Opportunities in the Diagnostic Catheter Market</w:t>
      </w:r>
    </w:p>
    <w:p w14:paraId="2068EC5B" w14:textId="77777777" w:rsidR="004F5146" w:rsidRPr="004F5146" w:rsidRDefault="004F5146" w:rsidP="004F5146">
      <w:pPr>
        <w:numPr>
          <w:ilvl w:val="0"/>
          <w:numId w:val="22"/>
        </w:numPr>
      </w:pPr>
      <w:r w:rsidRPr="004F5146">
        <w:t>High-Growth Segments by Application and Geography</w:t>
      </w:r>
    </w:p>
    <w:p w14:paraId="744026E9" w14:textId="77777777" w:rsidR="004F5146" w:rsidRPr="004F5146" w:rsidRDefault="004F5146" w:rsidP="004F5146">
      <w:pPr>
        <w:numPr>
          <w:ilvl w:val="0"/>
          <w:numId w:val="22"/>
        </w:numPr>
      </w:pPr>
      <w:r w:rsidRPr="004F5146">
        <w:t>Product Innovation and Patent Landscape</w:t>
      </w:r>
    </w:p>
    <w:p w14:paraId="5C21C043" w14:textId="77777777" w:rsidR="004F5146" w:rsidRPr="004F5146" w:rsidRDefault="004F5146" w:rsidP="004F5146">
      <w:pPr>
        <w:numPr>
          <w:ilvl w:val="0"/>
          <w:numId w:val="22"/>
        </w:numPr>
      </w:pPr>
      <w:r w:rsidRPr="004F5146">
        <w:t>Strategic Alliances and Acquisition Targets</w:t>
      </w:r>
    </w:p>
    <w:p w14:paraId="15D9C1DA" w14:textId="77777777" w:rsidR="004F5146" w:rsidRPr="004F5146" w:rsidRDefault="004F5146" w:rsidP="004F5146">
      <w:r w:rsidRPr="004F5146">
        <w:pict w14:anchorId="46D75D19">
          <v:rect id="_x0000_i1415" style="width:0;height:1.5pt" o:hralign="center" o:hrstd="t" o:hr="t" fillcolor="#a0a0a0" stroked="f"/>
        </w:pict>
      </w:r>
    </w:p>
    <w:p w14:paraId="5DEE972B" w14:textId="77777777" w:rsidR="004F5146" w:rsidRPr="004F5146" w:rsidRDefault="004F5146" w:rsidP="004F5146">
      <w:pPr>
        <w:rPr>
          <w:b/>
          <w:bCs/>
        </w:rPr>
      </w:pPr>
      <w:r w:rsidRPr="004F5146">
        <w:rPr>
          <w:b/>
          <w:bCs/>
        </w:rPr>
        <w:t>Market Introduction</w:t>
      </w:r>
    </w:p>
    <w:p w14:paraId="252A37B2" w14:textId="77777777" w:rsidR="004F5146" w:rsidRPr="004F5146" w:rsidRDefault="004F5146" w:rsidP="004F5146">
      <w:pPr>
        <w:numPr>
          <w:ilvl w:val="0"/>
          <w:numId w:val="23"/>
        </w:numPr>
      </w:pPr>
      <w:r w:rsidRPr="004F5146">
        <w:t>Definition and Scope of the Study</w:t>
      </w:r>
    </w:p>
    <w:p w14:paraId="5FA770CB" w14:textId="77777777" w:rsidR="004F5146" w:rsidRPr="004F5146" w:rsidRDefault="004F5146" w:rsidP="004F5146">
      <w:pPr>
        <w:numPr>
          <w:ilvl w:val="0"/>
          <w:numId w:val="23"/>
        </w:numPr>
      </w:pPr>
      <w:r w:rsidRPr="004F5146">
        <w:t>Structural Overview and Market Positioning</w:t>
      </w:r>
    </w:p>
    <w:p w14:paraId="359F0060" w14:textId="77777777" w:rsidR="004F5146" w:rsidRPr="004F5146" w:rsidRDefault="004F5146" w:rsidP="004F5146">
      <w:pPr>
        <w:numPr>
          <w:ilvl w:val="0"/>
          <w:numId w:val="23"/>
        </w:numPr>
      </w:pPr>
      <w:r w:rsidRPr="004F5146">
        <w:t>Market Entry Barriers and Regulatory Framework</w:t>
      </w:r>
    </w:p>
    <w:p w14:paraId="2FDE3A8B" w14:textId="77777777" w:rsidR="004F5146" w:rsidRPr="004F5146" w:rsidRDefault="004F5146" w:rsidP="004F5146">
      <w:r w:rsidRPr="004F5146">
        <w:pict w14:anchorId="4F1B6CEF">
          <v:rect id="_x0000_i1416" style="width:0;height:1.5pt" o:hralign="center" o:hrstd="t" o:hr="t" fillcolor="#a0a0a0" stroked="f"/>
        </w:pict>
      </w:r>
    </w:p>
    <w:p w14:paraId="7B78ADE6" w14:textId="77777777" w:rsidR="004F5146" w:rsidRPr="004F5146" w:rsidRDefault="004F5146" w:rsidP="004F5146">
      <w:pPr>
        <w:rPr>
          <w:b/>
          <w:bCs/>
        </w:rPr>
      </w:pPr>
      <w:r w:rsidRPr="004F5146">
        <w:rPr>
          <w:b/>
          <w:bCs/>
        </w:rPr>
        <w:t>Research Methodology</w:t>
      </w:r>
    </w:p>
    <w:p w14:paraId="5FB454BA" w14:textId="77777777" w:rsidR="004F5146" w:rsidRPr="004F5146" w:rsidRDefault="004F5146" w:rsidP="004F5146">
      <w:pPr>
        <w:numPr>
          <w:ilvl w:val="0"/>
          <w:numId w:val="24"/>
        </w:numPr>
      </w:pPr>
      <w:r w:rsidRPr="004F5146">
        <w:t>Primary and Secondary Data Collection Approaches</w:t>
      </w:r>
    </w:p>
    <w:p w14:paraId="24234D4C" w14:textId="77777777" w:rsidR="004F5146" w:rsidRPr="004F5146" w:rsidRDefault="004F5146" w:rsidP="004F5146">
      <w:pPr>
        <w:numPr>
          <w:ilvl w:val="0"/>
          <w:numId w:val="24"/>
        </w:numPr>
      </w:pPr>
      <w:r w:rsidRPr="004F5146">
        <w:t>Market Sizing Model and Assumptions</w:t>
      </w:r>
    </w:p>
    <w:p w14:paraId="79591B65" w14:textId="77777777" w:rsidR="004F5146" w:rsidRPr="004F5146" w:rsidRDefault="004F5146" w:rsidP="004F5146">
      <w:pPr>
        <w:numPr>
          <w:ilvl w:val="0"/>
          <w:numId w:val="24"/>
        </w:numPr>
      </w:pPr>
      <w:r w:rsidRPr="004F5146">
        <w:t>Forecasting Methodology (2024–2030)</w:t>
      </w:r>
    </w:p>
    <w:p w14:paraId="6A7CFA22" w14:textId="77777777" w:rsidR="004F5146" w:rsidRPr="004F5146" w:rsidRDefault="004F5146" w:rsidP="004F5146">
      <w:pPr>
        <w:numPr>
          <w:ilvl w:val="0"/>
          <w:numId w:val="24"/>
        </w:numPr>
      </w:pPr>
      <w:r w:rsidRPr="004F5146">
        <w:lastRenderedPageBreak/>
        <w:t>Data Validation Process</w:t>
      </w:r>
    </w:p>
    <w:p w14:paraId="5794E1B6" w14:textId="77777777" w:rsidR="004F5146" w:rsidRPr="004F5146" w:rsidRDefault="004F5146" w:rsidP="004F5146">
      <w:r w:rsidRPr="004F5146">
        <w:pict w14:anchorId="6A2EF965">
          <v:rect id="_x0000_i1417" style="width:0;height:1.5pt" o:hralign="center" o:hrstd="t" o:hr="t" fillcolor="#a0a0a0" stroked="f"/>
        </w:pict>
      </w:r>
    </w:p>
    <w:p w14:paraId="05A3EA86" w14:textId="77777777" w:rsidR="004F5146" w:rsidRPr="004F5146" w:rsidRDefault="004F5146" w:rsidP="004F5146">
      <w:pPr>
        <w:rPr>
          <w:b/>
          <w:bCs/>
        </w:rPr>
      </w:pPr>
      <w:r w:rsidRPr="004F5146">
        <w:rPr>
          <w:b/>
          <w:bCs/>
        </w:rPr>
        <w:t>Market Dynamics</w:t>
      </w:r>
    </w:p>
    <w:p w14:paraId="7C68BD44" w14:textId="77777777" w:rsidR="004F5146" w:rsidRPr="004F5146" w:rsidRDefault="004F5146" w:rsidP="004F5146">
      <w:pPr>
        <w:numPr>
          <w:ilvl w:val="0"/>
          <w:numId w:val="25"/>
        </w:numPr>
      </w:pPr>
      <w:r w:rsidRPr="004F5146">
        <w:t>Key Drivers and Growth Catalysts</w:t>
      </w:r>
    </w:p>
    <w:p w14:paraId="5931C872" w14:textId="77777777" w:rsidR="004F5146" w:rsidRPr="004F5146" w:rsidRDefault="004F5146" w:rsidP="004F5146">
      <w:pPr>
        <w:numPr>
          <w:ilvl w:val="0"/>
          <w:numId w:val="25"/>
        </w:numPr>
      </w:pPr>
      <w:r w:rsidRPr="004F5146">
        <w:t>Major Market Restraints and Challenges</w:t>
      </w:r>
    </w:p>
    <w:p w14:paraId="65E3A93C" w14:textId="77777777" w:rsidR="004F5146" w:rsidRPr="004F5146" w:rsidRDefault="004F5146" w:rsidP="004F5146">
      <w:pPr>
        <w:numPr>
          <w:ilvl w:val="0"/>
          <w:numId w:val="25"/>
        </w:numPr>
      </w:pPr>
      <w:r w:rsidRPr="004F5146">
        <w:t>Opportunities for New Entrants and Disruptive Technologies</w:t>
      </w:r>
    </w:p>
    <w:p w14:paraId="69E04B3F" w14:textId="77777777" w:rsidR="004F5146" w:rsidRPr="004F5146" w:rsidRDefault="004F5146" w:rsidP="004F5146">
      <w:pPr>
        <w:numPr>
          <w:ilvl w:val="0"/>
          <w:numId w:val="25"/>
        </w:numPr>
      </w:pPr>
      <w:r w:rsidRPr="004F5146">
        <w:t>Regulatory Trends and Standards (FDA, MDR, etc.)</w:t>
      </w:r>
    </w:p>
    <w:p w14:paraId="5CB391AB" w14:textId="77777777" w:rsidR="004F5146" w:rsidRPr="004F5146" w:rsidRDefault="004F5146" w:rsidP="004F5146">
      <w:r w:rsidRPr="004F5146">
        <w:pict w14:anchorId="2722791A">
          <v:rect id="_x0000_i1418" style="width:0;height:1.5pt" o:hralign="center" o:hrstd="t" o:hr="t" fillcolor="#a0a0a0" stroked="f"/>
        </w:pict>
      </w:r>
    </w:p>
    <w:p w14:paraId="6FE82888" w14:textId="77777777" w:rsidR="004F5146" w:rsidRPr="004F5146" w:rsidRDefault="004F5146" w:rsidP="004F5146">
      <w:pPr>
        <w:rPr>
          <w:b/>
          <w:bCs/>
        </w:rPr>
      </w:pPr>
      <w:r w:rsidRPr="004F5146">
        <w:rPr>
          <w:b/>
          <w:bCs/>
        </w:rPr>
        <w:t>Global Diagnostic Catheter Market Analysis</w:t>
      </w:r>
    </w:p>
    <w:p w14:paraId="3867DA53" w14:textId="77777777" w:rsidR="004F5146" w:rsidRPr="004F5146" w:rsidRDefault="004F5146" w:rsidP="004F5146">
      <w:pPr>
        <w:numPr>
          <w:ilvl w:val="0"/>
          <w:numId w:val="26"/>
        </w:numPr>
      </w:pPr>
      <w:r w:rsidRPr="004F5146">
        <w:t>Historical Market Size (2017–2023)</w:t>
      </w:r>
    </w:p>
    <w:p w14:paraId="032F71CE" w14:textId="77777777" w:rsidR="004F5146" w:rsidRPr="004F5146" w:rsidRDefault="004F5146" w:rsidP="004F5146">
      <w:pPr>
        <w:numPr>
          <w:ilvl w:val="0"/>
          <w:numId w:val="26"/>
        </w:numPr>
      </w:pPr>
      <w:r w:rsidRPr="004F5146">
        <w:t>Forecast Market Size and Volume (2024–2030)</w:t>
      </w:r>
    </w:p>
    <w:p w14:paraId="4E2DA288" w14:textId="77777777" w:rsidR="004F5146" w:rsidRPr="004F5146" w:rsidRDefault="004F5146" w:rsidP="004F5146">
      <w:pPr>
        <w:numPr>
          <w:ilvl w:val="0"/>
          <w:numId w:val="26"/>
        </w:numPr>
      </w:pPr>
      <w:r w:rsidRPr="004F5146">
        <w:t>Analysis by Product Type:</w:t>
      </w:r>
    </w:p>
    <w:p w14:paraId="47C12C2D" w14:textId="77777777" w:rsidR="004F5146" w:rsidRPr="004F5146" w:rsidRDefault="004F5146" w:rsidP="004F5146">
      <w:pPr>
        <w:numPr>
          <w:ilvl w:val="1"/>
          <w:numId w:val="26"/>
        </w:numPr>
      </w:pPr>
      <w:r w:rsidRPr="004F5146">
        <w:t>Cardiovascular</w:t>
      </w:r>
    </w:p>
    <w:p w14:paraId="58C892FD" w14:textId="77777777" w:rsidR="004F5146" w:rsidRPr="004F5146" w:rsidRDefault="004F5146" w:rsidP="004F5146">
      <w:pPr>
        <w:numPr>
          <w:ilvl w:val="1"/>
          <w:numId w:val="26"/>
        </w:numPr>
      </w:pPr>
      <w:r w:rsidRPr="004F5146">
        <w:t>Neurovascular</w:t>
      </w:r>
    </w:p>
    <w:p w14:paraId="21BBC92E" w14:textId="77777777" w:rsidR="004F5146" w:rsidRPr="004F5146" w:rsidRDefault="004F5146" w:rsidP="004F5146">
      <w:pPr>
        <w:numPr>
          <w:ilvl w:val="1"/>
          <w:numId w:val="26"/>
        </w:numPr>
      </w:pPr>
      <w:r w:rsidRPr="004F5146">
        <w:t>Urological</w:t>
      </w:r>
    </w:p>
    <w:p w14:paraId="3C21B850" w14:textId="77777777" w:rsidR="004F5146" w:rsidRPr="004F5146" w:rsidRDefault="004F5146" w:rsidP="004F5146">
      <w:pPr>
        <w:numPr>
          <w:ilvl w:val="1"/>
          <w:numId w:val="26"/>
        </w:numPr>
      </w:pPr>
      <w:r w:rsidRPr="004F5146">
        <w:t>Others</w:t>
      </w:r>
    </w:p>
    <w:p w14:paraId="74A89D4A" w14:textId="77777777" w:rsidR="004F5146" w:rsidRPr="004F5146" w:rsidRDefault="004F5146" w:rsidP="004F5146">
      <w:pPr>
        <w:numPr>
          <w:ilvl w:val="0"/>
          <w:numId w:val="26"/>
        </w:numPr>
      </w:pPr>
      <w:r w:rsidRPr="004F5146">
        <w:t>Analysis by Application:</w:t>
      </w:r>
    </w:p>
    <w:p w14:paraId="03A723FC" w14:textId="77777777" w:rsidR="004F5146" w:rsidRPr="004F5146" w:rsidRDefault="004F5146" w:rsidP="004F5146">
      <w:pPr>
        <w:numPr>
          <w:ilvl w:val="1"/>
          <w:numId w:val="26"/>
        </w:numPr>
      </w:pPr>
      <w:r w:rsidRPr="004F5146">
        <w:t>Angiography</w:t>
      </w:r>
    </w:p>
    <w:p w14:paraId="3E1C3704" w14:textId="77777777" w:rsidR="004F5146" w:rsidRPr="004F5146" w:rsidRDefault="004F5146" w:rsidP="004F5146">
      <w:pPr>
        <w:numPr>
          <w:ilvl w:val="1"/>
          <w:numId w:val="26"/>
        </w:numPr>
      </w:pPr>
      <w:r w:rsidRPr="004F5146">
        <w:t>Electrophysiology Mapping</w:t>
      </w:r>
    </w:p>
    <w:p w14:paraId="5B775E55" w14:textId="77777777" w:rsidR="004F5146" w:rsidRPr="004F5146" w:rsidRDefault="004F5146" w:rsidP="004F5146">
      <w:pPr>
        <w:numPr>
          <w:ilvl w:val="1"/>
          <w:numId w:val="26"/>
        </w:numPr>
      </w:pPr>
      <w:r w:rsidRPr="004F5146">
        <w:t>Pressure &amp; Temperature Monitoring</w:t>
      </w:r>
    </w:p>
    <w:p w14:paraId="0D6AC078" w14:textId="77777777" w:rsidR="004F5146" w:rsidRPr="004F5146" w:rsidRDefault="004F5146" w:rsidP="004F5146">
      <w:pPr>
        <w:numPr>
          <w:ilvl w:val="1"/>
          <w:numId w:val="26"/>
        </w:numPr>
      </w:pPr>
      <w:r w:rsidRPr="004F5146">
        <w:t>Imaging Contrast Delivery</w:t>
      </w:r>
    </w:p>
    <w:p w14:paraId="53666A0C" w14:textId="77777777" w:rsidR="004F5146" w:rsidRPr="004F5146" w:rsidRDefault="004F5146" w:rsidP="004F5146">
      <w:pPr>
        <w:numPr>
          <w:ilvl w:val="1"/>
          <w:numId w:val="26"/>
        </w:numPr>
      </w:pPr>
      <w:r w:rsidRPr="004F5146">
        <w:t>Others</w:t>
      </w:r>
    </w:p>
    <w:p w14:paraId="1AFF3FE1" w14:textId="77777777" w:rsidR="004F5146" w:rsidRPr="004F5146" w:rsidRDefault="004F5146" w:rsidP="004F5146">
      <w:pPr>
        <w:numPr>
          <w:ilvl w:val="0"/>
          <w:numId w:val="26"/>
        </w:numPr>
      </w:pPr>
      <w:r w:rsidRPr="004F5146">
        <w:t>Analysis by End User:</w:t>
      </w:r>
    </w:p>
    <w:p w14:paraId="4D425555" w14:textId="77777777" w:rsidR="004F5146" w:rsidRPr="004F5146" w:rsidRDefault="004F5146" w:rsidP="004F5146">
      <w:pPr>
        <w:numPr>
          <w:ilvl w:val="1"/>
          <w:numId w:val="26"/>
        </w:numPr>
      </w:pPr>
      <w:r w:rsidRPr="004F5146">
        <w:t>Hospitals</w:t>
      </w:r>
    </w:p>
    <w:p w14:paraId="04D0795F" w14:textId="77777777" w:rsidR="004F5146" w:rsidRPr="004F5146" w:rsidRDefault="004F5146" w:rsidP="004F5146">
      <w:pPr>
        <w:numPr>
          <w:ilvl w:val="1"/>
          <w:numId w:val="26"/>
        </w:numPr>
      </w:pPr>
      <w:r w:rsidRPr="004F5146">
        <w:t>Ambulatory Surgical Centers</w:t>
      </w:r>
    </w:p>
    <w:p w14:paraId="4CCCDCAC" w14:textId="77777777" w:rsidR="004F5146" w:rsidRPr="004F5146" w:rsidRDefault="004F5146" w:rsidP="004F5146">
      <w:pPr>
        <w:numPr>
          <w:ilvl w:val="1"/>
          <w:numId w:val="26"/>
        </w:numPr>
      </w:pPr>
      <w:r w:rsidRPr="004F5146">
        <w:t>Diagnostic Imaging Centers</w:t>
      </w:r>
    </w:p>
    <w:p w14:paraId="6A3A7DEF" w14:textId="77777777" w:rsidR="004F5146" w:rsidRPr="004F5146" w:rsidRDefault="004F5146" w:rsidP="004F5146">
      <w:pPr>
        <w:numPr>
          <w:ilvl w:val="1"/>
          <w:numId w:val="26"/>
        </w:numPr>
      </w:pPr>
      <w:r w:rsidRPr="004F5146">
        <w:t>Specialty Clinics</w:t>
      </w:r>
    </w:p>
    <w:p w14:paraId="60FE36A7" w14:textId="77777777" w:rsidR="004F5146" w:rsidRPr="004F5146" w:rsidRDefault="004F5146" w:rsidP="004F5146">
      <w:r w:rsidRPr="004F5146">
        <w:pict w14:anchorId="708C9303">
          <v:rect id="_x0000_i1419" style="width:0;height:1.5pt" o:hralign="center" o:hrstd="t" o:hr="t" fillcolor="#a0a0a0" stroked="f"/>
        </w:pict>
      </w:r>
    </w:p>
    <w:p w14:paraId="1383960A" w14:textId="77777777" w:rsidR="004F5146" w:rsidRPr="004F5146" w:rsidRDefault="004F5146" w:rsidP="004F5146">
      <w:pPr>
        <w:rPr>
          <w:b/>
          <w:bCs/>
        </w:rPr>
      </w:pPr>
      <w:r w:rsidRPr="004F5146">
        <w:rPr>
          <w:b/>
          <w:bCs/>
        </w:rPr>
        <w:t>Regional Market Analysis</w:t>
      </w:r>
    </w:p>
    <w:p w14:paraId="3A1FAA4A" w14:textId="77777777" w:rsidR="004F5146" w:rsidRPr="004F5146" w:rsidRDefault="004F5146" w:rsidP="004F5146">
      <w:pPr>
        <w:numPr>
          <w:ilvl w:val="0"/>
          <w:numId w:val="27"/>
        </w:numPr>
      </w:pPr>
      <w:r w:rsidRPr="004F5146">
        <w:rPr>
          <w:b/>
          <w:bCs/>
        </w:rPr>
        <w:lastRenderedPageBreak/>
        <w:t>North America</w:t>
      </w:r>
      <w:r w:rsidRPr="004F5146">
        <w:t xml:space="preserve"> (U.S., Canada, Mexico)</w:t>
      </w:r>
    </w:p>
    <w:p w14:paraId="6BD4BC9C" w14:textId="77777777" w:rsidR="004F5146" w:rsidRPr="004F5146" w:rsidRDefault="004F5146" w:rsidP="004F5146">
      <w:pPr>
        <w:numPr>
          <w:ilvl w:val="0"/>
          <w:numId w:val="27"/>
        </w:numPr>
      </w:pPr>
      <w:r w:rsidRPr="004F5146">
        <w:rPr>
          <w:b/>
          <w:bCs/>
        </w:rPr>
        <w:t>Europe</w:t>
      </w:r>
      <w:r w:rsidRPr="004F5146">
        <w:t xml:space="preserve"> (Germany, France, UK, Italy, Spain, Rest of Europe)</w:t>
      </w:r>
    </w:p>
    <w:p w14:paraId="5B54A3CE" w14:textId="77777777" w:rsidR="004F5146" w:rsidRPr="004F5146" w:rsidRDefault="004F5146" w:rsidP="004F5146">
      <w:pPr>
        <w:numPr>
          <w:ilvl w:val="0"/>
          <w:numId w:val="27"/>
        </w:numPr>
      </w:pPr>
      <w:r w:rsidRPr="004F5146">
        <w:rPr>
          <w:b/>
          <w:bCs/>
        </w:rPr>
        <w:t>Asia-Pacific</w:t>
      </w:r>
      <w:r w:rsidRPr="004F5146">
        <w:t xml:space="preserve"> (China, Japan, India, South Korea, Rest of Asia-Pacific)</w:t>
      </w:r>
    </w:p>
    <w:p w14:paraId="591D0ED8" w14:textId="77777777" w:rsidR="004F5146" w:rsidRPr="004F5146" w:rsidRDefault="004F5146" w:rsidP="004F5146">
      <w:pPr>
        <w:numPr>
          <w:ilvl w:val="0"/>
          <w:numId w:val="27"/>
        </w:numPr>
      </w:pPr>
      <w:r w:rsidRPr="004F5146">
        <w:rPr>
          <w:b/>
          <w:bCs/>
        </w:rPr>
        <w:t>Latin America</w:t>
      </w:r>
      <w:r w:rsidRPr="004F5146">
        <w:t xml:space="preserve"> (Brazil, Argentina, Rest of Latin America)</w:t>
      </w:r>
    </w:p>
    <w:p w14:paraId="4ACF5BB8" w14:textId="77777777" w:rsidR="004F5146" w:rsidRPr="004F5146" w:rsidRDefault="004F5146" w:rsidP="004F5146">
      <w:pPr>
        <w:numPr>
          <w:ilvl w:val="0"/>
          <w:numId w:val="27"/>
        </w:numPr>
      </w:pPr>
      <w:r w:rsidRPr="004F5146">
        <w:rPr>
          <w:b/>
          <w:bCs/>
        </w:rPr>
        <w:t>Middle East &amp; Africa</w:t>
      </w:r>
      <w:r w:rsidRPr="004F5146">
        <w:t xml:space="preserve"> (GCC, South Africa, Rest of MEA)</w:t>
      </w:r>
    </w:p>
    <w:p w14:paraId="0FFE873A" w14:textId="77777777" w:rsidR="004F5146" w:rsidRPr="004F5146" w:rsidRDefault="004F5146" w:rsidP="004F5146">
      <w:r w:rsidRPr="004F5146">
        <w:t>Each region includes:</w:t>
      </w:r>
    </w:p>
    <w:p w14:paraId="32966655" w14:textId="77777777" w:rsidR="004F5146" w:rsidRPr="004F5146" w:rsidRDefault="004F5146" w:rsidP="004F5146">
      <w:pPr>
        <w:numPr>
          <w:ilvl w:val="0"/>
          <w:numId w:val="28"/>
        </w:numPr>
      </w:pPr>
      <w:r w:rsidRPr="004F5146">
        <w:t>Historical and Forecast Market Size (2022–2030)</w:t>
      </w:r>
    </w:p>
    <w:p w14:paraId="4EE08F70" w14:textId="77777777" w:rsidR="004F5146" w:rsidRPr="004F5146" w:rsidRDefault="004F5146" w:rsidP="004F5146">
      <w:pPr>
        <w:numPr>
          <w:ilvl w:val="0"/>
          <w:numId w:val="28"/>
        </w:numPr>
      </w:pPr>
      <w:r w:rsidRPr="004F5146">
        <w:t>Key Regional Trends and Policies</w:t>
      </w:r>
    </w:p>
    <w:p w14:paraId="17EB9D3F" w14:textId="77777777" w:rsidR="004F5146" w:rsidRPr="004F5146" w:rsidRDefault="004F5146" w:rsidP="004F5146">
      <w:pPr>
        <w:numPr>
          <w:ilvl w:val="0"/>
          <w:numId w:val="28"/>
        </w:numPr>
      </w:pPr>
      <w:r w:rsidRPr="004F5146">
        <w:t>Leading Country-Level Insights</w:t>
      </w:r>
    </w:p>
    <w:p w14:paraId="44FC4065" w14:textId="77777777" w:rsidR="004F5146" w:rsidRPr="004F5146" w:rsidRDefault="004F5146" w:rsidP="004F5146">
      <w:r w:rsidRPr="004F5146">
        <w:pict w14:anchorId="5BF0DF9C">
          <v:rect id="_x0000_i1420" style="width:0;height:1.5pt" o:hralign="center" o:hrstd="t" o:hr="t" fillcolor="#a0a0a0" stroked="f"/>
        </w:pict>
      </w:r>
    </w:p>
    <w:p w14:paraId="1C3F399C" w14:textId="77777777" w:rsidR="004F5146" w:rsidRPr="004F5146" w:rsidRDefault="004F5146" w:rsidP="004F5146">
      <w:pPr>
        <w:rPr>
          <w:b/>
          <w:bCs/>
        </w:rPr>
      </w:pPr>
      <w:r w:rsidRPr="004F5146">
        <w:rPr>
          <w:b/>
          <w:bCs/>
        </w:rPr>
        <w:t>Competitive Intelligence</w:t>
      </w:r>
    </w:p>
    <w:p w14:paraId="4091E41F" w14:textId="77777777" w:rsidR="004F5146" w:rsidRPr="004F5146" w:rsidRDefault="004F5146" w:rsidP="004F5146">
      <w:pPr>
        <w:numPr>
          <w:ilvl w:val="0"/>
          <w:numId w:val="29"/>
        </w:numPr>
      </w:pPr>
      <w:r w:rsidRPr="004F5146">
        <w:t>Company Profiles:</w:t>
      </w:r>
    </w:p>
    <w:p w14:paraId="37E959EC" w14:textId="77777777" w:rsidR="004F5146" w:rsidRPr="004F5146" w:rsidRDefault="004F5146" w:rsidP="004F5146">
      <w:pPr>
        <w:numPr>
          <w:ilvl w:val="1"/>
          <w:numId w:val="29"/>
        </w:numPr>
      </w:pPr>
      <w:r w:rsidRPr="004F5146">
        <w:rPr>
          <w:b/>
          <w:bCs/>
        </w:rPr>
        <w:t>Boston Scientific</w:t>
      </w:r>
    </w:p>
    <w:p w14:paraId="0E2B725A" w14:textId="77777777" w:rsidR="004F5146" w:rsidRPr="004F5146" w:rsidRDefault="004F5146" w:rsidP="004F5146">
      <w:pPr>
        <w:numPr>
          <w:ilvl w:val="1"/>
          <w:numId w:val="29"/>
        </w:numPr>
      </w:pPr>
      <w:r w:rsidRPr="004F5146">
        <w:rPr>
          <w:b/>
          <w:bCs/>
        </w:rPr>
        <w:t>Medtronic</w:t>
      </w:r>
    </w:p>
    <w:p w14:paraId="33CEA257" w14:textId="77777777" w:rsidR="004F5146" w:rsidRPr="004F5146" w:rsidRDefault="004F5146" w:rsidP="004F5146">
      <w:pPr>
        <w:numPr>
          <w:ilvl w:val="1"/>
          <w:numId w:val="29"/>
        </w:numPr>
      </w:pPr>
      <w:r w:rsidRPr="004F5146">
        <w:rPr>
          <w:b/>
          <w:bCs/>
        </w:rPr>
        <w:t>Abbott Laboratories</w:t>
      </w:r>
    </w:p>
    <w:p w14:paraId="1936AD90" w14:textId="77777777" w:rsidR="004F5146" w:rsidRPr="004F5146" w:rsidRDefault="004F5146" w:rsidP="004F5146">
      <w:pPr>
        <w:numPr>
          <w:ilvl w:val="1"/>
          <w:numId w:val="29"/>
        </w:numPr>
      </w:pPr>
      <w:r w:rsidRPr="004F5146">
        <w:rPr>
          <w:b/>
          <w:bCs/>
        </w:rPr>
        <w:t>Terumo Corporation</w:t>
      </w:r>
    </w:p>
    <w:p w14:paraId="61AD2B80" w14:textId="77777777" w:rsidR="004F5146" w:rsidRPr="004F5146" w:rsidRDefault="004F5146" w:rsidP="004F5146">
      <w:pPr>
        <w:numPr>
          <w:ilvl w:val="1"/>
          <w:numId w:val="29"/>
        </w:numPr>
      </w:pPr>
      <w:r w:rsidRPr="004F5146">
        <w:rPr>
          <w:b/>
          <w:bCs/>
        </w:rPr>
        <w:t>Cardinal Health</w:t>
      </w:r>
    </w:p>
    <w:p w14:paraId="4B6AC490" w14:textId="77777777" w:rsidR="004F5146" w:rsidRPr="004F5146" w:rsidRDefault="004F5146" w:rsidP="004F5146">
      <w:pPr>
        <w:numPr>
          <w:ilvl w:val="1"/>
          <w:numId w:val="29"/>
        </w:numPr>
      </w:pPr>
      <w:r w:rsidRPr="004F5146">
        <w:rPr>
          <w:b/>
          <w:bCs/>
        </w:rPr>
        <w:t>Merit Medical Systems</w:t>
      </w:r>
    </w:p>
    <w:p w14:paraId="5A0393D7" w14:textId="77777777" w:rsidR="004F5146" w:rsidRPr="004F5146" w:rsidRDefault="004F5146" w:rsidP="004F5146">
      <w:pPr>
        <w:numPr>
          <w:ilvl w:val="1"/>
          <w:numId w:val="29"/>
        </w:numPr>
      </w:pPr>
      <w:r w:rsidRPr="004F5146">
        <w:rPr>
          <w:b/>
          <w:bCs/>
        </w:rPr>
        <w:t>B. Braun Melsungen AG</w:t>
      </w:r>
    </w:p>
    <w:p w14:paraId="564B7C8A" w14:textId="77777777" w:rsidR="004F5146" w:rsidRPr="004F5146" w:rsidRDefault="004F5146" w:rsidP="004F5146">
      <w:pPr>
        <w:numPr>
          <w:ilvl w:val="0"/>
          <w:numId w:val="29"/>
        </w:numPr>
      </w:pPr>
      <w:r w:rsidRPr="004F5146">
        <w:t>Benchmarking: Revenue, Innovation, Global Reach, Strategic Initiatives</w:t>
      </w:r>
    </w:p>
    <w:p w14:paraId="28F5A761" w14:textId="77777777" w:rsidR="004F5146" w:rsidRPr="004F5146" w:rsidRDefault="004F5146" w:rsidP="004F5146">
      <w:r w:rsidRPr="004F5146">
        <w:pict w14:anchorId="42BF57E3">
          <v:rect id="_x0000_i1421" style="width:0;height:1.5pt" o:hralign="center" o:hrstd="t" o:hr="t" fillcolor="#a0a0a0" stroked="f"/>
        </w:pict>
      </w:r>
    </w:p>
    <w:p w14:paraId="732307A1" w14:textId="77777777" w:rsidR="004F5146" w:rsidRPr="004F5146" w:rsidRDefault="004F5146" w:rsidP="004F5146">
      <w:pPr>
        <w:rPr>
          <w:b/>
          <w:bCs/>
        </w:rPr>
      </w:pPr>
      <w:r w:rsidRPr="004F5146">
        <w:rPr>
          <w:b/>
          <w:bCs/>
        </w:rPr>
        <w:t>Appendix</w:t>
      </w:r>
    </w:p>
    <w:p w14:paraId="21E8B210" w14:textId="77777777" w:rsidR="004F5146" w:rsidRPr="004F5146" w:rsidRDefault="004F5146" w:rsidP="004F5146">
      <w:pPr>
        <w:numPr>
          <w:ilvl w:val="0"/>
          <w:numId w:val="30"/>
        </w:numPr>
      </w:pPr>
      <w:r w:rsidRPr="004F5146">
        <w:t>Abbreviations and Terminology</w:t>
      </w:r>
    </w:p>
    <w:p w14:paraId="7703CBFA" w14:textId="77777777" w:rsidR="004F5146" w:rsidRPr="004F5146" w:rsidRDefault="004F5146" w:rsidP="004F5146">
      <w:pPr>
        <w:numPr>
          <w:ilvl w:val="0"/>
          <w:numId w:val="30"/>
        </w:numPr>
      </w:pPr>
      <w:r w:rsidRPr="004F5146">
        <w:t>Data Sources and References</w:t>
      </w:r>
    </w:p>
    <w:p w14:paraId="67B5308D" w14:textId="77777777" w:rsidR="004F5146" w:rsidRPr="004F5146" w:rsidRDefault="004F5146" w:rsidP="004F5146">
      <w:pPr>
        <w:numPr>
          <w:ilvl w:val="0"/>
          <w:numId w:val="30"/>
        </w:numPr>
      </w:pPr>
      <w:r w:rsidRPr="004F5146">
        <w:t>List of Figures and Tables</w:t>
      </w:r>
    </w:p>
    <w:p w14:paraId="2D147F72" w14:textId="77777777" w:rsidR="004F5146" w:rsidRPr="004F5146" w:rsidRDefault="004F5146" w:rsidP="004F5146">
      <w:r w:rsidRPr="004F5146">
        <w:pict w14:anchorId="419B6EBD">
          <v:rect id="_x0000_i1422" style="width:0;height:1.5pt" o:hralign="center" o:hrstd="t" o:hr="t" fillcolor="#a0a0a0" stroked="f"/>
        </w:pict>
      </w:r>
    </w:p>
    <w:p w14:paraId="0669F350" w14:textId="77777777" w:rsidR="004F5146" w:rsidRPr="004F5146" w:rsidRDefault="004F5146" w:rsidP="004F5146">
      <w:pPr>
        <w:rPr>
          <w:b/>
          <w:bCs/>
        </w:rPr>
      </w:pPr>
      <w:r w:rsidRPr="004F5146">
        <w:rPr>
          <w:b/>
          <w:bCs/>
        </w:rPr>
        <w:t>List of Figures</w:t>
      </w:r>
    </w:p>
    <w:p w14:paraId="29A7EEB3" w14:textId="77777777" w:rsidR="004F5146" w:rsidRPr="004F5146" w:rsidRDefault="004F5146" w:rsidP="004F5146">
      <w:pPr>
        <w:numPr>
          <w:ilvl w:val="0"/>
          <w:numId w:val="31"/>
        </w:numPr>
      </w:pPr>
      <w:r w:rsidRPr="004F5146">
        <w:t>Market Dynamics Framework: Drivers, Restraints, and Opportunities</w:t>
      </w:r>
    </w:p>
    <w:p w14:paraId="2A7D0A11" w14:textId="77777777" w:rsidR="004F5146" w:rsidRPr="004F5146" w:rsidRDefault="004F5146" w:rsidP="004F5146">
      <w:pPr>
        <w:numPr>
          <w:ilvl w:val="0"/>
          <w:numId w:val="31"/>
        </w:numPr>
      </w:pPr>
      <w:r w:rsidRPr="004F5146">
        <w:t>Regional Market Snapshot (2024 vs. 2030)</w:t>
      </w:r>
    </w:p>
    <w:p w14:paraId="19F7FB21" w14:textId="77777777" w:rsidR="004F5146" w:rsidRPr="004F5146" w:rsidRDefault="004F5146" w:rsidP="004F5146">
      <w:pPr>
        <w:numPr>
          <w:ilvl w:val="0"/>
          <w:numId w:val="31"/>
        </w:numPr>
      </w:pPr>
      <w:r w:rsidRPr="004F5146">
        <w:lastRenderedPageBreak/>
        <w:t>Competitive Landscape: Market Share by Key Players</w:t>
      </w:r>
    </w:p>
    <w:p w14:paraId="5969E95E" w14:textId="77777777" w:rsidR="004F5146" w:rsidRPr="004F5146" w:rsidRDefault="004F5146" w:rsidP="004F5146">
      <w:pPr>
        <w:numPr>
          <w:ilvl w:val="0"/>
          <w:numId w:val="31"/>
        </w:numPr>
      </w:pPr>
      <w:r w:rsidRPr="004F5146">
        <w:t>Growth Strategies and Innovation Clusters</w:t>
      </w:r>
    </w:p>
    <w:p w14:paraId="4F2AA6D2" w14:textId="77777777" w:rsidR="004F5146" w:rsidRPr="004F5146" w:rsidRDefault="004F5146" w:rsidP="004F5146">
      <w:r w:rsidRPr="004F5146">
        <w:pict w14:anchorId="02F4293F">
          <v:rect id="_x0000_i1423" style="width:0;height:1.5pt" o:hralign="center" o:hrstd="t" o:hr="t" fillcolor="#a0a0a0" stroked="f"/>
        </w:pict>
      </w:r>
    </w:p>
    <w:p w14:paraId="324EA0CE" w14:textId="77777777" w:rsidR="004F5146" w:rsidRPr="004F5146" w:rsidRDefault="004F5146" w:rsidP="004F5146">
      <w:pPr>
        <w:rPr>
          <w:b/>
          <w:bCs/>
        </w:rPr>
      </w:pPr>
      <w:r w:rsidRPr="004F5146">
        <w:rPr>
          <w:b/>
          <w:bCs/>
        </w:rPr>
        <w:t>List of Tables</w:t>
      </w:r>
    </w:p>
    <w:p w14:paraId="0D7BC280" w14:textId="77777777" w:rsidR="004F5146" w:rsidRPr="004F5146" w:rsidRDefault="004F5146" w:rsidP="004F5146">
      <w:pPr>
        <w:numPr>
          <w:ilvl w:val="0"/>
          <w:numId w:val="32"/>
        </w:numPr>
      </w:pPr>
      <w:r w:rsidRPr="004F5146">
        <w:t>Market Size by Product Type, Application, End User, and Region (2024–2030)</w:t>
      </w:r>
    </w:p>
    <w:p w14:paraId="5FE15CCC" w14:textId="77777777" w:rsidR="004F5146" w:rsidRPr="004F5146" w:rsidRDefault="004F5146" w:rsidP="004F5146">
      <w:pPr>
        <w:numPr>
          <w:ilvl w:val="0"/>
          <w:numId w:val="32"/>
        </w:numPr>
      </w:pPr>
      <w:r w:rsidRPr="004F5146">
        <w:t>Regional Breakdown: Revenue by Country and Segment</w:t>
      </w:r>
    </w:p>
    <w:p w14:paraId="63B1F611" w14:textId="77777777" w:rsidR="004F5146" w:rsidRPr="004F5146" w:rsidRDefault="004F5146" w:rsidP="004F5146">
      <w:pPr>
        <w:numPr>
          <w:ilvl w:val="0"/>
          <w:numId w:val="32"/>
        </w:numPr>
      </w:pPr>
      <w:r w:rsidRPr="004F5146">
        <w:t>Regulatory Framework Comparison by Region</w:t>
      </w:r>
    </w:p>
    <w:p w14:paraId="3D39E2F6" w14:textId="77777777" w:rsidR="004F5146" w:rsidRPr="004F5146" w:rsidRDefault="004F5146" w:rsidP="004F5146">
      <w:pPr>
        <w:numPr>
          <w:ilvl w:val="0"/>
          <w:numId w:val="32"/>
        </w:numPr>
      </w:pPr>
      <w:r w:rsidRPr="004F5146">
        <w:t>Company Financial and Innovation Scorecards</w:t>
      </w:r>
    </w:p>
    <w:p w14:paraId="5D311690"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E80"/>
    <w:multiLevelType w:val="multilevel"/>
    <w:tmpl w:val="922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51F"/>
    <w:multiLevelType w:val="multilevel"/>
    <w:tmpl w:val="602A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43762"/>
    <w:multiLevelType w:val="multilevel"/>
    <w:tmpl w:val="DF5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76D84"/>
    <w:multiLevelType w:val="multilevel"/>
    <w:tmpl w:val="49F2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A3BBB"/>
    <w:multiLevelType w:val="multilevel"/>
    <w:tmpl w:val="7744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97B86"/>
    <w:multiLevelType w:val="multilevel"/>
    <w:tmpl w:val="3C38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24770"/>
    <w:multiLevelType w:val="multilevel"/>
    <w:tmpl w:val="B4F6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B6FCE"/>
    <w:multiLevelType w:val="multilevel"/>
    <w:tmpl w:val="0BB44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E482C"/>
    <w:multiLevelType w:val="multilevel"/>
    <w:tmpl w:val="E97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6502B"/>
    <w:multiLevelType w:val="multilevel"/>
    <w:tmpl w:val="9AD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776EC"/>
    <w:multiLevelType w:val="multilevel"/>
    <w:tmpl w:val="3902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208D5"/>
    <w:multiLevelType w:val="multilevel"/>
    <w:tmpl w:val="258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B0470"/>
    <w:multiLevelType w:val="multilevel"/>
    <w:tmpl w:val="D14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20913"/>
    <w:multiLevelType w:val="multilevel"/>
    <w:tmpl w:val="A37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E2806"/>
    <w:multiLevelType w:val="multilevel"/>
    <w:tmpl w:val="5E2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F7C04"/>
    <w:multiLevelType w:val="multilevel"/>
    <w:tmpl w:val="DA5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A5540"/>
    <w:multiLevelType w:val="multilevel"/>
    <w:tmpl w:val="81C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05ED0"/>
    <w:multiLevelType w:val="multilevel"/>
    <w:tmpl w:val="4B5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3064A"/>
    <w:multiLevelType w:val="multilevel"/>
    <w:tmpl w:val="0CE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23900"/>
    <w:multiLevelType w:val="multilevel"/>
    <w:tmpl w:val="FD9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51795"/>
    <w:multiLevelType w:val="multilevel"/>
    <w:tmpl w:val="D96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A0EF7"/>
    <w:multiLevelType w:val="multilevel"/>
    <w:tmpl w:val="738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F086B"/>
    <w:multiLevelType w:val="multilevel"/>
    <w:tmpl w:val="699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915F4"/>
    <w:multiLevelType w:val="multilevel"/>
    <w:tmpl w:val="BFF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3438A"/>
    <w:multiLevelType w:val="multilevel"/>
    <w:tmpl w:val="92F6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31BDF"/>
    <w:multiLevelType w:val="multilevel"/>
    <w:tmpl w:val="CC4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105D6"/>
    <w:multiLevelType w:val="multilevel"/>
    <w:tmpl w:val="47E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C704E"/>
    <w:multiLevelType w:val="multilevel"/>
    <w:tmpl w:val="547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F1017"/>
    <w:multiLevelType w:val="multilevel"/>
    <w:tmpl w:val="F37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4673FB"/>
    <w:multiLevelType w:val="multilevel"/>
    <w:tmpl w:val="4B0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53368"/>
    <w:multiLevelType w:val="multilevel"/>
    <w:tmpl w:val="C38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F739F"/>
    <w:multiLevelType w:val="multilevel"/>
    <w:tmpl w:val="F6E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125254">
    <w:abstractNumId w:val="8"/>
  </w:num>
  <w:num w:numId="2" w16cid:durableId="551892797">
    <w:abstractNumId w:val="15"/>
  </w:num>
  <w:num w:numId="3" w16cid:durableId="552742039">
    <w:abstractNumId w:val="11"/>
  </w:num>
  <w:num w:numId="4" w16cid:durableId="1577782365">
    <w:abstractNumId w:val="17"/>
  </w:num>
  <w:num w:numId="5" w16cid:durableId="1510633742">
    <w:abstractNumId w:val="31"/>
  </w:num>
  <w:num w:numId="6" w16cid:durableId="1713572451">
    <w:abstractNumId w:val="30"/>
  </w:num>
  <w:num w:numId="7" w16cid:durableId="103312697">
    <w:abstractNumId w:val="13"/>
  </w:num>
  <w:num w:numId="8" w16cid:durableId="1032388746">
    <w:abstractNumId w:val="23"/>
  </w:num>
  <w:num w:numId="9" w16cid:durableId="227033633">
    <w:abstractNumId w:val="26"/>
  </w:num>
  <w:num w:numId="10" w16cid:durableId="1588266614">
    <w:abstractNumId w:val="6"/>
  </w:num>
  <w:num w:numId="11" w16cid:durableId="1423530441">
    <w:abstractNumId w:val="0"/>
  </w:num>
  <w:num w:numId="12" w16cid:durableId="1522282791">
    <w:abstractNumId w:val="16"/>
  </w:num>
  <w:num w:numId="13" w16cid:durableId="377244052">
    <w:abstractNumId w:val="9"/>
  </w:num>
  <w:num w:numId="14" w16cid:durableId="1776510416">
    <w:abstractNumId w:val="2"/>
  </w:num>
  <w:num w:numId="15" w16cid:durableId="1812745203">
    <w:abstractNumId w:val="3"/>
  </w:num>
  <w:num w:numId="16" w16cid:durableId="1679850073">
    <w:abstractNumId w:val="5"/>
  </w:num>
  <w:num w:numId="17" w16cid:durableId="959530084">
    <w:abstractNumId w:val="1"/>
  </w:num>
  <w:num w:numId="18" w16cid:durableId="60908887">
    <w:abstractNumId w:val="28"/>
  </w:num>
  <w:num w:numId="19" w16cid:durableId="69472416">
    <w:abstractNumId w:val="18"/>
  </w:num>
  <w:num w:numId="20" w16cid:durableId="146895330">
    <w:abstractNumId w:val="4"/>
  </w:num>
  <w:num w:numId="21" w16cid:durableId="929041337">
    <w:abstractNumId w:val="19"/>
  </w:num>
  <w:num w:numId="22" w16cid:durableId="1409837878">
    <w:abstractNumId w:val="25"/>
  </w:num>
  <w:num w:numId="23" w16cid:durableId="1946578390">
    <w:abstractNumId w:val="12"/>
  </w:num>
  <w:num w:numId="24" w16cid:durableId="1617298609">
    <w:abstractNumId w:val="29"/>
  </w:num>
  <w:num w:numId="25" w16cid:durableId="1763377667">
    <w:abstractNumId w:val="10"/>
  </w:num>
  <w:num w:numId="26" w16cid:durableId="1398358088">
    <w:abstractNumId w:val="24"/>
  </w:num>
  <w:num w:numId="27" w16cid:durableId="1625111047">
    <w:abstractNumId w:val="22"/>
  </w:num>
  <w:num w:numId="28" w16cid:durableId="1039814732">
    <w:abstractNumId w:val="27"/>
  </w:num>
  <w:num w:numId="29" w16cid:durableId="351302035">
    <w:abstractNumId w:val="7"/>
  </w:num>
  <w:num w:numId="30" w16cid:durableId="478763222">
    <w:abstractNumId w:val="20"/>
  </w:num>
  <w:num w:numId="31" w16cid:durableId="101919377">
    <w:abstractNumId w:val="21"/>
  </w:num>
  <w:num w:numId="32" w16cid:durableId="8845594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DD"/>
    <w:rsid w:val="003A66DD"/>
    <w:rsid w:val="004F5146"/>
    <w:rsid w:val="00783733"/>
    <w:rsid w:val="0082115F"/>
    <w:rsid w:val="00A50691"/>
    <w:rsid w:val="00AA1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777A"/>
  <w15:chartTrackingRefBased/>
  <w15:docId w15:val="{48B7B4A2-BA06-4BD4-9AD9-9C2228BA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6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66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3A66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3A66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66D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66D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66D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6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A66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3A66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3A66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66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66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66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6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6D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6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66DD"/>
    <w:pPr>
      <w:spacing w:before="160"/>
      <w:jc w:val="center"/>
    </w:pPr>
    <w:rPr>
      <w:i/>
      <w:iCs/>
      <w:color w:val="404040" w:themeColor="text1" w:themeTint="BF"/>
    </w:rPr>
  </w:style>
  <w:style w:type="character" w:customStyle="1" w:styleId="QuoteChar">
    <w:name w:val="Quote Char"/>
    <w:basedOn w:val="DefaultParagraphFont"/>
    <w:link w:val="Quote"/>
    <w:uiPriority w:val="29"/>
    <w:rsid w:val="003A66DD"/>
    <w:rPr>
      <w:i/>
      <w:iCs/>
      <w:color w:val="404040" w:themeColor="text1" w:themeTint="BF"/>
    </w:rPr>
  </w:style>
  <w:style w:type="paragraph" w:styleId="ListParagraph">
    <w:name w:val="List Paragraph"/>
    <w:basedOn w:val="Normal"/>
    <w:uiPriority w:val="34"/>
    <w:qFormat/>
    <w:rsid w:val="003A66DD"/>
    <w:pPr>
      <w:ind w:left="720"/>
      <w:contextualSpacing/>
    </w:pPr>
  </w:style>
  <w:style w:type="character" w:styleId="IntenseEmphasis">
    <w:name w:val="Intense Emphasis"/>
    <w:basedOn w:val="DefaultParagraphFont"/>
    <w:uiPriority w:val="21"/>
    <w:qFormat/>
    <w:rsid w:val="003A66DD"/>
    <w:rPr>
      <w:i/>
      <w:iCs/>
      <w:color w:val="0F4761" w:themeColor="accent1" w:themeShade="BF"/>
    </w:rPr>
  </w:style>
  <w:style w:type="paragraph" w:styleId="IntenseQuote">
    <w:name w:val="Intense Quote"/>
    <w:basedOn w:val="Normal"/>
    <w:next w:val="Normal"/>
    <w:link w:val="IntenseQuoteChar"/>
    <w:uiPriority w:val="30"/>
    <w:qFormat/>
    <w:rsid w:val="003A6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6DD"/>
    <w:rPr>
      <w:i/>
      <w:iCs/>
      <w:color w:val="0F4761" w:themeColor="accent1" w:themeShade="BF"/>
    </w:rPr>
  </w:style>
  <w:style w:type="character" w:styleId="IntenseReference">
    <w:name w:val="Intense Reference"/>
    <w:basedOn w:val="DefaultParagraphFont"/>
    <w:uiPriority w:val="32"/>
    <w:qFormat/>
    <w:rsid w:val="003A66DD"/>
    <w:rPr>
      <w:b/>
      <w:bCs/>
      <w:smallCaps/>
      <w:color w:val="0F4761" w:themeColor="accent1" w:themeShade="BF"/>
      <w:spacing w:val="5"/>
    </w:rPr>
  </w:style>
  <w:style w:type="paragraph" w:customStyle="1" w:styleId="msonormal0">
    <w:name w:val="msonormal"/>
    <w:basedOn w:val="Normal"/>
    <w:rsid w:val="004F5146"/>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4F5146"/>
    <w:rPr>
      <w:b/>
      <w:bCs/>
    </w:rPr>
  </w:style>
  <w:style w:type="paragraph" w:styleId="NormalWeb">
    <w:name w:val="Normal (Web)"/>
    <w:basedOn w:val="Normal"/>
    <w:uiPriority w:val="99"/>
    <w:semiHidden/>
    <w:unhideWhenUsed/>
    <w:rsid w:val="004F5146"/>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4F5146"/>
    <w:rPr>
      <w:i/>
      <w:iCs/>
    </w:rPr>
  </w:style>
  <w:style w:type="character" w:customStyle="1" w:styleId="touchw-10">
    <w:name w:val="touch:w-10"/>
    <w:basedOn w:val="DefaultParagraphFont"/>
    <w:rsid w:val="004F5146"/>
  </w:style>
  <w:style w:type="character" w:styleId="Hyperlink">
    <w:name w:val="Hyperlink"/>
    <w:basedOn w:val="DefaultParagraphFont"/>
    <w:uiPriority w:val="99"/>
    <w:unhideWhenUsed/>
    <w:rsid w:val="004F5146"/>
    <w:rPr>
      <w:color w:val="0000FF"/>
      <w:u w:val="single"/>
    </w:rPr>
  </w:style>
  <w:style w:type="character" w:styleId="FollowedHyperlink">
    <w:name w:val="FollowedHyperlink"/>
    <w:basedOn w:val="DefaultParagraphFont"/>
    <w:uiPriority w:val="99"/>
    <w:semiHidden/>
    <w:unhideWhenUsed/>
    <w:rsid w:val="004F5146"/>
    <w:rPr>
      <w:color w:val="800080"/>
      <w:u w:val="single"/>
    </w:rPr>
  </w:style>
  <w:style w:type="paragraph" w:styleId="HTMLPreformatted">
    <w:name w:val="HTML Preformatted"/>
    <w:basedOn w:val="Normal"/>
    <w:link w:val="HTMLPreformattedChar"/>
    <w:uiPriority w:val="99"/>
    <w:semiHidden/>
    <w:unhideWhenUsed/>
    <w:rsid w:val="004F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514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F5146"/>
    <w:rPr>
      <w:rFonts w:ascii="Courier New" w:eastAsia="Times New Roman" w:hAnsi="Courier New" w:cs="Courier New"/>
      <w:sz w:val="20"/>
      <w:szCs w:val="20"/>
    </w:rPr>
  </w:style>
  <w:style w:type="character" w:customStyle="1" w:styleId="hljs-punctuation">
    <w:name w:val="hljs-punctuation"/>
    <w:basedOn w:val="DefaultParagraphFont"/>
    <w:rsid w:val="004F5146"/>
  </w:style>
  <w:style w:type="character" w:customStyle="1" w:styleId="hljs-attr">
    <w:name w:val="hljs-attr"/>
    <w:basedOn w:val="DefaultParagraphFont"/>
    <w:rsid w:val="004F5146"/>
  </w:style>
  <w:style w:type="character" w:customStyle="1" w:styleId="hljs-string">
    <w:name w:val="hljs-string"/>
    <w:basedOn w:val="DefaultParagraphFont"/>
    <w:rsid w:val="004F5146"/>
  </w:style>
  <w:style w:type="character" w:customStyle="1" w:styleId="hljs-number">
    <w:name w:val="hljs-number"/>
    <w:basedOn w:val="DefaultParagraphFont"/>
    <w:rsid w:val="004F5146"/>
  </w:style>
  <w:style w:type="character" w:styleId="UnresolvedMention">
    <w:name w:val="Unresolved Mention"/>
    <w:basedOn w:val="DefaultParagraphFont"/>
    <w:uiPriority w:val="99"/>
    <w:semiHidden/>
    <w:unhideWhenUsed/>
    <w:rsid w:val="004F5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74700">
      <w:bodyDiv w:val="1"/>
      <w:marLeft w:val="0"/>
      <w:marRight w:val="0"/>
      <w:marTop w:val="0"/>
      <w:marBottom w:val="0"/>
      <w:divBdr>
        <w:top w:val="none" w:sz="0" w:space="0" w:color="auto"/>
        <w:left w:val="none" w:sz="0" w:space="0" w:color="auto"/>
        <w:bottom w:val="none" w:sz="0" w:space="0" w:color="auto"/>
        <w:right w:val="none" w:sz="0" w:space="0" w:color="auto"/>
      </w:divBdr>
      <w:divsChild>
        <w:div w:id="590890217">
          <w:marLeft w:val="0"/>
          <w:marRight w:val="0"/>
          <w:marTop w:val="0"/>
          <w:marBottom w:val="0"/>
          <w:divBdr>
            <w:top w:val="none" w:sz="0" w:space="0" w:color="auto"/>
            <w:left w:val="none" w:sz="0" w:space="0" w:color="auto"/>
            <w:bottom w:val="none" w:sz="0" w:space="0" w:color="auto"/>
            <w:right w:val="none" w:sz="0" w:space="0" w:color="auto"/>
          </w:divBdr>
          <w:divsChild>
            <w:div w:id="44987815">
              <w:marLeft w:val="0"/>
              <w:marRight w:val="0"/>
              <w:marTop w:val="0"/>
              <w:marBottom w:val="0"/>
              <w:divBdr>
                <w:top w:val="none" w:sz="0" w:space="0" w:color="auto"/>
                <w:left w:val="none" w:sz="0" w:space="0" w:color="auto"/>
                <w:bottom w:val="none" w:sz="0" w:space="0" w:color="auto"/>
                <w:right w:val="none" w:sz="0" w:space="0" w:color="auto"/>
              </w:divBdr>
              <w:divsChild>
                <w:div w:id="1769764218">
                  <w:marLeft w:val="0"/>
                  <w:marRight w:val="0"/>
                  <w:marTop w:val="0"/>
                  <w:marBottom w:val="0"/>
                  <w:divBdr>
                    <w:top w:val="none" w:sz="0" w:space="0" w:color="auto"/>
                    <w:left w:val="none" w:sz="0" w:space="0" w:color="auto"/>
                    <w:bottom w:val="none" w:sz="0" w:space="0" w:color="auto"/>
                    <w:right w:val="none" w:sz="0" w:space="0" w:color="auto"/>
                  </w:divBdr>
                  <w:divsChild>
                    <w:div w:id="1346244365">
                      <w:marLeft w:val="0"/>
                      <w:marRight w:val="0"/>
                      <w:marTop w:val="0"/>
                      <w:marBottom w:val="0"/>
                      <w:divBdr>
                        <w:top w:val="none" w:sz="0" w:space="0" w:color="auto"/>
                        <w:left w:val="none" w:sz="0" w:space="0" w:color="auto"/>
                        <w:bottom w:val="none" w:sz="0" w:space="0" w:color="auto"/>
                        <w:right w:val="none" w:sz="0" w:space="0" w:color="auto"/>
                      </w:divBdr>
                      <w:divsChild>
                        <w:div w:id="1858233733">
                          <w:marLeft w:val="0"/>
                          <w:marRight w:val="0"/>
                          <w:marTop w:val="0"/>
                          <w:marBottom w:val="0"/>
                          <w:divBdr>
                            <w:top w:val="none" w:sz="0" w:space="0" w:color="auto"/>
                            <w:left w:val="none" w:sz="0" w:space="0" w:color="auto"/>
                            <w:bottom w:val="none" w:sz="0" w:space="0" w:color="auto"/>
                            <w:right w:val="none" w:sz="0" w:space="0" w:color="auto"/>
                          </w:divBdr>
                          <w:divsChild>
                            <w:div w:id="1050615890">
                              <w:marLeft w:val="0"/>
                              <w:marRight w:val="0"/>
                              <w:marTop w:val="0"/>
                              <w:marBottom w:val="0"/>
                              <w:divBdr>
                                <w:top w:val="none" w:sz="0" w:space="0" w:color="auto"/>
                                <w:left w:val="none" w:sz="0" w:space="0" w:color="auto"/>
                                <w:bottom w:val="none" w:sz="0" w:space="0" w:color="auto"/>
                                <w:right w:val="none" w:sz="0" w:space="0" w:color="auto"/>
                              </w:divBdr>
                              <w:divsChild>
                                <w:div w:id="1039545463">
                                  <w:marLeft w:val="0"/>
                                  <w:marRight w:val="0"/>
                                  <w:marTop w:val="0"/>
                                  <w:marBottom w:val="0"/>
                                  <w:divBdr>
                                    <w:top w:val="none" w:sz="0" w:space="0" w:color="auto"/>
                                    <w:left w:val="none" w:sz="0" w:space="0" w:color="auto"/>
                                    <w:bottom w:val="none" w:sz="0" w:space="0" w:color="auto"/>
                                    <w:right w:val="none" w:sz="0" w:space="0" w:color="auto"/>
                                  </w:divBdr>
                                  <w:divsChild>
                                    <w:div w:id="18012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068284">
          <w:marLeft w:val="0"/>
          <w:marRight w:val="0"/>
          <w:marTop w:val="0"/>
          <w:marBottom w:val="0"/>
          <w:divBdr>
            <w:top w:val="none" w:sz="0" w:space="0" w:color="auto"/>
            <w:left w:val="none" w:sz="0" w:space="0" w:color="auto"/>
            <w:bottom w:val="none" w:sz="0" w:space="0" w:color="auto"/>
            <w:right w:val="none" w:sz="0" w:space="0" w:color="auto"/>
          </w:divBdr>
          <w:divsChild>
            <w:div w:id="345712061">
              <w:marLeft w:val="0"/>
              <w:marRight w:val="0"/>
              <w:marTop w:val="0"/>
              <w:marBottom w:val="0"/>
              <w:divBdr>
                <w:top w:val="none" w:sz="0" w:space="0" w:color="auto"/>
                <w:left w:val="none" w:sz="0" w:space="0" w:color="auto"/>
                <w:bottom w:val="none" w:sz="0" w:space="0" w:color="auto"/>
                <w:right w:val="none" w:sz="0" w:space="0" w:color="auto"/>
              </w:divBdr>
              <w:divsChild>
                <w:div w:id="54477055">
                  <w:marLeft w:val="0"/>
                  <w:marRight w:val="0"/>
                  <w:marTop w:val="0"/>
                  <w:marBottom w:val="0"/>
                  <w:divBdr>
                    <w:top w:val="none" w:sz="0" w:space="0" w:color="auto"/>
                    <w:left w:val="none" w:sz="0" w:space="0" w:color="auto"/>
                    <w:bottom w:val="none" w:sz="0" w:space="0" w:color="auto"/>
                    <w:right w:val="none" w:sz="0" w:space="0" w:color="auto"/>
                  </w:divBdr>
                  <w:divsChild>
                    <w:div w:id="296181300">
                      <w:marLeft w:val="0"/>
                      <w:marRight w:val="0"/>
                      <w:marTop w:val="0"/>
                      <w:marBottom w:val="0"/>
                      <w:divBdr>
                        <w:top w:val="none" w:sz="0" w:space="0" w:color="auto"/>
                        <w:left w:val="none" w:sz="0" w:space="0" w:color="auto"/>
                        <w:bottom w:val="none" w:sz="0" w:space="0" w:color="auto"/>
                        <w:right w:val="none" w:sz="0" w:space="0" w:color="auto"/>
                      </w:divBdr>
                      <w:divsChild>
                        <w:div w:id="558244630">
                          <w:marLeft w:val="0"/>
                          <w:marRight w:val="0"/>
                          <w:marTop w:val="0"/>
                          <w:marBottom w:val="0"/>
                          <w:divBdr>
                            <w:top w:val="none" w:sz="0" w:space="0" w:color="auto"/>
                            <w:left w:val="none" w:sz="0" w:space="0" w:color="auto"/>
                            <w:bottom w:val="none" w:sz="0" w:space="0" w:color="auto"/>
                            <w:right w:val="none" w:sz="0" w:space="0" w:color="auto"/>
                          </w:divBdr>
                          <w:divsChild>
                            <w:div w:id="73557327">
                              <w:marLeft w:val="0"/>
                              <w:marRight w:val="0"/>
                              <w:marTop w:val="0"/>
                              <w:marBottom w:val="0"/>
                              <w:divBdr>
                                <w:top w:val="none" w:sz="0" w:space="0" w:color="auto"/>
                                <w:left w:val="none" w:sz="0" w:space="0" w:color="auto"/>
                                <w:bottom w:val="none" w:sz="0" w:space="0" w:color="auto"/>
                                <w:right w:val="none" w:sz="0" w:space="0" w:color="auto"/>
                              </w:divBdr>
                              <w:divsChild>
                                <w:div w:id="1674994815">
                                  <w:marLeft w:val="0"/>
                                  <w:marRight w:val="0"/>
                                  <w:marTop w:val="0"/>
                                  <w:marBottom w:val="0"/>
                                  <w:divBdr>
                                    <w:top w:val="none" w:sz="0" w:space="0" w:color="auto"/>
                                    <w:left w:val="none" w:sz="0" w:space="0" w:color="auto"/>
                                    <w:bottom w:val="none" w:sz="0" w:space="0" w:color="auto"/>
                                    <w:right w:val="none" w:sz="0" w:space="0" w:color="auto"/>
                                  </w:divBdr>
                                  <w:divsChild>
                                    <w:div w:id="2058965801">
                                      <w:marLeft w:val="0"/>
                                      <w:marRight w:val="0"/>
                                      <w:marTop w:val="0"/>
                                      <w:marBottom w:val="0"/>
                                      <w:divBdr>
                                        <w:top w:val="none" w:sz="0" w:space="0" w:color="auto"/>
                                        <w:left w:val="none" w:sz="0" w:space="0" w:color="auto"/>
                                        <w:bottom w:val="none" w:sz="0" w:space="0" w:color="auto"/>
                                        <w:right w:val="none" w:sz="0" w:space="0" w:color="auto"/>
                                      </w:divBdr>
                                      <w:divsChild>
                                        <w:div w:id="11272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608967">
          <w:marLeft w:val="0"/>
          <w:marRight w:val="0"/>
          <w:marTop w:val="0"/>
          <w:marBottom w:val="0"/>
          <w:divBdr>
            <w:top w:val="none" w:sz="0" w:space="0" w:color="auto"/>
            <w:left w:val="none" w:sz="0" w:space="0" w:color="auto"/>
            <w:bottom w:val="none" w:sz="0" w:space="0" w:color="auto"/>
            <w:right w:val="none" w:sz="0" w:space="0" w:color="auto"/>
          </w:divBdr>
          <w:divsChild>
            <w:div w:id="854657244">
              <w:marLeft w:val="0"/>
              <w:marRight w:val="0"/>
              <w:marTop w:val="0"/>
              <w:marBottom w:val="0"/>
              <w:divBdr>
                <w:top w:val="none" w:sz="0" w:space="0" w:color="auto"/>
                <w:left w:val="none" w:sz="0" w:space="0" w:color="auto"/>
                <w:bottom w:val="none" w:sz="0" w:space="0" w:color="auto"/>
                <w:right w:val="none" w:sz="0" w:space="0" w:color="auto"/>
              </w:divBdr>
              <w:divsChild>
                <w:div w:id="1719430216">
                  <w:marLeft w:val="0"/>
                  <w:marRight w:val="0"/>
                  <w:marTop w:val="0"/>
                  <w:marBottom w:val="0"/>
                  <w:divBdr>
                    <w:top w:val="none" w:sz="0" w:space="0" w:color="auto"/>
                    <w:left w:val="none" w:sz="0" w:space="0" w:color="auto"/>
                    <w:bottom w:val="none" w:sz="0" w:space="0" w:color="auto"/>
                    <w:right w:val="none" w:sz="0" w:space="0" w:color="auto"/>
                  </w:divBdr>
                  <w:divsChild>
                    <w:div w:id="1851069694">
                      <w:marLeft w:val="0"/>
                      <w:marRight w:val="0"/>
                      <w:marTop w:val="0"/>
                      <w:marBottom w:val="0"/>
                      <w:divBdr>
                        <w:top w:val="none" w:sz="0" w:space="0" w:color="auto"/>
                        <w:left w:val="none" w:sz="0" w:space="0" w:color="auto"/>
                        <w:bottom w:val="none" w:sz="0" w:space="0" w:color="auto"/>
                        <w:right w:val="none" w:sz="0" w:space="0" w:color="auto"/>
                      </w:divBdr>
                      <w:divsChild>
                        <w:div w:id="193231847">
                          <w:marLeft w:val="0"/>
                          <w:marRight w:val="0"/>
                          <w:marTop w:val="0"/>
                          <w:marBottom w:val="0"/>
                          <w:divBdr>
                            <w:top w:val="none" w:sz="0" w:space="0" w:color="auto"/>
                            <w:left w:val="none" w:sz="0" w:space="0" w:color="auto"/>
                            <w:bottom w:val="none" w:sz="0" w:space="0" w:color="auto"/>
                            <w:right w:val="none" w:sz="0" w:space="0" w:color="auto"/>
                          </w:divBdr>
                          <w:divsChild>
                            <w:div w:id="1443379528">
                              <w:marLeft w:val="0"/>
                              <w:marRight w:val="0"/>
                              <w:marTop w:val="0"/>
                              <w:marBottom w:val="0"/>
                              <w:divBdr>
                                <w:top w:val="none" w:sz="0" w:space="0" w:color="auto"/>
                                <w:left w:val="none" w:sz="0" w:space="0" w:color="auto"/>
                                <w:bottom w:val="none" w:sz="0" w:space="0" w:color="auto"/>
                                <w:right w:val="none" w:sz="0" w:space="0" w:color="auto"/>
                              </w:divBdr>
                              <w:divsChild>
                                <w:div w:id="187960249">
                                  <w:marLeft w:val="0"/>
                                  <w:marRight w:val="0"/>
                                  <w:marTop w:val="0"/>
                                  <w:marBottom w:val="0"/>
                                  <w:divBdr>
                                    <w:top w:val="none" w:sz="0" w:space="0" w:color="auto"/>
                                    <w:left w:val="none" w:sz="0" w:space="0" w:color="auto"/>
                                    <w:bottom w:val="none" w:sz="0" w:space="0" w:color="auto"/>
                                    <w:right w:val="none" w:sz="0" w:space="0" w:color="auto"/>
                                  </w:divBdr>
                                  <w:divsChild>
                                    <w:div w:id="752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63683">
          <w:marLeft w:val="0"/>
          <w:marRight w:val="0"/>
          <w:marTop w:val="0"/>
          <w:marBottom w:val="0"/>
          <w:divBdr>
            <w:top w:val="none" w:sz="0" w:space="0" w:color="auto"/>
            <w:left w:val="none" w:sz="0" w:space="0" w:color="auto"/>
            <w:bottom w:val="none" w:sz="0" w:space="0" w:color="auto"/>
            <w:right w:val="none" w:sz="0" w:space="0" w:color="auto"/>
          </w:divBdr>
          <w:divsChild>
            <w:div w:id="97872788">
              <w:marLeft w:val="0"/>
              <w:marRight w:val="0"/>
              <w:marTop w:val="0"/>
              <w:marBottom w:val="0"/>
              <w:divBdr>
                <w:top w:val="none" w:sz="0" w:space="0" w:color="auto"/>
                <w:left w:val="none" w:sz="0" w:space="0" w:color="auto"/>
                <w:bottom w:val="none" w:sz="0" w:space="0" w:color="auto"/>
                <w:right w:val="none" w:sz="0" w:space="0" w:color="auto"/>
              </w:divBdr>
              <w:divsChild>
                <w:div w:id="531382487">
                  <w:marLeft w:val="0"/>
                  <w:marRight w:val="0"/>
                  <w:marTop w:val="0"/>
                  <w:marBottom w:val="0"/>
                  <w:divBdr>
                    <w:top w:val="none" w:sz="0" w:space="0" w:color="auto"/>
                    <w:left w:val="none" w:sz="0" w:space="0" w:color="auto"/>
                    <w:bottom w:val="none" w:sz="0" w:space="0" w:color="auto"/>
                    <w:right w:val="none" w:sz="0" w:space="0" w:color="auto"/>
                  </w:divBdr>
                  <w:divsChild>
                    <w:div w:id="1545099918">
                      <w:marLeft w:val="0"/>
                      <w:marRight w:val="0"/>
                      <w:marTop w:val="0"/>
                      <w:marBottom w:val="0"/>
                      <w:divBdr>
                        <w:top w:val="none" w:sz="0" w:space="0" w:color="auto"/>
                        <w:left w:val="none" w:sz="0" w:space="0" w:color="auto"/>
                        <w:bottom w:val="none" w:sz="0" w:space="0" w:color="auto"/>
                        <w:right w:val="none" w:sz="0" w:space="0" w:color="auto"/>
                      </w:divBdr>
                      <w:divsChild>
                        <w:div w:id="2014719165">
                          <w:marLeft w:val="0"/>
                          <w:marRight w:val="0"/>
                          <w:marTop w:val="0"/>
                          <w:marBottom w:val="0"/>
                          <w:divBdr>
                            <w:top w:val="none" w:sz="0" w:space="0" w:color="auto"/>
                            <w:left w:val="none" w:sz="0" w:space="0" w:color="auto"/>
                            <w:bottom w:val="none" w:sz="0" w:space="0" w:color="auto"/>
                            <w:right w:val="none" w:sz="0" w:space="0" w:color="auto"/>
                          </w:divBdr>
                          <w:divsChild>
                            <w:div w:id="1439065125">
                              <w:marLeft w:val="0"/>
                              <w:marRight w:val="0"/>
                              <w:marTop w:val="0"/>
                              <w:marBottom w:val="0"/>
                              <w:divBdr>
                                <w:top w:val="none" w:sz="0" w:space="0" w:color="auto"/>
                                <w:left w:val="none" w:sz="0" w:space="0" w:color="auto"/>
                                <w:bottom w:val="none" w:sz="0" w:space="0" w:color="auto"/>
                                <w:right w:val="none" w:sz="0" w:space="0" w:color="auto"/>
                              </w:divBdr>
                              <w:divsChild>
                                <w:div w:id="777602842">
                                  <w:marLeft w:val="0"/>
                                  <w:marRight w:val="0"/>
                                  <w:marTop w:val="0"/>
                                  <w:marBottom w:val="0"/>
                                  <w:divBdr>
                                    <w:top w:val="none" w:sz="0" w:space="0" w:color="auto"/>
                                    <w:left w:val="none" w:sz="0" w:space="0" w:color="auto"/>
                                    <w:bottom w:val="none" w:sz="0" w:space="0" w:color="auto"/>
                                    <w:right w:val="none" w:sz="0" w:space="0" w:color="auto"/>
                                  </w:divBdr>
                                  <w:divsChild>
                                    <w:div w:id="1329600131">
                                      <w:marLeft w:val="0"/>
                                      <w:marRight w:val="0"/>
                                      <w:marTop w:val="0"/>
                                      <w:marBottom w:val="0"/>
                                      <w:divBdr>
                                        <w:top w:val="none" w:sz="0" w:space="0" w:color="auto"/>
                                        <w:left w:val="none" w:sz="0" w:space="0" w:color="auto"/>
                                        <w:bottom w:val="none" w:sz="0" w:space="0" w:color="auto"/>
                                        <w:right w:val="none" w:sz="0" w:space="0" w:color="auto"/>
                                      </w:divBdr>
                                      <w:divsChild>
                                        <w:div w:id="747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03671">
          <w:marLeft w:val="0"/>
          <w:marRight w:val="0"/>
          <w:marTop w:val="0"/>
          <w:marBottom w:val="0"/>
          <w:divBdr>
            <w:top w:val="none" w:sz="0" w:space="0" w:color="auto"/>
            <w:left w:val="none" w:sz="0" w:space="0" w:color="auto"/>
            <w:bottom w:val="none" w:sz="0" w:space="0" w:color="auto"/>
            <w:right w:val="none" w:sz="0" w:space="0" w:color="auto"/>
          </w:divBdr>
          <w:divsChild>
            <w:div w:id="357774295">
              <w:marLeft w:val="0"/>
              <w:marRight w:val="0"/>
              <w:marTop w:val="0"/>
              <w:marBottom w:val="0"/>
              <w:divBdr>
                <w:top w:val="none" w:sz="0" w:space="0" w:color="auto"/>
                <w:left w:val="none" w:sz="0" w:space="0" w:color="auto"/>
                <w:bottom w:val="none" w:sz="0" w:space="0" w:color="auto"/>
                <w:right w:val="none" w:sz="0" w:space="0" w:color="auto"/>
              </w:divBdr>
              <w:divsChild>
                <w:div w:id="1250189786">
                  <w:marLeft w:val="0"/>
                  <w:marRight w:val="0"/>
                  <w:marTop w:val="0"/>
                  <w:marBottom w:val="0"/>
                  <w:divBdr>
                    <w:top w:val="none" w:sz="0" w:space="0" w:color="auto"/>
                    <w:left w:val="none" w:sz="0" w:space="0" w:color="auto"/>
                    <w:bottom w:val="none" w:sz="0" w:space="0" w:color="auto"/>
                    <w:right w:val="none" w:sz="0" w:space="0" w:color="auto"/>
                  </w:divBdr>
                  <w:divsChild>
                    <w:div w:id="611132100">
                      <w:marLeft w:val="0"/>
                      <w:marRight w:val="0"/>
                      <w:marTop w:val="0"/>
                      <w:marBottom w:val="0"/>
                      <w:divBdr>
                        <w:top w:val="none" w:sz="0" w:space="0" w:color="auto"/>
                        <w:left w:val="none" w:sz="0" w:space="0" w:color="auto"/>
                        <w:bottom w:val="none" w:sz="0" w:space="0" w:color="auto"/>
                        <w:right w:val="none" w:sz="0" w:space="0" w:color="auto"/>
                      </w:divBdr>
                      <w:divsChild>
                        <w:div w:id="1001588440">
                          <w:marLeft w:val="0"/>
                          <w:marRight w:val="0"/>
                          <w:marTop w:val="0"/>
                          <w:marBottom w:val="0"/>
                          <w:divBdr>
                            <w:top w:val="none" w:sz="0" w:space="0" w:color="auto"/>
                            <w:left w:val="none" w:sz="0" w:space="0" w:color="auto"/>
                            <w:bottom w:val="none" w:sz="0" w:space="0" w:color="auto"/>
                            <w:right w:val="none" w:sz="0" w:space="0" w:color="auto"/>
                          </w:divBdr>
                          <w:divsChild>
                            <w:div w:id="155069918">
                              <w:marLeft w:val="0"/>
                              <w:marRight w:val="0"/>
                              <w:marTop w:val="0"/>
                              <w:marBottom w:val="0"/>
                              <w:divBdr>
                                <w:top w:val="none" w:sz="0" w:space="0" w:color="auto"/>
                                <w:left w:val="none" w:sz="0" w:space="0" w:color="auto"/>
                                <w:bottom w:val="none" w:sz="0" w:space="0" w:color="auto"/>
                                <w:right w:val="none" w:sz="0" w:space="0" w:color="auto"/>
                              </w:divBdr>
                              <w:divsChild>
                                <w:div w:id="1918512858">
                                  <w:marLeft w:val="0"/>
                                  <w:marRight w:val="0"/>
                                  <w:marTop w:val="0"/>
                                  <w:marBottom w:val="0"/>
                                  <w:divBdr>
                                    <w:top w:val="none" w:sz="0" w:space="0" w:color="auto"/>
                                    <w:left w:val="none" w:sz="0" w:space="0" w:color="auto"/>
                                    <w:bottom w:val="none" w:sz="0" w:space="0" w:color="auto"/>
                                    <w:right w:val="none" w:sz="0" w:space="0" w:color="auto"/>
                                  </w:divBdr>
                                  <w:divsChild>
                                    <w:div w:id="21118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1383">
          <w:marLeft w:val="0"/>
          <w:marRight w:val="0"/>
          <w:marTop w:val="0"/>
          <w:marBottom w:val="0"/>
          <w:divBdr>
            <w:top w:val="none" w:sz="0" w:space="0" w:color="auto"/>
            <w:left w:val="none" w:sz="0" w:space="0" w:color="auto"/>
            <w:bottom w:val="none" w:sz="0" w:space="0" w:color="auto"/>
            <w:right w:val="none" w:sz="0" w:space="0" w:color="auto"/>
          </w:divBdr>
          <w:divsChild>
            <w:div w:id="1838228169">
              <w:marLeft w:val="0"/>
              <w:marRight w:val="0"/>
              <w:marTop w:val="0"/>
              <w:marBottom w:val="0"/>
              <w:divBdr>
                <w:top w:val="none" w:sz="0" w:space="0" w:color="auto"/>
                <w:left w:val="none" w:sz="0" w:space="0" w:color="auto"/>
                <w:bottom w:val="none" w:sz="0" w:space="0" w:color="auto"/>
                <w:right w:val="none" w:sz="0" w:space="0" w:color="auto"/>
              </w:divBdr>
              <w:divsChild>
                <w:div w:id="853963143">
                  <w:marLeft w:val="0"/>
                  <w:marRight w:val="0"/>
                  <w:marTop w:val="0"/>
                  <w:marBottom w:val="0"/>
                  <w:divBdr>
                    <w:top w:val="none" w:sz="0" w:space="0" w:color="auto"/>
                    <w:left w:val="none" w:sz="0" w:space="0" w:color="auto"/>
                    <w:bottom w:val="none" w:sz="0" w:space="0" w:color="auto"/>
                    <w:right w:val="none" w:sz="0" w:space="0" w:color="auto"/>
                  </w:divBdr>
                  <w:divsChild>
                    <w:div w:id="1562060587">
                      <w:marLeft w:val="0"/>
                      <w:marRight w:val="0"/>
                      <w:marTop w:val="0"/>
                      <w:marBottom w:val="0"/>
                      <w:divBdr>
                        <w:top w:val="none" w:sz="0" w:space="0" w:color="auto"/>
                        <w:left w:val="none" w:sz="0" w:space="0" w:color="auto"/>
                        <w:bottom w:val="none" w:sz="0" w:space="0" w:color="auto"/>
                        <w:right w:val="none" w:sz="0" w:space="0" w:color="auto"/>
                      </w:divBdr>
                      <w:divsChild>
                        <w:div w:id="1795555587">
                          <w:marLeft w:val="0"/>
                          <w:marRight w:val="0"/>
                          <w:marTop w:val="0"/>
                          <w:marBottom w:val="0"/>
                          <w:divBdr>
                            <w:top w:val="none" w:sz="0" w:space="0" w:color="auto"/>
                            <w:left w:val="none" w:sz="0" w:space="0" w:color="auto"/>
                            <w:bottom w:val="none" w:sz="0" w:space="0" w:color="auto"/>
                            <w:right w:val="none" w:sz="0" w:space="0" w:color="auto"/>
                          </w:divBdr>
                          <w:divsChild>
                            <w:div w:id="11959614">
                              <w:marLeft w:val="0"/>
                              <w:marRight w:val="0"/>
                              <w:marTop w:val="0"/>
                              <w:marBottom w:val="0"/>
                              <w:divBdr>
                                <w:top w:val="none" w:sz="0" w:space="0" w:color="auto"/>
                                <w:left w:val="none" w:sz="0" w:space="0" w:color="auto"/>
                                <w:bottom w:val="none" w:sz="0" w:space="0" w:color="auto"/>
                                <w:right w:val="none" w:sz="0" w:space="0" w:color="auto"/>
                              </w:divBdr>
                              <w:divsChild>
                                <w:div w:id="452211295">
                                  <w:marLeft w:val="0"/>
                                  <w:marRight w:val="0"/>
                                  <w:marTop w:val="0"/>
                                  <w:marBottom w:val="0"/>
                                  <w:divBdr>
                                    <w:top w:val="none" w:sz="0" w:space="0" w:color="auto"/>
                                    <w:left w:val="none" w:sz="0" w:space="0" w:color="auto"/>
                                    <w:bottom w:val="none" w:sz="0" w:space="0" w:color="auto"/>
                                    <w:right w:val="none" w:sz="0" w:space="0" w:color="auto"/>
                                  </w:divBdr>
                                  <w:divsChild>
                                    <w:div w:id="456606829">
                                      <w:marLeft w:val="0"/>
                                      <w:marRight w:val="0"/>
                                      <w:marTop w:val="0"/>
                                      <w:marBottom w:val="0"/>
                                      <w:divBdr>
                                        <w:top w:val="none" w:sz="0" w:space="0" w:color="auto"/>
                                        <w:left w:val="none" w:sz="0" w:space="0" w:color="auto"/>
                                        <w:bottom w:val="none" w:sz="0" w:space="0" w:color="auto"/>
                                        <w:right w:val="none" w:sz="0" w:space="0" w:color="auto"/>
                                      </w:divBdr>
                                      <w:divsChild>
                                        <w:div w:id="422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21520">
          <w:marLeft w:val="0"/>
          <w:marRight w:val="0"/>
          <w:marTop w:val="0"/>
          <w:marBottom w:val="0"/>
          <w:divBdr>
            <w:top w:val="none" w:sz="0" w:space="0" w:color="auto"/>
            <w:left w:val="none" w:sz="0" w:space="0" w:color="auto"/>
            <w:bottom w:val="none" w:sz="0" w:space="0" w:color="auto"/>
            <w:right w:val="none" w:sz="0" w:space="0" w:color="auto"/>
          </w:divBdr>
          <w:divsChild>
            <w:div w:id="465128895">
              <w:marLeft w:val="0"/>
              <w:marRight w:val="0"/>
              <w:marTop w:val="0"/>
              <w:marBottom w:val="0"/>
              <w:divBdr>
                <w:top w:val="none" w:sz="0" w:space="0" w:color="auto"/>
                <w:left w:val="none" w:sz="0" w:space="0" w:color="auto"/>
                <w:bottom w:val="none" w:sz="0" w:space="0" w:color="auto"/>
                <w:right w:val="none" w:sz="0" w:space="0" w:color="auto"/>
              </w:divBdr>
              <w:divsChild>
                <w:div w:id="220290249">
                  <w:marLeft w:val="0"/>
                  <w:marRight w:val="0"/>
                  <w:marTop w:val="0"/>
                  <w:marBottom w:val="0"/>
                  <w:divBdr>
                    <w:top w:val="none" w:sz="0" w:space="0" w:color="auto"/>
                    <w:left w:val="none" w:sz="0" w:space="0" w:color="auto"/>
                    <w:bottom w:val="none" w:sz="0" w:space="0" w:color="auto"/>
                    <w:right w:val="none" w:sz="0" w:space="0" w:color="auto"/>
                  </w:divBdr>
                  <w:divsChild>
                    <w:div w:id="122575869">
                      <w:marLeft w:val="0"/>
                      <w:marRight w:val="0"/>
                      <w:marTop w:val="0"/>
                      <w:marBottom w:val="0"/>
                      <w:divBdr>
                        <w:top w:val="none" w:sz="0" w:space="0" w:color="auto"/>
                        <w:left w:val="none" w:sz="0" w:space="0" w:color="auto"/>
                        <w:bottom w:val="none" w:sz="0" w:space="0" w:color="auto"/>
                        <w:right w:val="none" w:sz="0" w:space="0" w:color="auto"/>
                      </w:divBdr>
                      <w:divsChild>
                        <w:div w:id="1384016660">
                          <w:marLeft w:val="0"/>
                          <w:marRight w:val="0"/>
                          <w:marTop w:val="0"/>
                          <w:marBottom w:val="0"/>
                          <w:divBdr>
                            <w:top w:val="none" w:sz="0" w:space="0" w:color="auto"/>
                            <w:left w:val="none" w:sz="0" w:space="0" w:color="auto"/>
                            <w:bottom w:val="none" w:sz="0" w:space="0" w:color="auto"/>
                            <w:right w:val="none" w:sz="0" w:space="0" w:color="auto"/>
                          </w:divBdr>
                          <w:divsChild>
                            <w:div w:id="2062554202">
                              <w:marLeft w:val="0"/>
                              <w:marRight w:val="0"/>
                              <w:marTop w:val="0"/>
                              <w:marBottom w:val="0"/>
                              <w:divBdr>
                                <w:top w:val="none" w:sz="0" w:space="0" w:color="auto"/>
                                <w:left w:val="none" w:sz="0" w:space="0" w:color="auto"/>
                                <w:bottom w:val="none" w:sz="0" w:space="0" w:color="auto"/>
                                <w:right w:val="none" w:sz="0" w:space="0" w:color="auto"/>
                              </w:divBdr>
                              <w:divsChild>
                                <w:div w:id="1492141564">
                                  <w:marLeft w:val="0"/>
                                  <w:marRight w:val="0"/>
                                  <w:marTop w:val="0"/>
                                  <w:marBottom w:val="0"/>
                                  <w:divBdr>
                                    <w:top w:val="none" w:sz="0" w:space="0" w:color="auto"/>
                                    <w:left w:val="none" w:sz="0" w:space="0" w:color="auto"/>
                                    <w:bottom w:val="none" w:sz="0" w:space="0" w:color="auto"/>
                                    <w:right w:val="none" w:sz="0" w:space="0" w:color="auto"/>
                                  </w:divBdr>
                                  <w:divsChild>
                                    <w:div w:id="140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449914">
          <w:marLeft w:val="0"/>
          <w:marRight w:val="0"/>
          <w:marTop w:val="0"/>
          <w:marBottom w:val="0"/>
          <w:divBdr>
            <w:top w:val="none" w:sz="0" w:space="0" w:color="auto"/>
            <w:left w:val="none" w:sz="0" w:space="0" w:color="auto"/>
            <w:bottom w:val="none" w:sz="0" w:space="0" w:color="auto"/>
            <w:right w:val="none" w:sz="0" w:space="0" w:color="auto"/>
          </w:divBdr>
          <w:divsChild>
            <w:div w:id="1353338779">
              <w:marLeft w:val="0"/>
              <w:marRight w:val="0"/>
              <w:marTop w:val="0"/>
              <w:marBottom w:val="0"/>
              <w:divBdr>
                <w:top w:val="none" w:sz="0" w:space="0" w:color="auto"/>
                <w:left w:val="none" w:sz="0" w:space="0" w:color="auto"/>
                <w:bottom w:val="none" w:sz="0" w:space="0" w:color="auto"/>
                <w:right w:val="none" w:sz="0" w:space="0" w:color="auto"/>
              </w:divBdr>
              <w:divsChild>
                <w:div w:id="1992756053">
                  <w:marLeft w:val="0"/>
                  <w:marRight w:val="0"/>
                  <w:marTop w:val="0"/>
                  <w:marBottom w:val="0"/>
                  <w:divBdr>
                    <w:top w:val="none" w:sz="0" w:space="0" w:color="auto"/>
                    <w:left w:val="none" w:sz="0" w:space="0" w:color="auto"/>
                    <w:bottom w:val="none" w:sz="0" w:space="0" w:color="auto"/>
                    <w:right w:val="none" w:sz="0" w:space="0" w:color="auto"/>
                  </w:divBdr>
                  <w:divsChild>
                    <w:div w:id="1325666692">
                      <w:marLeft w:val="0"/>
                      <w:marRight w:val="0"/>
                      <w:marTop w:val="0"/>
                      <w:marBottom w:val="0"/>
                      <w:divBdr>
                        <w:top w:val="none" w:sz="0" w:space="0" w:color="auto"/>
                        <w:left w:val="none" w:sz="0" w:space="0" w:color="auto"/>
                        <w:bottom w:val="none" w:sz="0" w:space="0" w:color="auto"/>
                        <w:right w:val="none" w:sz="0" w:space="0" w:color="auto"/>
                      </w:divBdr>
                      <w:divsChild>
                        <w:div w:id="663584629">
                          <w:marLeft w:val="0"/>
                          <w:marRight w:val="0"/>
                          <w:marTop w:val="0"/>
                          <w:marBottom w:val="0"/>
                          <w:divBdr>
                            <w:top w:val="none" w:sz="0" w:space="0" w:color="auto"/>
                            <w:left w:val="none" w:sz="0" w:space="0" w:color="auto"/>
                            <w:bottom w:val="none" w:sz="0" w:space="0" w:color="auto"/>
                            <w:right w:val="none" w:sz="0" w:space="0" w:color="auto"/>
                          </w:divBdr>
                          <w:divsChild>
                            <w:div w:id="1252085753">
                              <w:marLeft w:val="0"/>
                              <w:marRight w:val="0"/>
                              <w:marTop w:val="0"/>
                              <w:marBottom w:val="0"/>
                              <w:divBdr>
                                <w:top w:val="none" w:sz="0" w:space="0" w:color="auto"/>
                                <w:left w:val="none" w:sz="0" w:space="0" w:color="auto"/>
                                <w:bottom w:val="none" w:sz="0" w:space="0" w:color="auto"/>
                                <w:right w:val="none" w:sz="0" w:space="0" w:color="auto"/>
                              </w:divBdr>
                              <w:divsChild>
                                <w:div w:id="878593061">
                                  <w:marLeft w:val="0"/>
                                  <w:marRight w:val="0"/>
                                  <w:marTop w:val="0"/>
                                  <w:marBottom w:val="0"/>
                                  <w:divBdr>
                                    <w:top w:val="none" w:sz="0" w:space="0" w:color="auto"/>
                                    <w:left w:val="none" w:sz="0" w:space="0" w:color="auto"/>
                                    <w:bottom w:val="none" w:sz="0" w:space="0" w:color="auto"/>
                                    <w:right w:val="none" w:sz="0" w:space="0" w:color="auto"/>
                                  </w:divBdr>
                                  <w:divsChild>
                                    <w:div w:id="1098214939">
                                      <w:marLeft w:val="0"/>
                                      <w:marRight w:val="0"/>
                                      <w:marTop w:val="0"/>
                                      <w:marBottom w:val="0"/>
                                      <w:divBdr>
                                        <w:top w:val="none" w:sz="0" w:space="0" w:color="auto"/>
                                        <w:left w:val="none" w:sz="0" w:space="0" w:color="auto"/>
                                        <w:bottom w:val="none" w:sz="0" w:space="0" w:color="auto"/>
                                        <w:right w:val="none" w:sz="0" w:space="0" w:color="auto"/>
                                      </w:divBdr>
                                      <w:divsChild>
                                        <w:div w:id="9021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85073">
          <w:marLeft w:val="0"/>
          <w:marRight w:val="0"/>
          <w:marTop w:val="0"/>
          <w:marBottom w:val="0"/>
          <w:divBdr>
            <w:top w:val="none" w:sz="0" w:space="0" w:color="auto"/>
            <w:left w:val="none" w:sz="0" w:space="0" w:color="auto"/>
            <w:bottom w:val="none" w:sz="0" w:space="0" w:color="auto"/>
            <w:right w:val="none" w:sz="0" w:space="0" w:color="auto"/>
          </w:divBdr>
          <w:divsChild>
            <w:div w:id="793598024">
              <w:marLeft w:val="0"/>
              <w:marRight w:val="0"/>
              <w:marTop w:val="0"/>
              <w:marBottom w:val="0"/>
              <w:divBdr>
                <w:top w:val="none" w:sz="0" w:space="0" w:color="auto"/>
                <w:left w:val="none" w:sz="0" w:space="0" w:color="auto"/>
                <w:bottom w:val="none" w:sz="0" w:space="0" w:color="auto"/>
                <w:right w:val="none" w:sz="0" w:space="0" w:color="auto"/>
              </w:divBdr>
              <w:divsChild>
                <w:div w:id="1277981889">
                  <w:marLeft w:val="0"/>
                  <w:marRight w:val="0"/>
                  <w:marTop w:val="0"/>
                  <w:marBottom w:val="0"/>
                  <w:divBdr>
                    <w:top w:val="none" w:sz="0" w:space="0" w:color="auto"/>
                    <w:left w:val="none" w:sz="0" w:space="0" w:color="auto"/>
                    <w:bottom w:val="none" w:sz="0" w:space="0" w:color="auto"/>
                    <w:right w:val="none" w:sz="0" w:space="0" w:color="auto"/>
                  </w:divBdr>
                  <w:divsChild>
                    <w:div w:id="1886336159">
                      <w:marLeft w:val="0"/>
                      <w:marRight w:val="0"/>
                      <w:marTop w:val="0"/>
                      <w:marBottom w:val="0"/>
                      <w:divBdr>
                        <w:top w:val="none" w:sz="0" w:space="0" w:color="auto"/>
                        <w:left w:val="none" w:sz="0" w:space="0" w:color="auto"/>
                        <w:bottom w:val="none" w:sz="0" w:space="0" w:color="auto"/>
                        <w:right w:val="none" w:sz="0" w:space="0" w:color="auto"/>
                      </w:divBdr>
                      <w:divsChild>
                        <w:div w:id="2079354147">
                          <w:marLeft w:val="0"/>
                          <w:marRight w:val="0"/>
                          <w:marTop w:val="0"/>
                          <w:marBottom w:val="0"/>
                          <w:divBdr>
                            <w:top w:val="none" w:sz="0" w:space="0" w:color="auto"/>
                            <w:left w:val="none" w:sz="0" w:space="0" w:color="auto"/>
                            <w:bottom w:val="none" w:sz="0" w:space="0" w:color="auto"/>
                            <w:right w:val="none" w:sz="0" w:space="0" w:color="auto"/>
                          </w:divBdr>
                          <w:divsChild>
                            <w:div w:id="421029942">
                              <w:marLeft w:val="0"/>
                              <w:marRight w:val="0"/>
                              <w:marTop w:val="0"/>
                              <w:marBottom w:val="0"/>
                              <w:divBdr>
                                <w:top w:val="none" w:sz="0" w:space="0" w:color="auto"/>
                                <w:left w:val="none" w:sz="0" w:space="0" w:color="auto"/>
                                <w:bottom w:val="none" w:sz="0" w:space="0" w:color="auto"/>
                                <w:right w:val="none" w:sz="0" w:space="0" w:color="auto"/>
                              </w:divBdr>
                              <w:divsChild>
                                <w:div w:id="707797392">
                                  <w:marLeft w:val="0"/>
                                  <w:marRight w:val="0"/>
                                  <w:marTop w:val="0"/>
                                  <w:marBottom w:val="0"/>
                                  <w:divBdr>
                                    <w:top w:val="none" w:sz="0" w:space="0" w:color="auto"/>
                                    <w:left w:val="none" w:sz="0" w:space="0" w:color="auto"/>
                                    <w:bottom w:val="none" w:sz="0" w:space="0" w:color="auto"/>
                                    <w:right w:val="none" w:sz="0" w:space="0" w:color="auto"/>
                                  </w:divBdr>
                                  <w:divsChild>
                                    <w:div w:id="16505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532867">
          <w:marLeft w:val="0"/>
          <w:marRight w:val="0"/>
          <w:marTop w:val="0"/>
          <w:marBottom w:val="0"/>
          <w:divBdr>
            <w:top w:val="none" w:sz="0" w:space="0" w:color="auto"/>
            <w:left w:val="none" w:sz="0" w:space="0" w:color="auto"/>
            <w:bottom w:val="none" w:sz="0" w:space="0" w:color="auto"/>
            <w:right w:val="none" w:sz="0" w:space="0" w:color="auto"/>
          </w:divBdr>
          <w:divsChild>
            <w:div w:id="1071538599">
              <w:marLeft w:val="0"/>
              <w:marRight w:val="0"/>
              <w:marTop w:val="0"/>
              <w:marBottom w:val="0"/>
              <w:divBdr>
                <w:top w:val="none" w:sz="0" w:space="0" w:color="auto"/>
                <w:left w:val="none" w:sz="0" w:space="0" w:color="auto"/>
                <w:bottom w:val="none" w:sz="0" w:space="0" w:color="auto"/>
                <w:right w:val="none" w:sz="0" w:space="0" w:color="auto"/>
              </w:divBdr>
              <w:divsChild>
                <w:div w:id="421491655">
                  <w:marLeft w:val="0"/>
                  <w:marRight w:val="0"/>
                  <w:marTop w:val="0"/>
                  <w:marBottom w:val="0"/>
                  <w:divBdr>
                    <w:top w:val="none" w:sz="0" w:space="0" w:color="auto"/>
                    <w:left w:val="none" w:sz="0" w:space="0" w:color="auto"/>
                    <w:bottom w:val="none" w:sz="0" w:space="0" w:color="auto"/>
                    <w:right w:val="none" w:sz="0" w:space="0" w:color="auto"/>
                  </w:divBdr>
                  <w:divsChild>
                    <w:div w:id="218245177">
                      <w:marLeft w:val="0"/>
                      <w:marRight w:val="0"/>
                      <w:marTop w:val="0"/>
                      <w:marBottom w:val="0"/>
                      <w:divBdr>
                        <w:top w:val="none" w:sz="0" w:space="0" w:color="auto"/>
                        <w:left w:val="none" w:sz="0" w:space="0" w:color="auto"/>
                        <w:bottom w:val="none" w:sz="0" w:space="0" w:color="auto"/>
                        <w:right w:val="none" w:sz="0" w:space="0" w:color="auto"/>
                      </w:divBdr>
                      <w:divsChild>
                        <w:div w:id="1889103663">
                          <w:marLeft w:val="0"/>
                          <w:marRight w:val="0"/>
                          <w:marTop w:val="0"/>
                          <w:marBottom w:val="0"/>
                          <w:divBdr>
                            <w:top w:val="none" w:sz="0" w:space="0" w:color="auto"/>
                            <w:left w:val="none" w:sz="0" w:space="0" w:color="auto"/>
                            <w:bottom w:val="none" w:sz="0" w:space="0" w:color="auto"/>
                            <w:right w:val="none" w:sz="0" w:space="0" w:color="auto"/>
                          </w:divBdr>
                          <w:divsChild>
                            <w:div w:id="1320113071">
                              <w:marLeft w:val="0"/>
                              <w:marRight w:val="0"/>
                              <w:marTop w:val="0"/>
                              <w:marBottom w:val="0"/>
                              <w:divBdr>
                                <w:top w:val="none" w:sz="0" w:space="0" w:color="auto"/>
                                <w:left w:val="none" w:sz="0" w:space="0" w:color="auto"/>
                                <w:bottom w:val="none" w:sz="0" w:space="0" w:color="auto"/>
                                <w:right w:val="none" w:sz="0" w:space="0" w:color="auto"/>
                              </w:divBdr>
                              <w:divsChild>
                                <w:div w:id="2023126607">
                                  <w:marLeft w:val="0"/>
                                  <w:marRight w:val="0"/>
                                  <w:marTop w:val="0"/>
                                  <w:marBottom w:val="0"/>
                                  <w:divBdr>
                                    <w:top w:val="none" w:sz="0" w:space="0" w:color="auto"/>
                                    <w:left w:val="none" w:sz="0" w:space="0" w:color="auto"/>
                                    <w:bottom w:val="none" w:sz="0" w:space="0" w:color="auto"/>
                                    <w:right w:val="none" w:sz="0" w:space="0" w:color="auto"/>
                                  </w:divBdr>
                                  <w:divsChild>
                                    <w:div w:id="1008557803">
                                      <w:marLeft w:val="0"/>
                                      <w:marRight w:val="0"/>
                                      <w:marTop w:val="0"/>
                                      <w:marBottom w:val="0"/>
                                      <w:divBdr>
                                        <w:top w:val="none" w:sz="0" w:space="0" w:color="auto"/>
                                        <w:left w:val="none" w:sz="0" w:space="0" w:color="auto"/>
                                        <w:bottom w:val="none" w:sz="0" w:space="0" w:color="auto"/>
                                        <w:right w:val="none" w:sz="0" w:space="0" w:color="auto"/>
                                      </w:divBdr>
                                      <w:divsChild>
                                        <w:div w:id="3270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4758">
          <w:marLeft w:val="0"/>
          <w:marRight w:val="0"/>
          <w:marTop w:val="0"/>
          <w:marBottom w:val="0"/>
          <w:divBdr>
            <w:top w:val="none" w:sz="0" w:space="0" w:color="auto"/>
            <w:left w:val="none" w:sz="0" w:space="0" w:color="auto"/>
            <w:bottom w:val="none" w:sz="0" w:space="0" w:color="auto"/>
            <w:right w:val="none" w:sz="0" w:space="0" w:color="auto"/>
          </w:divBdr>
          <w:divsChild>
            <w:div w:id="751581328">
              <w:marLeft w:val="0"/>
              <w:marRight w:val="0"/>
              <w:marTop w:val="0"/>
              <w:marBottom w:val="0"/>
              <w:divBdr>
                <w:top w:val="none" w:sz="0" w:space="0" w:color="auto"/>
                <w:left w:val="none" w:sz="0" w:space="0" w:color="auto"/>
                <w:bottom w:val="none" w:sz="0" w:space="0" w:color="auto"/>
                <w:right w:val="none" w:sz="0" w:space="0" w:color="auto"/>
              </w:divBdr>
              <w:divsChild>
                <w:div w:id="1327856313">
                  <w:marLeft w:val="0"/>
                  <w:marRight w:val="0"/>
                  <w:marTop w:val="0"/>
                  <w:marBottom w:val="0"/>
                  <w:divBdr>
                    <w:top w:val="none" w:sz="0" w:space="0" w:color="auto"/>
                    <w:left w:val="none" w:sz="0" w:space="0" w:color="auto"/>
                    <w:bottom w:val="none" w:sz="0" w:space="0" w:color="auto"/>
                    <w:right w:val="none" w:sz="0" w:space="0" w:color="auto"/>
                  </w:divBdr>
                  <w:divsChild>
                    <w:div w:id="755980183">
                      <w:marLeft w:val="0"/>
                      <w:marRight w:val="0"/>
                      <w:marTop w:val="0"/>
                      <w:marBottom w:val="0"/>
                      <w:divBdr>
                        <w:top w:val="none" w:sz="0" w:space="0" w:color="auto"/>
                        <w:left w:val="none" w:sz="0" w:space="0" w:color="auto"/>
                        <w:bottom w:val="none" w:sz="0" w:space="0" w:color="auto"/>
                        <w:right w:val="none" w:sz="0" w:space="0" w:color="auto"/>
                      </w:divBdr>
                      <w:divsChild>
                        <w:div w:id="1017728330">
                          <w:marLeft w:val="0"/>
                          <w:marRight w:val="0"/>
                          <w:marTop w:val="0"/>
                          <w:marBottom w:val="0"/>
                          <w:divBdr>
                            <w:top w:val="none" w:sz="0" w:space="0" w:color="auto"/>
                            <w:left w:val="none" w:sz="0" w:space="0" w:color="auto"/>
                            <w:bottom w:val="none" w:sz="0" w:space="0" w:color="auto"/>
                            <w:right w:val="none" w:sz="0" w:space="0" w:color="auto"/>
                          </w:divBdr>
                          <w:divsChild>
                            <w:div w:id="1759790423">
                              <w:marLeft w:val="0"/>
                              <w:marRight w:val="0"/>
                              <w:marTop w:val="0"/>
                              <w:marBottom w:val="0"/>
                              <w:divBdr>
                                <w:top w:val="none" w:sz="0" w:space="0" w:color="auto"/>
                                <w:left w:val="none" w:sz="0" w:space="0" w:color="auto"/>
                                <w:bottom w:val="none" w:sz="0" w:space="0" w:color="auto"/>
                                <w:right w:val="none" w:sz="0" w:space="0" w:color="auto"/>
                              </w:divBdr>
                              <w:divsChild>
                                <w:div w:id="752551792">
                                  <w:marLeft w:val="0"/>
                                  <w:marRight w:val="0"/>
                                  <w:marTop w:val="0"/>
                                  <w:marBottom w:val="0"/>
                                  <w:divBdr>
                                    <w:top w:val="none" w:sz="0" w:space="0" w:color="auto"/>
                                    <w:left w:val="none" w:sz="0" w:space="0" w:color="auto"/>
                                    <w:bottom w:val="none" w:sz="0" w:space="0" w:color="auto"/>
                                    <w:right w:val="none" w:sz="0" w:space="0" w:color="auto"/>
                                  </w:divBdr>
                                  <w:divsChild>
                                    <w:div w:id="20585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356725">
          <w:marLeft w:val="0"/>
          <w:marRight w:val="0"/>
          <w:marTop w:val="0"/>
          <w:marBottom w:val="0"/>
          <w:divBdr>
            <w:top w:val="none" w:sz="0" w:space="0" w:color="auto"/>
            <w:left w:val="none" w:sz="0" w:space="0" w:color="auto"/>
            <w:bottom w:val="none" w:sz="0" w:space="0" w:color="auto"/>
            <w:right w:val="none" w:sz="0" w:space="0" w:color="auto"/>
          </w:divBdr>
          <w:divsChild>
            <w:div w:id="1133525772">
              <w:marLeft w:val="0"/>
              <w:marRight w:val="0"/>
              <w:marTop w:val="0"/>
              <w:marBottom w:val="0"/>
              <w:divBdr>
                <w:top w:val="none" w:sz="0" w:space="0" w:color="auto"/>
                <w:left w:val="none" w:sz="0" w:space="0" w:color="auto"/>
                <w:bottom w:val="none" w:sz="0" w:space="0" w:color="auto"/>
                <w:right w:val="none" w:sz="0" w:space="0" w:color="auto"/>
              </w:divBdr>
              <w:divsChild>
                <w:div w:id="1049763854">
                  <w:marLeft w:val="0"/>
                  <w:marRight w:val="0"/>
                  <w:marTop w:val="0"/>
                  <w:marBottom w:val="0"/>
                  <w:divBdr>
                    <w:top w:val="none" w:sz="0" w:space="0" w:color="auto"/>
                    <w:left w:val="none" w:sz="0" w:space="0" w:color="auto"/>
                    <w:bottom w:val="none" w:sz="0" w:space="0" w:color="auto"/>
                    <w:right w:val="none" w:sz="0" w:space="0" w:color="auto"/>
                  </w:divBdr>
                  <w:divsChild>
                    <w:div w:id="1570845511">
                      <w:marLeft w:val="0"/>
                      <w:marRight w:val="0"/>
                      <w:marTop w:val="0"/>
                      <w:marBottom w:val="0"/>
                      <w:divBdr>
                        <w:top w:val="none" w:sz="0" w:space="0" w:color="auto"/>
                        <w:left w:val="none" w:sz="0" w:space="0" w:color="auto"/>
                        <w:bottom w:val="none" w:sz="0" w:space="0" w:color="auto"/>
                        <w:right w:val="none" w:sz="0" w:space="0" w:color="auto"/>
                      </w:divBdr>
                      <w:divsChild>
                        <w:div w:id="1182741013">
                          <w:marLeft w:val="0"/>
                          <w:marRight w:val="0"/>
                          <w:marTop w:val="0"/>
                          <w:marBottom w:val="0"/>
                          <w:divBdr>
                            <w:top w:val="none" w:sz="0" w:space="0" w:color="auto"/>
                            <w:left w:val="none" w:sz="0" w:space="0" w:color="auto"/>
                            <w:bottom w:val="none" w:sz="0" w:space="0" w:color="auto"/>
                            <w:right w:val="none" w:sz="0" w:space="0" w:color="auto"/>
                          </w:divBdr>
                          <w:divsChild>
                            <w:div w:id="1795710564">
                              <w:marLeft w:val="0"/>
                              <w:marRight w:val="0"/>
                              <w:marTop w:val="0"/>
                              <w:marBottom w:val="0"/>
                              <w:divBdr>
                                <w:top w:val="none" w:sz="0" w:space="0" w:color="auto"/>
                                <w:left w:val="none" w:sz="0" w:space="0" w:color="auto"/>
                                <w:bottom w:val="none" w:sz="0" w:space="0" w:color="auto"/>
                                <w:right w:val="none" w:sz="0" w:space="0" w:color="auto"/>
                              </w:divBdr>
                              <w:divsChild>
                                <w:div w:id="272783789">
                                  <w:marLeft w:val="0"/>
                                  <w:marRight w:val="0"/>
                                  <w:marTop w:val="0"/>
                                  <w:marBottom w:val="0"/>
                                  <w:divBdr>
                                    <w:top w:val="none" w:sz="0" w:space="0" w:color="auto"/>
                                    <w:left w:val="none" w:sz="0" w:space="0" w:color="auto"/>
                                    <w:bottom w:val="none" w:sz="0" w:space="0" w:color="auto"/>
                                    <w:right w:val="none" w:sz="0" w:space="0" w:color="auto"/>
                                  </w:divBdr>
                                  <w:divsChild>
                                    <w:div w:id="755444833">
                                      <w:marLeft w:val="0"/>
                                      <w:marRight w:val="0"/>
                                      <w:marTop w:val="0"/>
                                      <w:marBottom w:val="0"/>
                                      <w:divBdr>
                                        <w:top w:val="none" w:sz="0" w:space="0" w:color="auto"/>
                                        <w:left w:val="none" w:sz="0" w:space="0" w:color="auto"/>
                                        <w:bottom w:val="none" w:sz="0" w:space="0" w:color="auto"/>
                                        <w:right w:val="none" w:sz="0" w:space="0" w:color="auto"/>
                                      </w:divBdr>
                                      <w:divsChild>
                                        <w:div w:id="14058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80969">
          <w:marLeft w:val="0"/>
          <w:marRight w:val="0"/>
          <w:marTop w:val="0"/>
          <w:marBottom w:val="0"/>
          <w:divBdr>
            <w:top w:val="none" w:sz="0" w:space="0" w:color="auto"/>
            <w:left w:val="none" w:sz="0" w:space="0" w:color="auto"/>
            <w:bottom w:val="none" w:sz="0" w:space="0" w:color="auto"/>
            <w:right w:val="none" w:sz="0" w:space="0" w:color="auto"/>
          </w:divBdr>
          <w:divsChild>
            <w:div w:id="693773824">
              <w:marLeft w:val="0"/>
              <w:marRight w:val="0"/>
              <w:marTop w:val="0"/>
              <w:marBottom w:val="0"/>
              <w:divBdr>
                <w:top w:val="none" w:sz="0" w:space="0" w:color="auto"/>
                <w:left w:val="none" w:sz="0" w:space="0" w:color="auto"/>
                <w:bottom w:val="none" w:sz="0" w:space="0" w:color="auto"/>
                <w:right w:val="none" w:sz="0" w:space="0" w:color="auto"/>
              </w:divBdr>
              <w:divsChild>
                <w:div w:id="1602906420">
                  <w:marLeft w:val="0"/>
                  <w:marRight w:val="0"/>
                  <w:marTop w:val="0"/>
                  <w:marBottom w:val="0"/>
                  <w:divBdr>
                    <w:top w:val="none" w:sz="0" w:space="0" w:color="auto"/>
                    <w:left w:val="none" w:sz="0" w:space="0" w:color="auto"/>
                    <w:bottom w:val="none" w:sz="0" w:space="0" w:color="auto"/>
                    <w:right w:val="none" w:sz="0" w:space="0" w:color="auto"/>
                  </w:divBdr>
                  <w:divsChild>
                    <w:div w:id="462423940">
                      <w:marLeft w:val="0"/>
                      <w:marRight w:val="0"/>
                      <w:marTop w:val="0"/>
                      <w:marBottom w:val="0"/>
                      <w:divBdr>
                        <w:top w:val="none" w:sz="0" w:space="0" w:color="auto"/>
                        <w:left w:val="none" w:sz="0" w:space="0" w:color="auto"/>
                        <w:bottom w:val="none" w:sz="0" w:space="0" w:color="auto"/>
                        <w:right w:val="none" w:sz="0" w:space="0" w:color="auto"/>
                      </w:divBdr>
                      <w:divsChild>
                        <w:div w:id="1986231325">
                          <w:marLeft w:val="0"/>
                          <w:marRight w:val="0"/>
                          <w:marTop w:val="0"/>
                          <w:marBottom w:val="0"/>
                          <w:divBdr>
                            <w:top w:val="none" w:sz="0" w:space="0" w:color="auto"/>
                            <w:left w:val="none" w:sz="0" w:space="0" w:color="auto"/>
                            <w:bottom w:val="none" w:sz="0" w:space="0" w:color="auto"/>
                            <w:right w:val="none" w:sz="0" w:space="0" w:color="auto"/>
                          </w:divBdr>
                          <w:divsChild>
                            <w:div w:id="1517845159">
                              <w:marLeft w:val="0"/>
                              <w:marRight w:val="0"/>
                              <w:marTop w:val="0"/>
                              <w:marBottom w:val="0"/>
                              <w:divBdr>
                                <w:top w:val="none" w:sz="0" w:space="0" w:color="auto"/>
                                <w:left w:val="none" w:sz="0" w:space="0" w:color="auto"/>
                                <w:bottom w:val="none" w:sz="0" w:space="0" w:color="auto"/>
                                <w:right w:val="none" w:sz="0" w:space="0" w:color="auto"/>
                              </w:divBdr>
                              <w:divsChild>
                                <w:div w:id="984965916">
                                  <w:marLeft w:val="0"/>
                                  <w:marRight w:val="0"/>
                                  <w:marTop w:val="0"/>
                                  <w:marBottom w:val="0"/>
                                  <w:divBdr>
                                    <w:top w:val="none" w:sz="0" w:space="0" w:color="auto"/>
                                    <w:left w:val="none" w:sz="0" w:space="0" w:color="auto"/>
                                    <w:bottom w:val="none" w:sz="0" w:space="0" w:color="auto"/>
                                    <w:right w:val="none" w:sz="0" w:space="0" w:color="auto"/>
                                  </w:divBdr>
                                  <w:divsChild>
                                    <w:div w:id="20632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973328">
          <w:marLeft w:val="0"/>
          <w:marRight w:val="0"/>
          <w:marTop w:val="0"/>
          <w:marBottom w:val="0"/>
          <w:divBdr>
            <w:top w:val="none" w:sz="0" w:space="0" w:color="auto"/>
            <w:left w:val="none" w:sz="0" w:space="0" w:color="auto"/>
            <w:bottom w:val="none" w:sz="0" w:space="0" w:color="auto"/>
            <w:right w:val="none" w:sz="0" w:space="0" w:color="auto"/>
          </w:divBdr>
          <w:divsChild>
            <w:div w:id="1391271797">
              <w:marLeft w:val="0"/>
              <w:marRight w:val="0"/>
              <w:marTop w:val="0"/>
              <w:marBottom w:val="0"/>
              <w:divBdr>
                <w:top w:val="none" w:sz="0" w:space="0" w:color="auto"/>
                <w:left w:val="none" w:sz="0" w:space="0" w:color="auto"/>
                <w:bottom w:val="none" w:sz="0" w:space="0" w:color="auto"/>
                <w:right w:val="none" w:sz="0" w:space="0" w:color="auto"/>
              </w:divBdr>
              <w:divsChild>
                <w:div w:id="10231782">
                  <w:marLeft w:val="0"/>
                  <w:marRight w:val="0"/>
                  <w:marTop w:val="0"/>
                  <w:marBottom w:val="0"/>
                  <w:divBdr>
                    <w:top w:val="none" w:sz="0" w:space="0" w:color="auto"/>
                    <w:left w:val="none" w:sz="0" w:space="0" w:color="auto"/>
                    <w:bottom w:val="none" w:sz="0" w:space="0" w:color="auto"/>
                    <w:right w:val="none" w:sz="0" w:space="0" w:color="auto"/>
                  </w:divBdr>
                  <w:divsChild>
                    <w:div w:id="2115585773">
                      <w:marLeft w:val="0"/>
                      <w:marRight w:val="0"/>
                      <w:marTop w:val="0"/>
                      <w:marBottom w:val="0"/>
                      <w:divBdr>
                        <w:top w:val="none" w:sz="0" w:space="0" w:color="auto"/>
                        <w:left w:val="none" w:sz="0" w:space="0" w:color="auto"/>
                        <w:bottom w:val="none" w:sz="0" w:space="0" w:color="auto"/>
                        <w:right w:val="none" w:sz="0" w:space="0" w:color="auto"/>
                      </w:divBdr>
                      <w:divsChild>
                        <w:div w:id="648023431">
                          <w:marLeft w:val="0"/>
                          <w:marRight w:val="0"/>
                          <w:marTop w:val="0"/>
                          <w:marBottom w:val="0"/>
                          <w:divBdr>
                            <w:top w:val="none" w:sz="0" w:space="0" w:color="auto"/>
                            <w:left w:val="none" w:sz="0" w:space="0" w:color="auto"/>
                            <w:bottom w:val="none" w:sz="0" w:space="0" w:color="auto"/>
                            <w:right w:val="none" w:sz="0" w:space="0" w:color="auto"/>
                          </w:divBdr>
                          <w:divsChild>
                            <w:div w:id="227346287">
                              <w:marLeft w:val="0"/>
                              <w:marRight w:val="0"/>
                              <w:marTop w:val="0"/>
                              <w:marBottom w:val="0"/>
                              <w:divBdr>
                                <w:top w:val="none" w:sz="0" w:space="0" w:color="auto"/>
                                <w:left w:val="none" w:sz="0" w:space="0" w:color="auto"/>
                                <w:bottom w:val="none" w:sz="0" w:space="0" w:color="auto"/>
                                <w:right w:val="none" w:sz="0" w:space="0" w:color="auto"/>
                              </w:divBdr>
                              <w:divsChild>
                                <w:div w:id="2002464708">
                                  <w:marLeft w:val="0"/>
                                  <w:marRight w:val="0"/>
                                  <w:marTop w:val="0"/>
                                  <w:marBottom w:val="0"/>
                                  <w:divBdr>
                                    <w:top w:val="none" w:sz="0" w:space="0" w:color="auto"/>
                                    <w:left w:val="none" w:sz="0" w:space="0" w:color="auto"/>
                                    <w:bottom w:val="none" w:sz="0" w:space="0" w:color="auto"/>
                                    <w:right w:val="none" w:sz="0" w:space="0" w:color="auto"/>
                                  </w:divBdr>
                                  <w:divsChild>
                                    <w:div w:id="324356314">
                                      <w:marLeft w:val="0"/>
                                      <w:marRight w:val="0"/>
                                      <w:marTop w:val="0"/>
                                      <w:marBottom w:val="0"/>
                                      <w:divBdr>
                                        <w:top w:val="none" w:sz="0" w:space="0" w:color="auto"/>
                                        <w:left w:val="none" w:sz="0" w:space="0" w:color="auto"/>
                                        <w:bottom w:val="none" w:sz="0" w:space="0" w:color="auto"/>
                                        <w:right w:val="none" w:sz="0" w:space="0" w:color="auto"/>
                                      </w:divBdr>
                                      <w:divsChild>
                                        <w:div w:id="9451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58211">
          <w:marLeft w:val="0"/>
          <w:marRight w:val="0"/>
          <w:marTop w:val="0"/>
          <w:marBottom w:val="0"/>
          <w:divBdr>
            <w:top w:val="none" w:sz="0" w:space="0" w:color="auto"/>
            <w:left w:val="none" w:sz="0" w:space="0" w:color="auto"/>
            <w:bottom w:val="none" w:sz="0" w:space="0" w:color="auto"/>
            <w:right w:val="none" w:sz="0" w:space="0" w:color="auto"/>
          </w:divBdr>
          <w:divsChild>
            <w:div w:id="716200800">
              <w:marLeft w:val="0"/>
              <w:marRight w:val="0"/>
              <w:marTop w:val="0"/>
              <w:marBottom w:val="0"/>
              <w:divBdr>
                <w:top w:val="none" w:sz="0" w:space="0" w:color="auto"/>
                <w:left w:val="none" w:sz="0" w:space="0" w:color="auto"/>
                <w:bottom w:val="none" w:sz="0" w:space="0" w:color="auto"/>
                <w:right w:val="none" w:sz="0" w:space="0" w:color="auto"/>
              </w:divBdr>
              <w:divsChild>
                <w:div w:id="1191601987">
                  <w:marLeft w:val="0"/>
                  <w:marRight w:val="0"/>
                  <w:marTop w:val="0"/>
                  <w:marBottom w:val="0"/>
                  <w:divBdr>
                    <w:top w:val="none" w:sz="0" w:space="0" w:color="auto"/>
                    <w:left w:val="none" w:sz="0" w:space="0" w:color="auto"/>
                    <w:bottom w:val="none" w:sz="0" w:space="0" w:color="auto"/>
                    <w:right w:val="none" w:sz="0" w:space="0" w:color="auto"/>
                  </w:divBdr>
                  <w:divsChild>
                    <w:div w:id="1077291042">
                      <w:marLeft w:val="0"/>
                      <w:marRight w:val="0"/>
                      <w:marTop w:val="0"/>
                      <w:marBottom w:val="0"/>
                      <w:divBdr>
                        <w:top w:val="none" w:sz="0" w:space="0" w:color="auto"/>
                        <w:left w:val="none" w:sz="0" w:space="0" w:color="auto"/>
                        <w:bottom w:val="none" w:sz="0" w:space="0" w:color="auto"/>
                        <w:right w:val="none" w:sz="0" w:space="0" w:color="auto"/>
                      </w:divBdr>
                      <w:divsChild>
                        <w:div w:id="11735456">
                          <w:marLeft w:val="0"/>
                          <w:marRight w:val="0"/>
                          <w:marTop w:val="0"/>
                          <w:marBottom w:val="0"/>
                          <w:divBdr>
                            <w:top w:val="none" w:sz="0" w:space="0" w:color="auto"/>
                            <w:left w:val="none" w:sz="0" w:space="0" w:color="auto"/>
                            <w:bottom w:val="none" w:sz="0" w:space="0" w:color="auto"/>
                            <w:right w:val="none" w:sz="0" w:space="0" w:color="auto"/>
                          </w:divBdr>
                          <w:divsChild>
                            <w:div w:id="759836552">
                              <w:marLeft w:val="0"/>
                              <w:marRight w:val="0"/>
                              <w:marTop w:val="0"/>
                              <w:marBottom w:val="0"/>
                              <w:divBdr>
                                <w:top w:val="none" w:sz="0" w:space="0" w:color="auto"/>
                                <w:left w:val="none" w:sz="0" w:space="0" w:color="auto"/>
                                <w:bottom w:val="none" w:sz="0" w:space="0" w:color="auto"/>
                                <w:right w:val="none" w:sz="0" w:space="0" w:color="auto"/>
                              </w:divBdr>
                              <w:divsChild>
                                <w:div w:id="1698388799">
                                  <w:marLeft w:val="0"/>
                                  <w:marRight w:val="0"/>
                                  <w:marTop w:val="0"/>
                                  <w:marBottom w:val="0"/>
                                  <w:divBdr>
                                    <w:top w:val="none" w:sz="0" w:space="0" w:color="auto"/>
                                    <w:left w:val="none" w:sz="0" w:space="0" w:color="auto"/>
                                    <w:bottom w:val="none" w:sz="0" w:space="0" w:color="auto"/>
                                    <w:right w:val="none" w:sz="0" w:space="0" w:color="auto"/>
                                  </w:divBdr>
                                  <w:divsChild>
                                    <w:div w:id="674303767">
                                      <w:marLeft w:val="0"/>
                                      <w:marRight w:val="0"/>
                                      <w:marTop w:val="0"/>
                                      <w:marBottom w:val="0"/>
                                      <w:divBdr>
                                        <w:top w:val="none" w:sz="0" w:space="0" w:color="auto"/>
                                        <w:left w:val="none" w:sz="0" w:space="0" w:color="auto"/>
                                        <w:bottom w:val="none" w:sz="0" w:space="0" w:color="auto"/>
                                        <w:right w:val="none" w:sz="0" w:space="0" w:color="auto"/>
                                      </w:divBdr>
                                      <w:divsChild>
                                        <w:div w:id="1813330015">
                                          <w:marLeft w:val="0"/>
                                          <w:marRight w:val="0"/>
                                          <w:marTop w:val="0"/>
                                          <w:marBottom w:val="0"/>
                                          <w:divBdr>
                                            <w:top w:val="none" w:sz="0" w:space="0" w:color="auto"/>
                                            <w:left w:val="none" w:sz="0" w:space="0" w:color="auto"/>
                                            <w:bottom w:val="none" w:sz="0" w:space="0" w:color="auto"/>
                                            <w:right w:val="none" w:sz="0" w:space="0" w:color="auto"/>
                                          </w:divBdr>
                                          <w:divsChild>
                                            <w:div w:id="89326521">
                                              <w:marLeft w:val="0"/>
                                              <w:marRight w:val="0"/>
                                              <w:marTop w:val="0"/>
                                              <w:marBottom w:val="0"/>
                                              <w:divBdr>
                                                <w:top w:val="none" w:sz="0" w:space="0" w:color="auto"/>
                                                <w:left w:val="none" w:sz="0" w:space="0" w:color="auto"/>
                                                <w:bottom w:val="none" w:sz="0" w:space="0" w:color="auto"/>
                                                <w:right w:val="none" w:sz="0" w:space="0" w:color="auto"/>
                                              </w:divBdr>
                                            </w:div>
                                          </w:divsChild>
                                        </w:div>
                                        <w:div w:id="1999066158">
                                          <w:marLeft w:val="0"/>
                                          <w:marRight w:val="0"/>
                                          <w:marTop w:val="0"/>
                                          <w:marBottom w:val="0"/>
                                          <w:divBdr>
                                            <w:top w:val="none" w:sz="0" w:space="0" w:color="auto"/>
                                            <w:left w:val="none" w:sz="0" w:space="0" w:color="auto"/>
                                            <w:bottom w:val="none" w:sz="0" w:space="0" w:color="auto"/>
                                            <w:right w:val="none" w:sz="0" w:space="0" w:color="auto"/>
                                          </w:divBdr>
                                          <w:divsChild>
                                            <w:div w:id="632100256">
                                              <w:marLeft w:val="0"/>
                                              <w:marRight w:val="0"/>
                                              <w:marTop w:val="0"/>
                                              <w:marBottom w:val="0"/>
                                              <w:divBdr>
                                                <w:top w:val="none" w:sz="0" w:space="0" w:color="auto"/>
                                                <w:left w:val="none" w:sz="0" w:space="0" w:color="auto"/>
                                                <w:bottom w:val="none" w:sz="0" w:space="0" w:color="auto"/>
                                                <w:right w:val="none" w:sz="0" w:space="0" w:color="auto"/>
                                              </w:divBdr>
                                            </w:div>
                                            <w:div w:id="289896453">
                                              <w:marLeft w:val="0"/>
                                              <w:marRight w:val="0"/>
                                              <w:marTop w:val="0"/>
                                              <w:marBottom w:val="0"/>
                                              <w:divBdr>
                                                <w:top w:val="none" w:sz="0" w:space="0" w:color="auto"/>
                                                <w:left w:val="none" w:sz="0" w:space="0" w:color="auto"/>
                                                <w:bottom w:val="none" w:sz="0" w:space="0" w:color="auto"/>
                                                <w:right w:val="none" w:sz="0" w:space="0" w:color="auto"/>
                                              </w:divBdr>
                                              <w:divsChild>
                                                <w:div w:id="1721782048">
                                                  <w:marLeft w:val="0"/>
                                                  <w:marRight w:val="0"/>
                                                  <w:marTop w:val="0"/>
                                                  <w:marBottom w:val="0"/>
                                                  <w:divBdr>
                                                    <w:top w:val="none" w:sz="0" w:space="0" w:color="auto"/>
                                                    <w:left w:val="none" w:sz="0" w:space="0" w:color="auto"/>
                                                    <w:bottom w:val="none" w:sz="0" w:space="0" w:color="auto"/>
                                                    <w:right w:val="none" w:sz="0" w:space="0" w:color="auto"/>
                                                  </w:divBdr>
                                                  <w:divsChild>
                                                    <w:div w:id="4678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776">
                                              <w:marLeft w:val="0"/>
                                              <w:marRight w:val="0"/>
                                              <w:marTop w:val="0"/>
                                              <w:marBottom w:val="0"/>
                                              <w:divBdr>
                                                <w:top w:val="none" w:sz="0" w:space="0" w:color="auto"/>
                                                <w:left w:val="none" w:sz="0" w:space="0" w:color="auto"/>
                                                <w:bottom w:val="none" w:sz="0" w:space="0" w:color="auto"/>
                                                <w:right w:val="none" w:sz="0" w:space="0" w:color="auto"/>
                                              </w:divBdr>
                                            </w:div>
                                          </w:divsChild>
                                        </w:div>
                                        <w:div w:id="827668722">
                                          <w:marLeft w:val="0"/>
                                          <w:marRight w:val="0"/>
                                          <w:marTop w:val="0"/>
                                          <w:marBottom w:val="0"/>
                                          <w:divBdr>
                                            <w:top w:val="none" w:sz="0" w:space="0" w:color="auto"/>
                                            <w:left w:val="none" w:sz="0" w:space="0" w:color="auto"/>
                                            <w:bottom w:val="none" w:sz="0" w:space="0" w:color="auto"/>
                                            <w:right w:val="none" w:sz="0" w:space="0" w:color="auto"/>
                                          </w:divBdr>
                                          <w:divsChild>
                                            <w:div w:id="400563934">
                                              <w:marLeft w:val="0"/>
                                              <w:marRight w:val="0"/>
                                              <w:marTop w:val="0"/>
                                              <w:marBottom w:val="0"/>
                                              <w:divBdr>
                                                <w:top w:val="none" w:sz="0" w:space="0" w:color="auto"/>
                                                <w:left w:val="none" w:sz="0" w:space="0" w:color="auto"/>
                                                <w:bottom w:val="none" w:sz="0" w:space="0" w:color="auto"/>
                                                <w:right w:val="none" w:sz="0" w:space="0" w:color="auto"/>
                                              </w:divBdr>
                                            </w:div>
                                            <w:div w:id="1738942390">
                                              <w:marLeft w:val="0"/>
                                              <w:marRight w:val="0"/>
                                              <w:marTop w:val="0"/>
                                              <w:marBottom w:val="0"/>
                                              <w:divBdr>
                                                <w:top w:val="none" w:sz="0" w:space="0" w:color="auto"/>
                                                <w:left w:val="none" w:sz="0" w:space="0" w:color="auto"/>
                                                <w:bottom w:val="none" w:sz="0" w:space="0" w:color="auto"/>
                                                <w:right w:val="none" w:sz="0" w:space="0" w:color="auto"/>
                                              </w:divBdr>
                                              <w:divsChild>
                                                <w:div w:id="558173077">
                                                  <w:marLeft w:val="0"/>
                                                  <w:marRight w:val="0"/>
                                                  <w:marTop w:val="0"/>
                                                  <w:marBottom w:val="0"/>
                                                  <w:divBdr>
                                                    <w:top w:val="none" w:sz="0" w:space="0" w:color="auto"/>
                                                    <w:left w:val="none" w:sz="0" w:space="0" w:color="auto"/>
                                                    <w:bottom w:val="none" w:sz="0" w:space="0" w:color="auto"/>
                                                    <w:right w:val="none" w:sz="0" w:space="0" w:color="auto"/>
                                                  </w:divBdr>
                                                  <w:divsChild>
                                                    <w:div w:id="7886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00153">
          <w:marLeft w:val="0"/>
          <w:marRight w:val="0"/>
          <w:marTop w:val="0"/>
          <w:marBottom w:val="0"/>
          <w:divBdr>
            <w:top w:val="none" w:sz="0" w:space="0" w:color="auto"/>
            <w:left w:val="none" w:sz="0" w:space="0" w:color="auto"/>
            <w:bottom w:val="none" w:sz="0" w:space="0" w:color="auto"/>
            <w:right w:val="none" w:sz="0" w:space="0" w:color="auto"/>
          </w:divBdr>
          <w:divsChild>
            <w:div w:id="522062011">
              <w:marLeft w:val="0"/>
              <w:marRight w:val="0"/>
              <w:marTop w:val="0"/>
              <w:marBottom w:val="0"/>
              <w:divBdr>
                <w:top w:val="none" w:sz="0" w:space="0" w:color="auto"/>
                <w:left w:val="none" w:sz="0" w:space="0" w:color="auto"/>
                <w:bottom w:val="none" w:sz="0" w:space="0" w:color="auto"/>
                <w:right w:val="none" w:sz="0" w:space="0" w:color="auto"/>
              </w:divBdr>
              <w:divsChild>
                <w:div w:id="515924329">
                  <w:marLeft w:val="0"/>
                  <w:marRight w:val="0"/>
                  <w:marTop w:val="0"/>
                  <w:marBottom w:val="0"/>
                  <w:divBdr>
                    <w:top w:val="none" w:sz="0" w:space="0" w:color="auto"/>
                    <w:left w:val="none" w:sz="0" w:space="0" w:color="auto"/>
                    <w:bottom w:val="none" w:sz="0" w:space="0" w:color="auto"/>
                    <w:right w:val="none" w:sz="0" w:space="0" w:color="auto"/>
                  </w:divBdr>
                  <w:divsChild>
                    <w:div w:id="928463813">
                      <w:marLeft w:val="0"/>
                      <w:marRight w:val="0"/>
                      <w:marTop w:val="0"/>
                      <w:marBottom w:val="0"/>
                      <w:divBdr>
                        <w:top w:val="none" w:sz="0" w:space="0" w:color="auto"/>
                        <w:left w:val="none" w:sz="0" w:space="0" w:color="auto"/>
                        <w:bottom w:val="none" w:sz="0" w:space="0" w:color="auto"/>
                        <w:right w:val="none" w:sz="0" w:space="0" w:color="auto"/>
                      </w:divBdr>
                      <w:divsChild>
                        <w:div w:id="970287997">
                          <w:marLeft w:val="0"/>
                          <w:marRight w:val="0"/>
                          <w:marTop w:val="0"/>
                          <w:marBottom w:val="0"/>
                          <w:divBdr>
                            <w:top w:val="none" w:sz="0" w:space="0" w:color="auto"/>
                            <w:left w:val="none" w:sz="0" w:space="0" w:color="auto"/>
                            <w:bottom w:val="none" w:sz="0" w:space="0" w:color="auto"/>
                            <w:right w:val="none" w:sz="0" w:space="0" w:color="auto"/>
                          </w:divBdr>
                          <w:divsChild>
                            <w:div w:id="801579792">
                              <w:marLeft w:val="0"/>
                              <w:marRight w:val="0"/>
                              <w:marTop w:val="0"/>
                              <w:marBottom w:val="0"/>
                              <w:divBdr>
                                <w:top w:val="none" w:sz="0" w:space="0" w:color="auto"/>
                                <w:left w:val="none" w:sz="0" w:space="0" w:color="auto"/>
                                <w:bottom w:val="none" w:sz="0" w:space="0" w:color="auto"/>
                                <w:right w:val="none" w:sz="0" w:space="0" w:color="auto"/>
                              </w:divBdr>
                              <w:divsChild>
                                <w:div w:id="111480050">
                                  <w:marLeft w:val="0"/>
                                  <w:marRight w:val="0"/>
                                  <w:marTop w:val="0"/>
                                  <w:marBottom w:val="0"/>
                                  <w:divBdr>
                                    <w:top w:val="none" w:sz="0" w:space="0" w:color="auto"/>
                                    <w:left w:val="none" w:sz="0" w:space="0" w:color="auto"/>
                                    <w:bottom w:val="none" w:sz="0" w:space="0" w:color="auto"/>
                                    <w:right w:val="none" w:sz="0" w:space="0" w:color="auto"/>
                                  </w:divBdr>
                                  <w:divsChild>
                                    <w:div w:id="926764304">
                                      <w:marLeft w:val="0"/>
                                      <w:marRight w:val="0"/>
                                      <w:marTop w:val="0"/>
                                      <w:marBottom w:val="0"/>
                                      <w:divBdr>
                                        <w:top w:val="none" w:sz="0" w:space="0" w:color="auto"/>
                                        <w:left w:val="none" w:sz="0" w:space="0" w:color="auto"/>
                                        <w:bottom w:val="none" w:sz="0" w:space="0" w:color="auto"/>
                                        <w:right w:val="none" w:sz="0" w:space="0" w:color="auto"/>
                                      </w:divBdr>
                                      <w:divsChild>
                                        <w:div w:id="7229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25035">
          <w:marLeft w:val="0"/>
          <w:marRight w:val="0"/>
          <w:marTop w:val="0"/>
          <w:marBottom w:val="0"/>
          <w:divBdr>
            <w:top w:val="none" w:sz="0" w:space="0" w:color="auto"/>
            <w:left w:val="none" w:sz="0" w:space="0" w:color="auto"/>
            <w:bottom w:val="none" w:sz="0" w:space="0" w:color="auto"/>
            <w:right w:val="none" w:sz="0" w:space="0" w:color="auto"/>
          </w:divBdr>
          <w:divsChild>
            <w:div w:id="1490632790">
              <w:marLeft w:val="0"/>
              <w:marRight w:val="0"/>
              <w:marTop w:val="0"/>
              <w:marBottom w:val="0"/>
              <w:divBdr>
                <w:top w:val="none" w:sz="0" w:space="0" w:color="auto"/>
                <w:left w:val="none" w:sz="0" w:space="0" w:color="auto"/>
                <w:bottom w:val="none" w:sz="0" w:space="0" w:color="auto"/>
                <w:right w:val="none" w:sz="0" w:space="0" w:color="auto"/>
              </w:divBdr>
              <w:divsChild>
                <w:div w:id="224268258">
                  <w:marLeft w:val="0"/>
                  <w:marRight w:val="0"/>
                  <w:marTop w:val="0"/>
                  <w:marBottom w:val="0"/>
                  <w:divBdr>
                    <w:top w:val="none" w:sz="0" w:space="0" w:color="auto"/>
                    <w:left w:val="none" w:sz="0" w:space="0" w:color="auto"/>
                    <w:bottom w:val="none" w:sz="0" w:space="0" w:color="auto"/>
                    <w:right w:val="none" w:sz="0" w:space="0" w:color="auto"/>
                  </w:divBdr>
                  <w:divsChild>
                    <w:div w:id="581718195">
                      <w:marLeft w:val="0"/>
                      <w:marRight w:val="0"/>
                      <w:marTop w:val="0"/>
                      <w:marBottom w:val="0"/>
                      <w:divBdr>
                        <w:top w:val="none" w:sz="0" w:space="0" w:color="auto"/>
                        <w:left w:val="none" w:sz="0" w:space="0" w:color="auto"/>
                        <w:bottom w:val="none" w:sz="0" w:space="0" w:color="auto"/>
                        <w:right w:val="none" w:sz="0" w:space="0" w:color="auto"/>
                      </w:divBdr>
                      <w:divsChild>
                        <w:div w:id="1599874075">
                          <w:marLeft w:val="0"/>
                          <w:marRight w:val="0"/>
                          <w:marTop w:val="0"/>
                          <w:marBottom w:val="0"/>
                          <w:divBdr>
                            <w:top w:val="none" w:sz="0" w:space="0" w:color="auto"/>
                            <w:left w:val="none" w:sz="0" w:space="0" w:color="auto"/>
                            <w:bottom w:val="none" w:sz="0" w:space="0" w:color="auto"/>
                            <w:right w:val="none" w:sz="0" w:space="0" w:color="auto"/>
                          </w:divBdr>
                          <w:divsChild>
                            <w:div w:id="89787772">
                              <w:marLeft w:val="0"/>
                              <w:marRight w:val="0"/>
                              <w:marTop w:val="0"/>
                              <w:marBottom w:val="0"/>
                              <w:divBdr>
                                <w:top w:val="none" w:sz="0" w:space="0" w:color="auto"/>
                                <w:left w:val="none" w:sz="0" w:space="0" w:color="auto"/>
                                <w:bottom w:val="none" w:sz="0" w:space="0" w:color="auto"/>
                                <w:right w:val="none" w:sz="0" w:space="0" w:color="auto"/>
                              </w:divBdr>
                              <w:divsChild>
                                <w:div w:id="39716501">
                                  <w:marLeft w:val="0"/>
                                  <w:marRight w:val="0"/>
                                  <w:marTop w:val="0"/>
                                  <w:marBottom w:val="0"/>
                                  <w:divBdr>
                                    <w:top w:val="none" w:sz="0" w:space="0" w:color="auto"/>
                                    <w:left w:val="none" w:sz="0" w:space="0" w:color="auto"/>
                                    <w:bottom w:val="none" w:sz="0" w:space="0" w:color="auto"/>
                                    <w:right w:val="none" w:sz="0" w:space="0" w:color="auto"/>
                                  </w:divBdr>
                                  <w:divsChild>
                                    <w:div w:id="7901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81675">
      <w:bodyDiv w:val="1"/>
      <w:marLeft w:val="0"/>
      <w:marRight w:val="0"/>
      <w:marTop w:val="0"/>
      <w:marBottom w:val="0"/>
      <w:divBdr>
        <w:top w:val="none" w:sz="0" w:space="0" w:color="auto"/>
        <w:left w:val="none" w:sz="0" w:space="0" w:color="auto"/>
        <w:bottom w:val="none" w:sz="0" w:space="0" w:color="auto"/>
        <w:right w:val="none" w:sz="0" w:space="0" w:color="auto"/>
      </w:divBdr>
      <w:divsChild>
        <w:div w:id="955453835">
          <w:marLeft w:val="0"/>
          <w:marRight w:val="0"/>
          <w:marTop w:val="0"/>
          <w:marBottom w:val="0"/>
          <w:divBdr>
            <w:top w:val="none" w:sz="0" w:space="0" w:color="auto"/>
            <w:left w:val="none" w:sz="0" w:space="0" w:color="auto"/>
            <w:bottom w:val="none" w:sz="0" w:space="0" w:color="auto"/>
            <w:right w:val="none" w:sz="0" w:space="0" w:color="auto"/>
          </w:divBdr>
          <w:divsChild>
            <w:div w:id="879126203">
              <w:marLeft w:val="0"/>
              <w:marRight w:val="0"/>
              <w:marTop w:val="0"/>
              <w:marBottom w:val="0"/>
              <w:divBdr>
                <w:top w:val="none" w:sz="0" w:space="0" w:color="auto"/>
                <w:left w:val="none" w:sz="0" w:space="0" w:color="auto"/>
                <w:bottom w:val="none" w:sz="0" w:space="0" w:color="auto"/>
                <w:right w:val="none" w:sz="0" w:space="0" w:color="auto"/>
              </w:divBdr>
              <w:divsChild>
                <w:div w:id="164974395">
                  <w:marLeft w:val="0"/>
                  <w:marRight w:val="0"/>
                  <w:marTop w:val="0"/>
                  <w:marBottom w:val="0"/>
                  <w:divBdr>
                    <w:top w:val="none" w:sz="0" w:space="0" w:color="auto"/>
                    <w:left w:val="none" w:sz="0" w:space="0" w:color="auto"/>
                    <w:bottom w:val="none" w:sz="0" w:space="0" w:color="auto"/>
                    <w:right w:val="none" w:sz="0" w:space="0" w:color="auto"/>
                  </w:divBdr>
                  <w:divsChild>
                    <w:div w:id="1268469953">
                      <w:marLeft w:val="0"/>
                      <w:marRight w:val="0"/>
                      <w:marTop w:val="0"/>
                      <w:marBottom w:val="0"/>
                      <w:divBdr>
                        <w:top w:val="none" w:sz="0" w:space="0" w:color="auto"/>
                        <w:left w:val="none" w:sz="0" w:space="0" w:color="auto"/>
                        <w:bottom w:val="none" w:sz="0" w:space="0" w:color="auto"/>
                        <w:right w:val="none" w:sz="0" w:space="0" w:color="auto"/>
                      </w:divBdr>
                      <w:divsChild>
                        <w:div w:id="1193568449">
                          <w:marLeft w:val="0"/>
                          <w:marRight w:val="0"/>
                          <w:marTop w:val="0"/>
                          <w:marBottom w:val="0"/>
                          <w:divBdr>
                            <w:top w:val="none" w:sz="0" w:space="0" w:color="auto"/>
                            <w:left w:val="none" w:sz="0" w:space="0" w:color="auto"/>
                            <w:bottom w:val="none" w:sz="0" w:space="0" w:color="auto"/>
                            <w:right w:val="none" w:sz="0" w:space="0" w:color="auto"/>
                          </w:divBdr>
                          <w:divsChild>
                            <w:div w:id="1172837793">
                              <w:marLeft w:val="0"/>
                              <w:marRight w:val="0"/>
                              <w:marTop w:val="0"/>
                              <w:marBottom w:val="0"/>
                              <w:divBdr>
                                <w:top w:val="none" w:sz="0" w:space="0" w:color="auto"/>
                                <w:left w:val="none" w:sz="0" w:space="0" w:color="auto"/>
                                <w:bottom w:val="none" w:sz="0" w:space="0" w:color="auto"/>
                                <w:right w:val="none" w:sz="0" w:space="0" w:color="auto"/>
                              </w:divBdr>
                              <w:divsChild>
                                <w:div w:id="740835047">
                                  <w:marLeft w:val="0"/>
                                  <w:marRight w:val="0"/>
                                  <w:marTop w:val="0"/>
                                  <w:marBottom w:val="0"/>
                                  <w:divBdr>
                                    <w:top w:val="none" w:sz="0" w:space="0" w:color="auto"/>
                                    <w:left w:val="none" w:sz="0" w:space="0" w:color="auto"/>
                                    <w:bottom w:val="none" w:sz="0" w:space="0" w:color="auto"/>
                                    <w:right w:val="none" w:sz="0" w:space="0" w:color="auto"/>
                                  </w:divBdr>
                                  <w:divsChild>
                                    <w:div w:id="3895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655798">
          <w:marLeft w:val="0"/>
          <w:marRight w:val="0"/>
          <w:marTop w:val="0"/>
          <w:marBottom w:val="0"/>
          <w:divBdr>
            <w:top w:val="none" w:sz="0" w:space="0" w:color="auto"/>
            <w:left w:val="none" w:sz="0" w:space="0" w:color="auto"/>
            <w:bottom w:val="none" w:sz="0" w:space="0" w:color="auto"/>
            <w:right w:val="none" w:sz="0" w:space="0" w:color="auto"/>
          </w:divBdr>
          <w:divsChild>
            <w:div w:id="639657440">
              <w:marLeft w:val="0"/>
              <w:marRight w:val="0"/>
              <w:marTop w:val="0"/>
              <w:marBottom w:val="0"/>
              <w:divBdr>
                <w:top w:val="none" w:sz="0" w:space="0" w:color="auto"/>
                <w:left w:val="none" w:sz="0" w:space="0" w:color="auto"/>
                <w:bottom w:val="none" w:sz="0" w:space="0" w:color="auto"/>
                <w:right w:val="none" w:sz="0" w:space="0" w:color="auto"/>
              </w:divBdr>
              <w:divsChild>
                <w:div w:id="1813674437">
                  <w:marLeft w:val="0"/>
                  <w:marRight w:val="0"/>
                  <w:marTop w:val="0"/>
                  <w:marBottom w:val="0"/>
                  <w:divBdr>
                    <w:top w:val="none" w:sz="0" w:space="0" w:color="auto"/>
                    <w:left w:val="none" w:sz="0" w:space="0" w:color="auto"/>
                    <w:bottom w:val="none" w:sz="0" w:space="0" w:color="auto"/>
                    <w:right w:val="none" w:sz="0" w:space="0" w:color="auto"/>
                  </w:divBdr>
                  <w:divsChild>
                    <w:div w:id="1966617503">
                      <w:marLeft w:val="0"/>
                      <w:marRight w:val="0"/>
                      <w:marTop w:val="0"/>
                      <w:marBottom w:val="0"/>
                      <w:divBdr>
                        <w:top w:val="none" w:sz="0" w:space="0" w:color="auto"/>
                        <w:left w:val="none" w:sz="0" w:space="0" w:color="auto"/>
                        <w:bottom w:val="none" w:sz="0" w:space="0" w:color="auto"/>
                        <w:right w:val="none" w:sz="0" w:space="0" w:color="auto"/>
                      </w:divBdr>
                      <w:divsChild>
                        <w:div w:id="837771631">
                          <w:marLeft w:val="0"/>
                          <w:marRight w:val="0"/>
                          <w:marTop w:val="0"/>
                          <w:marBottom w:val="0"/>
                          <w:divBdr>
                            <w:top w:val="none" w:sz="0" w:space="0" w:color="auto"/>
                            <w:left w:val="none" w:sz="0" w:space="0" w:color="auto"/>
                            <w:bottom w:val="none" w:sz="0" w:space="0" w:color="auto"/>
                            <w:right w:val="none" w:sz="0" w:space="0" w:color="auto"/>
                          </w:divBdr>
                          <w:divsChild>
                            <w:div w:id="909999868">
                              <w:marLeft w:val="0"/>
                              <w:marRight w:val="0"/>
                              <w:marTop w:val="0"/>
                              <w:marBottom w:val="0"/>
                              <w:divBdr>
                                <w:top w:val="none" w:sz="0" w:space="0" w:color="auto"/>
                                <w:left w:val="none" w:sz="0" w:space="0" w:color="auto"/>
                                <w:bottom w:val="none" w:sz="0" w:space="0" w:color="auto"/>
                                <w:right w:val="none" w:sz="0" w:space="0" w:color="auto"/>
                              </w:divBdr>
                              <w:divsChild>
                                <w:div w:id="2014212589">
                                  <w:marLeft w:val="0"/>
                                  <w:marRight w:val="0"/>
                                  <w:marTop w:val="0"/>
                                  <w:marBottom w:val="0"/>
                                  <w:divBdr>
                                    <w:top w:val="none" w:sz="0" w:space="0" w:color="auto"/>
                                    <w:left w:val="none" w:sz="0" w:space="0" w:color="auto"/>
                                    <w:bottom w:val="none" w:sz="0" w:space="0" w:color="auto"/>
                                    <w:right w:val="none" w:sz="0" w:space="0" w:color="auto"/>
                                  </w:divBdr>
                                  <w:divsChild>
                                    <w:div w:id="454494025">
                                      <w:marLeft w:val="0"/>
                                      <w:marRight w:val="0"/>
                                      <w:marTop w:val="0"/>
                                      <w:marBottom w:val="0"/>
                                      <w:divBdr>
                                        <w:top w:val="none" w:sz="0" w:space="0" w:color="auto"/>
                                        <w:left w:val="none" w:sz="0" w:space="0" w:color="auto"/>
                                        <w:bottom w:val="none" w:sz="0" w:space="0" w:color="auto"/>
                                        <w:right w:val="none" w:sz="0" w:space="0" w:color="auto"/>
                                      </w:divBdr>
                                      <w:divsChild>
                                        <w:div w:id="3982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49789">
          <w:marLeft w:val="0"/>
          <w:marRight w:val="0"/>
          <w:marTop w:val="0"/>
          <w:marBottom w:val="0"/>
          <w:divBdr>
            <w:top w:val="none" w:sz="0" w:space="0" w:color="auto"/>
            <w:left w:val="none" w:sz="0" w:space="0" w:color="auto"/>
            <w:bottom w:val="none" w:sz="0" w:space="0" w:color="auto"/>
            <w:right w:val="none" w:sz="0" w:space="0" w:color="auto"/>
          </w:divBdr>
          <w:divsChild>
            <w:div w:id="639112826">
              <w:marLeft w:val="0"/>
              <w:marRight w:val="0"/>
              <w:marTop w:val="0"/>
              <w:marBottom w:val="0"/>
              <w:divBdr>
                <w:top w:val="none" w:sz="0" w:space="0" w:color="auto"/>
                <w:left w:val="none" w:sz="0" w:space="0" w:color="auto"/>
                <w:bottom w:val="none" w:sz="0" w:space="0" w:color="auto"/>
                <w:right w:val="none" w:sz="0" w:space="0" w:color="auto"/>
              </w:divBdr>
              <w:divsChild>
                <w:div w:id="2110619311">
                  <w:marLeft w:val="0"/>
                  <w:marRight w:val="0"/>
                  <w:marTop w:val="0"/>
                  <w:marBottom w:val="0"/>
                  <w:divBdr>
                    <w:top w:val="none" w:sz="0" w:space="0" w:color="auto"/>
                    <w:left w:val="none" w:sz="0" w:space="0" w:color="auto"/>
                    <w:bottom w:val="none" w:sz="0" w:space="0" w:color="auto"/>
                    <w:right w:val="none" w:sz="0" w:space="0" w:color="auto"/>
                  </w:divBdr>
                  <w:divsChild>
                    <w:div w:id="165288775">
                      <w:marLeft w:val="0"/>
                      <w:marRight w:val="0"/>
                      <w:marTop w:val="0"/>
                      <w:marBottom w:val="0"/>
                      <w:divBdr>
                        <w:top w:val="none" w:sz="0" w:space="0" w:color="auto"/>
                        <w:left w:val="none" w:sz="0" w:space="0" w:color="auto"/>
                        <w:bottom w:val="none" w:sz="0" w:space="0" w:color="auto"/>
                        <w:right w:val="none" w:sz="0" w:space="0" w:color="auto"/>
                      </w:divBdr>
                      <w:divsChild>
                        <w:div w:id="543446736">
                          <w:marLeft w:val="0"/>
                          <w:marRight w:val="0"/>
                          <w:marTop w:val="0"/>
                          <w:marBottom w:val="0"/>
                          <w:divBdr>
                            <w:top w:val="none" w:sz="0" w:space="0" w:color="auto"/>
                            <w:left w:val="none" w:sz="0" w:space="0" w:color="auto"/>
                            <w:bottom w:val="none" w:sz="0" w:space="0" w:color="auto"/>
                            <w:right w:val="none" w:sz="0" w:space="0" w:color="auto"/>
                          </w:divBdr>
                          <w:divsChild>
                            <w:div w:id="1429152681">
                              <w:marLeft w:val="0"/>
                              <w:marRight w:val="0"/>
                              <w:marTop w:val="0"/>
                              <w:marBottom w:val="0"/>
                              <w:divBdr>
                                <w:top w:val="none" w:sz="0" w:space="0" w:color="auto"/>
                                <w:left w:val="none" w:sz="0" w:space="0" w:color="auto"/>
                                <w:bottom w:val="none" w:sz="0" w:space="0" w:color="auto"/>
                                <w:right w:val="none" w:sz="0" w:space="0" w:color="auto"/>
                              </w:divBdr>
                              <w:divsChild>
                                <w:div w:id="1595672035">
                                  <w:marLeft w:val="0"/>
                                  <w:marRight w:val="0"/>
                                  <w:marTop w:val="0"/>
                                  <w:marBottom w:val="0"/>
                                  <w:divBdr>
                                    <w:top w:val="none" w:sz="0" w:space="0" w:color="auto"/>
                                    <w:left w:val="none" w:sz="0" w:space="0" w:color="auto"/>
                                    <w:bottom w:val="none" w:sz="0" w:space="0" w:color="auto"/>
                                    <w:right w:val="none" w:sz="0" w:space="0" w:color="auto"/>
                                  </w:divBdr>
                                  <w:divsChild>
                                    <w:div w:id="311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327187">
          <w:marLeft w:val="0"/>
          <w:marRight w:val="0"/>
          <w:marTop w:val="0"/>
          <w:marBottom w:val="0"/>
          <w:divBdr>
            <w:top w:val="none" w:sz="0" w:space="0" w:color="auto"/>
            <w:left w:val="none" w:sz="0" w:space="0" w:color="auto"/>
            <w:bottom w:val="none" w:sz="0" w:space="0" w:color="auto"/>
            <w:right w:val="none" w:sz="0" w:space="0" w:color="auto"/>
          </w:divBdr>
          <w:divsChild>
            <w:div w:id="317804213">
              <w:marLeft w:val="0"/>
              <w:marRight w:val="0"/>
              <w:marTop w:val="0"/>
              <w:marBottom w:val="0"/>
              <w:divBdr>
                <w:top w:val="none" w:sz="0" w:space="0" w:color="auto"/>
                <w:left w:val="none" w:sz="0" w:space="0" w:color="auto"/>
                <w:bottom w:val="none" w:sz="0" w:space="0" w:color="auto"/>
                <w:right w:val="none" w:sz="0" w:space="0" w:color="auto"/>
              </w:divBdr>
              <w:divsChild>
                <w:div w:id="2134665961">
                  <w:marLeft w:val="0"/>
                  <w:marRight w:val="0"/>
                  <w:marTop w:val="0"/>
                  <w:marBottom w:val="0"/>
                  <w:divBdr>
                    <w:top w:val="none" w:sz="0" w:space="0" w:color="auto"/>
                    <w:left w:val="none" w:sz="0" w:space="0" w:color="auto"/>
                    <w:bottom w:val="none" w:sz="0" w:space="0" w:color="auto"/>
                    <w:right w:val="none" w:sz="0" w:space="0" w:color="auto"/>
                  </w:divBdr>
                  <w:divsChild>
                    <w:div w:id="1527715047">
                      <w:marLeft w:val="0"/>
                      <w:marRight w:val="0"/>
                      <w:marTop w:val="0"/>
                      <w:marBottom w:val="0"/>
                      <w:divBdr>
                        <w:top w:val="none" w:sz="0" w:space="0" w:color="auto"/>
                        <w:left w:val="none" w:sz="0" w:space="0" w:color="auto"/>
                        <w:bottom w:val="none" w:sz="0" w:space="0" w:color="auto"/>
                        <w:right w:val="none" w:sz="0" w:space="0" w:color="auto"/>
                      </w:divBdr>
                      <w:divsChild>
                        <w:div w:id="416634268">
                          <w:marLeft w:val="0"/>
                          <w:marRight w:val="0"/>
                          <w:marTop w:val="0"/>
                          <w:marBottom w:val="0"/>
                          <w:divBdr>
                            <w:top w:val="none" w:sz="0" w:space="0" w:color="auto"/>
                            <w:left w:val="none" w:sz="0" w:space="0" w:color="auto"/>
                            <w:bottom w:val="none" w:sz="0" w:space="0" w:color="auto"/>
                            <w:right w:val="none" w:sz="0" w:space="0" w:color="auto"/>
                          </w:divBdr>
                          <w:divsChild>
                            <w:div w:id="1123579459">
                              <w:marLeft w:val="0"/>
                              <w:marRight w:val="0"/>
                              <w:marTop w:val="0"/>
                              <w:marBottom w:val="0"/>
                              <w:divBdr>
                                <w:top w:val="none" w:sz="0" w:space="0" w:color="auto"/>
                                <w:left w:val="none" w:sz="0" w:space="0" w:color="auto"/>
                                <w:bottom w:val="none" w:sz="0" w:space="0" w:color="auto"/>
                                <w:right w:val="none" w:sz="0" w:space="0" w:color="auto"/>
                              </w:divBdr>
                              <w:divsChild>
                                <w:div w:id="70007857">
                                  <w:marLeft w:val="0"/>
                                  <w:marRight w:val="0"/>
                                  <w:marTop w:val="0"/>
                                  <w:marBottom w:val="0"/>
                                  <w:divBdr>
                                    <w:top w:val="none" w:sz="0" w:space="0" w:color="auto"/>
                                    <w:left w:val="none" w:sz="0" w:space="0" w:color="auto"/>
                                    <w:bottom w:val="none" w:sz="0" w:space="0" w:color="auto"/>
                                    <w:right w:val="none" w:sz="0" w:space="0" w:color="auto"/>
                                  </w:divBdr>
                                  <w:divsChild>
                                    <w:div w:id="817575199">
                                      <w:marLeft w:val="0"/>
                                      <w:marRight w:val="0"/>
                                      <w:marTop w:val="0"/>
                                      <w:marBottom w:val="0"/>
                                      <w:divBdr>
                                        <w:top w:val="none" w:sz="0" w:space="0" w:color="auto"/>
                                        <w:left w:val="none" w:sz="0" w:space="0" w:color="auto"/>
                                        <w:bottom w:val="none" w:sz="0" w:space="0" w:color="auto"/>
                                        <w:right w:val="none" w:sz="0" w:space="0" w:color="auto"/>
                                      </w:divBdr>
                                      <w:divsChild>
                                        <w:div w:id="4096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751891">
          <w:marLeft w:val="0"/>
          <w:marRight w:val="0"/>
          <w:marTop w:val="0"/>
          <w:marBottom w:val="0"/>
          <w:divBdr>
            <w:top w:val="none" w:sz="0" w:space="0" w:color="auto"/>
            <w:left w:val="none" w:sz="0" w:space="0" w:color="auto"/>
            <w:bottom w:val="none" w:sz="0" w:space="0" w:color="auto"/>
            <w:right w:val="none" w:sz="0" w:space="0" w:color="auto"/>
          </w:divBdr>
          <w:divsChild>
            <w:div w:id="2012365531">
              <w:marLeft w:val="0"/>
              <w:marRight w:val="0"/>
              <w:marTop w:val="0"/>
              <w:marBottom w:val="0"/>
              <w:divBdr>
                <w:top w:val="none" w:sz="0" w:space="0" w:color="auto"/>
                <w:left w:val="none" w:sz="0" w:space="0" w:color="auto"/>
                <w:bottom w:val="none" w:sz="0" w:space="0" w:color="auto"/>
                <w:right w:val="none" w:sz="0" w:space="0" w:color="auto"/>
              </w:divBdr>
              <w:divsChild>
                <w:div w:id="750079214">
                  <w:marLeft w:val="0"/>
                  <w:marRight w:val="0"/>
                  <w:marTop w:val="0"/>
                  <w:marBottom w:val="0"/>
                  <w:divBdr>
                    <w:top w:val="none" w:sz="0" w:space="0" w:color="auto"/>
                    <w:left w:val="none" w:sz="0" w:space="0" w:color="auto"/>
                    <w:bottom w:val="none" w:sz="0" w:space="0" w:color="auto"/>
                    <w:right w:val="none" w:sz="0" w:space="0" w:color="auto"/>
                  </w:divBdr>
                  <w:divsChild>
                    <w:div w:id="504639129">
                      <w:marLeft w:val="0"/>
                      <w:marRight w:val="0"/>
                      <w:marTop w:val="0"/>
                      <w:marBottom w:val="0"/>
                      <w:divBdr>
                        <w:top w:val="none" w:sz="0" w:space="0" w:color="auto"/>
                        <w:left w:val="none" w:sz="0" w:space="0" w:color="auto"/>
                        <w:bottom w:val="none" w:sz="0" w:space="0" w:color="auto"/>
                        <w:right w:val="none" w:sz="0" w:space="0" w:color="auto"/>
                      </w:divBdr>
                      <w:divsChild>
                        <w:div w:id="1295597540">
                          <w:marLeft w:val="0"/>
                          <w:marRight w:val="0"/>
                          <w:marTop w:val="0"/>
                          <w:marBottom w:val="0"/>
                          <w:divBdr>
                            <w:top w:val="none" w:sz="0" w:space="0" w:color="auto"/>
                            <w:left w:val="none" w:sz="0" w:space="0" w:color="auto"/>
                            <w:bottom w:val="none" w:sz="0" w:space="0" w:color="auto"/>
                            <w:right w:val="none" w:sz="0" w:space="0" w:color="auto"/>
                          </w:divBdr>
                          <w:divsChild>
                            <w:div w:id="874656003">
                              <w:marLeft w:val="0"/>
                              <w:marRight w:val="0"/>
                              <w:marTop w:val="0"/>
                              <w:marBottom w:val="0"/>
                              <w:divBdr>
                                <w:top w:val="none" w:sz="0" w:space="0" w:color="auto"/>
                                <w:left w:val="none" w:sz="0" w:space="0" w:color="auto"/>
                                <w:bottom w:val="none" w:sz="0" w:space="0" w:color="auto"/>
                                <w:right w:val="none" w:sz="0" w:space="0" w:color="auto"/>
                              </w:divBdr>
                              <w:divsChild>
                                <w:div w:id="1525753850">
                                  <w:marLeft w:val="0"/>
                                  <w:marRight w:val="0"/>
                                  <w:marTop w:val="0"/>
                                  <w:marBottom w:val="0"/>
                                  <w:divBdr>
                                    <w:top w:val="none" w:sz="0" w:space="0" w:color="auto"/>
                                    <w:left w:val="none" w:sz="0" w:space="0" w:color="auto"/>
                                    <w:bottom w:val="none" w:sz="0" w:space="0" w:color="auto"/>
                                    <w:right w:val="none" w:sz="0" w:space="0" w:color="auto"/>
                                  </w:divBdr>
                                  <w:divsChild>
                                    <w:div w:id="15798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934462">
          <w:marLeft w:val="0"/>
          <w:marRight w:val="0"/>
          <w:marTop w:val="0"/>
          <w:marBottom w:val="0"/>
          <w:divBdr>
            <w:top w:val="none" w:sz="0" w:space="0" w:color="auto"/>
            <w:left w:val="none" w:sz="0" w:space="0" w:color="auto"/>
            <w:bottom w:val="none" w:sz="0" w:space="0" w:color="auto"/>
            <w:right w:val="none" w:sz="0" w:space="0" w:color="auto"/>
          </w:divBdr>
          <w:divsChild>
            <w:div w:id="679434126">
              <w:marLeft w:val="0"/>
              <w:marRight w:val="0"/>
              <w:marTop w:val="0"/>
              <w:marBottom w:val="0"/>
              <w:divBdr>
                <w:top w:val="none" w:sz="0" w:space="0" w:color="auto"/>
                <w:left w:val="none" w:sz="0" w:space="0" w:color="auto"/>
                <w:bottom w:val="none" w:sz="0" w:space="0" w:color="auto"/>
                <w:right w:val="none" w:sz="0" w:space="0" w:color="auto"/>
              </w:divBdr>
              <w:divsChild>
                <w:div w:id="1967007798">
                  <w:marLeft w:val="0"/>
                  <w:marRight w:val="0"/>
                  <w:marTop w:val="0"/>
                  <w:marBottom w:val="0"/>
                  <w:divBdr>
                    <w:top w:val="none" w:sz="0" w:space="0" w:color="auto"/>
                    <w:left w:val="none" w:sz="0" w:space="0" w:color="auto"/>
                    <w:bottom w:val="none" w:sz="0" w:space="0" w:color="auto"/>
                    <w:right w:val="none" w:sz="0" w:space="0" w:color="auto"/>
                  </w:divBdr>
                  <w:divsChild>
                    <w:div w:id="1810970728">
                      <w:marLeft w:val="0"/>
                      <w:marRight w:val="0"/>
                      <w:marTop w:val="0"/>
                      <w:marBottom w:val="0"/>
                      <w:divBdr>
                        <w:top w:val="none" w:sz="0" w:space="0" w:color="auto"/>
                        <w:left w:val="none" w:sz="0" w:space="0" w:color="auto"/>
                        <w:bottom w:val="none" w:sz="0" w:space="0" w:color="auto"/>
                        <w:right w:val="none" w:sz="0" w:space="0" w:color="auto"/>
                      </w:divBdr>
                      <w:divsChild>
                        <w:div w:id="2013216985">
                          <w:marLeft w:val="0"/>
                          <w:marRight w:val="0"/>
                          <w:marTop w:val="0"/>
                          <w:marBottom w:val="0"/>
                          <w:divBdr>
                            <w:top w:val="none" w:sz="0" w:space="0" w:color="auto"/>
                            <w:left w:val="none" w:sz="0" w:space="0" w:color="auto"/>
                            <w:bottom w:val="none" w:sz="0" w:space="0" w:color="auto"/>
                            <w:right w:val="none" w:sz="0" w:space="0" w:color="auto"/>
                          </w:divBdr>
                          <w:divsChild>
                            <w:div w:id="1080247514">
                              <w:marLeft w:val="0"/>
                              <w:marRight w:val="0"/>
                              <w:marTop w:val="0"/>
                              <w:marBottom w:val="0"/>
                              <w:divBdr>
                                <w:top w:val="none" w:sz="0" w:space="0" w:color="auto"/>
                                <w:left w:val="none" w:sz="0" w:space="0" w:color="auto"/>
                                <w:bottom w:val="none" w:sz="0" w:space="0" w:color="auto"/>
                                <w:right w:val="none" w:sz="0" w:space="0" w:color="auto"/>
                              </w:divBdr>
                              <w:divsChild>
                                <w:div w:id="376902188">
                                  <w:marLeft w:val="0"/>
                                  <w:marRight w:val="0"/>
                                  <w:marTop w:val="0"/>
                                  <w:marBottom w:val="0"/>
                                  <w:divBdr>
                                    <w:top w:val="none" w:sz="0" w:space="0" w:color="auto"/>
                                    <w:left w:val="none" w:sz="0" w:space="0" w:color="auto"/>
                                    <w:bottom w:val="none" w:sz="0" w:space="0" w:color="auto"/>
                                    <w:right w:val="none" w:sz="0" w:space="0" w:color="auto"/>
                                  </w:divBdr>
                                  <w:divsChild>
                                    <w:div w:id="1729763757">
                                      <w:marLeft w:val="0"/>
                                      <w:marRight w:val="0"/>
                                      <w:marTop w:val="0"/>
                                      <w:marBottom w:val="0"/>
                                      <w:divBdr>
                                        <w:top w:val="none" w:sz="0" w:space="0" w:color="auto"/>
                                        <w:left w:val="none" w:sz="0" w:space="0" w:color="auto"/>
                                        <w:bottom w:val="none" w:sz="0" w:space="0" w:color="auto"/>
                                        <w:right w:val="none" w:sz="0" w:space="0" w:color="auto"/>
                                      </w:divBdr>
                                      <w:divsChild>
                                        <w:div w:id="1579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16504">
          <w:marLeft w:val="0"/>
          <w:marRight w:val="0"/>
          <w:marTop w:val="0"/>
          <w:marBottom w:val="0"/>
          <w:divBdr>
            <w:top w:val="none" w:sz="0" w:space="0" w:color="auto"/>
            <w:left w:val="none" w:sz="0" w:space="0" w:color="auto"/>
            <w:bottom w:val="none" w:sz="0" w:space="0" w:color="auto"/>
            <w:right w:val="none" w:sz="0" w:space="0" w:color="auto"/>
          </w:divBdr>
          <w:divsChild>
            <w:div w:id="1052537309">
              <w:marLeft w:val="0"/>
              <w:marRight w:val="0"/>
              <w:marTop w:val="0"/>
              <w:marBottom w:val="0"/>
              <w:divBdr>
                <w:top w:val="none" w:sz="0" w:space="0" w:color="auto"/>
                <w:left w:val="none" w:sz="0" w:space="0" w:color="auto"/>
                <w:bottom w:val="none" w:sz="0" w:space="0" w:color="auto"/>
                <w:right w:val="none" w:sz="0" w:space="0" w:color="auto"/>
              </w:divBdr>
              <w:divsChild>
                <w:div w:id="1876115328">
                  <w:marLeft w:val="0"/>
                  <w:marRight w:val="0"/>
                  <w:marTop w:val="0"/>
                  <w:marBottom w:val="0"/>
                  <w:divBdr>
                    <w:top w:val="none" w:sz="0" w:space="0" w:color="auto"/>
                    <w:left w:val="none" w:sz="0" w:space="0" w:color="auto"/>
                    <w:bottom w:val="none" w:sz="0" w:space="0" w:color="auto"/>
                    <w:right w:val="none" w:sz="0" w:space="0" w:color="auto"/>
                  </w:divBdr>
                  <w:divsChild>
                    <w:div w:id="1748072666">
                      <w:marLeft w:val="0"/>
                      <w:marRight w:val="0"/>
                      <w:marTop w:val="0"/>
                      <w:marBottom w:val="0"/>
                      <w:divBdr>
                        <w:top w:val="none" w:sz="0" w:space="0" w:color="auto"/>
                        <w:left w:val="none" w:sz="0" w:space="0" w:color="auto"/>
                        <w:bottom w:val="none" w:sz="0" w:space="0" w:color="auto"/>
                        <w:right w:val="none" w:sz="0" w:space="0" w:color="auto"/>
                      </w:divBdr>
                      <w:divsChild>
                        <w:div w:id="1460416218">
                          <w:marLeft w:val="0"/>
                          <w:marRight w:val="0"/>
                          <w:marTop w:val="0"/>
                          <w:marBottom w:val="0"/>
                          <w:divBdr>
                            <w:top w:val="none" w:sz="0" w:space="0" w:color="auto"/>
                            <w:left w:val="none" w:sz="0" w:space="0" w:color="auto"/>
                            <w:bottom w:val="none" w:sz="0" w:space="0" w:color="auto"/>
                            <w:right w:val="none" w:sz="0" w:space="0" w:color="auto"/>
                          </w:divBdr>
                          <w:divsChild>
                            <w:div w:id="339354555">
                              <w:marLeft w:val="0"/>
                              <w:marRight w:val="0"/>
                              <w:marTop w:val="0"/>
                              <w:marBottom w:val="0"/>
                              <w:divBdr>
                                <w:top w:val="none" w:sz="0" w:space="0" w:color="auto"/>
                                <w:left w:val="none" w:sz="0" w:space="0" w:color="auto"/>
                                <w:bottom w:val="none" w:sz="0" w:space="0" w:color="auto"/>
                                <w:right w:val="none" w:sz="0" w:space="0" w:color="auto"/>
                              </w:divBdr>
                              <w:divsChild>
                                <w:div w:id="723218016">
                                  <w:marLeft w:val="0"/>
                                  <w:marRight w:val="0"/>
                                  <w:marTop w:val="0"/>
                                  <w:marBottom w:val="0"/>
                                  <w:divBdr>
                                    <w:top w:val="none" w:sz="0" w:space="0" w:color="auto"/>
                                    <w:left w:val="none" w:sz="0" w:space="0" w:color="auto"/>
                                    <w:bottom w:val="none" w:sz="0" w:space="0" w:color="auto"/>
                                    <w:right w:val="none" w:sz="0" w:space="0" w:color="auto"/>
                                  </w:divBdr>
                                  <w:divsChild>
                                    <w:div w:id="2505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85351">
          <w:marLeft w:val="0"/>
          <w:marRight w:val="0"/>
          <w:marTop w:val="0"/>
          <w:marBottom w:val="0"/>
          <w:divBdr>
            <w:top w:val="none" w:sz="0" w:space="0" w:color="auto"/>
            <w:left w:val="none" w:sz="0" w:space="0" w:color="auto"/>
            <w:bottom w:val="none" w:sz="0" w:space="0" w:color="auto"/>
            <w:right w:val="none" w:sz="0" w:space="0" w:color="auto"/>
          </w:divBdr>
          <w:divsChild>
            <w:div w:id="458184711">
              <w:marLeft w:val="0"/>
              <w:marRight w:val="0"/>
              <w:marTop w:val="0"/>
              <w:marBottom w:val="0"/>
              <w:divBdr>
                <w:top w:val="none" w:sz="0" w:space="0" w:color="auto"/>
                <w:left w:val="none" w:sz="0" w:space="0" w:color="auto"/>
                <w:bottom w:val="none" w:sz="0" w:space="0" w:color="auto"/>
                <w:right w:val="none" w:sz="0" w:space="0" w:color="auto"/>
              </w:divBdr>
              <w:divsChild>
                <w:div w:id="1408920627">
                  <w:marLeft w:val="0"/>
                  <w:marRight w:val="0"/>
                  <w:marTop w:val="0"/>
                  <w:marBottom w:val="0"/>
                  <w:divBdr>
                    <w:top w:val="none" w:sz="0" w:space="0" w:color="auto"/>
                    <w:left w:val="none" w:sz="0" w:space="0" w:color="auto"/>
                    <w:bottom w:val="none" w:sz="0" w:space="0" w:color="auto"/>
                    <w:right w:val="none" w:sz="0" w:space="0" w:color="auto"/>
                  </w:divBdr>
                  <w:divsChild>
                    <w:div w:id="512719075">
                      <w:marLeft w:val="0"/>
                      <w:marRight w:val="0"/>
                      <w:marTop w:val="0"/>
                      <w:marBottom w:val="0"/>
                      <w:divBdr>
                        <w:top w:val="none" w:sz="0" w:space="0" w:color="auto"/>
                        <w:left w:val="none" w:sz="0" w:space="0" w:color="auto"/>
                        <w:bottom w:val="none" w:sz="0" w:space="0" w:color="auto"/>
                        <w:right w:val="none" w:sz="0" w:space="0" w:color="auto"/>
                      </w:divBdr>
                      <w:divsChild>
                        <w:div w:id="925967303">
                          <w:marLeft w:val="0"/>
                          <w:marRight w:val="0"/>
                          <w:marTop w:val="0"/>
                          <w:marBottom w:val="0"/>
                          <w:divBdr>
                            <w:top w:val="none" w:sz="0" w:space="0" w:color="auto"/>
                            <w:left w:val="none" w:sz="0" w:space="0" w:color="auto"/>
                            <w:bottom w:val="none" w:sz="0" w:space="0" w:color="auto"/>
                            <w:right w:val="none" w:sz="0" w:space="0" w:color="auto"/>
                          </w:divBdr>
                          <w:divsChild>
                            <w:div w:id="85032803">
                              <w:marLeft w:val="0"/>
                              <w:marRight w:val="0"/>
                              <w:marTop w:val="0"/>
                              <w:marBottom w:val="0"/>
                              <w:divBdr>
                                <w:top w:val="none" w:sz="0" w:space="0" w:color="auto"/>
                                <w:left w:val="none" w:sz="0" w:space="0" w:color="auto"/>
                                <w:bottom w:val="none" w:sz="0" w:space="0" w:color="auto"/>
                                <w:right w:val="none" w:sz="0" w:space="0" w:color="auto"/>
                              </w:divBdr>
                              <w:divsChild>
                                <w:div w:id="1921405261">
                                  <w:marLeft w:val="0"/>
                                  <w:marRight w:val="0"/>
                                  <w:marTop w:val="0"/>
                                  <w:marBottom w:val="0"/>
                                  <w:divBdr>
                                    <w:top w:val="none" w:sz="0" w:space="0" w:color="auto"/>
                                    <w:left w:val="none" w:sz="0" w:space="0" w:color="auto"/>
                                    <w:bottom w:val="none" w:sz="0" w:space="0" w:color="auto"/>
                                    <w:right w:val="none" w:sz="0" w:space="0" w:color="auto"/>
                                  </w:divBdr>
                                  <w:divsChild>
                                    <w:div w:id="418597946">
                                      <w:marLeft w:val="0"/>
                                      <w:marRight w:val="0"/>
                                      <w:marTop w:val="0"/>
                                      <w:marBottom w:val="0"/>
                                      <w:divBdr>
                                        <w:top w:val="none" w:sz="0" w:space="0" w:color="auto"/>
                                        <w:left w:val="none" w:sz="0" w:space="0" w:color="auto"/>
                                        <w:bottom w:val="none" w:sz="0" w:space="0" w:color="auto"/>
                                        <w:right w:val="none" w:sz="0" w:space="0" w:color="auto"/>
                                      </w:divBdr>
                                      <w:divsChild>
                                        <w:div w:id="11065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861897">
          <w:marLeft w:val="0"/>
          <w:marRight w:val="0"/>
          <w:marTop w:val="0"/>
          <w:marBottom w:val="0"/>
          <w:divBdr>
            <w:top w:val="none" w:sz="0" w:space="0" w:color="auto"/>
            <w:left w:val="none" w:sz="0" w:space="0" w:color="auto"/>
            <w:bottom w:val="none" w:sz="0" w:space="0" w:color="auto"/>
            <w:right w:val="none" w:sz="0" w:space="0" w:color="auto"/>
          </w:divBdr>
          <w:divsChild>
            <w:div w:id="324360235">
              <w:marLeft w:val="0"/>
              <w:marRight w:val="0"/>
              <w:marTop w:val="0"/>
              <w:marBottom w:val="0"/>
              <w:divBdr>
                <w:top w:val="none" w:sz="0" w:space="0" w:color="auto"/>
                <w:left w:val="none" w:sz="0" w:space="0" w:color="auto"/>
                <w:bottom w:val="none" w:sz="0" w:space="0" w:color="auto"/>
                <w:right w:val="none" w:sz="0" w:space="0" w:color="auto"/>
              </w:divBdr>
              <w:divsChild>
                <w:div w:id="1205752324">
                  <w:marLeft w:val="0"/>
                  <w:marRight w:val="0"/>
                  <w:marTop w:val="0"/>
                  <w:marBottom w:val="0"/>
                  <w:divBdr>
                    <w:top w:val="none" w:sz="0" w:space="0" w:color="auto"/>
                    <w:left w:val="none" w:sz="0" w:space="0" w:color="auto"/>
                    <w:bottom w:val="none" w:sz="0" w:space="0" w:color="auto"/>
                    <w:right w:val="none" w:sz="0" w:space="0" w:color="auto"/>
                  </w:divBdr>
                  <w:divsChild>
                    <w:div w:id="970330488">
                      <w:marLeft w:val="0"/>
                      <w:marRight w:val="0"/>
                      <w:marTop w:val="0"/>
                      <w:marBottom w:val="0"/>
                      <w:divBdr>
                        <w:top w:val="none" w:sz="0" w:space="0" w:color="auto"/>
                        <w:left w:val="none" w:sz="0" w:space="0" w:color="auto"/>
                        <w:bottom w:val="none" w:sz="0" w:space="0" w:color="auto"/>
                        <w:right w:val="none" w:sz="0" w:space="0" w:color="auto"/>
                      </w:divBdr>
                      <w:divsChild>
                        <w:div w:id="1592348078">
                          <w:marLeft w:val="0"/>
                          <w:marRight w:val="0"/>
                          <w:marTop w:val="0"/>
                          <w:marBottom w:val="0"/>
                          <w:divBdr>
                            <w:top w:val="none" w:sz="0" w:space="0" w:color="auto"/>
                            <w:left w:val="none" w:sz="0" w:space="0" w:color="auto"/>
                            <w:bottom w:val="none" w:sz="0" w:space="0" w:color="auto"/>
                            <w:right w:val="none" w:sz="0" w:space="0" w:color="auto"/>
                          </w:divBdr>
                          <w:divsChild>
                            <w:div w:id="1987855787">
                              <w:marLeft w:val="0"/>
                              <w:marRight w:val="0"/>
                              <w:marTop w:val="0"/>
                              <w:marBottom w:val="0"/>
                              <w:divBdr>
                                <w:top w:val="none" w:sz="0" w:space="0" w:color="auto"/>
                                <w:left w:val="none" w:sz="0" w:space="0" w:color="auto"/>
                                <w:bottom w:val="none" w:sz="0" w:space="0" w:color="auto"/>
                                <w:right w:val="none" w:sz="0" w:space="0" w:color="auto"/>
                              </w:divBdr>
                              <w:divsChild>
                                <w:div w:id="839202856">
                                  <w:marLeft w:val="0"/>
                                  <w:marRight w:val="0"/>
                                  <w:marTop w:val="0"/>
                                  <w:marBottom w:val="0"/>
                                  <w:divBdr>
                                    <w:top w:val="none" w:sz="0" w:space="0" w:color="auto"/>
                                    <w:left w:val="none" w:sz="0" w:space="0" w:color="auto"/>
                                    <w:bottom w:val="none" w:sz="0" w:space="0" w:color="auto"/>
                                    <w:right w:val="none" w:sz="0" w:space="0" w:color="auto"/>
                                  </w:divBdr>
                                  <w:divsChild>
                                    <w:div w:id="14616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826153">
          <w:marLeft w:val="0"/>
          <w:marRight w:val="0"/>
          <w:marTop w:val="0"/>
          <w:marBottom w:val="0"/>
          <w:divBdr>
            <w:top w:val="none" w:sz="0" w:space="0" w:color="auto"/>
            <w:left w:val="none" w:sz="0" w:space="0" w:color="auto"/>
            <w:bottom w:val="none" w:sz="0" w:space="0" w:color="auto"/>
            <w:right w:val="none" w:sz="0" w:space="0" w:color="auto"/>
          </w:divBdr>
          <w:divsChild>
            <w:div w:id="1680277748">
              <w:marLeft w:val="0"/>
              <w:marRight w:val="0"/>
              <w:marTop w:val="0"/>
              <w:marBottom w:val="0"/>
              <w:divBdr>
                <w:top w:val="none" w:sz="0" w:space="0" w:color="auto"/>
                <w:left w:val="none" w:sz="0" w:space="0" w:color="auto"/>
                <w:bottom w:val="none" w:sz="0" w:space="0" w:color="auto"/>
                <w:right w:val="none" w:sz="0" w:space="0" w:color="auto"/>
              </w:divBdr>
              <w:divsChild>
                <w:div w:id="504707342">
                  <w:marLeft w:val="0"/>
                  <w:marRight w:val="0"/>
                  <w:marTop w:val="0"/>
                  <w:marBottom w:val="0"/>
                  <w:divBdr>
                    <w:top w:val="none" w:sz="0" w:space="0" w:color="auto"/>
                    <w:left w:val="none" w:sz="0" w:space="0" w:color="auto"/>
                    <w:bottom w:val="none" w:sz="0" w:space="0" w:color="auto"/>
                    <w:right w:val="none" w:sz="0" w:space="0" w:color="auto"/>
                  </w:divBdr>
                  <w:divsChild>
                    <w:div w:id="708071664">
                      <w:marLeft w:val="0"/>
                      <w:marRight w:val="0"/>
                      <w:marTop w:val="0"/>
                      <w:marBottom w:val="0"/>
                      <w:divBdr>
                        <w:top w:val="none" w:sz="0" w:space="0" w:color="auto"/>
                        <w:left w:val="none" w:sz="0" w:space="0" w:color="auto"/>
                        <w:bottom w:val="none" w:sz="0" w:space="0" w:color="auto"/>
                        <w:right w:val="none" w:sz="0" w:space="0" w:color="auto"/>
                      </w:divBdr>
                      <w:divsChild>
                        <w:div w:id="886796447">
                          <w:marLeft w:val="0"/>
                          <w:marRight w:val="0"/>
                          <w:marTop w:val="0"/>
                          <w:marBottom w:val="0"/>
                          <w:divBdr>
                            <w:top w:val="none" w:sz="0" w:space="0" w:color="auto"/>
                            <w:left w:val="none" w:sz="0" w:space="0" w:color="auto"/>
                            <w:bottom w:val="none" w:sz="0" w:space="0" w:color="auto"/>
                            <w:right w:val="none" w:sz="0" w:space="0" w:color="auto"/>
                          </w:divBdr>
                          <w:divsChild>
                            <w:div w:id="1628315758">
                              <w:marLeft w:val="0"/>
                              <w:marRight w:val="0"/>
                              <w:marTop w:val="0"/>
                              <w:marBottom w:val="0"/>
                              <w:divBdr>
                                <w:top w:val="none" w:sz="0" w:space="0" w:color="auto"/>
                                <w:left w:val="none" w:sz="0" w:space="0" w:color="auto"/>
                                <w:bottom w:val="none" w:sz="0" w:space="0" w:color="auto"/>
                                <w:right w:val="none" w:sz="0" w:space="0" w:color="auto"/>
                              </w:divBdr>
                              <w:divsChild>
                                <w:div w:id="10188350">
                                  <w:marLeft w:val="0"/>
                                  <w:marRight w:val="0"/>
                                  <w:marTop w:val="0"/>
                                  <w:marBottom w:val="0"/>
                                  <w:divBdr>
                                    <w:top w:val="none" w:sz="0" w:space="0" w:color="auto"/>
                                    <w:left w:val="none" w:sz="0" w:space="0" w:color="auto"/>
                                    <w:bottom w:val="none" w:sz="0" w:space="0" w:color="auto"/>
                                    <w:right w:val="none" w:sz="0" w:space="0" w:color="auto"/>
                                  </w:divBdr>
                                  <w:divsChild>
                                    <w:div w:id="1470827137">
                                      <w:marLeft w:val="0"/>
                                      <w:marRight w:val="0"/>
                                      <w:marTop w:val="0"/>
                                      <w:marBottom w:val="0"/>
                                      <w:divBdr>
                                        <w:top w:val="none" w:sz="0" w:space="0" w:color="auto"/>
                                        <w:left w:val="none" w:sz="0" w:space="0" w:color="auto"/>
                                        <w:bottom w:val="none" w:sz="0" w:space="0" w:color="auto"/>
                                        <w:right w:val="none" w:sz="0" w:space="0" w:color="auto"/>
                                      </w:divBdr>
                                      <w:divsChild>
                                        <w:div w:id="18347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400425">
          <w:marLeft w:val="0"/>
          <w:marRight w:val="0"/>
          <w:marTop w:val="0"/>
          <w:marBottom w:val="0"/>
          <w:divBdr>
            <w:top w:val="none" w:sz="0" w:space="0" w:color="auto"/>
            <w:left w:val="none" w:sz="0" w:space="0" w:color="auto"/>
            <w:bottom w:val="none" w:sz="0" w:space="0" w:color="auto"/>
            <w:right w:val="none" w:sz="0" w:space="0" w:color="auto"/>
          </w:divBdr>
          <w:divsChild>
            <w:div w:id="530801871">
              <w:marLeft w:val="0"/>
              <w:marRight w:val="0"/>
              <w:marTop w:val="0"/>
              <w:marBottom w:val="0"/>
              <w:divBdr>
                <w:top w:val="none" w:sz="0" w:space="0" w:color="auto"/>
                <w:left w:val="none" w:sz="0" w:space="0" w:color="auto"/>
                <w:bottom w:val="none" w:sz="0" w:space="0" w:color="auto"/>
                <w:right w:val="none" w:sz="0" w:space="0" w:color="auto"/>
              </w:divBdr>
              <w:divsChild>
                <w:div w:id="1676296841">
                  <w:marLeft w:val="0"/>
                  <w:marRight w:val="0"/>
                  <w:marTop w:val="0"/>
                  <w:marBottom w:val="0"/>
                  <w:divBdr>
                    <w:top w:val="none" w:sz="0" w:space="0" w:color="auto"/>
                    <w:left w:val="none" w:sz="0" w:space="0" w:color="auto"/>
                    <w:bottom w:val="none" w:sz="0" w:space="0" w:color="auto"/>
                    <w:right w:val="none" w:sz="0" w:space="0" w:color="auto"/>
                  </w:divBdr>
                  <w:divsChild>
                    <w:div w:id="441416875">
                      <w:marLeft w:val="0"/>
                      <w:marRight w:val="0"/>
                      <w:marTop w:val="0"/>
                      <w:marBottom w:val="0"/>
                      <w:divBdr>
                        <w:top w:val="none" w:sz="0" w:space="0" w:color="auto"/>
                        <w:left w:val="none" w:sz="0" w:space="0" w:color="auto"/>
                        <w:bottom w:val="none" w:sz="0" w:space="0" w:color="auto"/>
                        <w:right w:val="none" w:sz="0" w:space="0" w:color="auto"/>
                      </w:divBdr>
                      <w:divsChild>
                        <w:div w:id="2019234724">
                          <w:marLeft w:val="0"/>
                          <w:marRight w:val="0"/>
                          <w:marTop w:val="0"/>
                          <w:marBottom w:val="0"/>
                          <w:divBdr>
                            <w:top w:val="none" w:sz="0" w:space="0" w:color="auto"/>
                            <w:left w:val="none" w:sz="0" w:space="0" w:color="auto"/>
                            <w:bottom w:val="none" w:sz="0" w:space="0" w:color="auto"/>
                            <w:right w:val="none" w:sz="0" w:space="0" w:color="auto"/>
                          </w:divBdr>
                          <w:divsChild>
                            <w:div w:id="796990399">
                              <w:marLeft w:val="0"/>
                              <w:marRight w:val="0"/>
                              <w:marTop w:val="0"/>
                              <w:marBottom w:val="0"/>
                              <w:divBdr>
                                <w:top w:val="none" w:sz="0" w:space="0" w:color="auto"/>
                                <w:left w:val="none" w:sz="0" w:space="0" w:color="auto"/>
                                <w:bottom w:val="none" w:sz="0" w:space="0" w:color="auto"/>
                                <w:right w:val="none" w:sz="0" w:space="0" w:color="auto"/>
                              </w:divBdr>
                              <w:divsChild>
                                <w:div w:id="710501738">
                                  <w:marLeft w:val="0"/>
                                  <w:marRight w:val="0"/>
                                  <w:marTop w:val="0"/>
                                  <w:marBottom w:val="0"/>
                                  <w:divBdr>
                                    <w:top w:val="none" w:sz="0" w:space="0" w:color="auto"/>
                                    <w:left w:val="none" w:sz="0" w:space="0" w:color="auto"/>
                                    <w:bottom w:val="none" w:sz="0" w:space="0" w:color="auto"/>
                                    <w:right w:val="none" w:sz="0" w:space="0" w:color="auto"/>
                                  </w:divBdr>
                                  <w:divsChild>
                                    <w:div w:id="20438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026194">
          <w:marLeft w:val="0"/>
          <w:marRight w:val="0"/>
          <w:marTop w:val="0"/>
          <w:marBottom w:val="0"/>
          <w:divBdr>
            <w:top w:val="none" w:sz="0" w:space="0" w:color="auto"/>
            <w:left w:val="none" w:sz="0" w:space="0" w:color="auto"/>
            <w:bottom w:val="none" w:sz="0" w:space="0" w:color="auto"/>
            <w:right w:val="none" w:sz="0" w:space="0" w:color="auto"/>
          </w:divBdr>
          <w:divsChild>
            <w:div w:id="869760706">
              <w:marLeft w:val="0"/>
              <w:marRight w:val="0"/>
              <w:marTop w:val="0"/>
              <w:marBottom w:val="0"/>
              <w:divBdr>
                <w:top w:val="none" w:sz="0" w:space="0" w:color="auto"/>
                <w:left w:val="none" w:sz="0" w:space="0" w:color="auto"/>
                <w:bottom w:val="none" w:sz="0" w:space="0" w:color="auto"/>
                <w:right w:val="none" w:sz="0" w:space="0" w:color="auto"/>
              </w:divBdr>
              <w:divsChild>
                <w:div w:id="1687318734">
                  <w:marLeft w:val="0"/>
                  <w:marRight w:val="0"/>
                  <w:marTop w:val="0"/>
                  <w:marBottom w:val="0"/>
                  <w:divBdr>
                    <w:top w:val="none" w:sz="0" w:space="0" w:color="auto"/>
                    <w:left w:val="none" w:sz="0" w:space="0" w:color="auto"/>
                    <w:bottom w:val="none" w:sz="0" w:space="0" w:color="auto"/>
                    <w:right w:val="none" w:sz="0" w:space="0" w:color="auto"/>
                  </w:divBdr>
                  <w:divsChild>
                    <w:div w:id="1134831534">
                      <w:marLeft w:val="0"/>
                      <w:marRight w:val="0"/>
                      <w:marTop w:val="0"/>
                      <w:marBottom w:val="0"/>
                      <w:divBdr>
                        <w:top w:val="none" w:sz="0" w:space="0" w:color="auto"/>
                        <w:left w:val="none" w:sz="0" w:space="0" w:color="auto"/>
                        <w:bottom w:val="none" w:sz="0" w:space="0" w:color="auto"/>
                        <w:right w:val="none" w:sz="0" w:space="0" w:color="auto"/>
                      </w:divBdr>
                      <w:divsChild>
                        <w:div w:id="73354844">
                          <w:marLeft w:val="0"/>
                          <w:marRight w:val="0"/>
                          <w:marTop w:val="0"/>
                          <w:marBottom w:val="0"/>
                          <w:divBdr>
                            <w:top w:val="none" w:sz="0" w:space="0" w:color="auto"/>
                            <w:left w:val="none" w:sz="0" w:space="0" w:color="auto"/>
                            <w:bottom w:val="none" w:sz="0" w:space="0" w:color="auto"/>
                            <w:right w:val="none" w:sz="0" w:space="0" w:color="auto"/>
                          </w:divBdr>
                          <w:divsChild>
                            <w:div w:id="600727322">
                              <w:marLeft w:val="0"/>
                              <w:marRight w:val="0"/>
                              <w:marTop w:val="0"/>
                              <w:marBottom w:val="0"/>
                              <w:divBdr>
                                <w:top w:val="none" w:sz="0" w:space="0" w:color="auto"/>
                                <w:left w:val="none" w:sz="0" w:space="0" w:color="auto"/>
                                <w:bottom w:val="none" w:sz="0" w:space="0" w:color="auto"/>
                                <w:right w:val="none" w:sz="0" w:space="0" w:color="auto"/>
                              </w:divBdr>
                              <w:divsChild>
                                <w:div w:id="173615982">
                                  <w:marLeft w:val="0"/>
                                  <w:marRight w:val="0"/>
                                  <w:marTop w:val="0"/>
                                  <w:marBottom w:val="0"/>
                                  <w:divBdr>
                                    <w:top w:val="none" w:sz="0" w:space="0" w:color="auto"/>
                                    <w:left w:val="none" w:sz="0" w:space="0" w:color="auto"/>
                                    <w:bottom w:val="none" w:sz="0" w:space="0" w:color="auto"/>
                                    <w:right w:val="none" w:sz="0" w:space="0" w:color="auto"/>
                                  </w:divBdr>
                                  <w:divsChild>
                                    <w:div w:id="979073666">
                                      <w:marLeft w:val="0"/>
                                      <w:marRight w:val="0"/>
                                      <w:marTop w:val="0"/>
                                      <w:marBottom w:val="0"/>
                                      <w:divBdr>
                                        <w:top w:val="none" w:sz="0" w:space="0" w:color="auto"/>
                                        <w:left w:val="none" w:sz="0" w:space="0" w:color="auto"/>
                                        <w:bottom w:val="none" w:sz="0" w:space="0" w:color="auto"/>
                                        <w:right w:val="none" w:sz="0" w:space="0" w:color="auto"/>
                                      </w:divBdr>
                                      <w:divsChild>
                                        <w:div w:id="16901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653047">
          <w:marLeft w:val="0"/>
          <w:marRight w:val="0"/>
          <w:marTop w:val="0"/>
          <w:marBottom w:val="0"/>
          <w:divBdr>
            <w:top w:val="none" w:sz="0" w:space="0" w:color="auto"/>
            <w:left w:val="none" w:sz="0" w:space="0" w:color="auto"/>
            <w:bottom w:val="none" w:sz="0" w:space="0" w:color="auto"/>
            <w:right w:val="none" w:sz="0" w:space="0" w:color="auto"/>
          </w:divBdr>
          <w:divsChild>
            <w:div w:id="982194290">
              <w:marLeft w:val="0"/>
              <w:marRight w:val="0"/>
              <w:marTop w:val="0"/>
              <w:marBottom w:val="0"/>
              <w:divBdr>
                <w:top w:val="none" w:sz="0" w:space="0" w:color="auto"/>
                <w:left w:val="none" w:sz="0" w:space="0" w:color="auto"/>
                <w:bottom w:val="none" w:sz="0" w:space="0" w:color="auto"/>
                <w:right w:val="none" w:sz="0" w:space="0" w:color="auto"/>
              </w:divBdr>
              <w:divsChild>
                <w:div w:id="1740713465">
                  <w:marLeft w:val="0"/>
                  <w:marRight w:val="0"/>
                  <w:marTop w:val="0"/>
                  <w:marBottom w:val="0"/>
                  <w:divBdr>
                    <w:top w:val="none" w:sz="0" w:space="0" w:color="auto"/>
                    <w:left w:val="none" w:sz="0" w:space="0" w:color="auto"/>
                    <w:bottom w:val="none" w:sz="0" w:space="0" w:color="auto"/>
                    <w:right w:val="none" w:sz="0" w:space="0" w:color="auto"/>
                  </w:divBdr>
                  <w:divsChild>
                    <w:div w:id="44644455">
                      <w:marLeft w:val="0"/>
                      <w:marRight w:val="0"/>
                      <w:marTop w:val="0"/>
                      <w:marBottom w:val="0"/>
                      <w:divBdr>
                        <w:top w:val="none" w:sz="0" w:space="0" w:color="auto"/>
                        <w:left w:val="none" w:sz="0" w:space="0" w:color="auto"/>
                        <w:bottom w:val="none" w:sz="0" w:space="0" w:color="auto"/>
                        <w:right w:val="none" w:sz="0" w:space="0" w:color="auto"/>
                      </w:divBdr>
                      <w:divsChild>
                        <w:div w:id="1905482712">
                          <w:marLeft w:val="0"/>
                          <w:marRight w:val="0"/>
                          <w:marTop w:val="0"/>
                          <w:marBottom w:val="0"/>
                          <w:divBdr>
                            <w:top w:val="none" w:sz="0" w:space="0" w:color="auto"/>
                            <w:left w:val="none" w:sz="0" w:space="0" w:color="auto"/>
                            <w:bottom w:val="none" w:sz="0" w:space="0" w:color="auto"/>
                            <w:right w:val="none" w:sz="0" w:space="0" w:color="auto"/>
                          </w:divBdr>
                          <w:divsChild>
                            <w:div w:id="87311418">
                              <w:marLeft w:val="0"/>
                              <w:marRight w:val="0"/>
                              <w:marTop w:val="0"/>
                              <w:marBottom w:val="0"/>
                              <w:divBdr>
                                <w:top w:val="none" w:sz="0" w:space="0" w:color="auto"/>
                                <w:left w:val="none" w:sz="0" w:space="0" w:color="auto"/>
                                <w:bottom w:val="none" w:sz="0" w:space="0" w:color="auto"/>
                                <w:right w:val="none" w:sz="0" w:space="0" w:color="auto"/>
                              </w:divBdr>
                              <w:divsChild>
                                <w:div w:id="1969777908">
                                  <w:marLeft w:val="0"/>
                                  <w:marRight w:val="0"/>
                                  <w:marTop w:val="0"/>
                                  <w:marBottom w:val="0"/>
                                  <w:divBdr>
                                    <w:top w:val="none" w:sz="0" w:space="0" w:color="auto"/>
                                    <w:left w:val="none" w:sz="0" w:space="0" w:color="auto"/>
                                    <w:bottom w:val="none" w:sz="0" w:space="0" w:color="auto"/>
                                    <w:right w:val="none" w:sz="0" w:space="0" w:color="auto"/>
                                  </w:divBdr>
                                  <w:divsChild>
                                    <w:div w:id="10871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410941">
          <w:marLeft w:val="0"/>
          <w:marRight w:val="0"/>
          <w:marTop w:val="0"/>
          <w:marBottom w:val="0"/>
          <w:divBdr>
            <w:top w:val="none" w:sz="0" w:space="0" w:color="auto"/>
            <w:left w:val="none" w:sz="0" w:space="0" w:color="auto"/>
            <w:bottom w:val="none" w:sz="0" w:space="0" w:color="auto"/>
            <w:right w:val="none" w:sz="0" w:space="0" w:color="auto"/>
          </w:divBdr>
          <w:divsChild>
            <w:div w:id="1603491944">
              <w:marLeft w:val="0"/>
              <w:marRight w:val="0"/>
              <w:marTop w:val="0"/>
              <w:marBottom w:val="0"/>
              <w:divBdr>
                <w:top w:val="none" w:sz="0" w:space="0" w:color="auto"/>
                <w:left w:val="none" w:sz="0" w:space="0" w:color="auto"/>
                <w:bottom w:val="none" w:sz="0" w:space="0" w:color="auto"/>
                <w:right w:val="none" w:sz="0" w:space="0" w:color="auto"/>
              </w:divBdr>
              <w:divsChild>
                <w:div w:id="242298525">
                  <w:marLeft w:val="0"/>
                  <w:marRight w:val="0"/>
                  <w:marTop w:val="0"/>
                  <w:marBottom w:val="0"/>
                  <w:divBdr>
                    <w:top w:val="none" w:sz="0" w:space="0" w:color="auto"/>
                    <w:left w:val="none" w:sz="0" w:space="0" w:color="auto"/>
                    <w:bottom w:val="none" w:sz="0" w:space="0" w:color="auto"/>
                    <w:right w:val="none" w:sz="0" w:space="0" w:color="auto"/>
                  </w:divBdr>
                  <w:divsChild>
                    <w:div w:id="1864779951">
                      <w:marLeft w:val="0"/>
                      <w:marRight w:val="0"/>
                      <w:marTop w:val="0"/>
                      <w:marBottom w:val="0"/>
                      <w:divBdr>
                        <w:top w:val="none" w:sz="0" w:space="0" w:color="auto"/>
                        <w:left w:val="none" w:sz="0" w:space="0" w:color="auto"/>
                        <w:bottom w:val="none" w:sz="0" w:space="0" w:color="auto"/>
                        <w:right w:val="none" w:sz="0" w:space="0" w:color="auto"/>
                      </w:divBdr>
                      <w:divsChild>
                        <w:div w:id="696778975">
                          <w:marLeft w:val="0"/>
                          <w:marRight w:val="0"/>
                          <w:marTop w:val="0"/>
                          <w:marBottom w:val="0"/>
                          <w:divBdr>
                            <w:top w:val="none" w:sz="0" w:space="0" w:color="auto"/>
                            <w:left w:val="none" w:sz="0" w:space="0" w:color="auto"/>
                            <w:bottom w:val="none" w:sz="0" w:space="0" w:color="auto"/>
                            <w:right w:val="none" w:sz="0" w:space="0" w:color="auto"/>
                          </w:divBdr>
                          <w:divsChild>
                            <w:div w:id="85466018">
                              <w:marLeft w:val="0"/>
                              <w:marRight w:val="0"/>
                              <w:marTop w:val="0"/>
                              <w:marBottom w:val="0"/>
                              <w:divBdr>
                                <w:top w:val="none" w:sz="0" w:space="0" w:color="auto"/>
                                <w:left w:val="none" w:sz="0" w:space="0" w:color="auto"/>
                                <w:bottom w:val="none" w:sz="0" w:space="0" w:color="auto"/>
                                <w:right w:val="none" w:sz="0" w:space="0" w:color="auto"/>
                              </w:divBdr>
                              <w:divsChild>
                                <w:div w:id="1846823758">
                                  <w:marLeft w:val="0"/>
                                  <w:marRight w:val="0"/>
                                  <w:marTop w:val="0"/>
                                  <w:marBottom w:val="0"/>
                                  <w:divBdr>
                                    <w:top w:val="none" w:sz="0" w:space="0" w:color="auto"/>
                                    <w:left w:val="none" w:sz="0" w:space="0" w:color="auto"/>
                                    <w:bottom w:val="none" w:sz="0" w:space="0" w:color="auto"/>
                                    <w:right w:val="none" w:sz="0" w:space="0" w:color="auto"/>
                                  </w:divBdr>
                                  <w:divsChild>
                                    <w:div w:id="789202608">
                                      <w:marLeft w:val="0"/>
                                      <w:marRight w:val="0"/>
                                      <w:marTop w:val="0"/>
                                      <w:marBottom w:val="0"/>
                                      <w:divBdr>
                                        <w:top w:val="none" w:sz="0" w:space="0" w:color="auto"/>
                                        <w:left w:val="none" w:sz="0" w:space="0" w:color="auto"/>
                                        <w:bottom w:val="none" w:sz="0" w:space="0" w:color="auto"/>
                                        <w:right w:val="none" w:sz="0" w:space="0" w:color="auto"/>
                                      </w:divBdr>
                                      <w:divsChild>
                                        <w:div w:id="8398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544317">
          <w:marLeft w:val="0"/>
          <w:marRight w:val="0"/>
          <w:marTop w:val="0"/>
          <w:marBottom w:val="0"/>
          <w:divBdr>
            <w:top w:val="none" w:sz="0" w:space="0" w:color="auto"/>
            <w:left w:val="none" w:sz="0" w:space="0" w:color="auto"/>
            <w:bottom w:val="none" w:sz="0" w:space="0" w:color="auto"/>
            <w:right w:val="none" w:sz="0" w:space="0" w:color="auto"/>
          </w:divBdr>
          <w:divsChild>
            <w:div w:id="2141148031">
              <w:marLeft w:val="0"/>
              <w:marRight w:val="0"/>
              <w:marTop w:val="0"/>
              <w:marBottom w:val="0"/>
              <w:divBdr>
                <w:top w:val="none" w:sz="0" w:space="0" w:color="auto"/>
                <w:left w:val="none" w:sz="0" w:space="0" w:color="auto"/>
                <w:bottom w:val="none" w:sz="0" w:space="0" w:color="auto"/>
                <w:right w:val="none" w:sz="0" w:space="0" w:color="auto"/>
              </w:divBdr>
              <w:divsChild>
                <w:div w:id="275019010">
                  <w:marLeft w:val="0"/>
                  <w:marRight w:val="0"/>
                  <w:marTop w:val="0"/>
                  <w:marBottom w:val="0"/>
                  <w:divBdr>
                    <w:top w:val="none" w:sz="0" w:space="0" w:color="auto"/>
                    <w:left w:val="none" w:sz="0" w:space="0" w:color="auto"/>
                    <w:bottom w:val="none" w:sz="0" w:space="0" w:color="auto"/>
                    <w:right w:val="none" w:sz="0" w:space="0" w:color="auto"/>
                  </w:divBdr>
                  <w:divsChild>
                    <w:div w:id="702023090">
                      <w:marLeft w:val="0"/>
                      <w:marRight w:val="0"/>
                      <w:marTop w:val="0"/>
                      <w:marBottom w:val="0"/>
                      <w:divBdr>
                        <w:top w:val="none" w:sz="0" w:space="0" w:color="auto"/>
                        <w:left w:val="none" w:sz="0" w:space="0" w:color="auto"/>
                        <w:bottom w:val="none" w:sz="0" w:space="0" w:color="auto"/>
                        <w:right w:val="none" w:sz="0" w:space="0" w:color="auto"/>
                      </w:divBdr>
                      <w:divsChild>
                        <w:div w:id="1213806934">
                          <w:marLeft w:val="0"/>
                          <w:marRight w:val="0"/>
                          <w:marTop w:val="0"/>
                          <w:marBottom w:val="0"/>
                          <w:divBdr>
                            <w:top w:val="none" w:sz="0" w:space="0" w:color="auto"/>
                            <w:left w:val="none" w:sz="0" w:space="0" w:color="auto"/>
                            <w:bottom w:val="none" w:sz="0" w:space="0" w:color="auto"/>
                            <w:right w:val="none" w:sz="0" w:space="0" w:color="auto"/>
                          </w:divBdr>
                          <w:divsChild>
                            <w:div w:id="2085101232">
                              <w:marLeft w:val="0"/>
                              <w:marRight w:val="0"/>
                              <w:marTop w:val="0"/>
                              <w:marBottom w:val="0"/>
                              <w:divBdr>
                                <w:top w:val="none" w:sz="0" w:space="0" w:color="auto"/>
                                <w:left w:val="none" w:sz="0" w:space="0" w:color="auto"/>
                                <w:bottom w:val="none" w:sz="0" w:space="0" w:color="auto"/>
                                <w:right w:val="none" w:sz="0" w:space="0" w:color="auto"/>
                              </w:divBdr>
                              <w:divsChild>
                                <w:div w:id="275722710">
                                  <w:marLeft w:val="0"/>
                                  <w:marRight w:val="0"/>
                                  <w:marTop w:val="0"/>
                                  <w:marBottom w:val="0"/>
                                  <w:divBdr>
                                    <w:top w:val="none" w:sz="0" w:space="0" w:color="auto"/>
                                    <w:left w:val="none" w:sz="0" w:space="0" w:color="auto"/>
                                    <w:bottom w:val="none" w:sz="0" w:space="0" w:color="auto"/>
                                    <w:right w:val="none" w:sz="0" w:space="0" w:color="auto"/>
                                  </w:divBdr>
                                  <w:divsChild>
                                    <w:div w:id="1421028362">
                                      <w:marLeft w:val="0"/>
                                      <w:marRight w:val="0"/>
                                      <w:marTop w:val="0"/>
                                      <w:marBottom w:val="0"/>
                                      <w:divBdr>
                                        <w:top w:val="none" w:sz="0" w:space="0" w:color="auto"/>
                                        <w:left w:val="none" w:sz="0" w:space="0" w:color="auto"/>
                                        <w:bottom w:val="none" w:sz="0" w:space="0" w:color="auto"/>
                                        <w:right w:val="none" w:sz="0" w:space="0" w:color="auto"/>
                                      </w:divBdr>
                                      <w:divsChild>
                                        <w:div w:id="1007514718">
                                          <w:marLeft w:val="0"/>
                                          <w:marRight w:val="0"/>
                                          <w:marTop w:val="0"/>
                                          <w:marBottom w:val="0"/>
                                          <w:divBdr>
                                            <w:top w:val="none" w:sz="0" w:space="0" w:color="auto"/>
                                            <w:left w:val="none" w:sz="0" w:space="0" w:color="auto"/>
                                            <w:bottom w:val="none" w:sz="0" w:space="0" w:color="auto"/>
                                            <w:right w:val="none" w:sz="0" w:space="0" w:color="auto"/>
                                          </w:divBdr>
                                          <w:divsChild>
                                            <w:div w:id="245380958">
                                              <w:marLeft w:val="0"/>
                                              <w:marRight w:val="0"/>
                                              <w:marTop w:val="0"/>
                                              <w:marBottom w:val="0"/>
                                              <w:divBdr>
                                                <w:top w:val="none" w:sz="0" w:space="0" w:color="auto"/>
                                                <w:left w:val="none" w:sz="0" w:space="0" w:color="auto"/>
                                                <w:bottom w:val="none" w:sz="0" w:space="0" w:color="auto"/>
                                                <w:right w:val="none" w:sz="0" w:space="0" w:color="auto"/>
                                              </w:divBdr>
                                            </w:div>
                                          </w:divsChild>
                                        </w:div>
                                        <w:div w:id="2109765697">
                                          <w:marLeft w:val="0"/>
                                          <w:marRight w:val="0"/>
                                          <w:marTop w:val="0"/>
                                          <w:marBottom w:val="0"/>
                                          <w:divBdr>
                                            <w:top w:val="none" w:sz="0" w:space="0" w:color="auto"/>
                                            <w:left w:val="none" w:sz="0" w:space="0" w:color="auto"/>
                                            <w:bottom w:val="none" w:sz="0" w:space="0" w:color="auto"/>
                                            <w:right w:val="none" w:sz="0" w:space="0" w:color="auto"/>
                                          </w:divBdr>
                                          <w:divsChild>
                                            <w:div w:id="1479151448">
                                              <w:marLeft w:val="0"/>
                                              <w:marRight w:val="0"/>
                                              <w:marTop w:val="0"/>
                                              <w:marBottom w:val="0"/>
                                              <w:divBdr>
                                                <w:top w:val="none" w:sz="0" w:space="0" w:color="auto"/>
                                                <w:left w:val="none" w:sz="0" w:space="0" w:color="auto"/>
                                                <w:bottom w:val="none" w:sz="0" w:space="0" w:color="auto"/>
                                                <w:right w:val="none" w:sz="0" w:space="0" w:color="auto"/>
                                              </w:divBdr>
                                            </w:div>
                                            <w:div w:id="205414453">
                                              <w:marLeft w:val="0"/>
                                              <w:marRight w:val="0"/>
                                              <w:marTop w:val="0"/>
                                              <w:marBottom w:val="0"/>
                                              <w:divBdr>
                                                <w:top w:val="none" w:sz="0" w:space="0" w:color="auto"/>
                                                <w:left w:val="none" w:sz="0" w:space="0" w:color="auto"/>
                                                <w:bottom w:val="none" w:sz="0" w:space="0" w:color="auto"/>
                                                <w:right w:val="none" w:sz="0" w:space="0" w:color="auto"/>
                                              </w:divBdr>
                                              <w:divsChild>
                                                <w:div w:id="765731452">
                                                  <w:marLeft w:val="0"/>
                                                  <w:marRight w:val="0"/>
                                                  <w:marTop w:val="0"/>
                                                  <w:marBottom w:val="0"/>
                                                  <w:divBdr>
                                                    <w:top w:val="none" w:sz="0" w:space="0" w:color="auto"/>
                                                    <w:left w:val="none" w:sz="0" w:space="0" w:color="auto"/>
                                                    <w:bottom w:val="none" w:sz="0" w:space="0" w:color="auto"/>
                                                    <w:right w:val="none" w:sz="0" w:space="0" w:color="auto"/>
                                                  </w:divBdr>
                                                  <w:divsChild>
                                                    <w:div w:id="9610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7254">
                                              <w:marLeft w:val="0"/>
                                              <w:marRight w:val="0"/>
                                              <w:marTop w:val="0"/>
                                              <w:marBottom w:val="0"/>
                                              <w:divBdr>
                                                <w:top w:val="none" w:sz="0" w:space="0" w:color="auto"/>
                                                <w:left w:val="none" w:sz="0" w:space="0" w:color="auto"/>
                                                <w:bottom w:val="none" w:sz="0" w:space="0" w:color="auto"/>
                                                <w:right w:val="none" w:sz="0" w:space="0" w:color="auto"/>
                                              </w:divBdr>
                                            </w:div>
                                          </w:divsChild>
                                        </w:div>
                                        <w:div w:id="591016582">
                                          <w:marLeft w:val="0"/>
                                          <w:marRight w:val="0"/>
                                          <w:marTop w:val="0"/>
                                          <w:marBottom w:val="0"/>
                                          <w:divBdr>
                                            <w:top w:val="none" w:sz="0" w:space="0" w:color="auto"/>
                                            <w:left w:val="none" w:sz="0" w:space="0" w:color="auto"/>
                                            <w:bottom w:val="none" w:sz="0" w:space="0" w:color="auto"/>
                                            <w:right w:val="none" w:sz="0" w:space="0" w:color="auto"/>
                                          </w:divBdr>
                                          <w:divsChild>
                                            <w:div w:id="86927831">
                                              <w:marLeft w:val="0"/>
                                              <w:marRight w:val="0"/>
                                              <w:marTop w:val="0"/>
                                              <w:marBottom w:val="0"/>
                                              <w:divBdr>
                                                <w:top w:val="none" w:sz="0" w:space="0" w:color="auto"/>
                                                <w:left w:val="none" w:sz="0" w:space="0" w:color="auto"/>
                                                <w:bottom w:val="none" w:sz="0" w:space="0" w:color="auto"/>
                                                <w:right w:val="none" w:sz="0" w:space="0" w:color="auto"/>
                                              </w:divBdr>
                                            </w:div>
                                            <w:div w:id="1664776180">
                                              <w:marLeft w:val="0"/>
                                              <w:marRight w:val="0"/>
                                              <w:marTop w:val="0"/>
                                              <w:marBottom w:val="0"/>
                                              <w:divBdr>
                                                <w:top w:val="none" w:sz="0" w:space="0" w:color="auto"/>
                                                <w:left w:val="none" w:sz="0" w:space="0" w:color="auto"/>
                                                <w:bottom w:val="none" w:sz="0" w:space="0" w:color="auto"/>
                                                <w:right w:val="none" w:sz="0" w:space="0" w:color="auto"/>
                                              </w:divBdr>
                                              <w:divsChild>
                                                <w:div w:id="1444618188">
                                                  <w:marLeft w:val="0"/>
                                                  <w:marRight w:val="0"/>
                                                  <w:marTop w:val="0"/>
                                                  <w:marBottom w:val="0"/>
                                                  <w:divBdr>
                                                    <w:top w:val="none" w:sz="0" w:space="0" w:color="auto"/>
                                                    <w:left w:val="none" w:sz="0" w:space="0" w:color="auto"/>
                                                    <w:bottom w:val="none" w:sz="0" w:space="0" w:color="auto"/>
                                                    <w:right w:val="none" w:sz="0" w:space="0" w:color="auto"/>
                                                  </w:divBdr>
                                                  <w:divsChild>
                                                    <w:div w:id="2271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188097">
          <w:marLeft w:val="0"/>
          <w:marRight w:val="0"/>
          <w:marTop w:val="0"/>
          <w:marBottom w:val="0"/>
          <w:divBdr>
            <w:top w:val="none" w:sz="0" w:space="0" w:color="auto"/>
            <w:left w:val="none" w:sz="0" w:space="0" w:color="auto"/>
            <w:bottom w:val="none" w:sz="0" w:space="0" w:color="auto"/>
            <w:right w:val="none" w:sz="0" w:space="0" w:color="auto"/>
          </w:divBdr>
          <w:divsChild>
            <w:div w:id="1474787504">
              <w:marLeft w:val="0"/>
              <w:marRight w:val="0"/>
              <w:marTop w:val="0"/>
              <w:marBottom w:val="0"/>
              <w:divBdr>
                <w:top w:val="none" w:sz="0" w:space="0" w:color="auto"/>
                <w:left w:val="none" w:sz="0" w:space="0" w:color="auto"/>
                <w:bottom w:val="none" w:sz="0" w:space="0" w:color="auto"/>
                <w:right w:val="none" w:sz="0" w:space="0" w:color="auto"/>
              </w:divBdr>
              <w:divsChild>
                <w:div w:id="907881921">
                  <w:marLeft w:val="0"/>
                  <w:marRight w:val="0"/>
                  <w:marTop w:val="0"/>
                  <w:marBottom w:val="0"/>
                  <w:divBdr>
                    <w:top w:val="none" w:sz="0" w:space="0" w:color="auto"/>
                    <w:left w:val="none" w:sz="0" w:space="0" w:color="auto"/>
                    <w:bottom w:val="none" w:sz="0" w:space="0" w:color="auto"/>
                    <w:right w:val="none" w:sz="0" w:space="0" w:color="auto"/>
                  </w:divBdr>
                  <w:divsChild>
                    <w:div w:id="1847088722">
                      <w:marLeft w:val="0"/>
                      <w:marRight w:val="0"/>
                      <w:marTop w:val="0"/>
                      <w:marBottom w:val="0"/>
                      <w:divBdr>
                        <w:top w:val="none" w:sz="0" w:space="0" w:color="auto"/>
                        <w:left w:val="none" w:sz="0" w:space="0" w:color="auto"/>
                        <w:bottom w:val="none" w:sz="0" w:space="0" w:color="auto"/>
                        <w:right w:val="none" w:sz="0" w:space="0" w:color="auto"/>
                      </w:divBdr>
                      <w:divsChild>
                        <w:div w:id="1904607745">
                          <w:marLeft w:val="0"/>
                          <w:marRight w:val="0"/>
                          <w:marTop w:val="0"/>
                          <w:marBottom w:val="0"/>
                          <w:divBdr>
                            <w:top w:val="none" w:sz="0" w:space="0" w:color="auto"/>
                            <w:left w:val="none" w:sz="0" w:space="0" w:color="auto"/>
                            <w:bottom w:val="none" w:sz="0" w:space="0" w:color="auto"/>
                            <w:right w:val="none" w:sz="0" w:space="0" w:color="auto"/>
                          </w:divBdr>
                          <w:divsChild>
                            <w:div w:id="1463964888">
                              <w:marLeft w:val="0"/>
                              <w:marRight w:val="0"/>
                              <w:marTop w:val="0"/>
                              <w:marBottom w:val="0"/>
                              <w:divBdr>
                                <w:top w:val="none" w:sz="0" w:space="0" w:color="auto"/>
                                <w:left w:val="none" w:sz="0" w:space="0" w:color="auto"/>
                                <w:bottom w:val="none" w:sz="0" w:space="0" w:color="auto"/>
                                <w:right w:val="none" w:sz="0" w:space="0" w:color="auto"/>
                              </w:divBdr>
                              <w:divsChild>
                                <w:div w:id="565379571">
                                  <w:marLeft w:val="0"/>
                                  <w:marRight w:val="0"/>
                                  <w:marTop w:val="0"/>
                                  <w:marBottom w:val="0"/>
                                  <w:divBdr>
                                    <w:top w:val="none" w:sz="0" w:space="0" w:color="auto"/>
                                    <w:left w:val="none" w:sz="0" w:space="0" w:color="auto"/>
                                    <w:bottom w:val="none" w:sz="0" w:space="0" w:color="auto"/>
                                    <w:right w:val="none" w:sz="0" w:space="0" w:color="auto"/>
                                  </w:divBdr>
                                  <w:divsChild>
                                    <w:div w:id="465853494">
                                      <w:marLeft w:val="0"/>
                                      <w:marRight w:val="0"/>
                                      <w:marTop w:val="0"/>
                                      <w:marBottom w:val="0"/>
                                      <w:divBdr>
                                        <w:top w:val="none" w:sz="0" w:space="0" w:color="auto"/>
                                        <w:left w:val="none" w:sz="0" w:space="0" w:color="auto"/>
                                        <w:bottom w:val="none" w:sz="0" w:space="0" w:color="auto"/>
                                        <w:right w:val="none" w:sz="0" w:space="0" w:color="auto"/>
                                      </w:divBdr>
                                      <w:divsChild>
                                        <w:div w:id="13842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081933">
          <w:marLeft w:val="0"/>
          <w:marRight w:val="0"/>
          <w:marTop w:val="0"/>
          <w:marBottom w:val="0"/>
          <w:divBdr>
            <w:top w:val="none" w:sz="0" w:space="0" w:color="auto"/>
            <w:left w:val="none" w:sz="0" w:space="0" w:color="auto"/>
            <w:bottom w:val="none" w:sz="0" w:space="0" w:color="auto"/>
            <w:right w:val="none" w:sz="0" w:space="0" w:color="auto"/>
          </w:divBdr>
          <w:divsChild>
            <w:div w:id="1504856948">
              <w:marLeft w:val="0"/>
              <w:marRight w:val="0"/>
              <w:marTop w:val="0"/>
              <w:marBottom w:val="0"/>
              <w:divBdr>
                <w:top w:val="none" w:sz="0" w:space="0" w:color="auto"/>
                <w:left w:val="none" w:sz="0" w:space="0" w:color="auto"/>
                <w:bottom w:val="none" w:sz="0" w:space="0" w:color="auto"/>
                <w:right w:val="none" w:sz="0" w:space="0" w:color="auto"/>
              </w:divBdr>
              <w:divsChild>
                <w:div w:id="406611340">
                  <w:marLeft w:val="0"/>
                  <w:marRight w:val="0"/>
                  <w:marTop w:val="0"/>
                  <w:marBottom w:val="0"/>
                  <w:divBdr>
                    <w:top w:val="none" w:sz="0" w:space="0" w:color="auto"/>
                    <w:left w:val="none" w:sz="0" w:space="0" w:color="auto"/>
                    <w:bottom w:val="none" w:sz="0" w:space="0" w:color="auto"/>
                    <w:right w:val="none" w:sz="0" w:space="0" w:color="auto"/>
                  </w:divBdr>
                  <w:divsChild>
                    <w:div w:id="892497014">
                      <w:marLeft w:val="0"/>
                      <w:marRight w:val="0"/>
                      <w:marTop w:val="0"/>
                      <w:marBottom w:val="0"/>
                      <w:divBdr>
                        <w:top w:val="none" w:sz="0" w:space="0" w:color="auto"/>
                        <w:left w:val="none" w:sz="0" w:space="0" w:color="auto"/>
                        <w:bottom w:val="none" w:sz="0" w:space="0" w:color="auto"/>
                        <w:right w:val="none" w:sz="0" w:space="0" w:color="auto"/>
                      </w:divBdr>
                      <w:divsChild>
                        <w:div w:id="481432025">
                          <w:marLeft w:val="0"/>
                          <w:marRight w:val="0"/>
                          <w:marTop w:val="0"/>
                          <w:marBottom w:val="0"/>
                          <w:divBdr>
                            <w:top w:val="none" w:sz="0" w:space="0" w:color="auto"/>
                            <w:left w:val="none" w:sz="0" w:space="0" w:color="auto"/>
                            <w:bottom w:val="none" w:sz="0" w:space="0" w:color="auto"/>
                            <w:right w:val="none" w:sz="0" w:space="0" w:color="auto"/>
                          </w:divBdr>
                          <w:divsChild>
                            <w:div w:id="1337539926">
                              <w:marLeft w:val="0"/>
                              <w:marRight w:val="0"/>
                              <w:marTop w:val="0"/>
                              <w:marBottom w:val="0"/>
                              <w:divBdr>
                                <w:top w:val="none" w:sz="0" w:space="0" w:color="auto"/>
                                <w:left w:val="none" w:sz="0" w:space="0" w:color="auto"/>
                                <w:bottom w:val="none" w:sz="0" w:space="0" w:color="auto"/>
                                <w:right w:val="none" w:sz="0" w:space="0" w:color="auto"/>
                              </w:divBdr>
                              <w:divsChild>
                                <w:div w:id="2094816715">
                                  <w:marLeft w:val="0"/>
                                  <w:marRight w:val="0"/>
                                  <w:marTop w:val="0"/>
                                  <w:marBottom w:val="0"/>
                                  <w:divBdr>
                                    <w:top w:val="none" w:sz="0" w:space="0" w:color="auto"/>
                                    <w:left w:val="none" w:sz="0" w:space="0" w:color="auto"/>
                                    <w:bottom w:val="none" w:sz="0" w:space="0" w:color="auto"/>
                                    <w:right w:val="none" w:sz="0" w:space="0" w:color="auto"/>
                                  </w:divBdr>
                                  <w:divsChild>
                                    <w:div w:id="8483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umo.com" TargetMode="External"/><Relationship Id="rId3" Type="http://schemas.openxmlformats.org/officeDocument/2006/relationships/settings" Target="settings.xml"/><Relationship Id="rId7" Type="http://schemas.openxmlformats.org/officeDocument/2006/relationships/hyperlink" Target="https://www.bostonscientif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bott.com" TargetMode="External"/><Relationship Id="rId11" Type="http://schemas.openxmlformats.org/officeDocument/2006/relationships/theme" Target="theme/theme1.xml"/><Relationship Id="rId5" Type="http://schemas.openxmlformats.org/officeDocument/2006/relationships/hyperlink" Target="https://www.medtroni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r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2025-06-23T06:07:00Z</dcterms:created>
  <dcterms:modified xsi:type="dcterms:W3CDTF">2025-06-23T06:20:00Z</dcterms:modified>
</cp:coreProperties>
</file>