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BE603" w14:textId="77777777" w:rsidR="007531F5" w:rsidRPr="007531F5" w:rsidRDefault="007531F5" w:rsidP="007531F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531F5">
        <w:rPr>
          <w:rFonts w:ascii="Times New Roman" w:eastAsia="Times New Roman" w:hAnsi="Times New Roman" w:cs="Times New Roman"/>
          <w:b/>
          <w:bCs/>
          <w:kern w:val="0"/>
          <w:sz w:val="36"/>
          <w:szCs w:val="36"/>
          <w:lang w:eastAsia="en-IN"/>
          <w14:ligatures w14:val="none"/>
        </w:rPr>
        <w:t>1. Introduction and Strategic Context</w:t>
      </w:r>
    </w:p>
    <w:p w14:paraId="358405CA" w14:textId="526EAC71"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 xml:space="preserve">The </w:t>
      </w:r>
      <w:r w:rsidRPr="007531F5">
        <w:rPr>
          <w:rFonts w:ascii="Times New Roman" w:eastAsia="Times New Roman" w:hAnsi="Times New Roman" w:cs="Times New Roman"/>
          <w:b/>
          <w:bCs/>
          <w:kern w:val="0"/>
          <w:sz w:val="24"/>
          <w:szCs w:val="24"/>
          <w:lang w:eastAsia="en-IN"/>
          <w14:ligatures w14:val="none"/>
        </w:rPr>
        <w:t>Global Oversized Cargo Transportation Market</w:t>
      </w:r>
      <w:r w:rsidRPr="007531F5">
        <w:rPr>
          <w:rFonts w:ascii="Times New Roman" w:eastAsia="Times New Roman" w:hAnsi="Times New Roman" w:cs="Times New Roman"/>
          <w:kern w:val="0"/>
          <w:sz w:val="24"/>
          <w:szCs w:val="24"/>
          <w:lang w:eastAsia="en-IN"/>
          <w14:ligatures w14:val="none"/>
        </w:rPr>
        <w:t xml:space="preserve"> </w:t>
      </w:r>
      <w:r w:rsidRPr="007531F5">
        <w:rPr>
          <w:rFonts w:ascii="Times New Roman" w:eastAsia="Times New Roman" w:hAnsi="Times New Roman" w:cs="Times New Roman"/>
          <w:kern w:val="0"/>
          <w:sz w:val="24"/>
          <w:szCs w:val="24"/>
          <w:lang w:eastAsia="en-IN"/>
          <w14:ligatures w14:val="none"/>
        </w:rPr>
        <w:t xml:space="preserve">will post a steady CAGR of </w:t>
      </w:r>
      <w:r w:rsidRPr="007531F5">
        <w:rPr>
          <w:rFonts w:ascii="Times New Roman" w:eastAsia="Times New Roman" w:hAnsi="Times New Roman" w:cs="Times New Roman"/>
          <w:b/>
          <w:bCs/>
          <w:kern w:val="0"/>
          <w:sz w:val="24"/>
          <w:szCs w:val="24"/>
          <w:lang w:eastAsia="en-IN"/>
          <w14:ligatures w14:val="none"/>
        </w:rPr>
        <w:t>7.0%</w:t>
      </w:r>
      <w:r w:rsidRPr="007531F5">
        <w:rPr>
          <w:rFonts w:ascii="Times New Roman" w:eastAsia="Times New Roman" w:hAnsi="Times New Roman" w:cs="Times New Roman"/>
          <w:kern w:val="0"/>
          <w:sz w:val="24"/>
          <w:szCs w:val="24"/>
          <w:lang w:eastAsia="en-IN"/>
          <w14:ligatures w14:val="none"/>
        </w:rPr>
        <w:t xml:space="preserve">, valued at </w:t>
      </w:r>
      <w:r w:rsidRPr="007531F5">
        <w:rPr>
          <w:rFonts w:ascii="Times New Roman" w:eastAsia="Times New Roman" w:hAnsi="Times New Roman" w:cs="Times New Roman"/>
          <w:b/>
          <w:bCs/>
          <w:kern w:val="0"/>
          <w:sz w:val="24"/>
          <w:szCs w:val="24"/>
          <w:lang w:eastAsia="en-IN"/>
          <w14:ligatures w14:val="none"/>
        </w:rPr>
        <w:t>$16.4 billion in 2024</w:t>
      </w:r>
      <w:r w:rsidRPr="007531F5">
        <w:rPr>
          <w:rFonts w:ascii="Times New Roman" w:eastAsia="Times New Roman" w:hAnsi="Times New Roman" w:cs="Times New Roman"/>
          <w:kern w:val="0"/>
          <w:sz w:val="24"/>
          <w:szCs w:val="24"/>
          <w:lang w:eastAsia="en-IN"/>
          <w14:ligatures w14:val="none"/>
        </w:rPr>
        <w:t xml:space="preserve"> and projected to reach </w:t>
      </w:r>
      <w:r w:rsidRPr="007531F5">
        <w:rPr>
          <w:rFonts w:ascii="Times New Roman" w:eastAsia="Times New Roman" w:hAnsi="Times New Roman" w:cs="Times New Roman"/>
          <w:b/>
          <w:bCs/>
          <w:kern w:val="0"/>
          <w:sz w:val="24"/>
          <w:szCs w:val="24"/>
          <w:lang w:eastAsia="en-IN"/>
          <w14:ligatures w14:val="none"/>
        </w:rPr>
        <w:t>$24.7 billion by 2030</w:t>
      </w:r>
      <w:r w:rsidRPr="007531F5">
        <w:rPr>
          <w:rFonts w:ascii="Times New Roman" w:eastAsia="Times New Roman" w:hAnsi="Times New Roman" w:cs="Times New Roman"/>
          <w:kern w:val="0"/>
          <w:sz w:val="24"/>
          <w:szCs w:val="24"/>
          <w:lang w:eastAsia="en-IN"/>
          <w14:ligatures w14:val="none"/>
        </w:rPr>
        <w:t xml:space="preserve">, confirms </w:t>
      </w:r>
      <w:r w:rsidRPr="007531F5">
        <w:rPr>
          <w:rFonts w:ascii="Times New Roman" w:eastAsia="Times New Roman" w:hAnsi="Times New Roman" w:cs="Times New Roman"/>
          <w:b/>
          <w:bCs/>
          <w:kern w:val="0"/>
          <w:sz w:val="24"/>
          <w:szCs w:val="24"/>
          <w:lang w:eastAsia="en-IN"/>
          <w14:ligatures w14:val="none"/>
        </w:rPr>
        <w:t>Strategic Market Research</w:t>
      </w:r>
      <w:r w:rsidRPr="007531F5">
        <w:rPr>
          <w:rFonts w:ascii="Times New Roman" w:eastAsia="Times New Roman" w:hAnsi="Times New Roman" w:cs="Times New Roman"/>
          <w:kern w:val="0"/>
          <w:sz w:val="24"/>
          <w:szCs w:val="24"/>
          <w:lang w:eastAsia="en-IN"/>
          <w14:ligatures w14:val="none"/>
        </w:rPr>
        <w:t>.</w:t>
      </w:r>
    </w:p>
    <w:p w14:paraId="24DEE43C"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Oversized cargo transportation refers to the specialized movement of goods that exceed conventional size or weight limits for standard shipping—think wind turbine blades, massive generators, modular housing units, or aerospace assemblies. Unlike traditional freight, moving this class of cargo demands custom logistics: special permits, police escorts, reinforced vehicles, tailored routes, and sometimes even on-the-fly infrastructure modifications.</w:t>
      </w:r>
    </w:p>
    <w:p w14:paraId="15E6A113"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 xml:space="preserve">Strategically, the market sits at a crossroads in 2024–2030. Global infrastructure upgrades, renewable energy expansion (especially wind and solar farms), and cross-border industrial investments are all </w:t>
      </w:r>
      <w:proofErr w:type="spellStart"/>
      <w:r w:rsidRPr="007531F5">
        <w:rPr>
          <w:rFonts w:ascii="Times New Roman" w:eastAsia="Times New Roman" w:hAnsi="Times New Roman" w:cs="Times New Roman"/>
          <w:kern w:val="0"/>
          <w:sz w:val="24"/>
          <w:szCs w:val="24"/>
          <w:lang w:eastAsia="en-IN"/>
          <w14:ligatures w14:val="none"/>
        </w:rPr>
        <w:t>fueling</w:t>
      </w:r>
      <w:proofErr w:type="spellEnd"/>
      <w:r w:rsidRPr="007531F5">
        <w:rPr>
          <w:rFonts w:ascii="Times New Roman" w:eastAsia="Times New Roman" w:hAnsi="Times New Roman" w:cs="Times New Roman"/>
          <w:kern w:val="0"/>
          <w:sz w:val="24"/>
          <w:szCs w:val="24"/>
          <w:lang w:eastAsia="en-IN"/>
          <w14:ligatures w14:val="none"/>
        </w:rPr>
        <w:t xml:space="preserve"> a surge in heavy, non-standard cargo. Also, manufacturing is shifting to modular construction and “mega-project” scale—think of bridge sections built offsite, then hauled as single pieces.</w:t>
      </w:r>
    </w:p>
    <w:p w14:paraId="4BBE101F"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Another key driver? Emerging markets. South and Southeast Asia, Africa, and parts of Latin America are ramping up large-scale power plants, mining projects, and industrial clusters—all requiring complex, oversized deliveries that standard logistics just can’t handle.</w:t>
      </w:r>
    </w:p>
    <w:p w14:paraId="557D5445"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 xml:space="preserve">That said, this is not a market for the faint of heart. Operators face layers of regulations, unpredictable fuel costs, and supply chain disruptions from weather, </w:t>
      </w:r>
      <w:proofErr w:type="spellStart"/>
      <w:r w:rsidRPr="007531F5">
        <w:rPr>
          <w:rFonts w:ascii="Times New Roman" w:eastAsia="Times New Roman" w:hAnsi="Times New Roman" w:cs="Times New Roman"/>
          <w:kern w:val="0"/>
          <w:sz w:val="24"/>
          <w:szCs w:val="24"/>
          <w:lang w:eastAsia="en-IN"/>
          <w14:ligatures w14:val="none"/>
        </w:rPr>
        <w:t>labor</w:t>
      </w:r>
      <w:proofErr w:type="spellEnd"/>
      <w:r w:rsidRPr="007531F5">
        <w:rPr>
          <w:rFonts w:ascii="Times New Roman" w:eastAsia="Times New Roman" w:hAnsi="Times New Roman" w:cs="Times New Roman"/>
          <w:kern w:val="0"/>
          <w:sz w:val="24"/>
          <w:szCs w:val="24"/>
          <w:lang w:eastAsia="en-IN"/>
          <w14:ligatures w14:val="none"/>
        </w:rPr>
        <w:t>, or geopolitics. Insurance costs can spike for a single risky shipment. And digital tracking—already the norm in parcel and container logistics—remains patchy here due to the uniqueness of every route.</w:t>
      </w:r>
    </w:p>
    <w:p w14:paraId="4416C132"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 xml:space="preserve">Key stakeholders range from </w:t>
      </w:r>
      <w:r w:rsidRPr="007531F5">
        <w:rPr>
          <w:rFonts w:ascii="Times New Roman" w:eastAsia="Times New Roman" w:hAnsi="Times New Roman" w:cs="Times New Roman"/>
          <w:b/>
          <w:bCs/>
          <w:kern w:val="0"/>
          <w:sz w:val="24"/>
          <w:szCs w:val="24"/>
          <w:lang w:eastAsia="en-IN"/>
          <w14:ligatures w14:val="none"/>
        </w:rPr>
        <w:t>OEMs</w:t>
      </w:r>
      <w:r w:rsidRPr="007531F5">
        <w:rPr>
          <w:rFonts w:ascii="Times New Roman" w:eastAsia="Times New Roman" w:hAnsi="Times New Roman" w:cs="Times New Roman"/>
          <w:kern w:val="0"/>
          <w:sz w:val="24"/>
          <w:szCs w:val="24"/>
          <w:lang w:eastAsia="en-IN"/>
          <w14:ligatures w14:val="none"/>
        </w:rPr>
        <w:t xml:space="preserve"> (vehicle and trailer manufacturers) and </w:t>
      </w:r>
      <w:r w:rsidRPr="007531F5">
        <w:rPr>
          <w:rFonts w:ascii="Times New Roman" w:eastAsia="Times New Roman" w:hAnsi="Times New Roman" w:cs="Times New Roman"/>
          <w:b/>
          <w:bCs/>
          <w:kern w:val="0"/>
          <w:sz w:val="24"/>
          <w:szCs w:val="24"/>
          <w:lang w:eastAsia="en-IN"/>
          <w14:ligatures w14:val="none"/>
        </w:rPr>
        <w:t>specialized logistics providers</w:t>
      </w:r>
      <w:r w:rsidRPr="007531F5">
        <w:rPr>
          <w:rFonts w:ascii="Times New Roman" w:eastAsia="Times New Roman" w:hAnsi="Times New Roman" w:cs="Times New Roman"/>
          <w:kern w:val="0"/>
          <w:sz w:val="24"/>
          <w:szCs w:val="24"/>
          <w:lang w:eastAsia="en-IN"/>
          <w14:ligatures w14:val="none"/>
        </w:rPr>
        <w:t xml:space="preserve">, to </w:t>
      </w:r>
      <w:r w:rsidRPr="007531F5">
        <w:rPr>
          <w:rFonts w:ascii="Times New Roman" w:eastAsia="Times New Roman" w:hAnsi="Times New Roman" w:cs="Times New Roman"/>
          <w:b/>
          <w:bCs/>
          <w:kern w:val="0"/>
          <w:sz w:val="24"/>
          <w:szCs w:val="24"/>
          <w:lang w:eastAsia="en-IN"/>
          <w14:ligatures w14:val="none"/>
        </w:rPr>
        <w:t>energy and construction giants</w:t>
      </w:r>
      <w:r w:rsidRPr="007531F5">
        <w:rPr>
          <w:rFonts w:ascii="Times New Roman" w:eastAsia="Times New Roman" w:hAnsi="Times New Roman" w:cs="Times New Roman"/>
          <w:kern w:val="0"/>
          <w:sz w:val="24"/>
          <w:szCs w:val="24"/>
          <w:lang w:eastAsia="en-IN"/>
          <w14:ligatures w14:val="none"/>
        </w:rPr>
        <w:t xml:space="preserve">, </w:t>
      </w:r>
      <w:r w:rsidRPr="007531F5">
        <w:rPr>
          <w:rFonts w:ascii="Times New Roman" w:eastAsia="Times New Roman" w:hAnsi="Times New Roman" w:cs="Times New Roman"/>
          <w:b/>
          <w:bCs/>
          <w:kern w:val="0"/>
          <w:sz w:val="24"/>
          <w:szCs w:val="24"/>
          <w:lang w:eastAsia="en-IN"/>
          <w14:ligatures w14:val="none"/>
        </w:rPr>
        <w:t>government agencies</w:t>
      </w:r>
      <w:r w:rsidRPr="007531F5">
        <w:rPr>
          <w:rFonts w:ascii="Times New Roman" w:eastAsia="Times New Roman" w:hAnsi="Times New Roman" w:cs="Times New Roman"/>
          <w:kern w:val="0"/>
          <w:sz w:val="24"/>
          <w:szCs w:val="24"/>
          <w:lang w:eastAsia="en-IN"/>
          <w14:ligatures w14:val="none"/>
        </w:rPr>
        <w:t xml:space="preserve"> (for permits and infrastructure), </w:t>
      </w:r>
      <w:r w:rsidRPr="007531F5">
        <w:rPr>
          <w:rFonts w:ascii="Times New Roman" w:eastAsia="Times New Roman" w:hAnsi="Times New Roman" w:cs="Times New Roman"/>
          <w:b/>
          <w:bCs/>
          <w:kern w:val="0"/>
          <w:sz w:val="24"/>
          <w:szCs w:val="24"/>
          <w:lang w:eastAsia="en-IN"/>
          <w14:ligatures w14:val="none"/>
        </w:rPr>
        <w:t>port operators</w:t>
      </w:r>
      <w:r w:rsidRPr="007531F5">
        <w:rPr>
          <w:rFonts w:ascii="Times New Roman" w:eastAsia="Times New Roman" w:hAnsi="Times New Roman" w:cs="Times New Roman"/>
          <w:kern w:val="0"/>
          <w:sz w:val="24"/>
          <w:szCs w:val="24"/>
          <w:lang w:eastAsia="en-IN"/>
          <w14:ligatures w14:val="none"/>
        </w:rPr>
        <w:t xml:space="preserve">, and </w:t>
      </w:r>
      <w:r w:rsidRPr="007531F5">
        <w:rPr>
          <w:rFonts w:ascii="Times New Roman" w:eastAsia="Times New Roman" w:hAnsi="Times New Roman" w:cs="Times New Roman"/>
          <w:b/>
          <w:bCs/>
          <w:kern w:val="0"/>
          <w:sz w:val="24"/>
          <w:szCs w:val="24"/>
          <w:lang w:eastAsia="en-IN"/>
          <w14:ligatures w14:val="none"/>
        </w:rPr>
        <w:t>investors</w:t>
      </w:r>
      <w:r w:rsidRPr="007531F5">
        <w:rPr>
          <w:rFonts w:ascii="Times New Roman" w:eastAsia="Times New Roman" w:hAnsi="Times New Roman" w:cs="Times New Roman"/>
          <w:kern w:val="0"/>
          <w:sz w:val="24"/>
          <w:szCs w:val="24"/>
          <w:lang w:eastAsia="en-IN"/>
          <w14:ligatures w14:val="none"/>
        </w:rPr>
        <w:t xml:space="preserve"> betting on infrastructure cycles.</w:t>
      </w:r>
    </w:p>
    <w:p w14:paraId="37FE64BF"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i/>
          <w:iCs/>
          <w:kern w:val="0"/>
          <w:sz w:val="24"/>
          <w:szCs w:val="24"/>
          <w:lang w:eastAsia="en-IN"/>
          <w14:ligatures w14:val="none"/>
        </w:rPr>
        <w:t>The bottom line: Oversized cargo transportation isn’t about moving “big stuff.” It’s about making complex, high-value projects possible across borders and continents—and it’s set for a pivotal decade as global industry reinvents itself for scale and resilience.</w:t>
      </w:r>
    </w:p>
    <w:p w14:paraId="694EC2B0" w14:textId="77777777" w:rsidR="007531F5" w:rsidRPr="007531F5" w:rsidRDefault="007531F5" w:rsidP="007531F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531F5">
        <w:rPr>
          <w:rFonts w:ascii="Times New Roman" w:eastAsia="Times New Roman" w:hAnsi="Times New Roman" w:cs="Times New Roman"/>
          <w:b/>
          <w:bCs/>
          <w:kern w:val="0"/>
          <w:sz w:val="36"/>
          <w:szCs w:val="36"/>
          <w:lang w:eastAsia="en-IN"/>
          <w14:ligatures w14:val="none"/>
        </w:rPr>
        <w:t>2. Market Segmentation and Forecast Scope</w:t>
      </w:r>
    </w:p>
    <w:p w14:paraId="0D8FCF94"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 xml:space="preserve">The </w:t>
      </w:r>
      <w:r w:rsidRPr="007531F5">
        <w:rPr>
          <w:rFonts w:ascii="Times New Roman" w:eastAsia="Times New Roman" w:hAnsi="Times New Roman" w:cs="Times New Roman"/>
          <w:b/>
          <w:bCs/>
          <w:kern w:val="0"/>
          <w:sz w:val="24"/>
          <w:szCs w:val="24"/>
          <w:lang w:eastAsia="en-IN"/>
          <w14:ligatures w14:val="none"/>
        </w:rPr>
        <w:t>oversized cargo transportation market</w:t>
      </w:r>
      <w:r w:rsidRPr="007531F5">
        <w:rPr>
          <w:rFonts w:ascii="Times New Roman" w:eastAsia="Times New Roman" w:hAnsi="Times New Roman" w:cs="Times New Roman"/>
          <w:kern w:val="0"/>
          <w:sz w:val="24"/>
          <w:szCs w:val="24"/>
          <w:lang w:eastAsia="en-IN"/>
          <w14:ligatures w14:val="none"/>
        </w:rPr>
        <w:t xml:space="preserve"> is multi-layered, with segmentation driven by the type of transport mode, industry served, cargo type, and regional landscape. Here’s how the field typically breaks down:</w:t>
      </w:r>
    </w:p>
    <w:p w14:paraId="611B1AFC" w14:textId="77777777" w:rsidR="007531F5" w:rsidRPr="007531F5" w:rsidRDefault="007531F5" w:rsidP="007531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31F5">
        <w:rPr>
          <w:rFonts w:ascii="Times New Roman" w:eastAsia="Times New Roman" w:hAnsi="Times New Roman" w:cs="Times New Roman"/>
          <w:b/>
          <w:bCs/>
          <w:kern w:val="0"/>
          <w:sz w:val="27"/>
          <w:szCs w:val="27"/>
          <w:lang w:eastAsia="en-IN"/>
          <w14:ligatures w14:val="none"/>
        </w:rPr>
        <w:t>By Transportation Mode</w:t>
      </w:r>
    </w:p>
    <w:p w14:paraId="67E7148E" w14:textId="77777777" w:rsidR="007531F5" w:rsidRPr="007531F5" w:rsidRDefault="007531F5" w:rsidP="007531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Road Transport:</w:t>
      </w:r>
      <w:r w:rsidRPr="007531F5">
        <w:rPr>
          <w:rFonts w:ascii="Times New Roman" w:eastAsia="Times New Roman" w:hAnsi="Times New Roman" w:cs="Times New Roman"/>
          <w:kern w:val="0"/>
          <w:sz w:val="24"/>
          <w:szCs w:val="24"/>
          <w:lang w:eastAsia="en-IN"/>
          <w14:ligatures w14:val="none"/>
        </w:rPr>
        <w:t xml:space="preserve"> The workhorse for most oversized cargo—using flatbeds, modular trailers, and hydraulic axle systems for flexibility. Road is the first choice for “first mile” and “last mile” hauls, or when direct routes matter most.</w:t>
      </w:r>
    </w:p>
    <w:p w14:paraId="270C71B7" w14:textId="77777777" w:rsidR="007531F5" w:rsidRPr="007531F5" w:rsidRDefault="007531F5" w:rsidP="007531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lastRenderedPageBreak/>
        <w:t>Rail Transport:</w:t>
      </w:r>
      <w:r w:rsidRPr="007531F5">
        <w:rPr>
          <w:rFonts w:ascii="Times New Roman" w:eastAsia="Times New Roman" w:hAnsi="Times New Roman" w:cs="Times New Roman"/>
          <w:kern w:val="0"/>
          <w:sz w:val="24"/>
          <w:szCs w:val="24"/>
          <w:lang w:eastAsia="en-IN"/>
          <w14:ligatures w14:val="none"/>
        </w:rPr>
        <w:t xml:space="preserve"> Used for very large or heavy items over long inland distances—especially in North America, China, and parts of Europe. Rail can carry massive loads that would overwhelm road infrastructure.</w:t>
      </w:r>
    </w:p>
    <w:p w14:paraId="23734310" w14:textId="77777777" w:rsidR="007531F5" w:rsidRPr="007531F5" w:rsidRDefault="007531F5" w:rsidP="007531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Sea Transport:</w:t>
      </w:r>
      <w:r w:rsidRPr="007531F5">
        <w:rPr>
          <w:rFonts w:ascii="Times New Roman" w:eastAsia="Times New Roman" w:hAnsi="Times New Roman" w:cs="Times New Roman"/>
          <w:kern w:val="0"/>
          <w:sz w:val="24"/>
          <w:szCs w:val="24"/>
          <w:lang w:eastAsia="en-IN"/>
          <w14:ligatures w14:val="none"/>
        </w:rPr>
        <w:t xml:space="preserve"> The go-to for intercontinental moves or when the origin/destination is near a port. Roll-on/roll-off (</w:t>
      </w:r>
      <w:proofErr w:type="spellStart"/>
      <w:r w:rsidRPr="007531F5">
        <w:rPr>
          <w:rFonts w:ascii="Times New Roman" w:eastAsia="Times New Roman" w:hAnsi="Times New Roman" w:cs="Times New Roman"/>
          <w:kern w:val="0"/>
          <w:sz w:val="24"/>
          <w:szCs w:val="24"/>
          <w:lang w:eastAsia="en-IN"/>
          <w14:ligatures w14:val="none"/>
        </w:rPr>
        <w:t>RoRo</w:t>
      </w:r>
      <w:proofErr w:type="spellEnd"/>
      <w:r w:rsidRPr="007531F5">
        <w:rPr>
          <w:rFonts w:ascii="Times New Roman" w:eastAsia="Times New Roman" w:hAnsi="Times New Roman" w:cs="Times New Roman"/>
          <w:kern w:val="0"/>
          <w:sz w:val="24"/>
          <w:szCs w:val="24"/>
          <w:lang w:eastAsia="en-IN"/>
          <w14:ligatures w14:val="none"/>
        </w:rPr>
        <w:t>) ships, heavy lift vessels, and semi-submersibles dominate here.</w:t>
      </w:r>
    </w:p>
    <w:p w14:paraId="17E07E87" w14:textId="77777777" w:rsidR="007531F5" w:rsidRPr="007531F5" w:rsidRDefault="007531F5" w:rsidP="007531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Air Transport:</w:t>
      </w:r>
      <w:r w:rsidRPr="007531F5">
        <w:rPr>
          <w:rFonts w:ascii="Times New Roman" w:eastAsia="Times New Roman" w:hAnsi="Times New Roman" w:cs="Times New Roman"/>
          <w:kern w:val="0"/>
          <w:sz w:val="24"/>
          <w:szCs w:val="24"/>
          <w:lang w:eastAsia="en-IN"/>
          <w14:ligatures w14:val="none"/>
        </w:rPr>
        <w:t xml:space="preserve"> The rarest but sometimes unavoidable for time-sensitive, high-value, or remote deliveries—like oil and gas equipment to the Arctic.</w:t>
      </w:r>
    </w:p>
    <w:p w14:paraId="1A62BFFC"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 xml:space="preserve">In 2024, </w:t>
      </w:r>
      <w:r w:rsidRPr="007531F5">
        <w:rPr>
          <w:rFonts w:ascii="Times New Roman" w:eastAsia="Times New Roman" w:hAnsi="Times New Roman" w:cs="Times New Roman"/>
          <w:b/>
          <w:bCs/>
          <w:kern w:val="0"/>
          <w:sz w:val="24"/>
          <w:szCs w:val="24"/>
          <w:lang w:eastAsia="en-IN"/>
          <w14:ligatures w14:val="none"/>
        </w:rPr>
        <w:t>road transport</w:t>
      </w:r>
      <w:r w:rsidRPr="007531F5">
        <w:rPr>
          <w:rFonts w:ascii="Times New Roman" w:eastAsia="Times New Roman" w:hAnsi="Times New Roman" w:cs="Times New Roman"/>
          <w:kern w:val="0"/>
          <w:sz w:val="24"/>
          <w:szCs w:val="24"/>
          <w:lang w:eastAsia="en-IN"/>
          <w14:ligatures w14:val="none"/>
        </w:rPr>
        <w:t xml:space="preserve"> accounts for about </w:t>
      </w:r>
      <w:r w:rsidRPr="007531F5">
        <w:rPr>
          <w:rFonts w:ascii="Times New Roman" w:eastAsia="Times New Roman" w:hAnsi="Times New Roman" w:cs="Times New Roman"/>
          <w:b/>
          <w:bCs/>
          <w:kern w:val="0"/>
          <w:sz w:val="24"/>
          <w:szCs w:val="24"/>
          <w:lang w:eastAsia="en-IN"/>
          <w14:ligatures w14:val="none"/>
        </w:rPr>
        <w:t>43%</w:t>
      </w:r>
      <w:r w:rsidRPr="007531F5">
        <w:rPr>
          <w:rFonts w:ascii="Times New Roman" w:eastAsia="Times New Roman" w:hAnsi="Times New Roman" w:cs="Times New Roman"/>
          <w:kern w:val="0"/>
          <w:sz w:val="24"/>
          <w:szCs w:val="24"/>
          <w:lang w:eastAsia="en-IN"/>
          <w14:ligatures w14:val="none"/>
        </w:rPr>
        <w:t xml:space="preserve"> of market revenue, reflecting its flexibility and dominance in both emerging and developed markets. However, </w:t>
      </w:r>
      <w:r w:rsidRPr="007531F5">
        <w:rPr>
          <w:rFonts w:ascii="Times New Roman" w:eastAsia="Times New Roman" w:hAnsi="Times New Roman" w:cs="Times New Roman"/>
          <w:b/>
          <w:bCs/>
          <w:kern w:val="0"/>
          <w:sz w:val="24"/>
          <w:szCs w:val="24"/>
          <w:lang w:eastAsia="en-IN"/>
          <w14:ligatures w14:val="none"/>
        </w:rPr>
        <w:t>sea transport</w:t>
      </w:r>
      <w:r w:rsidRPr="007531F5">
        <w:rPr>
          <w:rFonts w:ascii="Times New Roman" w:eastAsia="Times New Roman" w:hAnsi="Times New Roman" w:cs="Times New Roman"/>
          <w:kern w:val="0"/>
          <w:sz w:val="24"/>
          <w:szCs w:val="24"/>
          <w:lang w:eastAsia="en-IN"/>
          <w14:ligatures w14:val="none"/>
        </w:rPr>
        <w:t xml:space="preserve"> is the fastest-growing mode, as global trade shifts toward longer-distance, high-value cargo movements—especially for renewable energy components.</w:t>
      </w:r>
    </w:p>
    <w:p w14:paraId="596BF033" w14:textId="77777777" w:rsidR="007531F5" w:rsidRPr="007531F5" w:rsidRDefault="007531F5" w:rsidP="007531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31F5">
        <w:rPr>
          <w:rFonts w:ascii="Times New Roman" w:eastAsia="Times New Roman" w:hAnsi="Times New Roman" w:cs="Times New Roman"/>
          <w:b/>
          <w:bCs/>
          <w:kern w:val="0"/>
          <w:sz w:val="27"/>
          <w:szCs w:val="27"/>
          <w:lang w:eastAsia="en-IN"/>
          <w14:ligatures w14:val="none"/>
        </w:rPr>
        <w:t>By Cargo Type</w:t>
      </w:r>
    </w:p>
    <w:p w14:paraId="1CEAC393" w14:textId="77777777" w:rsidR="007531F5" w:rsidRPr="007531F5" w:rsidRDefault="007531F5" w:rsidP="007531F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Energy Infrastructure (wind turbine blades, generators, transformers)</w:t>
      </w:r>
    </w:p>
    <w:p w14:paraId="755D9938" w14:textId="77777777" w:rsidR="007531F5" w:rsidRPr="007531F5" w:rsidRDefault="007531F5" w:rsidP="007531F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Construction Equipment and Pre-Fabricated Modules</w:t>
      </w:r>
    </w:p>
    <w:p w14:paraId="22CBE9BD" w14:textId="77777777" w:rsidR="007531F5" w:rsidRPr="007531F5" w:rsidRDefault="007531F5" w:rsidP="007531F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Industrial Machinery</w:t>
      </w:r>
    </w:p>
    <w:p w14:paraId="03D2BCD3" w14:textId="77777777" w:rsidR="007531F5" w:rsidRPr="007531F5" w:rsidRDefault="007531F5" w:rsidP="007531F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 xml:space="preserve">Aerospace and </w:t>
      </w:r>
      <w:proofErr w:type="spellStart"/>
      <w:r w:rsidRPr="007531F5">
        <w:rPr>
          <w:rFonts w:ascii="Times New Roman" w:eastAsia="Times New Roman" w:hAnsi="Times New Roman" w:cs="Times New Roman"/>
          <w:b/>
          <w:bCs/>
          <w:kern w:val="0"/>
          <w:sz w:val="24"/>
          <w:szCs w:val="24"/>
          <w:lang w:eastAsia="en-IN"/>
          <w14:ligatures w14:val="none"/>
        </w:rPr>
        <w:t>Defense</w:t>
      </w:r>
      <w:proofErr w:type="spellEnd"/>
      <w:r w:rsidRPr="007531F5">
        <w:rPr>
          <w:rFonts w:ascii="Times New Roman" w:eastAsia="Times New Roman" w:hAnsi="Times New Roman" w:cs="Times New Roman"/>
          <w:b/>
          <w:bCs/>
          <w:kern w:val="0"/>
          <w:sz w:val="24"/>
          <w:szCs w:val="24"/>
          <w:lang w:eastAsia="en-IN"/>
          <w14:ligatures w14:val="none"/>
        </w:rPr>
        <w:t xml:space="preserve"> Components</w:t>
      </w:r>
    </w:p>
    <w:p w14:paraId="46A290DE" w14:textId="77777777" w:rsidR="007531F5" w:rsidRPr="007531F5" w:rsidRDefault="007531F5" w:rsidP="007531F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Mining Equipment</w:t>
      </w:r>
    </w:p>
    <w:p w14:paraId="659C608D" w14:textId="77777777" w:rsidR="007531F5" w:rsidRPr="007531F5" w:rsidRDefault="007531F5" w:rsidP="007531F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Others (e.g., art installations, amusement park rides)</w:t>
      </w:r>
    </w:p>
    <w:p w14:paraId="3B30DB23"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 xml:space="preserve">Energy-related cargo is the headline segment in 2024—driven by the global renewables boom. </w:t>
      </w:r>
      <w:r w:rsidRPr="007531F5">
        <w:rPr>
          <w:rFonts w:ascii="Times New Roman" w:eastAsia="Times New Roman" w:hAnsi="Times New Roman" w:cs="Times New Roman"/>
          <w:i/>
          <w:iCs/>
          <w:kern w:val="0"/>
          <w:sz w:val="24"/>
          <w:szCs w:val="24"/>
          <w:lang w:eastAsia="en-IN"/>
          <w14:ligatures w14:val="none"/>
        </w:rPr>
        <w:t>Blades over 80 meters, for instance, now require entirely new logistics strategies.</w:t>
      </w:r>
      <w:r w:rsidRPr="007531F5">
        <w:rPr>
          <w:rFonts w:ascii="Times New Roman" w:eastAsia="Times New Roman" w:hAnsi="Times New Roman" w:cs="Times New Roman"/>
          <w:kern w:val="0"/>
          <w:sz w:val="24"/>
          <w:szCs w:val="24"/>
          <w:lang w:eastAsia="en-IN"/>
          <w14:ligatures w14:val="none"/>
        </w:rPr>
        <w:t xml:space="preserve"> Construction modules and industrial machinery follow, especially as prefabrication gains traction.</w:t>
      </w:r>
    </w:p>
    <w:p w14:paraId="5C53A65B" w14:textId="77777777" w:rsidR="007531F5" w:rsidRPr="007531F5" w:rsidRDefault="007531F5" w:rsidP="007531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31F5">
        <w:rPr>
          <w:rFonts w:ascii="Times New Roman" w:eastAsia="Times New Roman" w:hAnsi="Times New Roman" w:cs="Times New Roman"/>
          <w:b/>
          <w:bCs/>
          <w:kern w:val="0"/>
          <w:sz w:val="27"/>
          <w:szCs w:val="27"/>
          <w:lang w:eastAsia="en-IN"/>
          <w14:ligatures w14:val="none"/>
        </w:rPr>
        <w:t>By End User</w:t>
      </w:r>
    </w:p>
    <w:p w14:paraId="1021C655" w14:textId="77777777" w:rsidR="007531F5" w:rsidRPr="007531F5" w:rsidRDefault="007531F5" w:rsidP="007531F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Energy and Utilities</w:t>
      </w:r>
    </w:p>
    <w:p w14:paraId="7AC2531D" w14:textId="77777777" w:rsidR="007531F5" w:rsidRPr="007531F5" w:rsidRDefault="007531F5" w:rsidP="007531F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Construction and Infrastructure Developers</w:t>
      </w:r>
    </w:p>
    <w:p w14:paraId="0BFB6E22" w14:textId="77777777" w:rsidR="007531F5" w:rsidRPr="007531F5" w:rsidRDefault="007531F5" w:rsidP="007531F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Mining and Metals</w:t>
      </w:r>
    </w:p>
    <w:p w14:paraId="47BCC5B9" w14:textId="77777777" w:rsidR="007531F5" w:rsidRPr="007531F5" w:rsidRDefault="007531F5" w:rsidP="007531F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Manufacturing</w:t>
      </w:r>
    </w:p>
    <w:p w14:paraId="2FFA2CF7" w14:textId="77777777" w:rsidR="007531F5" w:rsidRPr="007531F5" w:rsidRDefault="007531F5" w:rsidP="007531F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 xml:space="preserve">Aerospace &amp; </w:t>
      </w:r>
      <w:proofErr w:type="spellStart"/>
      <w:r w:rsidRPr="007531F5">
        <w:rPr>
          <w:rFonts w:ascii="Times New Roman" w:eastAsia="Times New Roman" w:hAnsi="Times New Roman" w:cs="Times New Roman"/>
          <w:b/>
          <w:bCs/>
          <w:kern w:val="0"/>
          <w:sz w:val="24"/>
          <w:szCs w:val="24"/>
          <w:lang w:eastAsia="en-IN"/>
          <w14:ligatures w14:val="none"/>
        </w:rPr>
        <w:t>Defense</w:t>
      </w:r>
      <w:proofErr w:type="spellEnd"/>
    </w:p>
    <w:p w14:paraId="2B9BC2A5" w14:textId="77777777" w:rsidR="007531F5" w:rsidRPr="007531F5" w:rsidRDefault="007531F5" w:rsidP="007531F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Others (e.g., event organizers, specialized engineering)</w:t>
      </w:r>
    </w:p>
    <w:p w14:paraId="1186EF4A"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Energy and utilities</w:t>
      </w:r>
      <w:r w:rsidRPr="007531F5">
        <w:rPr>
          <w:rFonts w:ascii="Times New Roman" w:eastAsia="Times New Roman" w:hAnsi="Times New Roman" w:cs="Times New Roman"/>
          <w:kern w:val="0"/>
          <w:sz w:val="24"/>
          <w:szCs w:val="24"/>
          <w:lang w:eastAsia="en-IN"/>
          <w14:ligatures w14:val="none"/>
        </w:rPr>
        <w:t xml:space="preserve"> are not just the largest end-user group—they’re the most strategically significant, due to project timelines and regulatory hurdles. Construction comes close behind, especially in emerging markets where entire bridge sections or factory units are shipped ready-to-install.</w:t>
      </w:r>
    </w:p>
    <w:p w14:paraId="009697F8" w14:textId="77777777" w:rsidR="007531F5" w:rsidRPr="007531F5" w:rsidRDefault="007531F5" w:rsidP="007531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31F5">
        <w:rPr>
          <w:rFonts w:ascii="Times New Roman" w:eastAsia="Times New Roman" w:hAnsi="Times New Roman" w:cs="Times New Roman"/>
          <w:b/>
          <w:bCs/>
          <w:kern w:val="0"/>
          <w:sz w:val="27"/>
          <w:szCs w:val="27"/>
          <w:lang w:eastAsia="en-IN"/>
          <w14:ligatures w14:val="none"/>
        </w:rPr>
        <w:t>By Region</w:t>
      </w:r>
    </w:p>
    <w:p w14:paraId="2C50AD68" w14:textId="77777777" w:rsidR="007531F5" w:rsidRPr="007531F5" w:rsidRDefault="007531F5" w:rsidP="007531F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North America</w:t>
      </w:r>
    </w:p>
    <w:p w14:paraId="2E193DFC" w14:textId="77777777" w:rsidR="007531F5" w:rsidRPr="007531F5" w:rsidRDefault="007531F5" w:rsidP="007531F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Europe</w:t>
      </w:r>
    </w:p>
    <w:p w14:paraId="196BAB4D" w14:textId="77777777" w:rsidR="007531F5" w:rsidRPr="007531F5" w:rsidRDefault="007531F5" w:rsidP="007531F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Asia Pacific</w:t>
      </w:r>
    </w:p>
    <w:p w14:paraId="52977463" w14:textId="77777777" w:rsidR="007531F5" w:rsidRPr="007531F5" w:rsidRDefault="007531F5" w:rsidP="007531F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Latin America</w:t>
      </w:r>
    </w:p>
    <w:p w14:paraId="1758E022" w14:textId="77777777" w:rsidR="007531F5" w:rsidRPr="007531F5" w:rsidRDefault="007531F5" w:rsidP="007531F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Middle East &amp; Africa</w:t>
      </w:r>
    </w:p>
    <w:p w14:paraId="479B3232"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lastRenderedPageBreak/>
        <w:t>Asia Pacific</w:t>
      </w:r>
      <w:r w:rsidRPr="007531F5">
        <w:rPr>
          <w:rFonts w:ascii="Times New Roman" w:eastAsia="Times New Roman" w:hAnsi="Times New Roman" w:cs="Times New Roman"/>
          <w:kern w:val="0"/>
          <w:sz w:val="24"/>
          <w:szCs w:val="24"/>
          <w:lang w:eastAsia="en-IN"/>
          <w14:ligatures w14:val="none"/>
        </w:rPr>
        <w:t xml:space="preserve"> leads in growth rate, reflecting the infrastructure buildout in China, India, and Southeast Asia. </w:t>
      </w:r>
      <w:r w:rsidRPr="007531F5">
        <w:rPr>
          <w:rFonts w:ascii="Times New Roman" w:eastAsia="Times New Roman" w:hAnsi="Times New Roman" w:cs="Times New Roman"/>
          <w:b/>
          <w:bCs/>
          <w:kern w:val="0"/>
          <w:sz w:val="24"/>
          <w:szCs w:val="24"/>
          <w:lang w:eastAsia="en-IN"/>
          <w14:ligatures w14:val="none"/>
        </w:rPr>
        <w:t>North America</w:t>
      </w:r>
      <w:r w:rsidRPr="007531F5">
        <w:rPr>
          <w:rFonts w:ascii="Times New Roman" w:eastAsia="Times New Roman" w:hAnsi="Times New Roman" w:cs="Times New Roman"/>
          <w:kern w:val="0"/>
          <w:sz w:val="24"/>
          <w:szCs w:val="24"/>
          <w:lang w:eastAsia="en-IN"/>
          <w14:ligatures w14:val="none"/>
        </w:rPr>
        <w:t xml:space="preserve"> holds the largest share in value terms, thanks to established industrial corridors and ongoing energy upgrades. </w:t>
      </w:r>
      <w:r w:rsidRPr="007531F5">
        <w:rPr>
          <w:rFonts w:ascii="Times New Roman" w:eastAsia="Times New Roman" w:hAnsi="Times New Roman" w:cs="Times New Roman"/>
          <w:i/>
          <w:iCs/>
          <w:kern w:val="0"/>
          <w:sz w:val="24"/>
          <w:szCs w:val="24"/>
          <w:lang w:eastAsia="en-IN"/>
          <w14:ligatures w14:val="none"/>
        </w:rPr>
        <w:t>Some of the fastest “white space” expansion, though, is in the Middle East and Africa, where megaprojects require unique logistics.</w:t>
      </w:r>
    </w:p>
    <w:p w14:paraId="27E18AB2"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i/>
          <w:iCs/>
          <w:kern w:val="0"/>
          <w:sz w:val="24"/>
          <w:szCs w:val="24"/>
          <w:lang w:eastAsia="en-IN"/>
          <w14:ligatures w14:val="none"/>
        </w:rPr>
        <w:t>Scope note: While these segments seem straightforward, actual project requirements often cross lines—rail-to-port-to-road, or even road-to-barge-to-remote airstrip. The ability to coordinate multi-modal moves is now a major differentiator in this market.</w:t>
      </w:r>
    </w:p>
    <w:p w14:paraId="1A89AAEE" w14:textId="77777777" w:rsidR="007531F5" w:rsidRPr="007531F5" w:rsidRDefault="007531F5" w:rsidP="007531F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531F5">
        <w:rPr>
          <w:rFonts w:ascii="Times New Roman" w:eastAsia="Times New Roman" w:hAnsi="Times New Roman" w:cs="Times New Roman"/>
          <w:b/>
          <w:bCs/>
          <w:kern w:val="0"/>
          <w:sz w:val="36"/>
          <w:szCs w:val="36"/>
          <w:lang w:eastAsia="en-IN"/>
          <w14:ligatures w14:val="none"/>
        </w:rPr>
        <w:t>3. Market Trends and Innovation Landscape</w:t>
      </w:r>
    </w:p>
    <w:p w14:paraId="2E6F239C"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 xml:space="preserve">If there’s one thing driving change in </w:t>
      </w:r>
      <w:r w:rsidRPr="007531F5">
        <w:rPr>
          <w:rFonts w:ascii="Times New Roman" w:eastAsia="Times New Roman" w:hAnsi="Times New Roman" w:cs="Times New Roman"/>
          <w:b/>
          <w:bCs/>
          <w:kern w:val="0"/>
          <w:sz w:val="24"/>
          <w:szCs w:val="24"/>
          <w:lang w:eastAsia="en-IN"/>
          <w14:ligatures w14:val="none"/>
        </w:rPr>
        <w:t>oversized cargo transportation</w:t>
      </w:r>
      <w:r w:rsidRPr="007531F5">
        <w:rPr>
          <w:rFonts w:ascii="Times New Roman" w:eastAsia="Times New Roman" w:hAnsi="Times New Roman" w:cs="Times New Roman"/>
          <w:kern w:val="0"/>
          <w:sz w:val="24"/>
          <w:szCs w:val="24"/>
          <w:lang w:eastAsia="en-IN"/>
          <w14:ligatures w14:val="none"/>
        </w:rPr>
        <w:t>, it’s the relentless demand for bigger, heavier, and more complex shipments—</w:t>
      </w:r>
      <w:proofErr w:type="spellStart"/>
      <w:r w:rsidRPr="007531F5">
        <w:rPr>
          <w:rFonts w:ascii="Times New Roman" w:eastAsia="Times New Roman" w:hAnsi="Times New Roman" w:cs="Times New Roman"/>
          <w:kern w:val="0"/>
          <w:sz w:val="24"/>
          <w:szCs w:val="24"/>
          <w:lang w:eastAsia="en-IN"/>
          <w14:ligatures w14:val="none"/>
        </w:rPr>
        <w:t>fueled</w:t>
      </w:r>
      <w:proofErr w:type="spellEnd"/>
      <w:r w:rsidRPr="007531F5">
        <w:rPr>
          <w:rFonts w:ascii="Times New Roman" w:eastAsia="Times New Roman" w:hAnsi="Times New Roman" w:cs="Times New Roman"/>
          <w:kern w:val="0"/>
          <w:sz w:val="24"/>
          <w:szCs w:val="24"/>
          <w:lang w:eastAsia="en-IN"/>
          <w14:ligatures w14:val="none"/>
        </w:rPr>
        <w:t xml:space="preserve"> by global megaprojects. But it’s not just about “bigger trucks.” The innovation landscape is shifting on several fronts:</w:t>
      </w:r>
    </w:p>
    <w:p w14:paraId="78B5E585" w14:textId="77777777" w:rsidR="007531F5" w:rsidRPr="007531F5" w:rsidRDefault="007531F5" w:rsidP="007531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31F5">
        <w:rPr>
          <w:rFonts w:ascii="Times New Roman" w:eastAsia="Times New Roman" w:hAnsi="Times New Roman" w:cs="Times New Roman"/>
          <w:b/>
          <w:bCs/>
          <w:kern w:val="0"/>
          <w:sz w:val="27"/>
          <w:szCs w:val="27"/>
          <w:lang w:eastAsia="en-IN"/>
          <w14:ligatures w14:val="none"/>
        </w:rPr>
        <w:t>Digitalization and Route Planning</w:t>
      </w:r>
    </w:p>
    <w:p w14:paraId="753314F3"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 xml:space="preserve">Old-school oversized cargo logistics often meant a stack of permits, endless phone calls, and plenty of seat-of-the-pants route planning. Now, digital platforms are coming to the rescue. Companies are deploying real-time route optimization tools that </w:t>
      </w:r>
      <w:proofErr w:type="spellStart"/>
      <w:r w:rsidRPr="007531F5">
        <w:rPr>
          <w:rFonts w:ascii="Times New Roman" w:eastAsia="Times New Roman" w:hAnsi="Times New Roman" w:cs="Times New Roman"/>
          <w:kern w:val="0"/>
          <w:sz w:val="24"/>
          <w:szCs w:val="24"/>
          <w:lang w:eastAsia="en-IN"/>
          <w14:ligatures w14:val="none"/>
        </w:rPr>
        <w:t>analyze</w:t>
      </w:r>
      <w:proofErr w:type="spellEnd"/>
      <w:r w:rsidRPr="007531F5">
        <w:rPr>
          <w:rFonts w:ascii="Times New Roman" w:eastAsia="Times New Roman" w:hAnsi="Times New Roman" w:cs="Times New Roman"/>
          <w:kern w:val="0"/>
          <w:sz w:val="24"/>
          <w:szCs w:val="24"/>
          <w:lang w:eastAsia="en-IN"/>
          <w14:ligatures w14:val="none"/>
        </w:rPr>
        <w:t xml:space="preserve"> everything—from bridge load ratings and road construction to weather, political unrest, and port congestion. These platforms slash planning time and reduce risk of last-minute detours.</w:t>
      </w:r>
    </w:p>
    <w:p w14:paraId="43B7B560"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i/>
          <w:iCs/>
          <w:kern w:val="0"/>
          <w:sz w:val="24"/>
          <w:szCs w:val="24"/>
          <w:lang w:eastAsia="en-IN"/>
          <w14:ligatures w14:val="none"/>
        </w:rPr>
        <w:t>One logistics manager summed it up: “If you can’t simulate the entire move in software before the wheels turn, you’re flying blind.”</w:t>
      </w:r>
    </w:p>
    <w:p w14:paraId="79B5EA87" w14:textId="77777777" w:rsidR="007531F5" w:rsidRPr="007531F5" w:rsidRDefault="007531F5" w:rsidP="007531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31F5">
        <w:rPr>
          <w:rFonts w:ascii="Times New Roman" w:eastAsia="Times New Roman" w:hAnsi="Times New Roman" w:cs="Times New Roman"/>
          <w:b/>
          <w:bCs/>
          <w:kern w:val="0"/>
          <w:sz w:val="27"/>
          <w:szCs w:val="27"/>
          <w:lang w:eastAsia="en-IN"/>
          <w14:ligatures w14:val="none"/>
        </w:rPr>
        <w:t>Specialized Equipment: Bigger, Smarter, Modular</w:t>
      </w:r>
    </w:p>
    <w:p w14:paraId="52F34842"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Equipment manufacturers are racing to keep up with project demands. We’re seeing:</w:t>
      </w:r>
    </w:p>
    <w:p w14:paraId="5A27F8B2" w14:textId="77777777" w:rsidR="007531F5" w:rsidRPr="007531F5" w:rsidRDefault="007531F5" w:rsidP="007531F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Hydraulic modular trailers</w:t>
      </w:r>
      <w:r w:rsidRPr="007531F5">
        <w:rPr>
          <w:rFonts w:ascii="Times New Roman" w:eastAsia="Times New Roman" w:hAnsi="Times New Roman" w:cs="Times New Roman"/>
          <w:kern w:val="0"/>
          <w:sz w:val="24"/>
          <w:szCs w:val="24"/>
          <w:lang w:eastAsia="en-IN"/>
          <w14:ligatures w14:val="none"/>
        </w:rPr>
        <w:t xml:space="preserve"> that can handle up to 1,000+ tons and steer around city corners</w:t>
      </w:r>
    </w:p>
    <w:p w14:paraId="4A7CB402" w14:textId="77777777" w:rsidR="007531F5" w:rsidRPr="007531F5" w:rsidRDefault="007531F5" w:rsidP="007531F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Self-propelled modular transporters (SPMTs)</w:t>
      </w:r>
      <w:r w:rsidRPr="007531F5">
        <w:rPr>
          <w:rFonts w:ascii="Times New Roman" w:eastAsia="Times New Roman" w:hAnsi="Times New Roman" w:cs="Times New Roman"/>
          <w:kern w:val="0"/>
          <w:sz w:val="24"/>
          <w:szCs w:val="24"/>
          <w:lang w:eastAsia="en-IN"/>
          <w14:ligatures w14:val="none"/>
        </w:rPr>
        <w:t xml:space="preserve"> for nuclear plants and offshore wind</w:t>
      </w:r>
    </w:p>
    <w:p w14:paraId="2D12876C" w14:textId="77777777" w:rsidR="007531F5" w:rsidRPr="007531F5" w:rsidRDefault="007531F5" w:rsidP="007531F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Custom “blade lifters” and cradles for 100-meter wind turbine blades</w:t>
      </w:r>
    </w:p>
    <w:p w14:paraId="3AE1F3C8" w14:textId="77777777" w:rsidR="007531F5" w:rsidRPr="007531F5" w:rsidRDefault="007531F5" w:rsidP="007531F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Remote-controlled and sensor-equipped vehicles to navigate tight, hazardous routes</w:t>
      </w:r>
    </w:p>
    <w:p w14:paraId="09520651"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i/>
          <w:iCs/>
          <w:kern w:val="0"/>
          <w:sz w:val="24"/>
          <w:szCs w:val="24"/>
          <w:lang w:eastAsia="en-IN"/>
          <w14:ligatures w14:val="none"/>
        </w:rPr>
        <w:t>Innovation isn’t just about muscle—it’s about precision. Sensors and IoT trackers embedded in cargo and trailers allow for constant monitoring of tilt, shock, temperature, and location, so insurers and project owners stay in the loop.</w:t>
      </w:r>
    </w:p>
    <w:p w14:paraId="2AC90FEB" w14:textId="77777777" w:rsidR="007531F5" w:rsidRPr="007531F5" w:rsidRDefault="007531F5" w:rsidP="007531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31F5">
        <w:rPr>
          <w:rFonts w:ascii="Times New Roman" w:eastAsia="Times New Roman" w:hAnsi="Times New Roman" w:cs="Times New Roman"/>
          <w:b/>
          <w:bCs/>
          <w:kern w:val="0"/>
          <w:sz w:val="27"/>
          <w:szCs w:val="27"/>
          <w:lang w:eastAsia="en-IN"/>
          <w14:ligatures w14:val="none"/>
        </w:rPr>
        <w:t>Permitting and Compliance—Now a Tech Game</w:t>
      </w:r>
    </w:p>
    <w:p w14:paraId="7E747093"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 xml:space="preserve">No one likes paperwork, but in this market, it’s a bottleneck. Some players are piloting </w:t>
      </w:r>
      <w:r w:rsidRPr="007531F5">
        <w:rPr>
          <w:rFonts w:ascii="Times New Roman" w:eastAsia="Times New Roman" w:hAnsi="Times New Roman" w:cs="Times New Roman"/>
          <w:b/>
          <w:bCs/>
          <w:kern w:val="0"/>
          <w:sz w:val="24"/>
          <w:szCs w:val="24"/>
          <w:lang w:eastAsia="en-IN"/>
          <w14:ligatures w14:val="none"/>
        </w:rPr>
        <w:t>blockchain-based documentation systems</w:t>
      </w:r>
      <w:r w:rsidRPr="007531F5">
        <w:rPr>
          <w:rFonts w:ascii="Times New Roman" w:eastAsia="Times New Roman" w:hAnsi="Times New Roman" w:cs="Times New Roman"/>
          <w:kern w:val="0"/>
          <w:sz w:val="24"/>
          <w:szCs w:val="24"/>
          <w:lang w:eastAsia="en-IN"/>
          <w14:ligatures w14:val="none"/>
        </w:rPr>
        <w:t xml:space="preserve"> to speed up permits, customs clearance, and proof of delivery. This is especially relevant for cross-border moves, where one missing form can stall a shipment </w:t>
      </w:r>
      <w:proofErr w:type="gramStart"/>
      <w:r w:rsidRPr="007531F5">
        <w:rPr>
          <w:rFonts w:ascii="Times New Roman" w:eastAsia="Times New Roman" w:hAnsi="Times New Roman" w:cs="Times New Roman"/>
          <w:kern w:val="0"/>
          <w:sz w:val="24"/>
          <w:szCs w:val="24"/>
          <w:lang w:eastAsia="en-IN"/>
          <w14:ligatures w14:val="none"/>
        </w:rPr>
        <w:t>worth millions</w:t>
      </w:r>
      <w:proofErr w:type="gramEnd"/>
      <w:r w:rsidRPr="007531F5">
        <w:rPr>
          <w:rFonts w:ascii="Times New Roman" w:eastAsia="Times New Roman" w:hAnsi="Times New Roman" w:cs="Times New Roman"/>
          <w:kern w:val="0"/>
          <w:sz w:val="24"/>
          <w:szCs w:val="24"/>
          <w:lang w:eastAsia="en-IN"/>
          <w14:ligatures w14:val="none"/>
        </w:rPr>
        <w:t>.</w:t>
      </w:r>
    </w:p>
    <w:p w14:paraId="540FBF2C" w14:textId="77777777" w:rsidR="007531F5" w:rsidRPr="007531F5" w:rsidRDefault="007531F5" w:rsidP="007531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31F5">
        <w:rPr>
          <w:rFonts w:ascii="Times New Roman" w:eastAsia="Times New Roman" w:hAnsi="Times New Roman" w:cs="Times New Roman"/>
          <w:b/>
          <w:bCs/>
          <w:kern w:val="0"/>
          <w:sz w:val="27"/>
          <w:szCs w:val="27"/>
          <w:lang w:eastAsia="en-IN"/>
          <w14:ligatures w14:val="none"/>
        </w:rPr>
        <w:t>Mergers, Partnerships, and the “One-Stop Shop”</w:t>
      </w:r>
    </w:p>
    <w:p w14:paraId="7B25D9EA"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lastRenderedPageBreak/>
        <w:t>The last two years have seen a rush of M&amp;A activity. Large logistics firms are snapping up specialized regional haulers, and port operators are forming partnerships with heavy-lift specialists. The goal? Offer turnkey, end-to-end solutions: planning, execution, risk management, and even insurance—all under one roof.</w:t>
      </w:r>
    </w:p>
    <w:p w14:paraId="7625EB87"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i/>
          <w:iCs/>
          <w:kern w:val="0"/>
          <w:sz w:val="24"/>
          <w:szCs w:val="24"/>
          <w:lang w:eastAsia="en-IN"/>
          <w14:ligatures w14:val="none"/>
        </w:rPr>
        <w:t>Expert insight: “Clients don’t just want trucks—they want someone to take the risk, the headache, and the paperwork off their plate.”</w:t>
      </w:r>
    </w:p>
    <w:p w14:paraId="27C98E42" w14:textId="77777777" w:rsidR="007531F5" w:rsidRPr="007531F5" w:rsidRDefault="007531F5" w:rsidP="007531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31F5">
        <w:rPr>
          <w:rFonts w:ascii="Times New Roman" w:eastAsia="Times New Roman" w:hAnsi="Times New Roman" w:cs="Times New Roman"/>
          <w:b/>
          <w:bCs/>
          <w:kern w:val="0"/>
          <w:sz w:val="27"/>
          <w:szCs w:val="27"/>
          <w:lang w:eastAsia="en-IN"/>
          <w14:ligatures w14:val="none"/>
        </w:rPr>
        <w:t>Sustainability in Heavy Haulage</w:t>
      </w:r>
    </w:p>
    <w:p w14:paraId="7A634953"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It might sound counterintuitive, but even oversized cargo is facing pressure to cut emissions. Operators are experimenting with low-emission fuels, electric assist modules, and smarter convoy planning to reduce empty miles and fuel waste. Some forward-thinking logistics providers are now offering “green heavy haul” packages, targeting ESG-conscious clients in energy and construction.</w:t>
      </w:r>
    </w:p>
    <w:p w14:paraId="4E00DCB4" w14:textId="77777777" w:rsidR="007531F5" w:rsidRPr="007531F5" w:rsidRDefault="007531F5" w:rsidP="007531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31F5">
        <w:rPr>
          <w:rFonts w:ascii="Times New Roman" w:eastAsia="Times New Roman" w:hAnsi="Times New Roman" w:cs="Times New Roman"/>
          <w:b/>
          <w:bCs/>
          <w:kern w:val="0"/>
          <w:sz w:val="27"/>
          <w:szCs w:val="27"/>
          <w:lang w:eastAsia="en-IN"/>
          <w14:ligatures w14:val="none"/>
        </w:rPr>
        <w:t>The Next Wave: AI and Predictive Analytics</w:t>
      </w:r>
    </w:p>
    <w:p w14:paraId="121FC06E"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AI isn’t just for optimizing routes anymore. It’s starting to predict potential failure points—like bridge stress or tire blowouts—by crunching historical movement data, weather forecasts, and real-time telemetry. In the next few years, expect more “smart risk” tools that could actually lower insurance costs by proactively reducing accidents and delays.</w:t>
      </w:r>
    </w:p>
    <w:p w14:paraId="67260A09"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i/>
          <w:iCs/>
          <w:kern w:val="0"/>
          <w:sz w:val="24"/>
          <w:szCs w:val="24"/>
          <w:lang w:eastAsia="en-IN"/>
          <w14:ligatures w14:val="none"/>
        </w:rPr>
        <w:t>Bottom line: This market’s not just moving heavy objects—it’s moving fast. The winners will be those who combine steel, software, and sweat equity in ways that make even the biggest projects look seamless.</w:t>
      </w:r>
    </w:p>
    <w:p w14:paraId="44CCA41B" w14:textId="77777777" w:rsidR="007531F5" w:rsidRPr="007531F5" w:rsidRDefault="007531F5" w:rsidP="007531F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531F5">
        <w:rPr>
          <w:rFonts w:ascii="Times New Roman" w:eastAsia="Times New Roman" w:hAnsi="Times New Roman" w:cs="Times New Roman"/>
          <w:b/>
          <w:bCs/>
          <w:kern w:val="0"/>
          <w:sz w:val="36"/>
          <w:szCs w:val="36"/>
          <w:lang w:eastAsia="en-IN"/>
          <w14:ligatures w14:val="none"/>
        </w:rPr>
        <w:t>4. Competitive Intelligence and Benchmarking</w:t>
      </w:r>
    </w:p>
    <w:p w14:paraId="79C078D2"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 xml:space="preserve">This market isn’t exactly crowded, but the competition is fierce and specialized. A handful of </w:t>
      </w:r>
      <w:r w:rsidRPr="007531F5">
        <w:rPr>
          <w:rFonts w:ascii="Times New Roman" w:eastAsia="Times New Roman" w:hAnsi="Times New Roman" w:cs="Times New Roman"/>
          <w:b/>
          <w:bCs/>
          <w:kern w:val="0"/>
          <w:sz w:val="24"/>
          <w:szCs w:val="24"/>
          <w:lang w:eastAsia="en-IN"/>
          <w14:ligatures w14:val="none"/>
        </w:rPr>
        <w:t>global heavyweights</w:t>
      </w:r>
      <w:r w:rsidRPr="007531F5">
        <w:rPr>
          <w:rFonts w:ascii="Times New Roman" w:eastAsia="Times New Roman" w:hAnsi="Times New Roman" w:cs="Times New Roman"/>
          <w:kern w:val="0"/>
          <w:sz w:val="24"/>
          <w:szCs w:val="24"/>
          <w:lang w:eastAsia="en-IN"/>
          <w14:ligatures w14:val="none"/>
        </w:rPr>
        <w:t xml:space="preserve"> set the pace, while a deep bench of regional champions </w:t>
      </w:r>
      <w:proofErr w:type="gramStart"/>
      <w:r w:rsidRPr="007531F5">
        <w:rPr>
          <w:rFonts w:ascii="Times New Roman" w:eastAsia="Times New Roman" w:hAnsi="Times New Roman" w:cs="Times New Roman"/>
          <w:kern w:val="0"/>
          <w:sz w:val="24"/>
          <w:szCs w:val="24"/>
          <w:lang w:eastAsia="en-IN"/>
          <w14:ligatures w14:val="none"/>
        </w:rPr>
        <w:t>tackle</w:t>
      </w:r>
      <w:proofErr w:type="gramEnd"/>
      <w:r w:rsidRPr="007531F5">
        <w:rPr>
          <w:rFonts w:ascii="Times New Roman" w:eastAsia="Times New Roman" w:hAnsi="Times New Roman" w:cs="Times New Roman"/>
          <w:kern w:val="0"/>
          <w:sz w:val="24"/>
          <w:szCs w:val="24"/>
          <w:lang w:eastAsia="en-IN"/>
          <w14:ligatures w14:val="none"/>
        </w:rPr>
        <w:t xml:space="preserve"> the toughest terrain in their home markets. Here’s how the landscape looks in 2024:</w:t>
      </w:r>
    </w:p>
    <w:p w14:paraId="67E80866" w14:textId="77777777" w:rsidR="007531F5" w:rsidRPr="007531F5" w:rsidRDefault="007531F5" w:rsidP="007531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31F5">
        <w:rPr>
          <w:rFonts w:ascii="Times New Roman" w:eastAsia="Times New Roman" w:hAnsi="Times New Roman" w:cs="Times New Roman"/>
          <w:b/>
          <w:bCs/>
          <w:kern w:val="0"/>
          <w:sz w:val="27"/>
          <w:szCs w:val="27"/>
          <w:lang w:eastAsia="en-IN"/>
          <w14:ligatures w14:val="none"/>
        </w:rPr>
        <w:t>Key Players</w:t>
      </w:r>
    </w:p>
    <w:p w14:paraId="4B97117D"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 xml:space="preserve">1. </w:t>
      </w:r>
      <w:proofErr w:type="spellStart"/>
      <w:r w:rsidRPr="007531F5">
        <w:rPr>
          <w:rFonts w:ascii="Times New Roman" w:eastAsia="Times New Roman" w:hAnsi="Times New Roman" w:cs="Times New Roman"/>
          <w:b/>
          <w:bCs/>
          <w:kern w:val="0"/>
          <w:sz w:val="24"/>
          <w:szCs w:val="24"/>
          <w:lang w:eastAsia="en-IN"/>
          <w14:ligatures w14:val="none"/>
        </w:rPr>
        <w:t>Mammoet</w:t>
      </w:r>
      <w:proofErr w:type="spellEnd"/>
      <w:r w:rsidRPr="007531F5">
        <w:rPr>
          <w:rFonts w:ascii="Times New Roman" w:eastAsia="Times New Roman" w:hAnsi="Times New Roman" w:cs="Times New Roman"/>
          <w:kern w:val="0"/>
          <w:sz w:val="24"/>
          <w:szCs w:val="24"/>
          <w:lang w:eastAsia="en-IN"/>
          <w14:ligatures w14:val="none"/>
        </w:rPr>
        <w:br/>
        <w:t xml:space="preserve">Arguably the world’s best-known name in heavy lift and oversized transport, </w:t>
      </w:r>
      <w:proofErr w:type="spellStart"/>
      <w:r w:rsidRPr="007531F5">
        <w:rPr>
          <w:rFonts w:ascii="Times New Roman" w:eastAsia="Times New Roman" w:hAnsi="Times New Roman" w:cs="Times New Roman"/>
          <w:b/>
          <w:bCs/>
          <w:kern w:val="0"/>
          <w:sz w:val="24"/>
          <w:szCs w:val="24"/>
          <w:lang w:eastAsia="en-IN"/>
          <w14:ligatures w14:val="none"/>
        </w:rPr>
        <w:t>Mammoet</w:t>
      </w:r>
      <w:proofErr w:type="spellEnd"/>
      <w:r w:rsidRPr="007531F5">
        <w:rPr>
          <w:rFonts w:ascii="Times New Roman" w:eastAsia="Times New Roman" w:hAnsi="Times New Roman" w:cs="Times New Roman"/>
          <w:kern w:val="0"/>
          <w:sz w:val="24"/>
          <w:szCs w:val="24"/>
          <w:lang w:eastAsia="en-IN"/>
          <w14:ligatures w14:val="none"/>
        </w:rPr>
        <w:t xml:space="preserve"> delivers end-to-end solutions for everything from refinery modules to bridge sections. They’re famous for engineering custom solutions, fielding some of the largest SPMTs and hydraulic trailers available. </w:t>
      </w:r>
      <w:proofErr w:type="spellStart"/>
      <w:r w:rsidRPr="007531F5">
        <w:rPr>
          <w:rFonts w:ascii="Times New Roman" w:eastAsia="Times New Roman" w:hAnsi="Times New Roman" w:cs="Times New Roman"/>
          <w:kern w:val="0"/>
          <w:sz w:val="24"/>
          <w:szCs w:val="24"/>
          <w:lang w:eastAsia="en-IN"/>
          <w14:ligatures w14:val="none"/>
        </w:rPr>
        <w:t>Mammoet</w:t>
      </w:r>
      <w:proofErr w:type="spellEnd"/>
      <w:r w:rsidRPr="007531F5">
        <w:rPr>
          <w:rFonts w:ascii="Times New Roman" w:eastAsia="Times New Roman" w:hAnsi="Times New Roman" w:cs="Times New Roman"/>
          <w:kern w:val="0"/>
          <w:sz w:val="24"/>
          <w:szCs w:val="24"/>
          <w:lang w:eastAsia="en-IN"/>
          <w14:ligatures w14:val="none"/>
        </w:rPr>
        <w:t xml:space="preserve"> is especially strong in oil &amp; gas, renewables, and industrial construction, with operations on every continent.</w:t>
      </w:r>
    </w:p>
    <w:p w14:paraId="7D86B97B"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2. Sarens</w:t>
      </w:r>
      <w:r w:rsidRPr="007531F5">
        <w:rPr>
          <w:rFonts w:ascii="Times New Roman" w:eastAsia="Times New Roman" w:hAnsi="Times New Roman" w:cs="Times New Roman"/>
          <w:kern w:val="0"/>
          <w:sz w:val="24"/>
          <w:szCs w:val="24"/>
          <w:lang w:eastAsia="en-IN"/>
          <w14:ligatures w14:val="none"/>
        </w:rPr>
        <w:br/>
        <w:t xml:space="preserve">Another global giant, </w:t>
      </w:r>
      <w:r w:rsidRPr="007531F5">
        <w:rPr>
          <w:rFonts w:ascii="Times New Roman" w:eastAsia="Times New Roman" w:hAnsi="Times New Roman" w:cs="Times New Roman"/>
          <w:b/>
          <w:bCs/>
          <w:kern w:val="0"/>
          <w:sz w:val="24"/>
          <w:szCs w:val="24"/>
          <w:lang w:eastAsia="en-IN"/>
          <w14:ligatures w14:val="none"/>
        </w:rPr>
        <w:t>Sarens</w:t>
      </w:r>
      <w:r w:rsidRPr="007531F5">
        <w:rPr>
          <w:rFonts w:ascii="Times New Roman" w:eastAsia="Times New Roman" w:hAnsi="Times New Roman" w:cs="Times New Roman"/>
          <w:kern w:val="0"/>
          <w:sz w:val="24"/>
          <w:szCs w:val="24"/>
          <w:lang w:eastAsia="en-IN"/>
          <w14:ligatures w14:val="none"/>
        </w:rPr>
        <w:t xml:space="preserve"> brings massive crane and transport capacity to infrastructure and energy projects worldwide. Their strategy leans heavily on modular equipment fleets and rapid mobilization—making them a go-to for time-sensitive or high-risk moves.</w:t>
      </w:r>
    </w:p>
    <w:p w14:paraId="3486920E"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 xml:space="preserve">3. ALE (now part of </w:t>
      </w:r>
      <w:proofErr w:type="spellStart"/>
      <w:r w:rsidRPr="007531F5">
        <w:rPr>
          <w:rFonts w:ascii="Times New Roman" w:eastAsia="Times New Roman" w:hAnsi="Times New Roman" w:cs="Times New Roman"/>
          <w:b/>
          <w:bCs/>
          <w:kern w:val="0"/>
          <w:sz w:val="24"/>
          <w:szCs w:val="24"/>
          <w:lang w:eastAsia="en-IN"/>
          <w14:ligatures w14:val="none"/>
        </w:rPr>
        <w:t>Mammoet</w:t>
      </w:r>
      <w:proofErr w:type="spellEnd"/>
      <w:r w:rsidRPr="007531F5">
        <w:rPr>
          <w:rFonts w:ascii="Times New Roman" w:eastAsia="Times New Roman" w:hAnsi="Times New Roman" w:cs="Times New Roman"/>
          <w:b/>
          <w:bCs/>
          <w:kern w:val="0"/>
          <w:sz w:val="24"/>
          <w:szCs w:val="24"/>
          <w:lang w:eastAsia="en-IN"/>
          <w14:ligatures w14:val="none"/>
        </w:rPr>
        <w:t>)</w:t>
      </w:r>
      <w:r w:rsidRPr="007531F5">
        <w:rPr>
          <w:rFonts w:ascii="Times New Roman" w:eastAsia="Times New Roman" w:hAnsi="Times New Roman" w:cs="Times New Roman"/>
          <w:kern w:val="0"/>
          <w:sz w:val="24"/>
          <w:szCs w:val="24"/>
          <w:lang w:eastAsia="en-IN"/>
          <w14:ligatures w14:val="none"/>
        </w:rPr>
        <w:br/>
        <w:t xml:space="preserve">Formerly a competitor, ALE’s integration into </w:t>
      </w:r>
      <w:proofErr w:type="spellStart"/>
      <w:r w:rsidRPr="007531F5">
        <w:rPr>
          <w:rFonts w:ascii="Times New Roman" w:eastAsia="Times New Roman" w:hAnsi="Times New Roman" w:cs="Times New Roman"/>
          <w:kern w:val="0"/>
          <w:sz w:val="24"/>
          <w:szCs w:val="24"/>
          <w:lang w:eastAsia="en-IN"/>
          <w14:ligatures w14:val="none"/>
        </w:rPr>
        <w:t>Mammoet</w:t>
      </w:r>
      <w:proofErr w:type="spellEnd"/>
      <w:r w:rsidRPr="007531F5">
        <w:rPr>
          <w:rFonts w:ascii="Times New Roman" w:eastAsia="Times New Roman" w:hAnsi="Times New Roman" w:cs="Times New Roman"/>
          <w:kern w:val="0"/>
          <w:sz w:val="24"/>
          <w:szCs w:val="24"/>
          <w:lang w:eastAsia="en-IN"/>
          <w14:ligatures w14:val="none"/>
        </w:rPr>
        <w:t xml:space="preserve"> further solidified the latter’s </w:t>
      </w:r>
      <w:r w:rsidRPr="007531F5">
        <w:rPr>
          <w:rFonts w:ascii="Times New Roman" w:eastAsia="Times New Roman" w:hAnsi="Times New Roman" w:cs="Times New Roman"/>
          <w:kern w:val="0"/>
          <w:sz w:val="24"/>
          <w:szCs w:val="24"/>
          <w:lang w:eastAsia="en-IN"/>
          <w14:ligatures w14:val="none"/>
        </w:rPr>
        <w:lastRenderedPageBreak/>
        <w:t>dominance, especially in wind and nuclear sectors. The combined expertise allows for even more specialized offerings and the ability to bid on the largest megaprojects globally.</w:t>
      </w:r>
    </w:p>
    <w:p w14:paraId="299DEBFE"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 xml:space="preserve">4. </w:t>
      </w:r>
      <w:proofErr w:type="spellStart"/>
      <w:r w:rsidRPr="007531F5">
        <w:rPr>
          <w:rFonts w:ascii="Times New Roman" w:eastAsia="Times New Roman" w:hAnsi="Times New Roman" w:cs="Times New Roman"/>
          <w:b/>
          <w:bCs/>
          <w:kern w:val="0"/>
          <w:sz w:val="24"/>
          <w:szCs w:val="24"/>
          <w:lang w:eastAsia="en-IN"/>
          <w14:ligatures w14:val="none"/>
        </w:rPr>
        <w:t>Daseke</w:t>
      </w:r>
      <w:proofErr w:type="spellEnd"/>
      <w:r w:rsidRPr="007531F5">
        <w:rPr>
          <w:rFonts w:ascii="Times New Roman" w:eastAsia="Times New Roman" w:hAnsi="Times New Roman" w:cs="Times New Roman"/>
          <w:b/>
          <w:bCs/>
          <w:kern w:val="0"/>
          <w:sz w:val="24"/>
          <w:szCs w:val="24"/>
          <w:lang w:eastAsia="en-IN"/>
          <w14:ligatures w14:val="none"/>
        </w:rPr>
        <w:t xml:space="preserve"> Inc.</w:t>
      </w:r>
      <w:r w:rsidRPr="007531F5">
        <w:rPr>
          <w:rFonts w:ascii="Times New Roman" w:eastAsia="Times New Roman" w:hAnsi="Times New Roman" w:cs="Times New Roman"/>
          <w:kern w:val="0"/>
          <w:sz w:val="24"/>
          <w:szCs w:val="24"/>
          <w:lang w:eastAsia="en-IN"/>
          <w14:ligatures w14:val="none"/>
        </w:rPr>
        <w:br/>
        <w:t xml:space="preserve">One of North America’s largest open-deck and heavy-haul carriers, </w:t>
      </w:r>
      <w:proofErr w:type="spellStart"/>
      <w:r w:rsidRPr="007531F5">
        <w:rPr>
          <w:rFonts w:ascii="Times New Roman" w:eastAsia="Times New Roman" w:hAnsi="Times New Roman" w:cs="Times New Roman"/>
          <w:b/>
          <w:bCs/>
          <w:kern w:val="0"/>
          <w:sz w:val="24"/>
          <w:szCs w:val="24"/>
          <w:lang w:eastAsia="en-IN"/>
          <w14:ligatures w14:val="none"/>
        </w:rPr>
        <w:t>Daseke</w:t>
      </w:r>
      <w:proofErr w:type="spellEnd"/>
      <w:r w:rsidRPr="007531F5">
        <w:rPr>
          <w:rFonts w:ascii="Times New Roman" w:eastAsia="Times New Roman" w:hAnsi="Times New Roman" w:cs="Times New Roman"/>
          <w:kern w:val="0"/>
          <w:sz w:val="24"/>
          <w:szCs w:val="24"/>
          <w:lang w:eastAsia="en-IN"/>
          <w14:ligatures w14:val="none"/>
        </w:rPr>
        <w:t xml:space="preserve"> brings scale, regional reach, and a diverse client base in energy, construction, and government. Their model is a blend of company-owned assets and strong local subsidiaries, allowing for both flexibility and consistency.</w:t>
      </w:r>
    </w:p>
    <w:p w14:paraId="2A733F00"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5. Barnhart Crane &amp; Rigging</w:t>
      </w:r>
      <w:r w:rsidRPr="007531F5">
        <w:rPr>
          <w:rFonts w:ascii="Times New Roman" w:eastAsia="Times New Roman" w:hAnsi="Times New Roman" w:cs="Times New Roman"/>
          <w:kern w:val="0"/>
          <w:sz w:val="24"/>
          <w:szCs w:val="24"/>
          <w:lang w:eastAsia="en-IN"/>
          <w14:ligatures w14:val="none"/>
        </w:rPr>
        <w:br/>
        <w:t xml:space="preserve">A major U.S. player, </w:t>
      </w:r>
      <w:r w:rsidRPr="007531F5">
        <w:rPr>
          <w:rFonts w:ascii="Times New Roman" w:eastAsia="Times New Roman" w:hAnsi="Times New Roman" w:cs="Times New Roman"/>
          <w:b/>
          <w:bCs/>
          <w:kern w:val="0"/>
          <w:sz w:val="24"/>
          <w:szCs w:val="24"/>
          <w:lang w:eastAsia="en-IN"/>
          <w14:ligatures w14:val="none"/>
        </w:rPr>
        <w:t>Barnhart</w:t>
      </w:r>
      <w:r w:rsidRPr="007531F5">
        <w:rPr>
          <w:rFonts w:ascii="Times New Roman" w:eastAsia="Times New Roman" w:hAnsi="Times New Roman" w:cs="Times New Roman"/>
          <w:kern w:val="0"/>
          <w:sz w:val="24"/>
          <w:szCs w:val="24"/>
          <w:lang w:eastAsia="en-IN"/>
          <w14:ligatures w14:val="none"/>
        </w:rPr>
        <w:t xml:space="preserve"> stands out for turnkey rigging, lifting, and multimodal transport—especially in power generation, heavy industry, and government projects. They’re known for “engineering the move,” not just hauling the load.</w:t>
      </w:r>
    </w:p>
    <w:p w14:paraId="2244A0AB"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 xml:space="preserve">6. </w:t>
      </w:r>
      <w:proofErr w:type="spellStart"/>
      <w:r w:rsidRPr="007531F5">
        <w:rPr>
          <w:rFonts w:ascii="Times New Roman" w:eastAsia="Times New Roman" w:hAnsi="Times New Roman" w:cs="Times New Roman"/>
          <w:b/>
          <w:bCs/>
          <w:kern w:val="0"/>
          <w:sz w:val="24"/>
          <w:szCs w:val="24"/>
          <w:lang w:eastAsia="en-IN"/>
          <w14:ligatures w14:val="none"/>
        </w:rPr>
        <w:t>BigLift</w:t>
      </w:r>
      <w:proofErr w:type="spellEnd"/>
      <w:r w:rsidRPr="007531F5">
        <w:rPr>
          <w:rFonts w:ascii="Times New Roman" w:eastAsia="Times New Roman" w:hAnsi="Times New Roman" w:cs="Times New Roman"/>
          <w:b/>
          <w:bCs/>
          <w:kern w:val="0"/>
          <w:sz w:val="24"/>
          <w:szCs w:val="24"/>
          <w:lang w:eastAsia="en-IN"/>
          <w14:ligatures w14:val="none"/>
        </w:rPr>
        <w:t xml:space="preserve"> Shipping</w:t>
      </w:r>
      <w:r w:rsidRPr="007531F5">
        <w:rPr>
          <w:rFonts w:ascii="Times New Roman" w:eastAsia="Times New Roman" w:hAnsi="Times New Roman" w:cs="Times New Roman"/>
          <w:kern w:val="0"/>
          <w:sz w:val="24"/>
          <w:szCs w:val="24"/>
          <w:lang w:eastAsia="en-IN"/>
          <w14:ligatures w14:val="none"/>
        </w:rPr>
        <w:br/>
        <w:t xml:space="preserve">This Dutch company specializes in maritime heavy transport. </w:t>
      </w:r>
      <w:proofErr w:type="spellStart"/>
      <w:r w:rsidRPr="007531F5">
        <w:rPr>
          <w:rFonts w:ascii="Times New Roman" w:eastAsia="Times New Roman" w:hAnsi="Times New Roman" w:cs="Times New Roman"/>
          <w:b/>
          <w:bCs/>
          <w:kern w:val="0"/>
          <w:sz w:val="24"/>
          <w:szCs w:val="24"/>
          <w:lang w:eastAsia="en-IN"/>
          <w14:ligatures w14:val="none"/>
        </w:rPr>
        <w:t>BigLift</w:t>
      </w:r>
      <w:proofErr w:type="spellEnd"/>
      <w:r w:rsidRPr="007531F5">
        <w:rPr>
          <w:rFonts w:ascii="Times New Roman" w:eastAsia="Times New Roman" w:hAnsi="Times New Roman" w:cs="Times New Roman"/>
          <w:kern w:val="0"/>
          <w:sz w:val="24"/>
          <w:szCs w:val="24"/>
          <w:lang w:eastAsia="en-IN"/>
          <w14:ligatures w14:val="none"/>
        </w:rPr>
        <w:t xml:space="preserve"> operates a fleet of heavy-lift vessels and project cargo ships, making them indispensable for intercontinental wind turbine, plant, and mining equipment moves.</w:t>
      </w:r>
    </w:p>
    <w:p w14:paraId="3DD48667"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7. Fagioli Group</w:t>
      </w:r>
      <w:r w:rsidRPr="007531F5">
        <w:rPr>
          <w:rFonts w:ascii="Times New Roman" w:eastAsia="Times New Roman" w:hAnsi="Times New Roman" w:cs="Times New Roman"/>
          <w:kern w:val="0"/>
          <w:sz w:val="24"/>
          <w:szCs w:val="24"/>
          <w:lang w:eastAsia="en-IN"/>
          <w14:ligatures w14:val="none"/>
        </w:rPr>
        <w:br/>
        <w:t xml:space="preserve">With deep roots in Italy but a global reach, </w:t>
      </w:r>
      <w:r w:rsidRPr="007531F5">
        <w:rPr>
          <w:rFonts w:ascii="Times New Roman" w:eastAsia="Times New Roman" w:hAnsi="Times New Roman" w:cs="Times New Roman"/>
          <w:b/>
          <w:bCs/>
          <w:kern w:val="0"/>
          <w:sz w:val="24"/>
          <w:szCs w:val="24"/>
          <w:lang w:eastAsia="en-IN"/>
          <w14:ligatures w14:val="none"/>
        </w:rPr>
        <w:t>Fagioli</w:t>
      </w:r>
      <w:r w:rsidRPr="007531F5">
        <w:rPr>
          <w:rFonts w:ascii="Times New Roman" w:eastAsia="Times New Roman" w:hAnsi="Times New Roman" w:cs="Times New Roman"/>
          <w:kern w:val="0"/>
          <w:sz w:val="24"/>
          <w:szCs w:val="24"/>
          <w:lang w:eastAsia="en-IN"/>
          <w14:ligatures w14:val="none"/>
        </w:rPr>
        <w:t xml:space="preserve"> focuses on the most complex, custom-engineered moves—bridges, massive industrial plants, and power infrastructure. Their edge? Deep technical expertise and a reputation for tackling the “impossible.”</w:t>
      </w:r>
    </w:p>
    <w:p w14:paraId="1D3505CC" w14:textId="77777777" w:rsidR="007531F5" w:rsidRPr="007531F5" w:rsidRDefault="007531F5" w:rsidP="007531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31F5">
        <w:rPr>
          <w:rFonts w:ascii="Times New Roman" w:eastAsia="Times New Roman" w:hAnsi="Times New Roman" w:cs="Times New Roman"/>
          <w:b/>
          <w:bCs/>
          <w:kern w:val="0"/>
          <w:sz w:val="27"/>
          <w:szCs w:val="27"/>
          <w:lang w:eastAsia="en-IN"/>
          <w14:ligatures w14:val="none"/>
        </w:rPr>
        <w:t>Competitive Strategies</w:t>
      </w:r>
    </w:p>
    <w:p w14:paraId="162C1790" w14:textId="77777777" w:rsidR="007531F5" w:rsidRPr="007531F5" w:rsidRDefault="007531F5" w:rsidP="007531F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Innovation:</w:t>
      </w:r>
      <w:r w:rsidRPr="007531F5">
        <w:rPr>
          <w:rFonts w:ascii="Times New Roman" w:eastAsia="Times New Roman" w:hAnsi="Times New Roman" w:cs="Times New Roman"/>
          <w:kern w:val="0"/>
          <w:sz w:val="24"/>
          <w:szCs w:val="24"/>
          <w:lang w:eastAsia="en-IN"/>
          <w14:ligatures w14:val="none"/>
        </w:rPr>
        <w:t xml:space="preserve"> Most top firms invest heavily in custom engineering—think specialized trailers, route simulations, and AI-driven logistics.</w:t>
      </w:r>
    </w:p>
    <w:p w14:paraId="3490A87C" w14:textId="77777777" w:rsidR="007531F5" w:rsidRPr="007531F5" w:rsidRDefault="007531F5" w:rsidP="007531F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Global/Regional Reach:</w:t>
      </w:r>
      <w:r w:rsidRPr="007531F5">
        <w:rPr>
          <w:rFonts w:ascii="Times New Roman" w:eastAsia="Times New Roman" w:hAnsi="Times New Roman" w:cs="Times New Roman"/>
          <w:kern w:val="0"/>
          <w:sz w:val="24"/>
          <w:szCs w:val="24"/>
          <w:lang w:eastAsia="en-IN"/>
          <w14:ligatures w14:val="none"/>
        </w:rPr>
        <w:t xml:space="preserve"> Big names operate on a global scale, but their real advantage is the ability to handle every link in the chain, from permitting to execution.</w:t>
      </w:r>
    </w:p>
    <w:p w14:paraId="2C9C673A" w14:textId="77777777" w:rsidR="007531F5" w:rsidRPr="007531F5" w:rsidRDefault="007531F5" w:rsidP="007531F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All-in-One Solutions:</w:t>
      </w:r>
      <w:r w:rsidRPr="007531F5">
        <w:rPr>
          <w:rFonts w:ascii="Times New Roman" w:eastAsia="Times New Roman" w:hAnsi="Times New Roman" w:cs="Times New Roman"/>
          <w:kern w:val="0"/>
          <w:sz w:val="24"/>
          <w:szCs w:val="24"/>
          <w:lang w:eastAsia="en-IN"/>
          <w14:ligatures w14:val="none"/>
        </w:rPr>
        <w:t xml:space="preserve"> The best players aren’t just transporters—they’re partners, managing every detail including risk, documentation, and even customs.</w:t>
      </w:r>
    </w:p>
    <w:p w14:paraId="0730EF2B" w14:textId="77777777" w:rsidR="007531F5" w:rsidRPr="007531F5" w:rsidRDefault="007531F5" w:rsidP="007531F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Product Differentiation:</w:t>
      </w:r>
      <w:r w:rsidRPr="007531F5">
        <w:rPr>
          <w:rFonts w:ascii="Times New Roman" w:eastAsia="Times New Roman" w:hAnsi="Times New Roman" w:cs="Times New Roman"/>
          <w:kern w:val="0"/>
          <w:sz w:val="24"/>
          <w:szCs w:val="24"/>
          <w:lang w:eastAsia="en-IN"/>
          <w14:ligatures w14:val="none"/>
        </w:rPr>
        <w:t xml:space="preserve"> Some, like </w:t>
      </w:r>
      <w:proofErr w:type="spellStart"/>
      <w:r w:rsidRPr="007531F5">
        <w:rPr>
          <w:rFonts w:ascii="Times New Roman" w:eastAsia="Times New Roman" w:hAnsi="Times New Roman" w:cs="Times New Roman"/>
          <w:kern w:val="0"/>
          <w:sz w:val="24"/>
          <w:szCs w:val="24"/>
          <w:lang w:eastAsia="en-IN"/>
          <w14:ligatures w14:val="none"/>
        </w:rPr>
        <w:t>BigLift</w:t>
      </w:r>
      <w:proofErr w:type="spellEnd"/>
      <w:r w:rsidRPr="007531F5">
        <w:rPr>
          <w:rFonts w:ascii="Times New Roman" w:eastAsia="Times New Roman" w:hAnsi="Times New Roman" w:cs="Times New Roman"/>
          <w:kern w:val="0"/>
          <w:sz w:val="24"/>
          <w:szCs w:val="24"/>
          <w:lang w:eastAsia="en-IN"/>
          <w14:ligatures w14:val="none"/>
        </w:rPr>
        <w:t>, win on sea moves; others, like Barnhart, on turnkey land logistics and rigging. The ability to combine these modes is a true differentiator.</w:t>
      </w:r>
    </w:p>
    <w:p w14:paraId="7B5408F4"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i/>
          <w:iCs/>
          <w:kern w:val="0"/>
          <w:sz w:val="24"/>
          <w:szCs w:val="24"/>
          <w:lang w:eastAsia="en-IN"/>
          <w14:ligatures w14:val="none"/>
        </w:rPr>
        <w:t>It’s worth noting: Success here is built on reputation, reliability, and a willingness to innovate. Clients trust a partner who’s solved a similar challenge before—because when the stakes are this high, there’s no room for error.</w:t>
      </w:r>
    </w:p>
    <w:p w14:paraId="7F63E9DB" w14:textId="77777777" w:rsidR="007531F5" w:rsidRPr="007531F5" w:rsidRDefault="007531F5" w:rsidP="007531F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531F5">
        <w:rPr>
          <w:rFonts w:ascii="Times New Roman" w:eastAsia="Times New Roman" w:hAnsi="Times New Roman" w:cs="Times New Roman"/>
          <w:b/>
          <w:bCs/>
          <w:kern w:val="0"/>
          <w:sz w:val="36"/>
          <w:szCs w:val="36"/>
          <w:lang w:eastAsia="en-IN"/>
          <w14:ligatures w14:val="none"/>
        </w:rPr>
        <w:t>5. Regional Landscape and Adoption Outlook</w:t>
      </w:r>
    </w:p>
    <w:p w14:paraId="370F7AF5"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The story of oversized cargo transportation varies sharply by region, driven by infrastructure maturity, regulatory environments, and the scale of ongoing projects. Here’s how the global map breaks down in 2024:</w:t>
      </w:r>
    </w:p>
    <w:p w14:paraId="67ECE158" w14:textId="77777777" w:rsidR="007531F5" w:rsidRPr="007531F5" w:rsidRDefault="007531F5" w:rsidP="007531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31F5">
        <w:rPr>
          <w:rFonts w:ascii="Times New Roman" w:eastAsia="Times New Roman" w:hAnsi="Times New Roman" w:cs="Times New Roman"/>
          <w:b/>
          <w:bCs/>
          <w:kern w:val="0"/>
          <w:sz w:val="27"/>
          <w:szCs w:val="27"/>
          <w:lang w:eastAsia="en-IN"/>
          <w14:ligatures w14:val="none"/>
        </w:rPr>
        <w:t>North America</w:t>
      </w:r>
    </w:p>
    <w:p w14:paraId="058DCCBB"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lastRenderedPageBreak/>
        <w:t>North America</w:t>
      </w:r>
      <w:r w:rsidRPr="007531F5">
        <w:rPr>
          <w:rFonts w:ascii="Times New Roman" w:eastAsia="Times New Roman" w:hAnsi="Times New Roman" w:cs="Times New Roman"/>
          <w:kern w:val="0"/>
          <w:sz w:val="24"/>
          <w:szCs w:val="24"/>
          <w:lang w:eastAsia="en-IN"/>
          <w14:ligatures w14:val="none"/>
        </w:rPr>
        <w:t xml:space="preserve"> leads in both value and operational sophistication. The U.S. and Canada are home to vast industrial corridors, power grid upgrades, and cross-border energy projects. This is the land of “</w:t>
      </w:r>
      <w:proofErr w:type="spellStart"/>
      <w:r w:rsidRPr="007531F5">
        <w:rPr>
          <w:rFonts w:ascii="Times New Roman" w:eastAsia="Times New Roman" w:hAnsi="Times New Roman" w:cs="Times New Roman"/>
          <w:kern w:val="0"/>
          <w:sz w:val="24"/>
          <w:szCs w:val="24"/>
          <w:lang w:eastAsia="en-IN"/>
          <w14:ligatures w14:val="none"/>
        </w:rPr>
        <w:t>superloads</w:t>
      </w:r>
      <w:proofErr w:type="spellEnd"/>
      <w:r w:rsidRPr="007531F5">
        <w:rPr>
          <w:rFonts w:ascii="Times New Roman" w:eastAsia="Times New Roman" w:hAnsi="Times New Roman" w:cs="Times New Roman"/>
          <w:kern w:val="0"/>
          <w:sz w:val="24"/>
          <w:szCs w:val="24"/>
          <w:lang w:eastAsia="en-IN"/>
          <w14:ligatures w14:val="none"/>
        </w:rPr>
        <w:t>”—think refinery reactors or entire bridge sections on the move. Permitting can be complex, as it varies by state or province, but established logistics players know how to navigate these hurdles. Investments in digital route planning and modular trailer fleets are common, as clients expect seamless, end-to-end service.</w:t>
      </w:r>
    </w:p>
    <w:p w14:paraId="2BF3DAA8" w14:textId="77777777" w:rsidR="007531F5" w:rsidRPr="007531F5" w:rsidRDefault="007531F5" w:rsidP="007531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31F5">
        <w:rPr>
          <w:rFonts w:ascii="Times New Roman" w:eastAsia="Times New Roman" w:hAnsi="Times New Roman" w:cs="Times New Roman"/>
          <w:b/>
          <w:bCs/>
          <w:kern w:val="0"/>
          <w:sz w:val="27"/>
          <w:szCs w:val="27"/>
          <w:lang w:eastAsia="en-IN"/>
          <w14:ligatures w14:val="none"/>
        </w:rPr>
        <w:t>Europe</w:t>
      </w:r>
    </w:p>
    <w:p w14:paraId="451825C3"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Europe</w:t>
      </w:r>
      <w:r w:rsidRPr="007531F5">
        <w:rPr>
          <w:rFonts w:ascii="Times New Roman" w:eastAsia="Times New Roman" w:hAnsi="Times New Roman" w:cs="Times New Roman"/>
          <w:kern w:val="0"/>
          <w:sz w:val="24"/>
          <w:szCs w:val="24"/>
          <w:lang w:eastAsia="en-IN"/>
          <w14:ligatures w14:val="none"/>
        </w:rPr>
        <w:t xml:space="preserve"> balances mature infrastructure with some of the tightest regulatory oversight. Western Europe is the </w:t>
      </w:r>
      <w:proofErr w:type="spellStart"/>
      <w:r w:rsidRPr="007531F5">
        <w:rPr>
          <w:rFonts w:ascii="Times New Roman" w:eastAsia="Times New Roman" w:hAnsi="Times New Roman" w:cs="Times New Roman"/>
          <w:kern w:val="0"/>
          <w:sz w:val="24"/>
          <w:szCs w:val="24"/>
          <w:lang w:eastAsia="en-IN"/>
          <w14:ligatures w14:val="none"/>
        </w:rPr>
        <w:t>epicenter</w:t>
      </w:r>
      <w:proofErr w:type="spellEnd"/>
      <w:r w:rsidRPr="007531F5">
        <w:rPr>
          <w:rFonts w:ascii="Times New Roman" w:eastAsia="Times New Roman" w:hAnsi="Times New Roman" w:cs="Times New Roman"/>
          <w:kern w:val="0"/>
          <w:sz w:val="24"/>
          <w:szCs w:val="24"/>
          <w:lang w:eastAsia="en-IN"/>
          <w14:ligatures w14:val="none"/>
        </w:rPr>
        <w:t xml:space="preserve"> for wind and offshore energy projects, driving demand for custom blade haulers and heavy-lift ships. The road and rail networks are well-developed, but urban congestion and strict emission zones add complexity. Scandinavia and Germany are pushing for more sustainable, low-emission heavy haulage. Eastern Europe, meanwhile, is catching up—modernizing roadways and ports, and seeing growth in heavy industry and construction moves.</w:t>
      </w:r>
    </w:p>
    <w:p w14:paraId="4A6D95A9" w14:textId="77777777" w:rsidR="007531F5" w:rsidRPr="007531F5" w:rsidRDefault="007531F5" w:rsidP="007531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31F5">
        <w:rPr>
          <w:rFonts w:ascii="Times New Roman" w:eastAsia="Times New Roman" w:hAnsi="Times New Roman" w:cs="Times New Roman"/>
          <w:b/>
          <w:bCs/>
          <w:kern w:val="0"/>
          <w:sz w:val="27"/>
          <w:szCs w:val="27"/>
          <w:lang w:eastAsia="en-IN"/>
          <w14:ligatures w14:val="none"/>
        </w:rPr>
        <w:t>Asia Pacific</w:t>
      </w:r>
    </w:p>
    <w:p w14:paraId="69135CD8"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 xml:space="preserve">No region is growing faster than </w:t>
      </w:r>
      <w:r w:rsidRPr="007531F5">
        <w:rPr>
          <w:rFonts w:ascii="Times New Roman" w:eastAsia="Times New Roman" w:hAnsi="Times New Roman" w:cs="Times New Roman"/>
          <w:b/>
          <w:bCs/>
          <w:kern w:val="0"/>
          <w:sz w:val="24"/>
          <w:szCs w:val="24"/>
          <w:lang w:eastAsia="en-IN"/>
          <w14:ligatures w14:val="none"/>
        </w:rPr>
        <w:t>Asia Pacific</w:t>
      </w:r>
      <w:r w:rsidRPr="007531F5">
        <w:rPr>
          <w:rFonts w:ascii="Times New Roman" w:eastAsia="Times New Roman" w:hAnsi="Times New Roman" w:cs="Times New Roman"/>
          <w:kern w:val="0"/>
          <w:sz w:val="24"/>
          <w:szCs w:val="24"/>
          <w:lang w:eastAsia="en-IN"/>
          <w14:ligatures w14:val="none"/>
        </w:rPr>
        <w:t>. The sheer scale of infrastructure—high-speed rail, airports, massive factories, and power plants—demands constant movement of oversized cargo. China, India, and Southeast Asian countries are hubs for wind and solar farm development, all of which require custom transport solutions. However, challenges remain: inconsistent road quality, variable regulatory standards, and the need for skilled local partners to handle last-mile logistics. The rise of regional champions in India and China is pushing innovation and lowering costs.</w:t>
      </w:r>
    </w:p>
    <w:p w14:paraId="26DDAC41" w14:textId="77777777" w:rsidR="007531F5" w:rsidRPr="007531F5" w:rsidRDefault="007531F5" w:rsidP="007531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31F5">
        <w:rPr>
          <w:rFonts w:ascii="Times New Roman" w:eastAsia="Times New Roman" w:hAnsi="Times New Roman" w:cs="Times New Roman"/>
          <w:b/>
          <w:bCs/>
          <w:kern w:val="0"/>
          <w:sz w:val="27"/>
          <w:szCs w:val="27"/>
          <w:lang w:eastAsia="en-IN"/>
          <w14:ligatures w14:val="none"/>
        </w:rPr>
        <w:t>Latin America</w:t>
      </w:r>
    </w:p>
    <w:p w14:paraId="2125EEAA"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Latin America</w:t>
      </w:r>
      <w:r w:rsidRPr="007531F5">
        <w:rPr>
          <w:rFonts w:ascii="Times New Roman" w:eastAsia="Times New Roman" w:hAnsi="Times New Roman" w:cs="Times New Roman"/>
          <w:kern w:val="0"/>
          <w:sz w:val="24"/>
          <w:szCs w:val="24"/>
          <w:lang w:eastAsia="en-IN"/>
          <w14:ligatures w14:val="none"/>
        </w:rPr>
        <w:t xml:space="preserve"> is still an emerging market, but don’t count it out. Brazil and Mexico are hotspots for energy and mining projects that depend on heavy-haul expertise. Infrastructure gaps—poor road access, limited port capacity—can slow things down, but demand is rising. Partnerships between global giants and local haulers are the norm, as is the creative use of river and coastal shipping.</w:t>
      </w:r>
    </w:p>
    <w:p w14:paraId="4741BA50" w14:textId="77777777" w:rsidR="007531F5" w:rsidRPr="007531F5" w:rsidRDefault="007531F5" w:rsidP="007531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31F5">
        <w:rPr>
          <w:rFonts w:ascii="Times New Roman" w:eastAsia="Times New Roman" w:hAnsi="Times New Roman" w:cs="Times New Roman"/>
          <w:b/>
          <w:bCs/>
          <w:kern w:val="0"/>
          <w:sz w:val="27"/>
          <w:szCs w:val="27"/>
          <w:lang w:eastAsia="en-IN"/>
          <w14:ligatures w14:val="none"/>
        </w:rPr>
        <w:t>Middle East &amp; Africa</w:t>
      </w:r>
    </w:p>
    <w:p w14:paraId="3F955EA3"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This region is the “white space” frontier for oversized cargo transportation. The Middle East is investing in massive construction, energy, and industrial projects—think smart cities, oil refineries, and desalination plants. The UAE and Saudi Arabia are leading, but Egypt and sub-Saharan Africa are seeing more activity, too. Challenges are significant: unpredictable permitting, limited specialized assets, and security risks. Still, the pace of change is real, with governments opening doors to international logistics expertise and new funding for ports and roads.</w:t>
      </w:r>
    </w:p>
    <w:p w14:paraId="605C694E"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i/>
          <w:iCs/>
          <w:kern w:val="0"/>
          <w:sz w:val="24"/>
          <w:szCs w:val="24"/>
          <w:lang w:eastAsia="en-IN"/>
          <w14:ligatures w14:val="none"/>
        </w:rPr>
        <w:t xml:space="preserve">The bottom line: Each region has its own </w:t>
      </w:r>
      <w:proofErr w:type="spellStart"/>
      <w:r w:rsidRPr="007531F5">
        <w:rPr>
          <w:rFonts w:ascii="Times New Roman" w:eastAsia="Times New Roman" w:hAnsi="Times New Roman" w:cs="Times New Roman"/>
          <w:i/>
          <w:iCs/>
          <w:kern w:val="0"/>
          <w:sz w:val="24"/>
          <w:szCs w:val="24"/>
          <w:lang w:eastAsia="en-IN"/>
          <w14:ligatures w14:val="none"/>
        </w:rPr>
        <w:t>flavor</w:t>
      </w:r>
      <w:proofErr w:type="spellEnd"/>
      <w:r w:rsidRPr="007531F5">
        <w:rPr>
          <w:rFonts w:ascii="Times New Roman" w:eastAsia="Times New Roman" w:hAnsi="Times New Roman" w:cs="Times New Roman"/>
          <w:i/>
          <w:iCs/>
          <w:kern w:val="0"/>
          <w:sz w:val="24"/>
          <w:szCs w:val="24"/>
          <w:lang w:eastAsia="en-IN"/>
          <w14:ligatures w14:val="none"/>
        </w:rPr>
        <w:t xml:space="preserve"> of complexity and opportunity. The common thread? Where investment in infrastructure or energy goes, oversized cargo transportation follows. The companies who understand local nuance, build strong partnerships, and invest in adaptive fleets will be the ones who capture the next decade’s growth.</w:t>
      </w:r>
    </w:p>
    <w:p w14:paraId="1E09B9A3" w14:textId="77777777" w:rsidR="007531F5" w:rsidRPr="007531F5" w:rsidRDefault="007531F5" w:rsidP="007531F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531F5">
        <w:rPr>
          <w:rFonts w:ascii="Times New Roman" w:eastAsia="Times New Roman" w:hAnsi="Times New Roman" w:cs="Times New Roman"/>
          <w:b/>
          <w:bCs/>
          <w:kern w:val="0"/>
          <w:sz w:val="36"/>
          <w:szCs w:val="36"/>
          <w:lang w:eastAsia="en-IN"/>
          <w14:ligatures w14:val="none"/>
        </w:rPr>
        <w:lastRenderedPageBreak/>
        <w:t>6. End-User Dynamics and Use Case</w:t>
      </w:r>
    </w:p>
    <w:p w14:paraId="762363C6"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Oversized cargo transportation isn’t a one-size-fits-all service. Every end user—whether it’s a multinational energy company or a modular construction startup—has unique needs, risk tolerances, and operational realities. Here’s how adoption plays out by sector:</w:t>
      </w:r>
    </w:p>
    <w:p w14:paraId="46B7A0A9" w14:textId="77777777" w:rsidR="007531F5" w:rsidRPr="007531F5" w:rsidRDefault="007531F5" w:rsidP="007531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31F5">
        <w:rPr>
          <w:rFonts w:ascii="Times New Roman" w:eastAsia="Times New Roman" w:hAnsi="Times New Roman" w:cs="Times New Roman"/>
          <w:b/>
          <w:bCs/>
          <w:kern w:val="0"/>
          <w:sz w:val="27"/>
          <w:szCs w:val="27"/>
          <w:lang w:eastAsia="en-IN"/>
          <w14:ligatures w14:val="none"/>
        </w:rPr>
        <w:t>Energy and Utilities</w:t>
      </w:r>
    </w:p>
    <w:p w14:paraId="0D9B4572"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 xml:space="preserve">This segment is the engine of the market. Wind farm developers, grid operators, and oil &amp; gas majors rely on ultra-reliable, on-time delivery for everything from giant turbines to substation transformers. Missed deadlines can cost millions, so these clients expect full-service logistics, detailed risk planning, and even weather contingency models built into their contracts. </w:t>
      </w:r>
      <w:r w:rsidRPr="007531F5">
        <w:rPr>
          <w:rFonts w:ascii="Times New Roman" w:eastAsia="Times New Roman" w:hAnsi="Times New Roman" w:cs="Times New Roman"/>
          <w:i/>
          <w:iCs/>
          <w:kern w:val="0"/>
          <w:sz w:val="24"/>
          <w:szCs w:val="24"/>
          <w:lang w:eastAsia="en-IN"/>
          <w14:ligatures w14:val="none"/>
        </w:rPr>
        <w:t>For example, moving a 90-meter wind turbine blade from a Chinese port to a remote Australian site can involve sea, rail, and road in a single, perfectly timed sequence.</w:t>
      </w:r>
    </w:p>
    <w:p w14:paraId="18C3D5EC" w14:textId="77777777" w:rsidR="007531F5" w:rsidRPr="007531F5" w:rsidRDefault="007531F5" w:rsidP="007531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31F5">
        <w:rPr>
          <w:rFonts w:ascii="Times New Roman" w:eastAsia="Times New Roman" w:hAnsi="Times New Roman" w:cs="Times New Roman"/>
          <w:b/>
          <w:bCs/>
          <w:kern w:val="0"/>
          <w:sz w:val="27"/>
          <w:szCs w:val="27"/>
          <w:lang w:eastAsia="en-IN"/>
          <w14:ligatures w14:val="none"/>
        </w:rPr>
        <w:t>Construction and Infrastructure</w:t>
      </w:r>
    </w:p>
    <w:p w14:paraId="2BF2785B"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Large-scale contractors use oversized transport for bridge sections, pre-cast concrete panels, tunnel boring machines, and even entire modular buildings. The ability to synchronize delivery to a construction schedule—sometimes down to the hour—can spell the difference between on-time and over-budget projects. Construction clients also value flexibility: last-minute changes, alternate routes, and 24/7 communication are now the norm.</w:t>
      </w:r>
    </w:p>
    <w:p w14:paraId="100008B0" w14:textId="77777777" w:rsidR="007531F5" w:rsidRPr="007531F5" w:rsidRDefault="007531F5" w:rsidP="007531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31F5">
        <w:rPr>
          <w:rFonts w:ascii="Times New Roman" w:eastAsia="Times New Roman" w:hAnsi="Times New Roman" w:cs="Times New Roman"/>
          <w:b/>
          <w:bCs/>
          <w:kern w:val="0"/>
          <w:sz w:val="27"/>
          <w:szCs w:val="27"/>
          <w:lang w:eastAsia="en-IN"/>
          <w14:ligatures w14:val="none"/>
        </w:rPr>
        <w:t>Manufacturing and Industrial Plants</w:t>
      </w:r>
    </w:p>
    <w:p w14:paraId="6C5A024E"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Equipment manufacturers need oversized transport for exporting plant modules, industrial presses, or entire production lines. These moves are typically less frequent but high-stakes—clients are more risk-averse and seek transparency, insurance, and real-time status updates.</w:t>
      </w:r>
    </w:p>
    <w:p w14:paraId="54175748" w14:textId="77777777" w:rsidR="007531F5" w:rsidRPr="007531F5" w:rsidRDefault="007531F5" w:rsidP="007531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31F5">
        <w:rPr>
          <w:rFonts w:ascii="Times New Roman" w:eastAsia="Times New Roman" w:hAnsi="Times New Roman" w:cs="Times New Roman"/>
          <w:b/>
          <w:bCs/>
          <w:kern w:val="0"/>
          <w:sz w:val="27"/>
          <w:szCs w:val="27"/>
          <w:lang w:eastAsia="en-IN"/>
          <w14:ligatures w14:val="none"/>
        </w:rPr>
        <w:t xml:space="preserve">Aerospace &amp; </w:t>
      </w:r>
      <w:proofErr w:type="spellStart"/>
      <w:r w:rsidRPr="007531F5">
        <w:rPr>
          <w:rFonts w:ascii="Times New Roman" w:eastAsia="Times New Roman" w:hAnsi="Times New Roman" w:cs="Times New Roman"/>
          <w:b/>
          <w:bCs/>
          <w:kern w:val="0"/>
          <w:sz w:val="27"/>
          <w:szCs w:val="27"/>
          <w:lang w:eastAsia="en-IN"/>
          <w14:ligatures w14:val="none"/>
        </w:rPr>
        <w:t>Defense</w:t>
      </w:r>
      <w:proofErr w:type="spellEnd"/>
    </w:p>
    <w:p w14:paraId="1E7C4332"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Here, precision and security matter above all else. Whether it’s a rocket booster or a fighter jet wing, aerospace projects demand the highest safety and permitting standards. Specialized packaging, route secrecy, and constant monitoring come standard.</w:t>
      </w:r>
    </w:p>
    <w:p w14:paraId="202A8712" w14:textId="77777777" w:rsidR="007531F5" w:rsidRPr="007531F5" w:rsidRDefault="007531F5" w:rsidP="007531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31F5">
        <w:rPr>
          <w:rFonts w:ascii="Times New Roman" w:eastAsia="Times New Roman" w:hAnsi="Times New Roman" w:cs="Times New Roman"/>
          <w:b/>
          <w:bCs/>
          <w:kern w:val="0"/>
          <w:sz w:val="27"/>
          <w:szCs w:val="27"/>
          <w:lang w:eastAsia="en-IN"/>
          <w14:ligatures w14:val="none"/>
        </w:rPr>
        <w:t>Use Case Scenario</w:t>
      </w:r>
    </w:p>
    <w:p w14:paraId="1A8C6FF8"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i/>
          <w:iCs/>
          <w:kern w:val="0"/>
          <w:sz w:val="24"/>
          <w:szCs w:val="24"/>
          <w:lang w:eastAsia="en-IN"/>
          <w14:ligatures w14:val="none"/>
        </w:rPr>
        <w:t xml:space="preserve">A leading renewable energy company in Spain faced a daunting challenge: delivering dozens of extra-long wind turbine blades to a new inland wind farm, with narrow village roads and mountainous terrain </w:t>
      </w:r>
      <w:proofErr w:type="spellStart"/>
      <w:r w:rsidRPr="007531F5">
        <w:rPr>
          <w:rFonts w:ascii="Times New Roman" w:eastAsia="Times New Roman" w:hAnsi="Times New Roman" w:cs="Times New Roman"/>
          <w:i/>
          <w:iCs/>
          <w:kern w:val="0"/>
          <w:sz w:val="24"/>
          <w:szCs w:val="24"/>
          <w:lang w:eastAsia="en-IN"/>
          <w14:ligatures w14:val="none"/>
        </w:rPr>
        <w:t>en</w:t>
      </w:r>
      <w:proofErr w:type="spellEnd"/>
      <w:r w:rsidRPr="007531F5">
        <w:rPr>
          <w:rFonts w:ascii="Times New Roman" w:eastAsia="Times New Roman" w:hAnsi="Times New Roman" w:cs="Times New Roman"/>
          <w:i/>
          <w:iCs/>
          <w:kern w:val="0"/>
          <w:sz w:val="24"/>
          <w:szCs w:val="24"/>
          <w:lang w:eastAsia="en-IN"/>
          <w14:ligatures w14:val="none"/>
        </w:rPr>
        <w:t xml:space="preserve"> route. The logistics provider engineered a custom blade-lifting trailer that could “tilt and rotate” the blades to navigate tight corners and steep grades. With local authorities, they mapped out a nighttime schedule to avoid traffic, arranged for temporary removal of streetlights, and coordinated with police escorts. The project finished ahead of schedule, with zero incidents, and the client used the same provider for subsequent projects across Europe.</w:t>
      </w:r>
    </w:p>
    <w:p w14:paraId="18B039F0"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Bottom line:</w:t>
      </w:r>
      <w:r w:rsidRPr="007531F5">
        <w:rPr>
          <w:rFonts w:ascii="Times New Roman" w:eastAsia="Times New Roman" w:hAnsi="Times New Roman" w:cs="Times New Roman"/>
          <w:kern w:val="0"/>
          <w:sz w:val="24"/>
          <w:szCs w:val="24"/>
          <w:lang w:eastAsia="en-IN"/>
          <w14:ligatures w14:val="none"/>
        </w:rPr>
        <w:t xml:space="preserve"> End users choose partners based on reliability, creativity, and the ability to make the impossible routine. In this market, a single successful delivery can win a client for years.</w:t>
      </w:r>
    </w:p>
    <w:p w14:paraId="4E0F36F5" w14:textId="77777777" w:rsidR="007531F5" w:rsidRPr="007531F5" w:rsidRDefault="007531F5" w:rsidP="007531F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531F5">
        <w:rPr>
          <w:rFonts w:ascii="Times New Roman" w:eastAsia="Times New Roman" w:hAnsi="Times New Roman" w:cs="Times New Roman"/>
          <w:b/>
          <w:bCs/>
          <w:kern w:val="0"/>
          <w:sz w:val="36"/>
          <w:szCs w:val="36"/>
          <w:lang w:eastAsia="en-IN"/>
          <w14:ligatures w14:val="none"/>
        </w:rPr>
        <w:lastRenderedPageBreak/>
        <w:t>7. Recent Developments + Opportunities &amp; Restraints</w:t>
      </w:r>
    </w:p>
    <w:p w14:paraId="38BC44CC" w14:textId="77777777" w:rsidR="007531F5" w:rsidRPr="007531F5" w:rsidRDefault="007531F5" w:rsidP="007531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31F5">
        <w:rPr>
          <w:rFonts w:ascii="Times New Roman" w:eastAsia="Times New Roman" w:hAnsi="Times New Roman" w:cs="Times New Roman"/>
          <w:b/>
          <w:bCs/>
          <w:kern w:val="0"/>
          <w:sz w:val="27"/>
          <w:szCs w:val="27"/>
          <w:lang w:eastAsia="en-IN"/>
          <w14:ligatures w14:val="none"/>
        </w:rPr>
        <w:t>Recent Developments (Last 2 Years)</w:t>
      </w:r>
    </w:p>
    <w:p w14:paraId="29A82040"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1. Modular Transporter Innovations:</w:t>
      </w:r>
      <w:r w:rsidRPr="007531F5">
        <w:rPr>
          <w:rFonts w:ascii="Times New Roman" w:eastAsia="Times New Roman" w:hAnsi="Times New Roman" w:cs="Times New Roman"/>
          <w:kern w:val="0"/>
          <w:sz w:val="24"/>
          <w:szCs w:val="24"/>
          <w:lang w:eastAsia="en-IN"/>
          <w14:ligatures w14:val="none"/>
        </w:rPr>
        <w:br/>
        <w:t>Major players have rolled out new generations of self-propelled modular transporters (SPMTs) capable of handling even heavier and longer loads. These units are now routinely deployed for the latest wind energy and infrastructure megaprojects.</w:t>
      </w:r>
    </w:p>
    <w:p w14:paraId="31E9FE6F"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2. Digital Route Simulation:</w:t>
      </w:r>
      <w:r w:rsidRPr="007531F5">
        <w:rPr>
          <w:rFonts w:ascii="Times New Roman" w:eastAsia="Times New Roman" w:hAnsi="Times New Roman" w:cs="Times New Roman"/>
          <w:kern w:val="0"/>
          <w:sz w:val="24"/>
          <w:szCs w:val="24"/>
          <w:lang w:eastAsia="en-IN"/>
          <w14:ligatures w14:val="none"/>
        </w:rPr>
        <w:br/>
        <w:t>Several logistics firms introduced cloud-based route planning software, leveraging real-time road, weather, and permit data. This shift allows operators and clients to visualize, simulate, and adapt routes before any cargo moves—cutting planning times and reducing risk of last-minute disruption.</w:t>
      </w:r>
    </w:p>
    <w:p w14:paraId="78D2B13A"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3. Greener Heavy Haul Solutions:</w:t>
      </w:r>
      <w:r w:rsidRPr="007531F5">
        <w:rPr>
          <w:rFonts w:ascii="Times New Roman" w:eastAsia="Times New Roman" w:hAnsi="Times New Roman" w:cs="Times New Roman"/>
          <w:kern w:val="0"/>
          <w:sz w:val="24"/>
          <w:szCs w:val="24"/>
          <w:lang w:eastAsia="en-IN"/>
          <w14:ligatures w14:val="none"/>
        </w:rPr>
        <w:br/>
        <w:t>Firms in Europe and North America are piloting biofuel-powered tractors and low-emission escort fleets for urban deliveries. This aligns with new emission restrictions in cities and a broader client push for ESG compliance.</w:t>
      </w:r>
    </w:p>
    <w:p w14:paraId="45E5F428"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4. Partnerships for End-to-End Logistics:</w:t>
      </w:r>
      <w:r w:rsidRPr="007531F5">
        <w:rPr>
          <w:rFonts w:ascii="Times New Roman" w:eastAsia="Times New Roman" w:hAnsi="Times New Roman" w:cs="Times New Roman"/>
          <w:kern w:val="0"/>
          <w:sz w:val="24"/>
          <w:szCs w:val="24"/>
          <w:lang w:eastAsia="en-IN"/>
          <w14:ligatures w14:val="none"/>
        </w:rPr>
        <w:br/>
        <w:t>The past year saw multiple strategic alliances—major sea carriers teaming up with heavy-haul specialists, and global project forwarders acquiring local rigging companies to offer integrated, door-to-door service.</w:t>
      </w:r>
    </w:p>
    <w:p w14:paraId="21D48690"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5. Cross-Border Regulatory Digitalization:</w:t>
      </w:r>
      <w:r w:rsidRPr="007531F5">
        <w:rPr>
          <w:rFonts w:ascii="Times New Roman" w:eastAsia="Times New Roman" w:hAnsi="Times New Roman" w:cs="Times New Roman"/>
          <w:kern w:val="0"/>
          <w:sz w:val="24"/>
          <w:szCs w:val="24"/>
          <w:lang w:eastAsia="en-IN"/>
          <w14:ligatures w14:val="none"/>
        </w:rPr>
        <w:br/>
        <w:t>In Asia and the EU, pilot projects now use blockchain-based customs and permit platforms to streamline cross-border moves, minimizing paperwork and delays.</w:t>
      </w:r>
    </w:p>
    <w:p w14:paraId="4694DD96" w14:textId="77777777" w:rsidR="007531F5" w:rsidRPr="007531F5" w:rsidRDefault="007531F5" w:rsidP="007531F5">
      <w:pPr>
        <w:spacing w:after="0"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pict w14:anchorId="2FDF4ED7">
          <v:rect id="_x0000_i1025" style="width:0;height:1.5pt" o:hralign="center" o:hrstd="t" o:hr="t" fillcolor="#a0a0a0" stroked="f"/>
        </w:pict>
      </w:r>
    </w:p>
    <w:p w14:paraId="58058EF2" w14:textId="77777777" w:rsidR="007531F5" w:rsidRPr="007531F5" w:rsidRDefault="007531F5" w:rsidP="007531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31F5">
        <w:rPr>
          <w:rFonts w:ascii="Times New Roman" w:eastAsia="Times New Roman" w:hAnsi="Times New Roman" w:cs="Times New Roman"/>
          <w:b/>
          <w:bCs/>
          <w:kern w:val="0"/>
          <w:sz w:val="27"/>
          <w:szCs w:val="27"/>
          <w:lang w:eastAsia="en-IN"/>
          <w14:ligatures w14:val="none"/>
        </w:rPr>
        <w:t>Opportunities</w:t>
      </w:r>
    </w:p>
    <w:p w14:paraId="6849B061"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1. Mega Renewables Projects:</w:t>
      </w:r>
      <w:r w:rsidRPr="007531F5">
        <w:rPr>
          <w:rFonts w:ascii="Times New Roman" w:eastAsia="Times New Roman" w:hAnsi="Times New Roman" w:cs="Times New Roman"/>
          <w:kern w:val="0"/>
          <w:sz w:val="24"/>
          <w:szCs w:val="24"/>
          <w:lang w:eastAsia="en-IN"/>
          <w14:ligatures w14:val="none"/>
        </w:rPr>
        <w:br/>
        <w:t>Global investment in offshore wind, grid upgrades, and battery gigafactories is booming. Every new project demands tailored logistics—often on an unprecedented scale.</w:t>
      </w:r>
    </w:p>
    <w:p w14:paraId="6E006A9A"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2. Digital Logistics Platforms:</w:t>
      </w:r>
      <w:r w:rsidRPr="007531F5">
        <w:rPr>
          <w:rFonts w:ascii="Times New Roman" w:eastAsia="Times New Roman" w:hAnsi="Times New Roman" w:cs="Times New Roman"/>
          <w:kern w:val="0"/>
          <w:sz w:val="24"/>
          <w:szCs w:val="24"/>
          <w:lang w:eastAsia="en-IN"/>
          <w14:ligatures w14:val="none"/>
        </w:rPr>
        <w:br/>
        <w:t>The market is wide open for cloud-based and AI-driven tools that automate permitting, simulate moves, and predict bottlenecks—helping both clients and operators mitigate risk and save time.</w:t>
      </w:r>
    </w:p>
    <w:p w14:paraId="21068F55"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3. Expansion in Emerging Markets:</w:t>
      </w:r>
      <w:r w:rsidRPr="007531F5">
        <w:rPr>
          <w:rFonts w:ascii="Times New Roman" w:eastAsia="Times New Roman" w:hAnsi="Times New Roman" w:cs="Times New Roman"/>
          <w:kern w:val="0"/>
          <w:sz w:val="24"/>
          <w:szCs w:val="24"/>
          <w:lang w:eastAsia="en-IN"/>
          <w14:ligatures w14:val="none"/>
        </w:rPr>
        <w:br/>
        <w:t>Regions like Southeast Asia, the Middle East, and Africa are investing in massive energy and infrastructure projects, but local heavy-haul capacity is still catching up. There’s real white space for experienced global providers to enter and scale.</w:t>
      </w:r>
    </w:p>
    <w:p w14:paraId="13B56D40" w14:textId="77777777" w:rsidR="007531F5" w:rsidRPr="007531F5" w:rsidRDefault="007531F5" w:rsidP="007531F5">
      <w:pPr>
        <w:spacing w:after="0"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pict w14:anchorId="24E05AFC">
          <v:rect id="_x0000_i1026" style="width:0;height:1.5pt" o:hralign="center" o:hrstd="t" o:hr="t" fillcolor="#a0a0a0" stroked="f"/>
        </w:pict>
      </w:r>
    </w:p>
    <w:p w14:paraId="322CDAA9" w14:textId="77777777" w:rsidR="007531F5" w:rsidRPr="007531F5" w:rsidRDefault="007531F5" w:rsidP="007531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31F5">
        <w:rPr>
          <w:rFonts w:ascii="Times New Roman" w:eastAsia="Times New Roman" w:hAnsi="Times New Roman" w:cs="Times New Roman"/>
          <w:b/>
          <w:bCs/>
          <w:kern w:val="0"/>
          <w:sz w:val="27"/>
          <w:szCs w:val="27"/>
          <w:lang w:eastAsia="en-IN"/>
          <w14:ligatures w14:val="none"/>
        </w:rPr>
        <w:lastRenderedPageBreak/>
        <w:t>Restraints</w:t>
      </w:r>
    </w:p>
    <w:p w14:paraId="7DCD57E3"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1. Regulatory Complexity:</w:t>
      </w:r>
      <w:r w:rsidRPr="007531F5">
        <w:rPr>
          <w:rFonts w:ascii="Times New Roman" w:eastAsia="Times New Roman" w:hAnsi="Times New Roman" w:cs="Times New Roman"/>
          <w:kern w:val="0"/>
          <w:sz w:val="24"/>
          <w:szCs w:val="24"/>
          <w:lang w:eastAsia="en-IN"/>
          <w14:ligatures w14:val="none"/>
        </w:rPr>
        <w:br/>
        <w:t>Every country—and often every state or province—has unique permitting requirements. Navigating this maze can delay or even derail projects, especially cross-border moves.</w:t>
      </w:r>
    </w:p>
    <w:p w14:paraId="49B19F24"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2. High Capital Costs:</w:t>
      </w:r>
      <w:r w:rsidRPr="007531F5">
        <w:rPr>
          <w:rFonts w:ascii="Times New Roman" w:eastAsia="Times New Roman" w:hAnsi="Times New Roman" w:cs="Times New Roman"/>
          <w:kern w:val="0"/>
          <w:sz w:val="24"/>
          <w:szCs w:val="24"/>
          <w:lang w:eastAsia="en-IN"/>
          <w14:ligatures w14:val="none"/>
        </w:rPr>
        <w:br/>
        <w:t>Specialized trailers, modular transporters, and trained personnel are expensive to acquire and maintain. For new entrants, the financial barrier is steep.</w:t>
      </w:r>
    </w:p>
    <w:p w14:paraId="72E1ED2A" w14:textId="13672997" w:rsid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i/>
          <w:iCs/>
          <w:kern w:val="0"/>
          <w:sz w:val="24"/>
          <w:szCs w:val="24"/>
          <w:lang w:eastAsia="en-IN"/>
          <w14:ligatures w14:val="none"/>
        </w:rPr>
        <w:t>To be honest, opportunity is everywhere, but execution is everything. Only operators who can flex across tech, compliance, and risk management will thrive in this space.</w:t>
      </w:r>
    </w:p>
    <w:p w14:paraId="5F129915" w14:textId="77777777" w:rsidR="007531F5" w:rsidRPr="007531F5" w:rsidRDefault="007531F5" w:rsidP="007531F5">
      <w:pPr>
        <w:pStyle w:val="Heading2"/>
        <w:rPr>
          <w:rFonts w:ascii="Times New Roman" w:eastAsia="Times New Roman" w:hAnsi="Times New Roman" w:cs="Times New Roman"/>
          <w:b/>
          <w:bCs/>
          <w:color w:val="auto"/>
          <w:kern w:val="0"/>
          <w:sz w:val="36"/>
          <w:szCs w:val="36"/>
          <w:lang w:eastAsia="en-IN"/>
          <w14:ligatures w14:val="none"/>
        </w:rPr>
      </w:pPr>
      <w:r>
        <w:rPr>
          <w:rFonts w:ascii="Times New Roman" w:eastAsia="Times New Roman" w:hAnsi="Times New Roman" w:cs="Times New Roman"/>
          <w:kern w:val="0"/>
          <w:sz w:val="24"/>
          <w:szCs w:val="24"/>
          <w:lang w:eastAsia="en-IN"/>
          <w14:ligatures w14:val="none"/>
        </w:rPr>
        <w:br w:type="page"/>
      </w:r>
      <w:r w:rsidRPr="007531F5">
        <w:rPr>
          <w:rFonts w:ascii="Times New Roman" w:eastAsia="Times New Roman" w:hAnsi="Times New Roman" w:cs="Times New Roman"/>
          <w:b/>
          <w:bCs/>
          <w:color w:val="auto"/>
          <w:kern w:val="0"/>
          <w:sz w:val="36"/>
          <w:szCs w:val="36"/>
          <w:lang w:eastAsia="en-IN"/>
          <w14:ligatures w14:val="none"/>
        </w:rPr>
        <w:lastRenderedPageBreak/>
        <w:t>7.1. Report Coverage Table</w:t>
      </w:r>
    </w:p>
    <w:tbl>
      <w:tblPr>
        <w:tblStyle w:val="GridTable4-Accent1"/>
        <w:tblW w:w="0" w:type="auto"/>
        <w:tblLook w:val="04A0" w:firstRow="1" w:lastRow="0" w:firstColumn="1" w:lastColumn="0" w:noHBand="0" w:noVBand="1"/>
      </w:tblPr>
      <w:tblGrid>
        <w:gridCol w:w="2299"/>
        <w:gridCol w:w="6717"/>
      </w:tblGrid>
      <w:tr w:rsidR="007531F5" w:rsidRPr="007531F5" w14:paraId="451D909F" w14:textId="77777777" w:rsidTr="007531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87AAB8" w14:textId="77777777" w:rsidR="007531F5" w:rsidRPr="007531F5" w:rsidRDefault="007531F5" w:rsidP="007531F5">
            <w:pPr>
              <w:jc w:val="center"/>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Report Attribute</w:t>
            </w:r>
          </w:p>
        </w:tc>
        <w:tc>
          <w:tcPr>
            <w:tcW w:w="0" w:type="auto"/>
            <w:hideMark/>
          </w:tcPr>
          <w:p w14:paraId="5AAD4ADB" w14:textId="77777777" w:rsidR="007531F5" w:rsidRPr="007531F5" w:rsidRDefault="007531F5" w:rsidP="007531F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Details</w:t>
            </w:r>
          </w:p>
        </w:tc>
      </w:tr>
      <w:tr w:rsidR="007531F5" w:rsidRPr="007531F5" w14:paraId="271C2750" w14:textId="77777777" w:rsidTr="00753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41EE2B" w14:textId="77777777" w:rsidR="007531F5" w:rsidRPr="007531F5" w:rsidRDefault="007531F5" w:rsidP="007531F5">
            <w:pPr>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Forecast Period</w:t>
            </w:r>
          </w:p>
        </w:tc>
        <w:tc>
          <w:tcPr>
            <w:tcW w:w="0" w:type="auto"/>
            <w:hideMark/>
          </w:tcPr>
          <w:p w14:paraId="6E5AA941" w14:textId="77777777" w:rsidR="007531F5" w:rsidRPr="007531F5" w:rsidRDefault="007531F5" w:rsidP="007531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2024 – 2030</w:t>
            </w:r>
          </w:p>
        </w:tc>
      </w:tr>
      <w:tr w:rsidR="007531F5" w:rsidRPr="007531F5" w14:paraId="475967E3" w14:textId="77777777" w:rsidTr="007531F5">
        <w:tc>
          <w:tcPr>
            <w:cnfStyle w:val="001000000000" w:firstRow="0" w:lastRow="0" w:firstColumn="1" w:lastColumn="0" w:oddVBand="0" w:evenVBand="0" w:oddHBand="0" w:evenHBand="0" w:firstRowFirstColumn="0" w:firstRowLastColumn="0" w:lastRowFirstColumn="0" w:lastRowLastColumn="0"/>
            <w:tcW w:w="0" w:type="auto"/>
            <w:hideMark/>
          </w:tcPr>
          <w:p w14:paraId="7E1CF5E9" w14:textId="77777777" w:rsidR="007531F5" w:rsidRPr="007531F5" w:rsidRDefault="007531F5" w:rsidP="007531F5">
            <w:pPr>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Market Size Value in 2024</w:t>
            </w:r>
          </w:p>
        </w:tc>
        <w:tc>
          <w:tcPr>
            <w:tcW w:w="0" w:type="auto"/>
            <w:hideMark/>
          </w:tcPr>
          <w:p w14:paraId="3812E148" w14:textId="01B177AA" w:rsidR="007531F5" w:rsidRPr="007531F5" w:rsidRDefault="007531F5" w:rsidP="007531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USD 16.4 Billion</w:t>
            </w:r>
          </w:p>
        </w:tc>
      </w:tr>
      <w:tr w:rsidR="007531F5" w:rsidRPr="007531F5" w14:paraId="244D2B3D" w14:textId="77777777" w:rsidTr="00753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F35C69" w14:textId="77777777" w:rsidR="007531F5" w:rsidRPr="007531F5" w:rsidRDefault="007531F5" w:rsidP="007531F5">
            <w:pPr>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Revenue Forecast in 2030</w:t>
            </w:r>
          </w:p>
        </w:tc>
        <w:tc>
          <w:tcPr>
            <w:tcW w:w="0" w:type="auto"/>
            <w:hideMark/>
          </w:tcPr>
          <w:p w14:paraId="522D0607" w14:textId="13C6A78F" w:rsidR="007531F5" w:rsidRPr="007531F5" w:rsidRDefault="007531F5" w:rsidP="007531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USD 24.7 Billion</w:t>
            </w:r>
          </w:p>
        </w:tc>
      </w:tr>
      <w:tr w:rsidR="007531F5" w:rsidRPr="007531F5" w14:paraId="164CBF5C" w14:textId="77777777" w:rsidTr="007531F5">
        <w:tc>
          <w:tcPr>
            <w:cnfStyle w:val="001000000000" w:firstRow="0" w:lastRow="0" w:firstColumn="1" w:lastColumn="0" w:oddVBand="0" w:evenVBand="0" w:oddHBand="0" w:evenHBand="0" w:firstRowFirstColumn="0" w:firstRowLastColumn="0" w:lastRowFirstColumn="0" w:lastRowLastColumn="0"/>
            <w:tcW w:w="0" w:type="auto"/>
            <w:hideMark/>
          </w:tcPr>
          <w:p w14:paraId="3F807DD4" w14:textId="77777777" w:rsidR="007531F5" w:rsidRPr="007531F5" w:rsidRDefault="007531F5" w:rsidP="007531F5">
            <w:pPr>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Overall Growth Rate</w:t>
            </w:r>
          </w:p>
        </w:tc>
        <w:tc>
          <w:tcPr>
            <w:tcW w:w="0" w:type="auto"/>
            <w:hideMark/>
          </w:tcPr>
          <w:p w14:paraId="3F681079" w14:textId="5456591C" w:rsidR="007531F5" w:rsidRPr="007531F5" w:rsidRDefault="007531F5" w:rsidP="007531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CAGR of 7.0%</w:t>
            </w:r>
            <w:r w:rsidRPr="007531F5">
              <w:rPr>
                <w:rFonts w:ascii="Times New Roman" w:eastAsia="Times New Roman" w:hAnsi="Times New Roman" w:cs="Times New Roman"/>
                <w:kern w:val="0"/>
                <w:sz w:val="24"/>
                <w:szCs w:val="24"/>
                <w:lang w:eastAsia="en-IN"/>
                <w14:ligatures w14:val="none"/>
              </w:rPr>
              <w:t xml:space="preserve"> (2024 – 2030)</w:t>
            </w:r>
          </w:p>
        </w:tc>
      </w:tr>
      <w:tr w:rsidR="007531F5" w:rsidRPr="007531F5" w14:paraId="2A8C94ED" w14:textId="77777777" w:rsidTr="00753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55F841" w14:textId="77777777" w:rsidR="007531F5" w:rsidRPr="007531F5" w:rsidRDefault="007531F5" w:rsidP="007531F5">
            <w:pPr>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Base Year for Estimation</w:t>
            </w:r>
          </w:p>
        </w:tc>
        <w:tc>
          <w:tcPr>
            <w:tcW w:w="0" w:type="auto"/>
            <w:hideMark/>
          </w:tcPr>
          <w:p w14:paraId="12218233" w14:textId="77777777" w:rsidR="007531F5" w:rsidRPr="007531F5" w:rsidRDefault="007531F5" w:rsidP="007531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2023</w:t>
            </w:r>
          </w:p>
        </w:tc>
      </w:tr>
      <w:tr w:rsidR="007531F5" w:rsidRPr="007531F5" w14:paraId="60701587" w14:textId="77777777" w:rsidTr="007531F5">
        <w:tc>
          <w:tcPr>
            <w:cnfStyle w:val="001000000000" w:firstRow="0" w:lastRow="0" w:firstColumn="1" w:lastColumn="0" w:oddVBand="0" w:evenVBand="0" w:oddHBand="0" w:evenHBand="0" w:firstRowFirstColumn="0" w:firstRowLastColumn="0" w:lastRowFirstColumn="0" w:lastRowLastColumn="0"/>
            <w:tcW w:w="0" w:type="auto"/>
            <w:hideMark/>
          </w:tcPr>
          <w:p w14:paraId="6E3A1CFD" w14:textId="77777777" w:rsidR="007531F5" w:rsidRPr="007531F5" w:rsidRDefault="007531F5" w:rsidP="007531F5">
            <w:pPr>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Historical Data</w:t>
            </w:r>
          </w:p>
        </w:tc>
        <w:tc>
          <w:tcPr>
            <w:tcW w:w="0" w:type="auto"/>
            <w:hideMark/>
          </w:tcPr>
          <w:p w14:paraId="46770E65" w14:textId="77777777" w:rsidR="007531F5" w:rsidRPr="007531F5" w:rsidRDefault="007531F5" w:rsidP="007531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2017 – 2021</w:t>
            </w:r>
          </w:p>
        </w:tc>
      </w:tr>
      <w:tr w:rsidR="007531F5" w:rsidRPr="007531F5" w14:paraId="70DC605D" w14:textId="77777777" w:rsidTr="00753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F6B7E8" w14:textId="77777777" w:rsidR="007531F5" w:rsidRPr="007531F5" w:rsidRDefault="007531F5" w:rsidP="007531F5">
            <w:pPr>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Unit</w:t>
            </w:r>
          </w:p>
        </w:tc>
        <w:tc>
          <w:tcPr>
            <w:tcW w:w="0" w:type="auto"/>
            <w:hideMark/>
          </w:tcPr>
          <w:p w14:paraId="01FA0D49" w14:textId="77777777" w:rsidR="007531F5" w:rsidRPr="007531F5" w:rsidRDefault="007531F5" w:rsidP="007531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USD Million, CAGR (2024 – 2030)</w:t>
            </w:r>
          </w:p>
        </w:tc>
      </w:tr>
      <w:tr w:rsidR="007531F5" w:rsidRPr="007531F5" w14:paraId="652BD600" w14:textId="77777777" w:rsidTr="007531F5">
        <w:tc>
          <w:tcPr>
            <w:cnfStyle w:val="001000000000" w:firstRow="0" w:lastRow="0" w:firstColumn="1" w:lastColumn="0" w:oddVBand="0" w:evenVBand="0" w:oddHBand="0" w:evenHBand="0" w:firstRowFirstColumn="0" w:firstRowLastColumn="0" w:lastRowFirstColumn="0" w:lastRowLastColumn="0"/>
            <w:tcW w:w="0" w:type="auto"/>
            <w:hideMark/>
          </w:tcPr>
          <w:p w14:paraId="5169CE7E" w14:textId="77777777" w:rsidR="007531F5" w:rsidRPr="007531F5" w:rsidRDefault="007531F5" w:rsidP="007531F5">
            <w:pPr>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Segmentation</w:t>
            </w:r>
          </w:p>
        </w:tc>
        <w:tc>
          <w:tcPr>
            <w:tcW w:w="0" w:type="auto"/>
            <w:hideMark/>
          </w:tcPr>
          <w:p w14:paraId="6323882B" w14:textId="77777777" w:rsidR="007531F5" w:rsidRPr="007531F5" w:rsidRDefault="007531F5" w:rsidP="007531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By Transportation Mode, By Cargo Type, By End User, By Geography</w:t>
            </w:r>
          </w:p>
        </w:tc>
      </w:tr>
      <w:tr w:rsidR="007531F5" w:rsidRPr="007531F5" w14:paraId="56EA5A61" w14:textId="77777777" w:rsidTr="00753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BDABEB" w14:textId="77777777" w:rsidR="007531F5" w:rsidRPr="007531F5" w:rsidRDefault="007531F5" w:rsidP="007531F5">
            <w:pPr>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By Transportation Mode</w:t>
            </w:r>
          </w:p>
        </w:tc>
        <w:tc>
          <w:tcPr>
            <w:tcW w:w="0" w:type="auto"/>
            <w:hideMark/>
          </w:tcPr>
          <w:p w14:paraId="5079421E" w14:textId="77777777" w:rsidR="007531F5" w:rsidRPr="007531F5" w:rsidRDefault="007531F5" w:rsidP="007531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Road, Rail, Sea, Air</w:t>
            </w:r>
          </w:p>
        </w:tc>
      </w:tr>
      <w:tr w:rsidR="007531F5" w:rsidRPr="007531F5" w14:paraId="7793760C" w14:textId="77777777" w:rsidTr="007531F5">
        <w:tc>
          <w:tcPr>
            <w:cnfStyle w:val="001000000000" w:firstRow="0" w:lastRow="0" w:firstColumn="1" w:lastColumn="0" w:oddVBand="0" w:evenVBand="0" w:oddHBand="0" w:evenHBand="0" w:firstRowFirstColumn="0" w:firstRowLastColumn="0" w:lastRowFirstColumn="0" w:lastRowLastColumn="0"/>
            <w:tcW w:w="0" w:type="auto"/>
            <w:hideMark/>
          </w:tcPr>
          <w:p w14:paraId="779A2123" w14:textId="77777777" w:rsidR="007531F5" w:rsidRPr="007531F5" w:rsidRDefault="007531F5" w:rsidP="007531F5">
            <w:pPr>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By Cargo Type</w:t>
            </w:r>
          </w:p>
        </w:tc>
        <w:tc>
          <w:tcPr>
            <w:tcW w:w="0" w:type="auto"/>
            <w:hideMark/>
          </w:tcPr>
          <w:p w14:paraId="6EF63D1D" w14:textId="77777777" w:rsidR="007531F5" w:rsidRPr="007531F5" w:rsidRDefault="007531F5" w:rsidP="007531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 xml:space="preserve">Energy Infrastructure, Construction Modules, Industrial Machinery, Aerospace &amp; </w:t>
            </w:r>
            <w:proofErr w:type="spellStart"/>
            <w:r w:rsidRPr="007531F5">
              <w:rPr>
                <w:rFonts w:ascii="Times New Roman" w:eastAsia="Times New Roman" w:hAnsi="Times New Roman" w:cs="Times New Roman"/>
                <w:kern w:val="0"/>
                <w:sz w:val="24"/>
                <w:szCs w:val="24"/>
                <w:lang w:eastAsia="en-IN"/>
                <w14:ligatures w14:val="none"/>
              </w:rPr>
              <w:t>Defense</w:t>
            </w:r>
            <w:proofErr w:type="spellEnd"/>
            <w:r w:rsidRPr="007531F5">
              <w:rPr>
                <w:rFonts w:ascii="Times New Roman" w:eastAsia="Times New Roman" w:hAnsi="Times New Roman" w:cs="Times New Roman"/>
                <w:kern w:val="0"/>
                <w:sz w:val="24"/>
                <w:szCs w:val="24"/>
                <w:lang w:eastAsia="en-IN"/>
                <w14:ligatures w14:val="none"/>
              </w:rPr>
              <w:t xml:space="preserve"> Components, Mining Equipment, Others</w:t>
            </w:r>
          </w:p>
        </w:tc>
      </w:tr>
      <w:tr w:rsidR="007531F5" w:rsidRPr="007531F5" w14:paraId="1FF9D680" w14:textId="77777777" w:rsidTr="00753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249594" w14:textId="77777777" w:rsidR="007531F5" w:rsidRPr="007531F5" w:rsidRDefault="007531F5" w:rsidP="007531F5">
            <w:pPr>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By End User</w:t>
            </w:r>
          </w:p>
        </w:tc>
        <w:tc>
          <w:tcPr>
            <w:tcW w:w="0" w:type="auto"/>
            <w:hideMark/>
          </w:tcPr>
          <w:p w14:paraId="698B4C45" w14:textId="77777777" w:rsidR="007531F5" w:rsidRPr="007531F5" w:rsidRDefault="007531F5" w:rsidP="007531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 xml:space="preserve">Energy &amp; Utilities, Construction &amp; Infrastructure, Mining &amp; Metals, Manufacturing, Aerospace &amp; </w:t>
            </w:r>
            <w:proofErr w:type="spellStart"/>
            <w:r w:rsidRPr="007531F5">
              <w:rPr>
                <w:rFonts w:ascii="Times New Roman" w:eastAsia="Times New Roman" w:hAnsi="Times New Roman" w:cs="Times New Roman"/>
                <w:kern w:val="0"/>
                <w:sz w:val="24"/>
                <w:szCs w:val="24"/>
                <w:lang w:eastAsia="en-IN"/>
                <w14:ligatures w14:val="none"/>
              </w:rPr>
              <w:t>Defense</w:t>
            </w:r>
            <w:proofErr w:type="spellEnd"/>
            <w:r w:rsidRPr="007531F5">
              <w:rPr>
                <w:rFonts w:ascii="Times New Roman" w:eastAsia="Times New Roman" w:hAnsi="Times New Roman" w:cs="Times New Roman"/>
                <w:kern w:val="0"/>
                <w:sz w:val="24"/>
                <w:szCs w:val="24"/>
                <w:lang w:eastAsia="en-IN"/>
                <w14:ligatures w14:val="none"/>
              </w:rPr>
              <w:t>, Others</w:t>
            </w:r>
          </w:p>
        </w:tc>
      </w:tr>
      <w:tr w:rsidR="007531F5" w:rsidRPr="007531F5" w14:paraId="07839617" w14:textId="77777777" w:rsidTr="007531F5">
        <w:tc>
          <w:tcPr>
            <w:cnfStyle w:val="001000000000" w:firstRow="0" w:lastRow="0" w:firstColumn="1" w:lastColumn="0" w:oddVBand="0" w:evenVBand="0" w:oddHBand="0" w:evenHBand="0" w:firstRowFirstColumn="0" w:firstRowLastColumn="0" w:lastRowFirstColumn="0" w:lastRowLastColumn="0"/>
            <w:tcW w:w="0" w:type="auto"/>
            <w:hideMark/>
          </w:tcPr>
          <w:p w14:paraId="4EA6A166" w14:textId="77777777" w:rsidR="007531F5" w:rsidRPr="007531F5" w:rsidRDefault="007531F5" w:rsidP="007531F5">
            <w:pPr>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By Region</w:t>
            </w:r>
          </w:p>
        </w:tc>
        <w:tc>
          <w:tcPr>
            <w:tcW w:w="0" w:type="auto"/>
            <w:hideMark/>
          </w:tcPr>
          <w:p w14:paraId="698AA908" w14:textId="77777777" w:rsidR="007531F5" w:rsidRPr="007531F5" w:rsidRDefault="007531F5" w:rsidP="007531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North America, Europe, Asia Pacific, Latin America, Middle East &amp; Africa</w:t>
            </w:r>
          </w:p>
        </w:tc>
      </w:tr>
      <w:tr w:rsidR="007531F5" w:rsidRPr="007531F5" w14:paraId="209C9EAD" w14:textId="77777777" w:rsidTr="00753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219F56" w14:textId="77777777" w:rsidR="007531F5" w:rsidRPr="007531F5" w:rsidRDefault="007531F5" w:rsidP="007531F5">
            <w:pPr>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Country Scope</w:t>
            </w:r>
          </w:p>
        </w:tc>
        <w:tc>
          <w:tcPr>
            <w:tcW w:w="0" w:type="auto"/>
            <w:hideMark/>
          </w:tcPr>
          <w:p w14:paraId="4AEA7BCF" w14:textId="77777777" w:rsidR="007531F5" w:rsidRPr="007531F5" w:rsidRDefault="007531F5" w:rsidP="007531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U.S., Canada, Germany, U.K., China, India, Brazil, UAE, etc.</w:t>
            </w:r>
          </w:p>
        </w:tc>
      </w:tr>
      <w:tr w:rsidR="007531F5" w:rsidRPr="007531F5" w14:paraId="2E9F5ED0" w14:textId="77777777" w:rsidTr="007531F5">
        <w:tc>
          <w:tcPr>
            <w:cnfStyle w:val="001000000000" w:firstRow="0" w:lastRow="0" w:firstColumn="1" w:lastColumn="0" w:oddVBand="0" w:evenVBand="0" w:oddHBand="0" w:evenHBand="0" w:firstRowFirstColumn="0" w:firstRowLastColumn="0" w:lastRowFirstColumn="0" w:lastRowLastColumn="0"/>
            <w:tcW w:w="0" w:type="auto"/>
            <w:hideMark/>
          </w:tcPr>
          <w:p w14:paraId="33800A98" w14:textId="77777777" w:rsidR="007531F5" w:rsidRPr="007531F5" w:rsidRDefault="007531F5" w:rsidP="007531F5">
            <w:pPr>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Market Drivers</w:t>
            </w:r>
          </w:p>
        </w:tc>
        <w:tc>
          <w:tcPr>
            <w:tcW w:w="0" w:type="auto"/>
            <w:hideMark/>
          </w:tcPr>
          <w:p w14:paraId="52234874" w14:textId="77777777" w:rsidR="007531F5" w:rsidRPr="007531F5" w:rsidRDefault="007531F5" w:rsidP="007531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 Infrastructure and renewables investment</w:t>
            </w:r>
            <w:r w:rsidRPr="007531F5">
              <w:rPr>
                <w:rFonts w:ascii="Times New Roman" w:eastAsia="Times New Roman" w:hAnsi="Times New Roman" w:cs="Times New Roman"/>
                <w:kern w:val="0"/>
                <w:sz w:val="24"/>
                <w:szCs w:val="24"/>
                <w:lang w:eastAsia="en-IN"/>
                <w14:ligatures w14:val="none"/>
              </w:rPr>
              <w:br/>
              <w:t>- Increasing complexity of industrial projects</w:t>
            </w:r>
            <w:r w:rsidRPr="007531F5">
              <w:rPr>
                <w:rFonts w:ascii="Times New Roman" w:eastAsia="Times New Roman" w:hAnsi="Times New Roman" w:cs="Times New Roman"/>
                <w:kern w:val="0"/>
                <w:sz w:val="24"/>
                <w:szCs w:val="24"/>
                <w:lang w:eastAsia="en-IN"/>
                <w14:ligatures w14:val="none"/>
              </w:rPr>
              <w:br/>
              <w:t>- Rising demand in emerging economies</w:t>
            </w:r>
          </w:p>
        </w:tc>
      </w:tr>
      <w:tr w:rsidR="007531F5" w:rsidRPr="007531F5" w14:paraId="0DB5A984" w14:textId="77777777" w:rsidTr="00753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050EC8" w14:textId="77777777" w:rsidR="007531F5" w:rsidRPr="007531F5" w:rsidRDefault="007531F5" w:rsidP="007531F5">
            <w:pPr>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Customization Option</w:t>
            </w:r>
          </w:p>
        </w:tc>
        <w:tc>
          <w:tcPr>
            <w:tcW w:w="0" w:type="auto"/>
            <w:hideMark/>
          </w:tcPr>
          <w:p w14:paraId="6414D17E" w14:textId="77777777" w:rsidR="007531F5" w:rsidRPr="007531F5" w:rsidRDefault="007531F5" w:rsidP="007531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Available upon request</w:t>
            </w:r>
          </w:p>
        </w:tc>
      </w:tr>
    </w:tbl>
    <w:p w14:paraId="40707347" w14:textId="77777777" w:rsidR="007531F5" w:rsidRPr="007531F5" w:rsidRDefault="007531F5" w:rsidP="007531F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531F5">
        <w:rPr>
          <w:rFonts w:ascii="Times New Roman" w:eastAsia="Times New Roman" w:hAnsi="Times New Roman" w:cs="Times New Roman"/>
          <w:b/>
          <w:bCs/>
          <w:kern w:val="0"/>
          <w:sz w:val="36"/>
          <w:szCs w:val="36"/>
          <w:lang w:eastAsia="en-IN"/>
          <w14:ligatures w14:val="none"/>
        </w:rPr>
        <w:t>8. Report Summary, FAQs, and SEO Schema</w:t>
      </w:r>
    </w:p>
    <w:p w14:paraId="35034FCC" w14:textId="77777777" w:rsidR="007531F5" w:rsidRPr="007531F5" w:rsidRDefault="007531F5" w:rsidP="007531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31F5">
        <w:rPr>
          <w:rFonts w:ascii="Times New Roman" w:eastAsia="Times New Roman" w:hAnsi="Times New Roman" w:cs="Times New Roman"/>
          <w:b/>
          <w:bCs/>
          <w:kern w:val="0"/>
          <w:sz w:val="27"/>
          <w:szCs w:val="27"/>
          <w:lang w:eastAsia="en-IN"/>
          <w14:ligatures w14:val="none"/>
        </w:rPr>
        <w:t>A.1. Report Title (Long-Form)</w:t>
      </w:r>
    </w:p>
    <w:p w14:paraId="5B191941"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 xml:space="preserve">Oversized Cargo Transportation Market </w:t>
      </w:r>
      <w:proofErr w:type="gramStart"/>
      <w:r w:rsidRPr="007531F5">
        <w:rPr>
          <w:rFonts w:ascii="Times New Roman" w:eastAsia="Times New Roman" w:hAnsi="Times New Roman" w:cs="Times New Roman"/>
          <w:b/>
          <w:bCs/>
          <w:kern w:val="0"/>
          <w:sz w:val="24"/>
          <w:szCs w:val="24"/>
          <w:lang w:eastAsia="en-IN"/>
          <w14:ligatures w14:val="none"/>
        </w:rPr>
        <w:t>By</w:t>
      </w:r>
      <w:proofErr w:type="gramEnd"/>
      <w:r w:rsidRPr="007531F5">
        <w:rPr>
          <w:rFonts w:ascii="Times New Roman" w:eastAsia="Times New Roman" w:hAnsi="Times New Roman" w:cs="Times New Roman"/>
          <w:b/>
          <w:bCs/>
          <w:kern w:val="0"/>
          <w:sz w:val="24"/>
          <w:szCs w:val="24"/>
          <w:lang w:eastAsia="en-IN"/>
          <w14:ligatures w14:val="none"/>
        </w:rPr>
        <w:t xml:space="preserve"> Transportation Mode (Road, Rail, Sea, Air); By Cargo Type (Energy Infrastructure, Construction Modules, Industrial Machinery, Aerospace &amp; </w:t>
      </w:r>
      <w:proofErr w:type="spellStart"/>
      <w:r w:rsidRPr="007531F5">
        <w:rPr>
          <w:rFonts w:ascii="Times New Roman" w:eastAsia="Times New Roman" w:hAnsi="Times New Roman" w:cs="Times New Roman"/>
          <w:b/>
          <w:bCs/>
          <w:kern w:val="0"/>
          <w:sz w:val="24"/>
          <w:szCs w:val="24"/>
          <w:lang w:eastAsia="en-IN"/>
          <w14:ligatures w14:val="none"/>
        </w:rPr>
        <w:t>Defense</w:t>
      </w:r>
      <w:proofErr w:type="spellEnd"/>
      <w:r w:rsidRPr="007531F5">
        <w:rPr>
          <w:rFonts w:ascii="Times New Roman" w:eastAsia="Times New Roman" w:hAnsi="Times New Roman" w:cs="Times New Roman"/>
          <w:b/>
          <w:bCs/>
          <w:kern w:val="0"/>
          <w:sz w:val="24"/>
          <w:szCs w:val="24"/>
          <w:lang w:eastAsia="en-IN"/>
          <w14:ligatures w14:val="none"/>
        </w:rPr>
        <w:t xml:space="preserve"> Components, Mining Equipment, Others); By End User (Energy &amp; Utilities, Construction &amp; Infrastructure, Mining &amp; Metals, Manufacturing, Aerospace &amp; </w:t>
      </w:r>
      <w:proofErr w:type="spellStart"/>
      <w:r w:rsidRPr="007531F5">
        <w:rPr>
          <w:rFonts w:ascii="Times New Roman" w:eastAsia="Times New Roman" w:hAnsi="Times New Roman" w:cs="Times New Roman"/>
          <w:b/>
          <w:bCs/>
          <w:kern w:val="0"/>
          <w:sz w:val="24"/>
          <w:szCs w:val="24"/>
          <w:lang w:eastAsia="en-IN"/>
          <w14:ligatures w14:val="none"/>
        </w:rPr>
        <w:t>Defense</w:t>
      </w:r>
      <w:proofErr w:type="spellEnd"/>
      <w:r w:rsidRPr="007531F5">
        <w:rPr>
          <w:rFonts w:ascii="Times New Roman" w:eastAsia="Times New Roman" w:hAnsi="Times New Roman" w:cs="Times New Roman"/>
          <w:b/>
          <w:bCs/>
          <w:kern w:val="0"/>
          <w:sz w:val="24"/>
          <w:szCs w:val="24"/>
          <w:lang w:eastAsia="en-IN"/>
          <w14:ligatures w14:val="none"/>
        </w:rPr>
        <w:t>, Others); By Geography, Segment Revenue Estimation, Forecast, 2024–2030.</w:t>
      </w:r>
    </w:p>
    <w:p w14:paraId="6CEAABC7" w14:textId="77777777" w:rsidR="007531F5" w:rsidRPr="007531F5" w:rsidRDefault="007531F5" w:rsidP="007531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31F5">
        <w:rPr>
          <w:rFonts w:ascii="Times New Roman" w:eastAsia="Times New Roman" w:hAnsi="Times New Roman" w:cs="Times New Roman"/>
          <w:b/>
          <w:bCs/>
          <w:kern w:val="0"/>
          <w:sz w:val="27"/>
          <w:szCs w:val="27"/>
          <w:lang w:eastAsia="en-IN"/>
          <w14:ligatures w14:val="none"/>
        </w:rPr>
        <w:t>A.2. Lowercase Market Name</w:t>
      </w:r>
    </w:p>
    <w:p w14:paraId="01CCD0FB"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oversized cargo transportation market</w:t>
      </w:r>
    </w:p>
    <w:p w14:paraId="2979DF03" w14:textId="77777777" w:rsidR="007531F5" w:rsidRPr="007531F5" w:rsidRDefault="007531F5" w:rsidP="007531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31F5">
        <w:rPr>
          <w:rFonts w:ascii="Times New Roman" w:eastAsia="Times New Roman" w:hAnsi="Times New Roman" w:cs="Times New Roman"/>
          <w:b/>
          <w:bCs/>
          <w:kern w:val="0"/>
          <w:sz w:val="27"/>
          <w:szCs w:val="27"/>
          <w:lang w:eastAsia="en-IN"/>
          <w14:ligatures w14:val="none"/>
        </w:rPr>
        <w:t>A.3. SEO-Friendly Market Size Tagline</w:t>
      </w:r>
    </w:p>
    <w:p w14:paraId="436D47EA"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lastRenderedPageBreak/>
        <w:t>Oversized Cargo Transportation Market Size ($24.7 Billion) 2030</w:t>
      </w:r>
    </w:p>
    <w:p w14:paraId="526CB3F9" w14:textId="77777777" w:rsidR="007531F5" w:rsidRPr="007531F5" w:rsidRDefault="007531F5" w:rsidP="007531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31F5">
        <w:rPr>
          <w:rFonts w:ascii="Times New Roman" w:eastAsia="Times New Roman" w:hAnsi="Times New Roman" w:cs="Times New Roman"/>
          <w:b/>
          <w:bCs/>
          <w:kern w:val="0"/>
          <w:sz w:val="27"/>
          <w:szCs w:val="27"/>
          <w:lang w:eastAsia="en-IN"/>
          <w14:ligatures w14:val="none"/>
        </w:rPr>
        <w:t>A.4. SEO-Friendly Market Size Tagline Breadcrumb</w:t>
      </w:r>
    </w:p>
    <w:p w14:paraId="2F413ABD"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Oversized Cargo Transportation Market Report 2030</w:t>
      </w:r>
    </w:p>
    <w:p w14:paraId="747731FC" w14:textId="77777777" w:rsidR="007531F5" w:rsidRPr="007531F5" w:rsidRDefault="007531F5" w:rsidP="007531F5">
      <w:pPr>
        <w:spacing w:after="0"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pict w14:anchorId="09C4D718">
          <v:rect id="_x0000_i1029" style="width:0;height:1.5pt" o:hralign="center" o:hrstd="t" o:hr="t" fillcolor="#a0a0a0" stroked="f"/>
        </w:pict>
      </w:r>
    </w:p>
    <w:p w14:paraId="1BC57BC6" w14:textId="77777777" w:rsidR="007531F5" w:rsidRPr="007531F5" w:rsidRDefault="007531F5" w:rsidP="007531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31F5">
        <w:rPr>
          <w:rFonts w:ascii="Times New Roman" w:eastAsia="Times New Roman" w:hAnsi="Times New Roman" w:cs="Times New Roman"/>
          <w:b/>
          <w:bCs/>
          <w:kern w:val="0"/>
          <w:sz w:val="27"/>
          <w:szCs w:val="27"/>
          <w:lang w:eastAsia="en-IN"/>
          <w14:ligatures w14:val="none"/>
        </w:rPr>
        <w:t>B. Top 5 FAQs</w:t>
      </w:r>
    </w:p>
    <w:p w14:paraId="022A0BB6" w14:textId="3D8D6099"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Q1. How big is the oversized cargo transportation market?</w:t>
      </w:r>
      <w:r w:rsidRPr="007531F5">
        <w:rPr>
          <w:rFonts w:ascii="Times New Roman" w:eastAsia="Times New Roman" w:hAnsi="Times New Roman" w:cs="Times New Roman"/>
          <w:kern w:val="0"/>
          <w:sz w:val="24"/>
          <w:szCs w:val="24"/>
          <w:lang w:eastAsia="en-IN"/>
          <w14:ligatures w14:val="none"/>
        </w:rPr>
        <w:br/>
      </w:r>
      <w:r w:rsidRPr="007531F5">
        <w:rPr>
          <w:rFonts w:ascii="Times New Roman" w:eastAsia="Times New Roman" w:hAnsi="Times New Roman" w:cs="Times New Roman"/>
          <w:b/>
          <w:bCs/>
          <w:kern w:val="0"/>
          <w:sz w:val="24"/>
          <w:szCs w:val="24"/>
          <w:lang w:eastAsia="en-IN"/>
          <w14:ligatures w14:val="none"/>
        </w:rPr>
        <w:t>A1.</w:t>
      </w:r>
      <w:r w:rsidRPr="007531F5">
        <w:rPr>
          <w:rFonts w:ascii="Times New Roman" w:eastAsia="Times New Roman" w:hAnsi="Times New Roman" w:cs="Times New Roman"/>
          <w:kern w:val="0"/>
          <w:sz w:val="24"/>
          <w:szCs w:val="24"/>
          <w:lang w:eastAsia="en-IN"/>
          <w14:ligatures w14:val="none"/>
        </w:rPr>
        <w:t xml:space="preserve"> The global oversized cargo transportation market was valued at </w:t>
      </w:r>
      <w:r w:rsidRPr="007531F5">
        <w:rPr>
          <w:rFonts w:ascii="Times New Roman" w:eastAsia="Times New Roman" w:hAnsi="Times New Roman" w:cs="Times New Roman"/>
          <w:b/>
          <w:bCs/>
          <w:kern w:val="0"/>
          <w:sz w:val="24"/>
          <w:szCs w:val="24"/>
          <w:lang w:eastAsia="en-IN"/>
          <w14:ligatures w14:val="none"/>
        </w:rPr>
        <w:t>USD 16.4 billion in 2024</w:t>
      </w:r>
      <w:r w:rsidRPr="007531F5">
        <w:rPr>
          <w:rFonts w:ascii="Times New Roman" w:eastAsia="Times New Roman" w:hAnsi="Times New Roman" w:cs="Times New Roman"/>
          <w:kern w:val="0"/>
          <w:sz w:val="24"/>
          <w:szCs w:val="24"/>
          <w:lang w:eastAsia="en-IN"/>
          <w14:ligatures w14:val="none"/>
        </w:rPr>
        <w:t>.</w:t>
      </w:r>
    </w:p>
    <w:p w14:paraId="2210021C" w14:textId="7D97C5F4"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Q2. What is the CAGR for the oversized cargo transportation market during the forecast period?</w:t>
      </w:r>
      <w:r w:rsidRPr="007531F5">
        <w:rPr>
          <w:rFonts w:ascii="Times New Roman" w:eastAsia="Times New Roman" w:hAnsi="Times New Roman" w:cs="Times New Roman"/>
          <w:kern w:val="0"/>
          <w:sz w:val="24"/>
          <w:szCs w:val="24"/>
          <w:lang w:eastAsia="en-IN"/>
          <w14:ligatures w14:val="none"/>
        </w:rPr>
        <w:br/>
      </w:r>
      <w:r w:rsidRPr="007531F5">
        <w:rPr>
          <w:rFonts w:ascii="Times New Roman" w:eastAsia="Times New Roman" w:hAnsi="Times New Roman" w:cs="Times New Roman"/>
          <w:b/>
          <w:bCs/>
          <w:kern w:val="0"/>
          <w:sz w:val="24"/>
          <w:szCs w:val="24"/>
          <w:lang w:eastAsia="en-IN"/>
          <w14:ligatures w14:val="none"/>
        </w:rPr>
        <w:t>A2.</w:t>
      </w:r>
      <w:r w:rsidRPr="007531F5">
        <w:rPr>
          <w:rFonts w:ascii="Times New Roman" w:eastAsia="Times New Roman" w:hAnsi="Times New Roman" w:cs="Times New Roman"/>
          <w:kern w:val="0"/>
          <w:sz w:val="24"/>
          <w:szCs w:val="24"/>
          <w:lang w:eastAsia="en-IN"/>
          <w14:ligatures w14:val="none"/>
        </w:rPr>
        <w:t xml:space="preserve"> The market is expected to grow at a </w:t>
      </w:r>
      <w:r w:rsidRPr="007531F5">
        <w:rPr>
          <w:rFonts w:ascii="Times New Roman" w:eastAsia="Times New Roman" w:hAnsi="Times New Roman" w:cs="Times New Roman"/>
          <w:b/>
          <w:bCs/>
          <w:kern w:val="0"/>
          <w:sz w:val="24"/>
          <w:szCs w:val="24"/>
          <w:lang w:eastAsia="en-IN"/>
          <w14:ligatures w14:val="none"/>
        </w:rPr>
        <w:t>CAGR of 7.0% from 2024 to 2030</w:t>
      </w:r>
      <w:r w:rsidRPr="007531F5">
        <w:rPr>
          <w:rFonts w:ascii="Times New Roman" w:eastAsia="Times New Roman" w:hAnsi="Times New Roman" w:cs="Times New Roman"/>
          <w:kern w:val="0"/>
          <w:sz w:val="24"/>
          <w:szCs w:val="24"/>
          <w:lang w:eastAsia="en-IN"/>
          <w14:ligatures w14:val="none"/>
        </w:rPr>
        <w:t>.</w:t>
      </w:r>
    </w:p>
    <w:p w14:paraId="5B2DC078"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Q3. Who are the major players in the oversized cargo transportation market?</w:t>
      </w:r>
      <w:r w:rsidRPr="007531F5">
        <w:rPr>
          <w:rFonts w:ascii="Times New Roman" w:eastAsia="Times New Roman" w:hAnsi="Times New Roman" w:cs="Times New Roman"/>
          <w:kern w:val="0"/>
          <w:sz w:val="24"/>
          <w:szCs w:val="24"/>
          <w:lang w:eastAsia="en-IN"/>
          <w14:ligatures w14:val="none"/>
        </w:rPr>
        <w:br/>
      </w:r>
      <w:r w:rsidRPr="007531F5">
        <w:rPr>
          <w:rFonts w:ascii="Times New Roman" w:eastAsia="Times New Roman" w:hAnsi="Times New Roman" w:cs="Times New Roman"/>
          <w:b/>
          <w:bCs/>
          <w:kern w:val="0"/>
          <w:sz w:val="24"/>
          <w:szCs w:val="24"/>
          <w:lang w:eastAsia="en-IN"/>
          <w14:ligatures w14:val="none"/>
        </w:rPr>
        <w:t>A3.</w:t>
      </w:r>
      <w:r w:rsidRPr="007531F5">
        <w:rPr>
          <w:rFonts w:ascii="Times New Roman" w:eastAsia="Times New Roman" w:hAnsi="Times New Roman" w:cs="Times New Roman"/>
          <w:kern w:val="0"/>
          <w:sz w:val="24"/>
          <w:szCs w:val="24"/>
          <w:lang w:eastAsia="en-IN"/>
          <w14:ligatures w14:val="none"/>
        </w:rPr>
        <w:t xml:space="preserve"> Leading players include </w:t>
      </w:r>
      <w:proofErr w:type="spellStart"/>
      <w:r w:rsidRPr="007531F5">
        <w:rPr>
          <w:rFonts w:ascii="Times New Roman" w:eastAsia="Times New Roman" w:hAnsi="Times New Roman" w:cs="Times New Roman"/>
          <w:b/>
          <w:bCs/>
          <w:kern w:val="0"/>
          <w:sz w:val="24"/>
          <w:szCs w:val="24"/>
          <w:lang w:eastAsia="en-IN"/>
          <w14:ligatures w14:val="none"/>
        </w:rPr>
        <w:t>Mammoet</w:t>
      </w:r>
      <w:proofErr w:type="spellEnd"/>
      <w:r w:rsidRPr="007531F5">
        <w:rPr>
          <w:rFonts w:ascii="Times New Roman" w:eastAsia="Times New Roman" w:hAnsi="Times New Roman" w:cs="Times New Roman"/>
          <w:kern w:val="0"/>
          <w:sz w:val="24"/>
          <w:szCs w:val="24"/>
          <w:lang w:eastAsia="en-IN"/>
          <w14:ligatures w14:val="none"/>
        </w:rPr>
        <w:t xml:space="preserve">, </w:t>
      </w:r>
      <w:r w:rsidRPr="007531F5">
        <w:rPr>
          <w:rFonts w:ascii="Times New Roman" w:eastAsia="Times New Roman" w:hAnsi="Times New Roman" w:cs="Times New Roman"/>
          <w:b/>
          <w:bCs/>
          <w:kern w:val="0"/>
          <w:sz w:val="24"/>
          <w:szCs w:val="24"/>
          <w:lang w:eastAsia="en-IN"/>
          <w14:ligatures w14:val="none"/>
        </w:rPr>
        <w:t>Sarens</w:t>
      </w:r>
      <w:r w:rsidRPr="007531F5">
        <w:rPr>
          <w:rFonts w:ascii="Times New Roman" w:eastAsia="Times New Roman" w:hAnsi="Times New Roman" w:cs="Times New Roman"/>
          <w:kern w:val="0"/>
          <w:sz w:val="24"/>
          <w:szCs w:val="24"/>
          <w:lang w:eastAsia="en-IN"/>
          <w14:ligatures w14:val="none"/>
        </w:rPr>
        <w:t xml:space="preserve">, </w:t>
      </w:r>
      <w:proofErr w:type="spellStart"/>
      <w:r w:rsidRPr="007531F5">
        <w:rPr>
          <w:rFonts w:ascii="Times New Roman" w:eastAsia="Times New Roman" w:hAnsi="Times New Roman" w:cs="Times New Roman"/>
          <w:b/>
          <w:bCs/>
          <w:kern w:val="0"/>
          <w:sz w:val="24"/>
          <w:szCs w:val="24"/>
          <w:lang w:eastAsia="en-IN"/>
          <w14:ligatures w14:val="none"/>
        </w:rPr>
        <w:t>Daseke</w:t>
      </w:r>
      <w:proofErr w:type="spellEnd"/>
      <w:r w:rsidRPr="007531F5">
        <w:rPr>
          <w:rFonts w:ascii="Times New Roman" w:eastAsia="Times New Roman" w:hAnsi="Times New Roman" w:cs="Times New Roman"/>
          <w:b/>
          <w:bCs/>
          <w:kern w:val="0"/>
          <w:sz w:val="24"/>
          <w:szCs w:val="24"/>
          <w:lang w:eastAsia="en-IN"/>
          <w14:ligatures w14:val="none"/>
        </w:rPr>
        <w:t xml:space="preserve"> Inc.</w:t>
      </w:r>
      <w:r w:rsidRPr="007531F5">
        <w:rPr>
          <w:rFonts w:ascii="Times New Roman" w:eastAsia="Times New Roman" w:hAnsi="Times New Roman" w:cs="Times New Roman"/>
          <w:kern w:val="0"/>
          <w:sz w:val="24"/>
          <w:szCs w:val="24"/>
          <w:lang w:eastAsia="en-IN"/>
          <w14:ligatures w14:val="none"/>
        </w:rPr>
        <w:t xml:space="preserve">, </w:t>
      </w:r>
      <w:r w:rsidRPr="007531F5">
        <w:rPr>
          <w:rFonts w:ascii="Times New Roman" w:eastAsia="Times New Roman" w:hAnsi="Times New Roman" w:cs="Times New Roman"/>
          <w:b/>
          <w:bCs/>
          <w:kern w:val="0"/>
          <w:sz w:val="24"/>
          <w:szCs w:val="24"/>
          <w:lang w:eastAsia="en-IN"/>
          <w14:ligatures w14:val="none"/>
        </w:rPr>
        <w:t>Barnhart Crane &amp; Rigging</w:t>
      </w:r>
      <w:r w:rsidRPr="007531F5">
        <w:rPr>
          <w:rFonts w:ascii="Times New Roman" w:eastAsia="Times New Roman" w:hAnsi="Times New Roman" w:cs="Times New Roman"/>
          <w:kern w:val="0"/>
          <w:sz w:val="24"/>
          <w:szCs w:val="24"/>
          <w:lang w:eastAsia="en-IN"/>
          <w14:ligatures w14:val="none"/>
        </w:rPr>
        <w:t xml:space="preserve">, </w:t>
      </w:r>
      <w:proofErr w:type="spellStart"/>
      <w:r w:rsidRPr="007531F5">
        <w:rPr>
          <w:rFonts w:ascii="Times New Roman" w:eastAsia="Times New Roman" w:hAnsi="Times New Roman" w:cs="Times New Roman"/>
          <w:b/>
          <w:bCs/>
          <w:kern w:val="0"/>
          <w:sz w:val="24"/>
          <w:szCs w:val="24"/>
          <w:lang w:eastAsia="en-IN"/>
          <w14:ligatures w14:val="none"/>
        </w:rPr>
        <w:t>BigLift</w:t>
      </w:r>
      <w:proofErr w:type="spellEnd"/>
      <w:r w:rsidRPr="007531F5">
        <w:rPr>
          <w:rFonts w:ascii="Times New Roman" w:eastAsia="Times New Roman" w:hAnsi="Times New Roman" w:cs="Times New Roman"/>
          <w:b/>
          <w:bCs/>
          <w:kern w:val="0"/>
          <w:sz w:val="24"/>
          <w:szCs w:val="24"/>
          <w:lang w:eastAsia="en-IN"/>
          <w14:ligatures w14:val="none"/>
        </w:rPr>
        <w:t xml:space="preserve"> Shipping</w:t>
      </w:r>
      <w:r w:rsidRPr="007531F5">
        <w:rPr>
          <w:rFonts w:ascii="Times New Roman" w:eastAsia="Times New Roman" w:hAnsi="Times New Roman" w:cs="Times New Roman"/>
          <w:kern w:val="0"/>
          <w:sz w:val="24"/>
          <w:szCs w:val="24"/>
          <w:lang w:eastAsia="en-IN"/>
          <w14:ligatures w14:val="none"/>
        </w:rPr>
        <w:t xml:space="preserve">, and </w:t>
      </w:r>
      <w:r w:rsidRPr="007531F5">
        <w:rPr>
          <w:rFonts w:ascii="Times New Roman" w:eastAsia="Times New Roman" w:hAnsi="Times New Roman" w:cs="Times New Roman"/>
          <w:b/>
          <w:bCs/>
          <w:kern w:val="0"/>
          <w:sz w:val="24"/>
          <w:szCs w:val="24"/>
          <w:lang w:eastAsia="en-IN"/>
          <w14:ligatures w14:val="none"/>
        </w:rPr>
        <w:t>Fagioli Group</w:t>
      </w:r>
      <w:r w:rsidRPr="007531F5">
        <w:rPr>
          <w:rFonts w:ascii="Times New Roman" w:eastAsia="Times New Roman" w:hAnsi="Times New Roman" w:cs="Times New Roman"/>
          <w:kern w:val="0"/>
          <w:sz w:val="24"/>
          <w:szCs w:val="24"/>
          <w:lang w:eastAsia="en-IN"/>
          <w14:ligatures w14:val="none"/>
        </w:rPr>
        <w:t>.</w:t>
      </w:r>
    </w:p>
    <w:p w14:paraId="053D9357"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Q4. Which region dominates the oversized cargo transportation market?</w:t>
      </w:r>
      <w:r w:rsidRPr="007531F5">
        <w:rPr>
          <w:rFonts w:ascii="Times New Roman" w:eastAsia="Times New Roman" w:hAnsi="Times New Roman" w:cs="Times New Roman"/>
          <w:kern w:val="0"/>
          <w:sz w:val="24"/>
          <w:szCs w:val="24"/>
          <w:lang w:eastAsia="en-IN"/>
          <w14:ligatures w14:val="none"/>
        </w:rPr>
        <w:br/>
      </w:r>
      <w:r w:rsidRPr="007531F5">
        <w:rPr>
          <w:rFonts w:ascii="Times New Roman" w:eastAsia="Times New Roman" w:hAnsi="Times New Roman" w:cs="Times New Roman"/>
          <w:b/>
          <w:bCs/>
          <w:kern w:val="0"/>
          <w:sz w:val="24"/>
          <w:szCs w:val="24"/>
          <w:lang w:eastAsia="en-IN"/>
          <w14:ligatures w14:val="none"/>
        </w:rPr>
        <w:t>A4.</w:t>
      </w:r>
      <w:r w:rsidRPr="007531F5">
        <w:rPr>
          <w:rFonts w:ascii="Times New Roman" w:eastAsia="Times New Roman" w:hAnsi="Times New Roman" w:cs="Times New Roman"/>
          <w:kern w:val="0"/>
          <w:sz w:val="24"/>
          <w:szCs w:val="24"/>
          <w:lang w:eastAsia="en-IN"/>
          <w14:ligatures w14:val="none"/>
        </w:rPr>
        <w:t xml:space="preserve"> </w:t>
      </w:r>
      <w:r w:rsidRPr="007531F5">
        <w:rPr>
          <w:rFonts w:ascii="Times New Roman" w:eastAsia="Times New Roman" w:hAnsi="Times New Roman" w:cs="Times New Roman"/>
          <w:b/>
          <w:bCs/>
          <w:kern w:val="0"/>
          <w:sz w:val="24"/>
          <w:szCs w:val="24"/>
          <w:lang w:eastAsia="en-IN"/>
          <w14:ligatures w14:val="none"/>
        </w:rPr>
        <w:t>North America</w:t>
      </w:r>
      <w:r w:rsidRPr="007531F5">
        <w:rPr>
          <w:rFonts w:ascii="Times New Roman" w:eastAsia="Times New Roman" w:hAnsi="Times New Roman" w:cs="Times New Roman"/>
          <w:kern w:val="0"/>
          <w:sz w:val="24"/>
          <w:szCs w:val="24"/>
          <w:lang w:eastAsia="en-IN"/>
          <w14:ligatures w14:val="none"/>
        </w:rPr>
        <w:t xml:space="preserve"> leads the market due to advanced industrial corridors, established logistics, and robust infrastructure investments.</w:t>
      </w:r>
    </w:p>
    <w:p w14:paraId="264A189E"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Q5. What factors are driving growth in this market?</w:t>
      </w:r>
      <w:r w:rsidRPr="007531F5">
        <w:rPr>
          <w:rFonts w:ascii="Times New Roman" w:eastAsia="Times New Roman" w:hAnsi="Times New Roman" w:cs="Times New Roman"/>
          <w:kern w:val="0"/>
          <w:sz w:val="24"/>
          <w:szCs w:val="24"/>
          <w:lang w:eastAsia="en-IN"/>
          <w14:ligatures w14:val="none"/>
        </w:rPr>
        <w:br/>
      </w:r>
      <w:r w:rsidRPr="007531F5">
        <w:rPr>
          <w:rFonts w:ascii="Times New Roman" w:eastAsia="Times New Roman" w:hAnsi="Times New Roman" w:cs="Times New Roman"/>
          <w:b/>
          <w:bCs/>
          <w:kern w:val="0"/>
          <w:sz w:val="24"/>
          <w:szCs w:val="24"/>
          <w:lang w:eastAsia="en-IN"/>
          <w14:ligatures w14:val="none"/>
        </w:rPr>
        <w:t>A5.</w:t>
      </w:r>
      <w:r w:rsidRPr="007531F5">
        <w:rPr>
          <w:rFonts w:ascii="Times New Roman" w:eastAsia="Times New Roman" w:hAnsi="Times New Roman" w:cs="Times New Roman"/>
          <w:kern w:val="0"/>
          <w:sz w:val="24"/>
          <w:szCs w:val="24"/>
          <w:lang w:eastAsia="en-IN"/>
          <w14:ligatures w14:val="none"/>
        </w:rPr>
        <w:t xml:space="preserve"> Growth is </w:t>
      </w:r>
      <w:proofErr w:type="spellStart"/>
      <w:r w:rsidRPr="007531F5">
        <w:rPr>
          <w:rFonts w:ascii="Times New Roman" w:eastAsia="Times New Roman" w:hAnsi="Times New Roman" w:cs="Times New Roman"/>
          <w:kern w:val="0"/>
          <w:sz w:val="24"/>
          <w:szCs w:val="24"/>
          <w:lang w:eastAsia="en-IN"/>
          <w14:ligatures w14:val="none"/>
        </w:rPr>
        <w:t>fueled</w:t>
      </w:r>
      <w:proofErr w:type="spellEnd"/>
      <w:r w:rsidRPr="007531F5">
        <w:rPr>
          <w:rFonts w:ascii="Times New Roman" w:eastAsia="Times New Roman" w:hAnsi="Times New Roman" w:cs="Times New Roman"/>
          <w:kern w:val="0"/>
          <w:sz w:val="24"/>
          <w:szCs w:val="24"/>
          <w:lang w:eastAsia="en-IN"/>
          <w14:ligatures w14:val="none"/>
        </w:rPr>
        <w:t xml:space="preserve"> by the expansion of renewable energy projects, increasing complexity of industrial and construction activities, and investment in emerging market infrastructure.</w:t>
      </w:r>
    </w:p>
    <w:p w14:paraId="039F3F17" w14:textId="77777777" w:rsidR="007531F5" w:rsidRPr="007531F5" w:rsidRDefault="007531F5" w:rsidP="007531F5">
      <w:pPr>
        <w:spacing w:after="0"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pict w14:anchorId="5F7C5908">
          <v:rect id="_x0000_i1030" style="width:0;height:1.5pt" o:hralign="center" o:hrstd="t" o:hr="t" fillcolor="#a0a0a0" stroked="f"/>
        </w:pict>
      </w:r>
    </w:p>
    <w:p w14:paraId="0F441918" w14:textId="77777777" w:rsidR="007531F5" w:rsidRPr="007531F5" w:rsidRDefault="007531F5" w:rsidP="007531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31F5">
        <w:rPr>
          <w:rFonts w:ascii="Times New Roman" w:eastAsia="Times New Roman" w:hAnsi="Times New Roman" w:cs="Times New Roman"/>
          <w:b/>
          <w:bCs/>
          <w:kern w:val="0"/>
          <w:sz w:val="27"/>
          <w:szCs w:val="27"/>
          <w:lang w:eastAsia="en-IN"/>
          <w14:ligatures w14:val="none"/>
        </w:rPr>
        <w:t>C. JSON-LD SEO Schema</w:t>
      </w:r>
    </w:p>
    <w:p w14:paraId="428368FD" w14:textId="77777777" w:rsidR="007531F5" w:rsidRPr="007531F5" w:rsidRDefault="007531F5" w:rsidP="007531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1. Breadcrumb Schema</w:t>
      </w:r>
    </w:p>
    <w:p w14:paraId="11E3C6AB"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w:t>
      </w:r>
    </w:p>
    <w:p w14:paraId="6A4944E4"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"@context": "https://schema.org",</w:t>
      </w:r>
    </w:p>
    <w:p w14:paraId="17E4D691"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"@type": "</w:t>
      </w:r>
      <w:proofErr w:type="spellStart"/>
      <w:r w:rsidRPr="007531F5">
        <w:rPr>
          <w:rFonts w:ascii="Courier New" w:eastAsia="Times New Roman" w:hAnsi="Courier New" w:cs="Courier New"/>
          <w:kern w:val="0"/>
          <w:sz w:val="20"/>
          <w:szCs w:val="20"/>
          <w:lang w:eastAsia="en-IN"/>
          <w14:ligatures w14:val="none"/>
        </w:rPr>
        <w:t>BreadcrumbList</w:t>
      </w:r>
      <w:proofErr w:type="spellEnd"/>
      <w:r w:rsidRPr="007531F5">
        <w:rPr>
          <w:rFonts w:ascii="Courier New" w:eastAsia="Times New Roman" w:hAnsi="Courier New" w:cs="Courier New"/>
          <w:kern w:val="0"/>
          <w:sz w:val="20"/>
          <w:szCs w:val="20"/>
          <w:lang w:eastAsia="en-IN"/>
          <w14:ligatures w14:val="none"/>
        </w:rPr>
        <w:t>",</w:t>
      </w:r>
    </w:p>
    <w:p w14:paraId="41083631"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w:t>
      </w:r>
      <w:proofErr w:type="spellStart"/>
      <w:r w:rsidRPr="007531F5">
        <w:rPr>
          <w:rFonts w:ascii="Courier New" w:eastAsia="Times New Roman" w:hAnsi="Courier New" w:cs="Courier New"/>
          <w:kern w:val="0"/>
          <w:sz w:val="20"/>
          <w:szCs w:val="20"/>
          <w:lang w:eastAsia="en-IN"/>
          <w14:ligatures w14:val="none"/>
        </w:rPr>
        <w:t>itemListElement</w:t>
      </w:r>
      <w:proofErr w:type="spellEnd"/>
      <w:r w:rsidRPr="007531F5">
        <w:rPr>
          <w:rFonts w:ascii="Courier New" w:eastAsia="Times New Roman" w:hAnsi="Courier New" w:cs="Courier New"/>
          <w:kern w:val="0"/>
          <w:sz w:val="20"/>
          <w:szCs w:val="20"/>
          <w:lang w:eastAsia="en-IN"/>
          <w14:ligatures w14:val="none"/>
        </w:rPr>
        <w:t>": [</w:t>
      </w:r>
    </w:p>
    <w:p w14:paraId="7313D482"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w:t>
      </w:r>
    </w:p>
    <w:p w14:paraId="5ACC6FD8"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"@type": "</w:t>
      </w:r>
      <w:proofErr w:type="spellStart"/>
      <w:r w:rsidRPr="007531F5">
        <w:rPr>
          <w:rFonts w:ascii="Courier New" w:eastAsia="Times New Roman" w:hAnsi="Courier New" w:cs="Courier New"/>
          <w:kern w:val="0"/>
          <w:sz w:val="20"/>
          <w:szCs w:val="20"/>
          <w:lang w:eastAsia="en-IN"/>
          <w14:ligatures w14:val="none"/>
        </w:rPr>
        <w:t>ListItem</w:t>
      </w:r>
      <w:proofErr w:type="spellEnd"/>
      <w:r w:rsidRPr="007531F5">
        <w:rPr>
          <w:rFonts w:ascii="Courier New" w:eastAsia="Times New Roman" w:hAnsi="Courier New" w:cs="Courier New"/>
          <w:kern w:val="0"/>
          <w:sz w:val="20"/>
          <w:szCs w:val="20"/>
          <w:lang w:eastAsia="en-IN"/>
          <w14:ligatures w14:val="none"/>
        </w:rPr>
        <w:t>",</w:t>
      </w:r>
    </w:p>
    <w:p w14:paraId="6FEB8B9B"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"position": 1,</w:t>
      </w:r>
    </w:p>
    <w:p w14:paraId="3A57A6DB"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"name": "Home",</w:t>
      </w:r>
    </w:p>
    <w:p w14:paraId="4FA8E89D"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"item": "https://www.strategicmarketresearch.com/"</w:t>
      </w:r>
    </w:p>
    <w:p w14:paraId="1DF0ACB3"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w:t>
      </w:r>
    </w:p>
    <w:p w14:paraId="351E0474"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w:t>
      </w:r>
    </w:p>
    <w:p w14:paraId="5B9D9D2C"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"@type": "</w:t>
      </w:r>
      <w:proofErr w:type="spellStart"/>
      <w:r w:rsidRPr="007531F5">
        <w:rPr>
          <w:rFonts w:ascii="Courier New" w:eastAsia="Times New Roman" w:hAnsi="Courier New" w:cs="Courier New"/>
          <w:kern w:val="0"/>
          <w:sz w:val="20"/>
          <w:szCs w:val="20"/>
          <w:lang w:eastAsia="en-IN"/>
          <w14:ligatures w14:val="none"/>
        </w:rPr>
        <w:t>ListItem</w:t>
      </w:r>
      <w:proofErr w:type="spellEnd"/>
      <w:r w:rsidRPr="007531F5">
        <w:rPr>
          <w:rFonts w:ascii="Courier New" w:eastAsia="Times New Roman" w:hAnsi="Courier New" w:cs="Courier New"/>
          <w:kern w:val="0"/>
          <w:sz w:val="20"/>
          <w:szCs w:val="20"/>
          <w:lang w:eastAsia="en-IN"/>
          <w14:ligatures w14:val="none"/>
        </w:rPr>
        <w:t>",</w:t>
      </w:r>
    </w:p>
    <w:p w14:paraId="48A38251"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"position": 2,</w:t>
      </w:r>
    </w:p>
    <w:p w14:paraId="43CB3564" w14:textId="29D612D6"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"name": "Industrial </w:t>
      </w:r>
      <w:proofErr w:type="gramStart"/>
      <w:r w:rsidRPr="007531F5">
        <w:rPr>
          <w:rFonts w:ascii="Courier New" w:eastAsia="Times New Roman" w:hAnsi="Courier New" w:cs="Courier New"/>
          <w:kern w:val="0"/>
          <w:sz w:val="20"/>
          <w:szCs w:val="20"/>
          <w:lang w:eastAsia="en-IN"/>
          <w14:ligatures w14:val="none"/>
        </w:rPr>
        <w:t>And</w:t>
      </w:r>
      <w:proofErr w:type="gramEnd"/>
      <w:r w:rsidRPr="007531F5">
        <w:rPr>
          <w:rFonts w:ascii="Courier New" w:eastAsia="Times New Roman" w:hAnsi="Courier New" w:cs="Courier New"/>
          <w:kern w:val="0"/>
          <w:sz w:val="20"/>
          <w:szCs w:val="20"/>
          <w:lang w:eastAsia="en-IN"/>
          <w14:ligatures w14:val="none"/>
        </w:rPr>
        <w:t xml:space="preserve"> Manufacturing Equipment",</w:t>
      </w:r>
    </w:p>
    <w:p w14:paraId="65CC209B" w14:textId="7EAB01DC"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"item": "https://www.strategicmarketresearch.com/report/industrial-and-manufacturing-equipment"</w:t>
      </w:r>
    </w:p>
    <w:p w14:paraId="630BCDFF"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w:t>
      </w:r>
    </w:p>
    <w:p w14:paraId="56EA9ADC"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lastRenderedPageBreak/>
        <w:t xml:space="preserve">    {</w:t>
      </w:r>
    </w:p>
    <w:p w14:paraId="0143C0FE"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"@type": "</w:t>
      </w:r>
      <w:proofErr w:type="spellStart"/>
      <w:r w:rsidRPr="007531F5">
        <w:rPr>
          <w:rFonts w:ascii="Courier New" w:eastAsia="Times New Roman" w:hAnsi="Courier New" w:cs="Courier New"/>
          <w:kern w:val="0"/>
          <w:sz w:val="20"/>
          <w:szCs w:val="20"/>
          <w:lang w:eastAsia="en-IN"/>
          <w14:ligatures w14:val="none"/>
        </w:rPr>
        <w:t>ListItem</w:t>
      </w:r>
      <w:proofErr w:type="spellEnd"/>
      <w:r w:rsidRPr="007531F5">
        <w:rPr>
          <w:rFonts w:ascii="Courier New" w:eastAsia="Times New Roman" w:hAnsi="Courier New" w:cs="Courier New"/>
          <w:kern w:val="0"/>
          <w:sz w:val="20"/>
          <w:szCs w:val="20"/>
          <w:lang w:eastAsia="en-IN"/>
          <w14:ligatures w14:val="none"/>
        </w:rPr>
        <w:t>",</w:t>
      </w:r>
    </w:p>
    <w:p w14:paraId="1F4F864D"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"position": 3,</w:t>
      </w:r>
    </w:p>
    <w:p w14:paraId="48DFEA07"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"name": "Oversized Cargo Transportation Market Report 2030",</w:t>
      </w:r>
    </w:p>
    <w:p w14:paraId="5121DA68"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"item": "https://www.strategicmarketresearch.com/market-report/oversized-cargo-transportation-market"</w:t>
      </w:r>
    </w:p>
    <w:p w14:paraId="1AC4B16F"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w:t>
      </w:r>
    </w:p>
    <w:p w14:paraId="06D7A726"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w:t>
      </w:r>
    </w:p>
    <w:p w14:paraId="1A341CA5"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w:t>
      </w:r>
    </w:p>
    <w:p w14:paraId="5C3BB67D" w14:textId="77777777" w:rsidR="007531F5" w:rsidRPr="007531F5" w:rsidRDefault="007531F5" w:rsidP="007531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2. FAQ Schema</w:t>
      </w:r>
    </w:p>
    <w:p w14:paraId="2A0D6171"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w:t>
      </w:r>
    </w:p>
    <w:p w14:paraId="5E5FE72B"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"@context": "https://schema.org",</w:t>
      </w:r>
    </w:p>
    <w:p w14:paraId="20344287"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"@type": "</w:t>
      </w:r>
      <w:proofErr w:type="spellStart"/>
      <w:r w:rsidRPr="007531F5">
        <w:rPr>
          <w:rFonts w:ascii="Courier New" w:eastAsia="Times New Roman" w:hAnsi="Courier New" w:cs="Courier New"/>
          <w:kern w:val="0"/>
          <w:sz w:val="20"/>
          <w:szCs w:val="20"/>
          <w:lang w:eastAsia="en-IN"/>
          <w14:ligatures w14:val="none"/>
        </w:rPr>
        <w:t>FAQPage</w:t>
      </w:r>
      <w:proofErr w:type="spellEnd"/>
      <w:r w:rsidRPr="007531F5">
        <w:rPr>
          <w:rFonts w:ascii="Courier New" w:eastAsia="Times New Roman" w:hAnsi="Courier New" w:cs="Courier New"/>
          <w:kern w:val="0"/>
          <w:sz w:val="20"/>
          <w:szCs w:val="20"/>
          <w:lang w:eastAsia="en-IN"/>
          <w14:ligatures w14:val="none"/>
        </w:rPr>
        <w:t>",</w:t>
      </w:r>
    </w:p>
    <w:p w14:paraId="0FE8E9B9"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w:t>
      </w:r>
      <w:proofErr w:type="spellStart"/>
      <w:r w:rsidRPr="007531F5">
        <w:rPr>
          <w:rFonts w:ascii="Courier New" w:eastAsia="Times New Roman" w:hAnsi="Courier New" w:cs="Courier New"/>
          <w:kern w:val="0"/>
          <w:sz w:val="20"/>
          <w:szCs w:val="20"/>
          <w:lang w:eastAsia="en-IN"/>
          <w14:ligatures w14:val="none"/>
        </w:rPr>
        <w:t>mainEntity</w:t>
      </w:r>
      <w:proofErr w:type="spellEnd"/>
      <w:r w:rsidRPr="007531F5">
        <w:rPr>
          <w:rFonts w:ascii="Courier New" w:eastAsia="Times New Roman" w:hAnsi="Courier New" w:cs="Courier New"/>
          <w:kern w:val="0"/>
          <w:sz w:val="20"/>
          <w:szCs w:val="20"/>
          <w:lang w:eastAsia="en-IN"/>
          <w14:ligatures w14:val="none"/>
        </w:rPr>
        <w:t>": [</w:t>
      </w:r>
    </w:p>
    <w:p w14:paraId="755B05EB"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w:t>
      </w:r>
    </w:p>
    <w:p w14:paraId="3FFEEC8D"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"@type": "Question",</w:t>
      </w:r>
    </w:p>
    <w:p w14:paraId="31C5B185"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"name": "How big is the oversized cargo transportation market?",</w:t>
      </w:r>
    </w:p>
    <w:p w14:paraId="0837FC0F"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w:t>
      </w:r>
      <w:proofErr w:type="spellStart"/>
      <w:r w:rsidRPr="007531F5">
        <w:rPr>
          <w:rFonts w:ascii="Courier New" w:eastAsia="Times New Roman" w:hAnsi="Courier New" w:cs="Courier New"/>
          <w:kern w:val="0"/>
          <w:sz w:val="20"/>
          <w:szCs w:val="20"/>
          <w:lang w:eastAsia="en-IN"/>
          <w14:ligatures w14:val="none"/>
        </w:rPr>
        <w:t>acceptedAnswer</w:t>
      </w:r>
      <w:proofErr w:type="spellEnd"/>
      <w:r w:rsidRPr="007531F5">
        <w:rPr>
          <w:rFonts w:ascii="Courier New" w:eastAsia="Times New Roman" w:hAnsi="Courier New" w:cs="Courier New"/>
          <w:kern w:val="0"/>
          <w:sz w:val="20"/>
          <w:szCs w:val="20"/>
          <w:lang w:eastAsia="en-IN"/>
          <w14:ligatures w14:val="none"/>
        </w:rPr>
        <w:t>": {</w:t>
      </w:r>
    </w:p>
    <w:p w14:paraId="66CD7C86"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"@type": "Answer",</w:t>
      </w:r>
    </w:p>
    <w:p w14:paraId="742F1FE8"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"text": "The global oversized cargo transportation market was valued at USD 16.4 billion in 2024."</w:t>
      </w:r>
    </w:p>
    <w:p w14:paraId="4EE7F174"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w:t>
      </w:r>
    </w:p>
    <w:p w14:paraId="3326D7D1"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w:t>
      </w:r>
    </w:p>
    <w:p w14:paraId="74323D3F"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w:t>
      </w:r>
    </w:p>
    <w:p w14:paraId="46648F4D"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"@type": "Question",</w:t>
      </w:r>
    </w:p>
    <w:p w14:paraId="1ADA48BA"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"name": "What is the CAGR for the oversized cargo transportation market during the forecast period?",</w:t>
      </w:r>
    </w:p>
    <w:p w14:paraId="4324D38C"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w:t>
      </w:r>
      <w:proofErr w:type="spellStart"/>
      <w:r w:rsidRPr="007531F5">
        <w:rPr>
          <w:rFonts w:ascii="Courier New" w:eastAsia="Times New Roman" w:hAnsi="Courier New" w:cs="Courier New"/>
          <w:kern w:val="0"/>
          <w:sz w:val="20"/>
          <w:szCs w:val="20"/>
          <w:lang w:eastAsia="en-IN"/>
          <w14:ligatures w14:val="none"/>
        </w:rPr>
        <w:t>acceptedAnswer</w:t>
      </w:r>
      <w:proofErr w:type="spellEnd"/>
      <w:r w:rsidRPr="007531F5">
        <w:rPr>
          <w:rFonts w:ascii="Courier New" w:eastAsia="Times New Roman" w:hAnsi="Courier New" w:cs="Courier New"/>
          <w:kern w:val="0"/>
          <w:sz w:val="20"/>
          <w:szCs w:val="20"/>
          <w:lang w:eastAsia="en-IN"/>
          <w14:ligatures w14:val="none"/>
        </w:rPr>
        <w:t>": {</w:t>
      </w:r>
    </w:p>
    <w:p w14:paraId="76D482BD"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"@type": "Answer",</w:t>
      </w:r>
    </w:p>
    <w:p w14:paraId="51A8878B"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"text": "The market is expected to grow at a CAGR of 7.0% from 2024 to 2030."</w:t>
      </w:r>
    </w:p>
    <w:p w14:paraId="4964B524"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w:t>
      </w:r>
    </w:p>
    <w:p w14:paraId="3785F128"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w:t>
      </w:r>
    </w:p>
    <w:p w14:paraId="28816586"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w:t>
      </w:r>
    </w:p>
    <w:p w14:paraId="07207EEE"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"@type": "Question",</w:t>
      </w:r>
    </w:p>
    <w:p w14:paraId="04B21B40"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"name": "Who are the major players in the oversized cargo transportation market?",</w:t>
      </w:r>
    </w:p>
    <w:p w14:paraId="3FCC0EDD"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w:t>
      </w:r>
      <w:proofErr w:type="spellStart"/>
      <w:r w:rsidRPr="007531F5">
        <w:rPr>
          <w:rFonts w:ascii="Courier New" w:eastAsia="Times New Roman" w:hAnsi="Courier New" w:cs="Courier New"/>
          <w:kern w:val="0"/>
          <w:sz w:val="20"/>
          <w:szCs w:val="20"/>
          <w:lang w:eastAsia="en-IN"/>
          <w14:ligatures w14:val="none"/>
        </w:rPr>
        <w:t>acceptedAnswer</w:t>
      </w:r>
      <w:proofErr w:type="spellEnd"/>
      <w:r w:rsidRPr="007531F5">
        <w:rPr>
          <w:rFonts w:ascii="Courier New" w:eastAsia="Times New Roman" w:hAnsi="Courier New" w:cs="Courier New"/>
          <w:kern w:val="0"/>
          <w:sz w:val="20"/>
          <w:szCs w:val="20"/>
          <w:lang w:eastAsia="en-IN"/>
          <w14:ligatures w14:val="none"/>
        </w:rPr>
        <w:t>": {</w:t>
      </w:r>
    </w:p>
    <w:p w14:paraId="1262F8FF"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"@type": "Answer",</w:t>
      </w:r>
    </w:p>
    <w:p w14:paraId="79F717C3"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"text": "Leading players include </w:t>
      </w:r>
      <w:proofErr w:type="spellStart"/>
      <w:r w:rsidRPr="007531F5">
        <w:rPr>
          <w:rFonts w:ascii="Courier New" w:eastAsia="Times New Roman" w:hAnsi="Courier New" w:cs="Courier New"/>
          <w:kern w:val="0"/>
          <w:sz w:val="20"/>
          <w:szCs w:val="20"/>
          <w:lang w:eastAsia="en-IN"/>
          <w14:ligatures w14:val="none"/>
        </w:rPr>
        <w:t>Mammoet</w:t>
      </w:r>
      <w:proofErr w:type="spellEnd"/>
      <w:r w:rsidRPr="007531F5">
        <w:rPr>
          <w:rFonts w:ascii="Courier New" w:eastAsia="Times New Roman" w:hAnsi="Courier New" w:cs="Courier New"/>
          <w:kern w:val="0"/>
          <w:sz w:val="20"/>
          <w:szCs w:val="20"/>
          <w:lang w:eastAsia="en-IN"/>
          <w14:ligatures w14:val="none"/>
        </w:rPr>
        <w:t xml:space="preserve">, Sarens, </w:t>
      </w:r>
      <w:proofErr w:type="spellStart"/>
      <w:r w:rsidRPr="007531F5">
        <w:rPr>
          <w:rFonts w:ascii="Courier New" w:eastAsia="Times New Roman" w:hAnsi="Courier New" w:cs="Courier New"/>
          <w:kern w:val="0"/>
          <w:sz w:val="20"/>
          <w:szCs w:val="20"/>
          <w:lang w:eastAsia="en-IN"/>
          <w14:ligatures w14:val="none"/>
        </w:rPr>
        <w:t>Daseke</w:t>
      </w:r>
      <w:proofErr w:type="spellEnd"/>
      <w:r w:rsidRPr="007531F5">
        <w:rPr>
          <w:rFonts w:ascii="Courier New" w:eastAsia="Times New Roman" w:hAnsi="Courier New" w:cs="Courier New"/>
          <w:kern w:val="0"/>
          <w:sz w:val="20"/>
          <w:szCs w:val="20"/>
          <w:lang w:eastAsia="en-IN"/>
          <w14:ligatures w14:val="none"/>
        </w:rPr>
        <w:t xml:space="preserve"> Inc., Barnhart Crane &amp; Rigging, </w:t>
      </w:r>
      <w:proofErr w:type="spellStart"/>
      <w:r w:rsidRPr="007531F5">
        <w:rPr>
          <w:rFonts w:ascii="Courier New" w:eastAsia="Times New Roman" w:hAnsi="Courier New" w:cs="Courier New"/>
          <w:kern w:val="0"/>
          <w:sz w:val="20"/>
          <w:szCs w:val="20"/>
          <w:lang w:eastAsia="en-IN"/>
          <w14:ligatures w14:val="none"/>
        </w:rPr>
        <w:t>BigLift</w:t>
      </w:r>
      <w:proofErr w:type="spellEnd"/>
      <w:r w:rsidRPr="007531F5">
        <w:rPr>
          <w:rFonts w:ascii="Courier New" w:eastAsia="Times New Roman" w:hAnsi="Courier New" w:cs="Courier New"/>
          <w:kern w:val="0"/>
          <w:sz w:val="20"/>
          <w:szCs w:val="20"/>
          <w:lang w:eastAsia="en-IN"/>
          <w14:ligatures w14:val="none"/>
        </w:rPr>
        <w:t xml:space="preserve"> Shipping, and Fagioli Group."</w:t>
      </w:r>
    </w:p>
    <w:p w14:paraId="17579ED6"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w:t>
      </w:r>
    </w:p>
    <w:p w14:paraId="1775291F"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w:t>
      </w:r>
    </w:p>
    <w:p w14:paraId="04B758A4"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w:t>
      </w:r>
    </w:p>
    <w:p w14:paraId="08D03EE8"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"@type": "Question",</w:t>
      </w:r>
    </w:p>
    <w:p w14:paraId="380A0E04"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"name": "Which region dominates the oversized cargo transportation market?",</w:t>
      </w:r>
    </w:p>
    <w:p w14:paraId="74C89115"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w:t>
      </w:r>
      <w:proofErr w:type="spellStart"/>
      <w:r w:rsidRPr="007531F5">
        <w:rPr>
          <w:rFonts w:ascii="Courier New" w:eastAsia="Times New Roman" w:hAnsi="Courier New" w:cs="Courier New"/>
          <w:kern w:val="0"/>
          <w:sz w:val="20"/>
          <w:szCs w:val="20"/>
          <w:lang w:eastAsia="en-IN"/>
          <w14:ligatures w14:val="none"/>
        </w:rPr>
        <w:t>acceptedAnswer</w:t>
      </w:r>
      <w:proofErr w:type="spellEnd"/>
      <w:r w:rsidRPr="007531F5">
        <w:rPr>
          <w:rFonts w:ascii="Courier New" w:eastAsia="Times New Roman" w:hAnsi="Courier New" w:cs="Courier New"/>
          <w:kern w:val="0"/>
          <w:sz w:val="20"/>
          <w:szCs w:val="20"/>
          <w:lang w:eastAsia="en-IN"/>
          <w14:ligatures w14:val="none"/>
        </w:rPr>
        <w:t>": {</w:t>
      </w:r>
    </w:p>
    <w:p w14:paraId="4D72C678"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"@type": "Answer",</w:t>
      </w:r>
    </w:p>
    <w:p w14:paraId="4734BC8A"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"text": "North America leads the market due to advanced industrial corridors, established logistics, and robust infrastructure investments."</w:t>
      </w:r>
    </w:p>
    <w:p w14:paraId="4D31D6E5"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w:t>
      </w:r>
    </w:p>
    <w:p w14:paraId="0C0DE417"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w:t>
      </w:r>
    </w:p>
    <w:p w14:paraId="0BF3F21E"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w:t>
      </w:r>
    </w:p>
    <w:p w14:paraId="289C1F60"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"@type": "Question",</w:t>
      </w:r>
    </w:p>
    <w:p w14:paraId="086C5B61"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"name": "What factors are driving growth in this market?",</w:t>
      </w:r>
    </w:p>
    <w:p w14:paraId="3FFA3FE0"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w:t>
      </w:r>
      <w:proofErr w:type="spellStart"/>
      <w:r w:rsidRPr="007531F5">
        <w:rPr>
          <w:rFonts w:ascii="Courier New" w:eastAsia="Times New Roman" w:hAnsi="Courier New" w:cs="Courier New"/>
          <w:kern w:val="0"/>
          <w:sz w:val="20"/>
          <w:szCs w:val="20"/>
          <w:lang w:eastAsia="en-IN"/>
          <w14:ligatures w14:val="none"/>
        </w:rPr>
        <w:t>acceptedAnswer</w:t>
      </w:r>
      <w:proofErr w:type="spellEnd"/>
      <w:r w:rsidRPr="007531F5">
        <w:rPr>
          <w:rFonts w:ascii="Courier New" w:eastAsia="Times New Roman" w:hAnsi="Courier New" w:cs="Courier New"/>
          <w:kern w:val="0"/>
          <w:sz w:val="20"/>
          <w:szCs w:val="20"/>
          <w:lang w:eastAsia="en-IN"/>
          <w14:ligatures w14:val="none"/>
        </w:rPr>
        <w:t>": {</w:t>
      </w:r>
    </w:p>
    <w:p w14:paraId="7E715195"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"@type": "Answer",</w:t>
      </w:r>
    </w:p>
    <w:p w14:paraId="5C53BFD5"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lastRenderedPageBreak/>
        <w:t xml:space="preserve">        "text": "Growth is </w:t>
      </w:r>
      <w:proofErr w:type="spellStart"/>
      <w:r w:rsidRPr="007531F5">
        <w:rPr>
          <w:rFonts w:ascii="Courier New" w:eastAsia="Times New Roman" w:hAnsi="Courier New" w:cs="Courier New"/>
          <w:kern w:val="0"/>
          <w:sz w:val="20"/>
          <w:szCs w:val="20"/>
          <w:lang w:eastAsia="en-IN"/>
          <w14:ligatures w14:val="none"/>
        </w:rPr>
        <w:t>fueled</w:t>
      </w:r>
      <w:proofErr w:type="spellEnd"/>
      <w:r w:rsidRPr="007531F5">
        <w:rPr>
          <w:rFonts w:ascii="Courier New" w:eastAsia="Times New Roman" w:hAnsi="Courier New" w:cs="Courier New"/>
          <w:kern w:val="0"/>
          <w:sz w:val="20"/>
          <w:szCs w:val="20"/>
          <w:lang w:eastAsia="en-IN"/>
          <w14:ligatures w14:val="none"/>
        </w:rPr>
        <w:t xml:space="preserve"> by the expansion of renewable energy projects, increasing complexity of industrial and construction activities, and investment in emerging market infrastructure."</w:t>
      </w:r>
    </w:p>
    <w:p w14:paraId="13F32E37"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w:t>
      </w:r>
    </w:p>
    <w:p w14:paraId="7340B3AB"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w:t>
      </w:r>
    </w:p>
    <w:p w14:paraId="14399019" w14:textId="77777777" w:rsidR="007531F5" w:rsidRP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 xml:space="preserve">  ]</w:t>
      </w:r>
    </w:p>
    <w:p w14:paraId="5A69441E" w14:textId="72E1EC6D" w:rsidR="007531F5" w:rsidRDefault="007531F5" w:rsidP="0075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31F5">
        <w:rPr>
          <w:rFonts w:ascii="Courier New" w:eastAsia="Times New Roman" w:hAnsi="Courier New" w:cs="Courier New"/>
          <w:kern w:val="0"/>
          <w:sz w:val="20"/>
          <w:szCs w:val="20"/>
          <w:lang w:eastAsia="en-IN"/>
          <w14:ligatures w14:val="none"/>
        </w:rPr>
        <w:t>}</w:t>
      </w:r>
    </w:p>
    <w:p w14:paraId="5E9DB1DA" w14:textId="77777777" w:rsidR="007531F5" w:rsidRPr="007531F5" w:rsidRDefault="007531F5" w:rsidP="007531F5">
      <w:pPr>
        <w:pStyle w:val="Heading2"/>
        <w:rPr>
          <w:rFonts w:ascii="Times New Roman" w:eastAsia="Times New Roman" w:hAnsi="Times New Roman" w:cs="Times New Roman"/>
          <w:b/>
          <w:bCs/>
          <w:color w:val="auto"/>
          <w:kern w:val="0"/>
          <w:sz w:val="36"/>
          <w:szCs w:val="36"/>
          <w:lang w:eastAsia="en-IN"/>
          <w14:ligatures w14:val="none"/>
        </w:rPr>
      </w:pPr>
      <w:r>
        <w:rPr>
          <w:rFonts w:ascii="Courier New" w:eastAsia="Times New Roman" w:hAnsi="Courier New" w:cs="Courier New"/>
          <w:kern w:val="0"/>
          <w:sz w:val="20"/>
          <w:szCs w:val="20"/>
          <w:lang w:eastAsia="en-IN"/>
          <w14:ligatures w14:val="none"/>
        </w:rPr>
        <w:br w:type="page"/>
      </w:r>
      <w:r w:rsidRPr="007531F5">
        <w:rPr>
          <w:rFonts w:ascii="Times New Roman" w:eastAsia="Times New Roman" w:hAnsi="Times New Roman" w:cs="Times New Roman"/>
          <w:b/>
          <w:bCs/>
          <w:color w:val="auto"/>
          <w:kern w:val="0"/>
          <w:sz w:val="36"/>
          <w:szCs w:val="36"/>
          <w:lang w:eastAsia="en-IN"/>
          <w14:ligatures w14:val="none"/>
        </w:rPr>
        <w:lastRenderedPageBreak/>
        <w:t>9. Table of Contents for Oversized Cargo Transportation Market Report (2024–2030)</w:t>
      </w:r>
    </w:p>
    <w:p w14:paraId="62BCE178"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Executive Summary</w:t>
      </w:r>
      <w:r w:rsidRPr="007531F5">
        <w:rPr>
          <w:rFonts w:ascii="Times New Roman" w:eastAsia="Times New Roman" w:hAnsi="Times New Roman" w:cs="Times New Roman"/>
          <w:kern w:val="0"/>
          <w:sz w:val="24"/>
          <w:szCs w:val="24"/>
          <w:lang w:eastAsia="en-IN"/>
          <w14:ligatures w14:val="none"/>
        </w:rPr>
        <w:br/>
        <w:t>• Market Overview</w:t>
      </w:r>
      <w:r w:rsidRPr="007531F5">
        <w:rPr>
          <w:rFonts w:ascii="Times New Roman" w:eastAsia="Times New Roman" w:hAnsi="Times New Roman" w:cs="Times New Roman"/>
          <w:kern w:val="0"/>
          <w:sz w:val="24"/>
          <w:szCs w:val="24"/>
          <w:lang w:eastAsia="en-IN"/>
          <w14:ligatures w14:val="none"/>
        </w:rPr>
        <w:br/>
        <w:t>• Market Attractiveness by Transportation Mode, Cargo Type, End User, and Region</w:t>
      </w:r>
      <w:r w:rsidRPr="007531F5">
        <w:rPr>
          <w:rFonts w:ascii="Times New Roman" w:eastAsia="Times New Roman" w:hAnsi="Times New Roman" w:cs="Times New Roman"/>
          <w:kern w:val="0"/>
          <w:sz w:val="24"/>
          <w:szCs w:val="24"/>
          <w:lang w:eastAsia="en-IN"/>
          <w14:ligatures w14:val="none"/>
        </w:rPr>
        <w:br/>
        <w:t>• Strategic Insights from Key Executives (CXO Perspective)</w:t>
      </w:r>
      <w:r w:rsidRPr="007531F5">
        <w:rPr>
          <w:rFonts w:ascii="Times New Roman" w:eastAsia="Times New Roman" w:hAnsi="Times New Roman" w:cs="Times New Roman"/>
          <w:kern w:val="0"/>
          <w:sz w:val="24"/>
          <w:szCs w:val="24"/>
          <w:lang w:eastAsia="en-IN"/>
          <w14:ligatures w14:val="none"/>
        </w:rPr>
        <w:br/>
        <w:t>• Historical Market Size and Future Projections (2017–2030)</w:t>
      </w:r>
      <w:r w:rsidRPr="007531F5">
        <w:rPr>
          <w:rFonts w:ascii="Times New Roman" w:eastAsia="Times New Roman" w:hAnsi="Times New Roman" w:cs="Times New Roman"/>
          <w:kern w:val="0"/>
          <w:sz w:val="24"/>
          <w:szCs w:val="24"/>
          <w:lang w:eastAsia="en-IN"/>
          <w14:ligatures w14:val="none"/>
        </w:rPr>
        <w:br/>
        <w:t>• Summary of Market Segmentation by Transportation Mode, Cargo Type, End User, and Region</w:t>
      </w:r>
    </w:p>
    <w:p w14:paraId="03229A4E"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Market Share Analysis</w:t>
      </w:r>
      <w:r w:rsidRPr="007531F5">
        <w:rPr>
          <w:rFonts w:ascii="Times New Roman" w:eastAsia="Times New Roman" w:hAnsi="Times New Roman" w:cs="Times New Roman"/>
          <w:kern w:val="0"/>
          <w:sz w:val="24"/>
          <w:szCs w:val="24"/>
          <w:lang w:eastAsia="en-IN"/>
          <w14:ligatures w14:val="none"/>
        </w:rPr>
        <w:br/>
        <w:t>• Leading Players by Revenue and Market Share</w:t>
      </w:r>
      <w:r w:rsidRPr="007531F5">
        <w:rPr>
          <w:rFonts w:ascii="Times New Roman" w:eastAsia="Times New Roman" w:hAnsi="Times New Roman" w:cs="Times New Roman"/>
          <w:kern w:val="0"/>
          <w:sz w:val="24"/>
          <w:szCs w:val="24"/>
          <w:lang w:eastAsia="en-IN"/>
          <w14:ligatures w14:val="none"/>
        </w:rPr>
        <w:br/>
        <w:t>• Market Share Analysis by Transportation Mode, Cargo Type, and End User</w:t>
      </w:r>
    </w:p>
    <w:p w14:paraId="6186506A"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Investment Opportunities in the Oversized Cargo Transportation Market</w:t>
      </w:r>
      <w:r w:rsidRPr="007531F5">
        <w:rPr>
          <w:rFonts w:ascii="Times New Roman" w:eastAsia="Times New Roman" w:hAnsi="Times New Roman" w:cs="Times New Roman"/>
          <w:kern w:val="0"/>
          <w:sz w:val="24"/>
          <w:szCs w:val="24"/>
          <w:lang w:eastAsia="en-IN"/>
          <w14:ligatures w14:val="none"/>
        </w:rPr>
        <w:br/>
        <w:t>• Key Developments and Innovations</w:t>
      </w:r>
      <w:r w:rsidRPr="007531F5">
        <w:rPr>
          <w:rFonts w:ascii="Times New Roman" w:eastAsia="Times New Roman" w:hAnsi="Times New Roman" w:cs="Times New Roman"/>
          <w:kern w:val="0"/>
          <w:sz w:val="24"/>
          <w:szCs w:val="24"/>
          <w:lang w:eastAsia="en-IN"/>
          <w14:ligatures w14:val="none"/>
        </w:rPr>
        <w:br/>
        <w:t>• Mergers, Acquisitions, and Strategic Partnerships</w:t>
      </w:r>
      <w:r w:rsidRPr="007531F5">
        <w:rPr>
          <w:rFonts w:ascii="Times New Roman" w:eastAsia="Times New Roman" w:hAnsi="Times New Roman" w:cs="Times New Roman"/>
          <w:kern w:val="0"/>
          <w:sz w:val="24"/>
          <w:szCs w:val="24"/>
          <w:lang w:eastAsia="en-IN"/>
          <w14:ligatures w14:val="none"/>
        </w:rPr>
        <w:br/>
        <w:t>• High-Growth Segments for Investment</w:t>
      </w:r>
    </w:p>
    <w:p w14:paraId="78C7E78C"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Market Introduction</w:t>
      </w:r>
      <w:r w:rsidRPr="007531F5">
        <w:rPr>
          <w:rFonts w:ascii="Times New Roman" w:eastAsia="Times New Roman" w:hAnsi="Times New Roman" w:cs="Times New Roman"/>
          <w:kern w:val="0"/>
          <w:sz w:val="24"/>
          <w:szCs w:val="24"/>
          <w:lang w:eastAsia="en-IN"/>
          <w14:ligatures w14:val="none"/>
        </w:rPr>
        <w:br/>
        <w:t>• Definition and Scope of the Study</w:t>
      </w:r>
      <w:r w:rsidRPr="007531F5">
        <w:rPr>
          <w:rFonts w:ascii="Times New Roman" w:eastAsia="Times New Roman" w:hAnsi="Times New Roman" w:cs="Times New Roman"/>
          <w:kern w:val="0"/>
          <w:sz w:val="24"/>
          <w:szCs w:val="24"/>
          <w:lang w:eastAsia="en-IN"/>
          <w14:ligatures w14:val="none"/>
        </w:rPr>
        <w:br/>
        <w:t>• Market Structure and Key Findings</w:t>
      </w:r>
      <w:r w:rsidRPr="007531F5">
        <w:rPr>
          <w:rFonts w:ascii="Times New Roman" w:eastAsia="Times New Roman" w:hAnsi="Times New Roman" w:cs="Times New Roman"/>
          <w:kern w:val="0"/>
          <w:sz w:val="24"/>
          <w:szCs w:val="24"/>
          <w:lang w:eastAsia="en-IN"/>
          <w14:ligatures w14:val="none"/>
        </w:rPr>
        <w:br/>
        <w:t>• Overview of Top Investment Pockets</w:t>
      </w:r>
    </w:p>
    <w:p w14:paraId="280ACC10"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Research Methodology</w:t>
      </w:r>
      <w:r w:rsidRPr="007531F5">
        <w:rPr>
          <w:rFonts w:ascii="Times New Roman" w:eastAsia="Times New Roman" w:hAnsi="Times New Roman" w:cs="Times New Roman"/>
          <w:kern w:val="0"/>
          <w:sz w:val="24"/>
          <w:szCs w:val="24"/>
          <w:lang w:eastAsia="en-IN"/>
          <w14:ligatures w14:val="none"/>
        </w:rPr>
        <w:br/>
        <w:t>• Research Process Overview</w:t>
      </w:r>
      <w:r w:rsidRPr="007531F5">
        <w:rPr>
          <w:rFonts w:ascii="Times New Roman" w:eastAsia="Times New Roman" w:hAnsi="Times New Roman" w:cs="Times New Roman"/>
          <w:kern w:val="0"/>
          <w:sz w:val="24"/>
          <w:szCs w:val="24"/>
          <w:lang w:eastAsia="en-IN"/>
          <w14:ligatures w14:val="none"/>
        </w:rPr>
        <w:br/>
        <w:t>• Primary and Secondary Research Approaches</w:t>
      </w:r>
      <w:r w:rsidRPr="007531F5">
        <w:rPr>
          <w:rFonts w:ascii="Times New Roman" w:eastAsia="Times New Roman" w:hAnsi="Times New Roman" w:cs="Times New Roman"/>
          <w:kern w:val="0"/>
          <w:sz w:val="24"/>
          <w:szCs w:val="24"/>
          <w:lang w:eastAsia="en-IN"/>
          <w14:ligatures w14:val="none"/>
        </w:rPr>
        <w:br/>
        <w:t>• Market Size Estimation and Forecasting Techniques</w:t>
      </w:r>
    </w:p>
    <w:p w14:paraId="4143525C"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Market Dynamics</w:t>
      </w:r>
      <w:r w:rsidRPr="007531F5">
        <w:rPr>
          <w:rFonts w:ascii="Times New Roman" w:eastAsia="Times New Roman" w:hAnsi="Times New Roman" w:cs="Times New Roman"/>
          <w:kern w:val="0"/>
          <w:sz w:val="24"/>
          <w:szCs w:val="24"/>
          <w:lang w:eastAsia="en-IN"/>
          <w14:ligatures w14:val="none"/>
        </w:rPr>
        <w:br/>
        <w:t>• Key Market Drivers</w:t>
      </w:r>
      <w:r w:rsidRPr="007531F5">
        <w:rPr>
          <w:rFonts w:ascii="Times New Roman" w:eastAsia="Times New Roman" w:hAnsi="Times New Roman" w:cs="Times New Roman"/>
          <w:kern w:val="0"/>
          <w:sz w:val="24"/>
          <w:szCs w:val="24"/>
          <w:lang w:eastAsia="en-IN"/>
          <w14:ligatures w14:val="none"/>
        </w:rPr>
        <w:br/>
        <w:t>• Challenges and Restraints Impacting Growth</w:t>
      </w:r>
      <w:r w:rsidRPr="007531F5">
        <w:rPr>
          <w:rFonts w:ascii="Times New Roman" w:eastAsia="Times New Roman" w:hAnsi="Times New Roman" w:cs="Times New Roman"/>
          <w:kern w:val="0"/>
          <w:sz w:val="24"/>
          <w:szCs w:val="24"/>
          <w:lang w:eastAsia="en-IN"/>
          <w14:ligatures w14:val="none"/>
        </w:rPr>
        <w:br/>
        <w:t>• Emerging Opportunities for Stakeholders</w:t>
      </w:r>
      <w:r w:rsidRPr="007531F5">
        <w:rPr>
          <w:rFonts w:ascii="Times New Roman" w:eastAsia="Times New Roman" w:hAnsi="Times New Roman" w:cs="Times New Roman"/>
          <w:kern w:val="0"/>
          <w:sz w:val="24"/>
          <w:szCs w:val="24"/>
          <w:lang w:eastAsia="en-IN"/>
          <w14:ligatures w14:val="none"/>
        </w:rPr>
        <w:br/>
        <w:t xml:space="preserve">• Impact of </w:t>
      </w:r>
      <w:proofErr w:type="spellStart"/>
      <w:r w:rsidRPr="007531F5">
        <w:rPr>
          <w:rFonts w:ascii="Times New Roman" w:eastAsia="Times New Roman" w:hAnsi="Times New Roman" w:cs="Times New Roman"/>
          <w:kern w:val="0"/>
          <w:sz w:val="24"/>
          <w:szCs w:val="24"/>
          <w:lang w:eastAsia="en-IN"/>
          <w14:ligatures w14:val="none"/>
        </w:rPr>
        <w:t>Behavioral</w:t>
      </w:r>
      <w:proofErr w:type="spellEnd"/>
      <w:r w:rsidRPr="007531F5">
        <w:rPr>
          <w:rFonts w:ascii="Times New Roman" w:eastAsia="Times New Roman" w:hAnsi="Times New Roman" w:cs="Times New Roman"/>
          <w:kern w:val="0"/>
          <w:sz w:val="24"/>
          <w:szCs w:val="24"/>
          <w:lang w:eastAsia="en-IN"/>
          <w14:ligatures w14:val="none"/>
        </w:rPr>
        <w:t xml:space="preserve"> and Regulatory Factors</w:t>
      </w:r>
      <w:r w:rsidRPr="007531F5">
        <w:rPr>
          <w:rFonts w:ascii="Times New Roman" w:eastAsia="Times New Roman" w:hAnsi="Times New Roman" w:cs="Times New Roman"/>
          <w:kern w:val="0"/>
          <w:sz w:val="24"/>
          <w:szCs w:val="24"/>
          <w:lang w:eastAsia="en-IN"/>
          <w14:ligatures w14:val="none"/>
        </w:rPr>
        <w:br/>
        <w:t>• Technology Advances in Oversized Cargo Transport</w:t>
      </w:r>
    </w:p>
    <w:p w14:paraId="4EBB7760"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Global Oversized Cargo Transportation Market Analysis</w:t>
      </w:r>
      <w:r w:rsidRPr="007531F5">
        <w:rPr>
          <w:rFonts w:ascii="Times New Roman" w:eastAsia="Times New Roman" w:hAnsi="Times New Roman" w:cs="Times New Roman"/>
          <w:kern w:val="0"/>
          <w:sz w:val="24"/>
          <w:szCs w:val="24"/>
          <w:lang w:eastAsia="en-IN"/>
          <w14:ligatures w14:val="none"/>
        </w:rPr>
        <w:br/>
        <w:t>• Historical Market Size and Volume (2017–2023)</w:t>
      </w:r>
      <w:r w:rsidRPr="007531F5">
        <w:rPr>
          <w:rFonts w:ascii="Times New Roman" w:eastAsia="Times New Roman" w:hAnsi="Times New Roman" w:cs="Times New Roman"/>
          <w:kern w:val="0"/>
          <w:sz w:val="24"/>
          <w:szCs w:val="24"/>
          <w:lang w:eastAsia="en-IN"/>
          <w14:ligatures w14:val="none"/>
        </w:rPr>
        <w:br/>
        <w:t>• Market Size and Volume Forecasts (2024–2030)</w:t>
      </w:r>
      <w:r w:rsidRPr="007531F5">
        <w:rPr>
          <w:rFonts w:ascii="Times New Roman" w:eastAsia="Times New Roman" w:hAnsi="Times New Roman" w:cs="Times New Roman"/>
          <w:kern w:val="0"/>
          <w:sz w:val="24"/>
          <w:szCs w:val="24"/>
          <w:lang w:eastAsia="en-IN"/>
          <w14:ligatures w14:val="none"/>
        </w:rPr>
        <w:br/>
        <w:t>• Market Analysis by Transportation Mode:</w:t>
      </w:r>
    </w:p>
    <w:p w14:paraId="08DF838E" w14:textId="77777777" w:rsidR="007531F5" w:rsidRPr="007531F5" w:rsidRDefault="007531F5" w:rsidP="007531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Road</w:t>
      </w:r>
    </w:p>
    <w:p w14:paraId="01C6A4B9" w14:textId="77777777" w:rsidR="007531F5" w:rsidRPr="007531F5" w:rsidRDefault="007531F5" w:rsidP="007531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Rail</w:t>
      </w:r>
    </w:p>
    <w:p w14:paraId="3CAA0148" w14:textId="77777777" w:rsidR="007531F5" w:rsidRPr="007531F5" w:rsidRDefault="007531F5" w:rsidP="007531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Sea</w:t>
      </w:r>
    </w:p>
    <w:p w14:paraId="61000A36" w14:textId="77777777" w:rsidR="007531F5" w:rsidRPr="007531F5" w:rsidRDefault="007531F5" w:rsidP="007531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Air</w:t>
      </w:r>
      <w:r w:rsidRPr="007531F5">
        <w:rPr>
          <w:rFonts w:ascii="Times New Roman" w:eastAsia="Times New Roman" w:hAnsi="Times New Roman" w:cs="Times New Roman"/>
          <w:kern w:val="0"/>
          <w:sz w:val="24"/>
          <w:szCs w:val="24"/>
          <w:lang w:eastAsia="en-IN"/>
          <w14:ligatures w14:val="none"/>
        </w:rPr>
        <w:br/>
        <w:t>• Market Analysis by Cargo Type:</w:t>
      </w:r>
    </w:p>
    <w:p w14:paraId="5994AF67" w14:textId="77777777" w:rsidR="007531F5" w:rsidRPr="007531F5" w:rsidRDefault="007531F5" w:rsidP="007531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Energy Infrastructure</w:t>
      </w:r>
    </w:p>
    <w:p w14:paraId="3819F0F0" w14:textId="77777777" w:rsidR="007531F5" w:rsidRPr="007531F5" w:rsidRDefault="007531F5" w:rsidP="007531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Construction Modules</w:t>
      </w:r>
    </w:p>
    <w:p w14:paraId="563CFDF4" w14:textId="77777777" w:rsidR="007531F5" w:rsidRPr="007531F5" w:rsidRDefault="007531F5" w:rsidP="007531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lastRenderedPageBreak/>
        <w:t>Industrial Machinery</w:t>
      </w:r>
    </w:p>
    <w:p w14:paraId="7CE76084" w14:textId="77777777" w:rsidR="007531F5" w:rsidRPr="007531F5" w:rsidRDefault="007531F5" w:rsidP="007531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 xml:space="preserve">Aerospace &amp; </w:t>
      </w:r>
      <w:proofErr w:type="spellStart"/>
      <w:r w:rsidRPr="007531F5">
        <w:rPr>
          <w:rFonts w:ascii="Times New Roman" w:eastAsia="Times New Roman" w:hAnsi="Times New Roman" w:cs="Times New Roman"/>
          <w:kern w:val="0"/>
          <w:sz w:val="24"/>
          <w:szCs w:val="24"/>
          <w:lang w:eastAsia="en-IN"/>
          <w14:ligatures w14:val="none"/>
        </w:rPr>
        <w:t>Defense</w:t>
      </w:r>
      <w:proofErr w:type="spellEnd"/>
      <w:r w:rsidRPr="007531F5">
        <w:rPr>
          <w:rFonts w:ascii="Times New Roman" w:eastAsia="Times New Roman" w:hAnsi="Times New Roman" w:cs="Times New Roman"/>
          <w:kern w:val="0"/>
          <w:sz w:val="24"/>
          <w:szCs w:val="24"/>
          <w:lang w:eastAsia="en-IN"/>
          <w14:ligatures w14:val="none"/>
        </w:rPr>
        <w:t xml:space="preserve"> Components</w:t>
      </w:r>
    </w:p>
    <w:p w14:paraId="536E90DA" w14:textId="77777777" w:rsidR="007531F5" w:rsidRPr="007531F5" w:rsidRDefault="007531F5" w:rsidP="007531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Mining Equipment</w:t>
      </w:r>
    </w:p>
    <w:p w14:paraId="53B7E06C" w14:textId="77777777" w:rsidR="007531F5" w:rsidRPr="007531F5" w:rsidRDefault="007531F5" w:rsidP="007531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Others</w:t>
      </w:r>
      <w:r w:rsidRPr="007531F5">
        <w:rPr>
          <w:rFonts w:ascii="Times New Roman" w:eastAsia="Times New Roman" w:hAnsi="Times New Roman" w:cs="Times New Roman"/>
          <w:kern w:val="0"/>
          <w:sz w:val="24"/>
          <w:szCs w:val="24"/>
          <w:lang w:eastAsia="en-IN"/>
          <w14:ligatures w14:val="none"/>
        </w:rPr>
        <w:br/>
        <w:t>• Market Analysis by End User:</w:t>
      </w:r>
    </w:p>
    <w:p w14:paraId="50297848" w14:textId="77777777" w:rsidR="007531F5" w:rsidRPr="007531F5" w:rsidRDefault="007531F5" w:rsidP="007531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Energy &amp; Utilities</w:t>
      </w:r>
    </w:p>
    <w:p w14:paraId="61F85552" w14:textId="77777777" w:rsidR="007531F5" w:rsidRPr="007531F5" w:rsidRDefault="007531F5" w:rsidP="007531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Construction &amp; Infrastructure</w:t>
      </w:r>
    </w:p>
    <w:p w14:paraId="0EEE0B9A" w14:textId="77777777" w:rsidR="007531F5" w:rsidRPr="007531F5" w:rsidRDefault="007531F5" w:rsidP="007531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Mining &amp; Metals</w:t>
      </w:r>
    </w:p>
    <w:p w14:paraId="5D3FBA22" w14:textId="77777777" w:rsidR="007531F5" w:rsidRPr="007531F5" w:rsidRDefault="007531F5" w:rsidP="007531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Manufacturing</w:t>
      </w:r>
    </w:p>
    <w:p w14:paraId="70D4841D" w14:textId="77777777" w:rsidR="007531F5" w:rsidRPr="007531F5" w:rsidRDefault="007531F5" w:rsidP="007531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 xml:space="preserve">Aerospace &amp; </w:t>
      </w:r>
      <w:proofErr w:type="spellStart"/>
      <w:r w:rsidRPr="007531F5">
        <w:rPr>
          <w:rFonts w:ascii="Times New Roman" w:eastAsia="Times New Roman" w:hAnsi="Times New Roman" w:cs="Times New Roman"/>
          <w:kern w:val="0"/>
          <w:sz w:val="24"/>
          <w:szCs w:val="24"/>
          <w:lang w:eastAsia="en-IN"/>
          <w14:ligatures w14:val="none"/>
        </w:rPr>
        <w:t>Defense</w:t>
      </w:r>
      <w:proofErr w:type="spellEnd"/>
    </w:p>
    <w:p w14:paraId="23DD3D9B" w14:textId="77777777" w:rsidR="007531F5" w:rsidRPr="007531F5" w:rsidRDefault="007531F5" w:rsidP="007531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Others</w:t>
      </w:r>
      <w:r w:rsidRPr="007531F5">
        <w:rPr>
          <w:rFonts w:ascii="Times New Roman" w:eastAsia="Times New Roman" w:hAnsi="Times New Roman" w:cs="Times New Roman"/>
          <w:kern w:val="0"/>
          <w:sz w:val="24"/>
          <w:szCs w:val="24"/>
          <w:lang w:eastAsia="en-IN"/>
          <w14:ligatures w14:val="none"/>
        </w:rPr>
        <w:br/>
        <w:t>• Market Analysis by Region:</w:t>
      </w:r>
    </w:p>
    <w:p w14:paraId="79911A87" w14:textId="77777777" w:rsidR="007531F5" w:rsidRPr="007531F5" w:rsidRDefault="007531F5" w:rsidP="007531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North America</w:t>
      </w:r>
    </w:p>
    <w:p w14:paraId="4EB3A839" w14:textId="77777777" w:rsidR="007531F5" w:rsidRPr="007531F5" w:rsidRDefault="007531F5" w:rsidP="007531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Europe</w:t>
      </w:r>
    </w:p>
    <w:p w14:paraId="5D498439" w14:textId="77777777" w:rsidR="007531F5" w:rsidRPr="007531F5" w:rsidRDefault="007531F5" w:rsidP="007531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Asia Pacific</w:t>
      </w:r>
    </w:p>
    <w:p w14:paraId="68625FA9" w14:textId="77777777" w:rsidR="007531F5" w:rsidRPr="007531F5" w:rsidRDefault="007531F5" w:rsidP="007531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Latin America</w:t>
      </w:r>
    </w:p>
    <w:p w14:paraId="20FCD83F" w14:textId="77777777" w:rsidR="007531F5" w:rsidRPr="007531F5" w:rsidRDefault="007531F5" w:rsidP="007531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Middle East &amp; Africa</w:t>
      </w:r>
    </w:p>
    <w:p w14:paraId="1F00BA69"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Regional Market Analysis</w:t>
      </w:r>
      <w:r w:rsidRPr="007531F5">
        <w:rPr>
          <w:rFonts w:ascii="Times New Roman" w:eastAsia="Times New Roman" w:hAnsi="Times New Roman" w:cs="Times New Roman"/>
          <w:kern w:val="0"/>
          <w:sz w:val="24"/>
          <w:szCs w:val="24"/>
          <w:lang w:eastAsia="en-IN"/>
          <w14:ligatures w14:val="none"/>
        </w:rPr>
        <w:br/>
        <w:t>• North America Oversized Cargo Transportation Market</w:t>
      </w:r>
    </w:p>
    <w:p w14:paraId="79FC1998" w14:textId="77777777" w:rsidR="007531F5" w:rsidRPr="007531F5" w:rsidRDefault="007531F5" w:rsidP="007531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Historical Market Size and Volume (2017–2023)</w:t>
      </w:r>
    </w:p>
    <w:p w14:paraId="576ED90C" w14:textId="77777777" w:rsidR="007531F5" w:rsidRPr="007531F5" w:rsidRDefault="007531F5" w:rsidP="007531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Market Size and Volume Forecasts (2024–2030)</w:t>
      </w:r>
    </w:p>
    <w:p w14:paraId="528992E0" w14:textId="77777777" w:rsidR="007531F5" w:rsidRPr="007531F5" w:rsidRDefault="007531F5" w:rsidP="007531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Market Analysis by Transportation Mode, Cargo Type, and End User</w:t>
      </w:r>
    </w:p>
    <w:p w14:paraId="02D47C56" w14:textId="77777777" w:rsidR="007531F5" w:rsidRPr="007531F5" w:rsidRDefault="007531F5" w:rsidP="007531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Country-Level Breakdown: United States, Canada</w:t>
      </w:r>
      <w:r w:rsidRPr="007531F5">
        <w:rPr>
          <w:rFonts w:ascii="Times New Roman" w:eastAsia="Times New Roman" w:hAnsi="Times New Roman" w:cs="Times New Roman"/>
          <w:kern w:val="0"/>
          <w:sz w:val="24"/>
          <w:szCs w:val="24"/>
          <w:lang w:eastAsia="en-IN"/>
          <w14:ligatures w14:val="none"/>
        </w:rPr>
        <w:br/>
        <w:t>• Europe Oversized Cargo Transportation Market</w:t>
      </w:r>
    </w:p>
    <w:p w14:paraId="2CB2A45E" w14:textId="77777777" w:rsidR="007531F5" w:rsidRPr="007531F5" w:rsidRDefault="007531F5" w:rsidP="007531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Country-Level Breakdown: Germany, United Kingdom, France, Italy, Spain, Rest of Europe</w:t>
      </w:r>
      <w:r w:rsidRPr="007531F5">
        <w:rPr>
          <w:rFonts w:ascii="Times New Roman" w:eastAsia="Times New Roman" w:hAnsi="Times New Roman" w:cs="Times New Roman"/>
          <w:kern w:val="0"/>
          <w:sz w:val="24"/>
          <w:szCs w:val="24"/>
          <w:lang w:eastAsia="en-IN"/>
          <w14:ligatures w14:val="none"/>
        </w:rPr>
        <w:br/>
        <w:t>• Asia Pacific Oversized Cargo Transportation Market</w:t>
      </w:r>
    </w:p>
    <w:p w14:paraId="5C587BAC" w14:textId="77777777" w:rsidR="007531F5" w:rsidRPr="007531F5" w:rsidRDefault="007531F5" w:rsidP="007531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Country-Level Breakdown: China, India, Japan, South Korea, Rest of Asia Pacific</w:t>
      </w:r>
      <w:r w:rsidRPr="007531F5">
        <w:rPr>
          <w:rFonts w:ascii="Times New Roman" w:eastAsia="Times New Roman" w:hAnsi="Times New Roman" w:cs="Times New Roman"/>
          <w:kern w:val="0"/>
          <w:sz w:val="24"/>
          <w:szCs w:val="24"/>
          <w:lang w:eastAsia="en-IN"/>
          <w14:ligatures w14:val="none"/>
        </w:rPr>
        <w:br/>
        <w:t>• Latin America Oversized Cargo Transportation Market</w:t>
      </w:r>
    </w:p>
    <w:p w14:paraId="498D57F1" w14:textId="77777777" w:rsidR="007531F5" w:rsidRPr="007531F5" w:rsidRDefault="007531F5" w:rsidP="007531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Country-Level Breakdown: Brazil, Mexico, Rest of Latin America</w:t>
      </w:r>
      <w:r w:rsidRPr="007531F5">
        <w:rPr>
          <w:rFonts w:ascii="Times New Roman" w:eastAsia="Times New Roman" w:hAnsi="Times New Roman" w:cs="Times New Roman"/>
          <w:kern w:val="0"/>
          <w:sz w:val="24"/>
          <w:szCs w:val="24"/>
          <w:lang w:eastAsia="en-IN"/>
          <w14:ligatures w14:val="none"/>
        </w:rPr>
        <w:br/>
        <w:t>• Middle East &amp; Africa Oversized Cargo Transportation Market</w:t>
      </w:r>
    </w:p>
    <w:p w14:paraId="4E7385F3" w14:textId="77777777" w:rsidR="007531F5" w:rsidRPr="007531F5" w:rsidRDefault="007531F5" w:rsidP="007531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kern w:val="0"/>
          <w:sz w:val="24"/>
          <w:szCs w:val="24"/>
          <w:lang w:eastAsia="en-IN"/>
          <w14:ligatures w14:val="none"/>
        </w:rPr>
        <w:t>Country-Level Breakdown: UAE, Saudi Arabia, South Africa, Rest of MEA</w:t>
      </w:r>
    </w:p>
    <w:p w14:paraId="40E6AD78"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Key Players and Competitive Analysis</w:t>
      </w:r>
      <w:r w:rsidRPr="007531F5">
        <w:rPr>
          <w:rFonts w:ascii="Times New Roman" w:eastAsia="Times New Roman" w:hAnsi="Times New Roman" w:cs="Times New Roman"/>
          <w:kern w:val="0"/>
          <w:sz w:val="24"/>
          <w:szCs w:val="24"/>
          <w:lang w:eastAsia="en-IN"/>
          <w14:ligatures w14:val="none"/>
        </w:rPr>
        <w:br/>
        <w:t xml:space="preserve">• </w:t>
      </w:r>
      <w:proofErr w:type="spellStart"/>
      <w:r w:rsidRPr="007531F5">
        <w:rPr>
          <w:rFonts w:ascii="Times New Roman" w:eastAsia="Times New Roman" w:hAnsi="Times New Roman" w:cs="Times New Roman"/>
          <w:kern w:val="0"/>
          <w:sz w:val="24"/>
          <w:szCs w:val="24"/>
          <w:lang w:eastAsia="en-IN"/>
          <w14:ligatures w14:val="none"/>
        </w:rPr>
        <w:t>Mammoet</w:t>
      </w:r>
      <w:proofErr w:type="spellEnd"/>
      <w:r w:rsidRPr="007531F5">
        <w:rPr>
          <w:rFonts w:ascii="Times New Roman" w:eastAsia="Times New Roman" w:hAnsi="Times New Roman" w:cs="Times New Roman"/>
          <w:kern w:val="0"/>
          <w:sz w:val="24"/>
          <w:szCs w:val="24"/>
          <w:lang w:eastAsia="en-IN"/>
          <w14:ligatures w14:val="none"/>
        </w:rPr>
        <w:br/>
        <w:t>• Sarens</w:t>
      </w:r>
      <w:r w:rsidRPr="007531F5">
        <w:rPr>
          <w:rFonts w:ascii="Times New Roman" w:eastAsia="Times New Roman" w:hAnsi="Times New Roman" w:cs="Times New Roman"/>
          <w:kern w:val="0"/>
          <w:sz w:val="24"/>
          <w:szCs w:val="24"/>
          <w:lang w:eastAsia="en-IN"/>
          <w14:ligatures w14:val="none"/>
        </w:rPr>
        <w:br/>
        <w:t xml:space="preserve">• </w:t>
      </w:r>
      <w:proofErr w:type="spellStart"/>
      <w:r w:rsidRPr="007531F5">
        <w:rPr>
          <w:rFonts w:ascii="Times New Roman" w:eastAsia="Times New Roman" w:hAnsi="Times New Roman" w:cs="Times New Roman"/>
          <w:kern w:val="0"/>
          <w:sz w:val="24"/>
          <w:szCs w:val="24"/>
          <w:lang w:eastAsia="en-IN"/>
          <w14:ligatures w14:val="none"/>
        </w:rPr>
        <w:t>Daseke</w:t>
      </w:r>
      <w:proofErr w:type="spellEnd"/>
      <w:r w:rsidRPr="007531F5">
        <w:rPr>
          <w:rFonts w:ascii="Times New Roman" w:eastAsia="Times New Roman" w:hAnsi="Times New Roman" w:cs="Times New Roman"/>
          <w:kern w:val="0"/>
          <w:sz w:val="24"/>
          <w:szCs w:val="24"/>
          <w:lang w:eastAsia="en-IN"/>
          <w14:ligatures w14:val="none"/>
        </w:rPr>
        <w:t xml:space="preserve"> Inc.</w:t>
      </w:r>
      <w:r w:rsidRPr="007531F5">
        <w:rPr>
          <w:rFonts w:ascii="Times New Roman" w:eastAsia="Times New Roman" w:hAnsi="Times New Roman" w:cs="Times New Roman"/>
          <w:kern w:val="0"/>
          <w:sz w:val="24"/>
          <w:szCs w:val="24"/>
          <w:lang w:eastAsia="en-IN"/>
          <w14:ligatures w14:val="none"/>
        </w:rPr>
        <w:br/>
        <w:t>• Barnhart Crane &amp; Rigging</w:t>
      </w:r>
      <w:r w:rsidRPr="007531F5">
        <w:rPr>
          <w:rFonts w:ascii="Times New Roman" w:eastAsia="Times New Roman" w:hAnsi="Times New Roman" w:cs="Times New Roman"/>
          <w:kern w:val="0"/>
          <w:sz w:val="24"/>
          <w:szCs w:val="24"/>
          <w:lang w:eastAsia="en-IN"/>
          <w14:ligatures w14:val="none"/>
        </w:rPr>
        <w:br/>
        <w:t xml:space="preserve">• </w:t>
      </w:r>
      <w:proofErr w:type="spellStart"/>
      <w:r w:rsidRPr="007531F5">
        <w:rPr>
          <w:rFonts w:ascii="Times New Roman" w:eastAsia="Times New Roman" w:hAnsi="Times New Roman" w:cs="Times New Roman"/>
          <w:kern w:val="0"/>
          <w:sz w:val="24"/>
          <w:szCs w:val="24"/>
          <w:lang w:eastAsia="en-IN"/>
          <w14:ligatures w14:val="none"/>
        </w:rPr>
        <w:t>BigLift</w:t>
      </w:r>
      <w:proofErr w:type="spellEnd"/>
      <w:r w:rsidRPr="007531F5">
        <w:rPr>
          <w:rFonts w:ascii="Times New Roman" w:eastAsia="Times New Roman" w:hAnsi="Times New Roman" w:cs="Times New Roman"/>
          <w:kern w:val="0"/>
          <w:sz w:val="24"/>
          <w:szCs w:val="24"/>
          <w:lang w:eastAsia="en-IN"/>
          <w14:ligatures w14:val="none"/>
        </w:rPr>
        <w:t xml:space="preserve"> Shipping</w:t>
      </w:r>
      <w:r w:rsidRPr="007531F5">
        <w:rPr>
          <w:rFonts w:ascii="Times New Roman" w:eastAsia="Times New Roman" w:hAnsi="Times New Roman" w:cs="Times New Roman"/>
          <w:kern w:val="0"/>
          <w:sz w:val="24"/>
          <w:szCs w:val="24"/>
          <w:lang w:eastAsia="en-IN"/>
          <w14:ligatures w14:val="none"/>
        </w:rPr>
        <w:br/>
        <w:t>• Fagioli Group</w:t>
      </w:r>
      <w:r w:rsidRPr="007531F5">
        <w:rPr>
          <w:rFonts w:ascii="Times New Roman" w:eastAsia="Times New Roman" w:hAnsi="Times New Roman" w:cs="Times New Roman"/>
          <w:kern w:val="0"/>
          <w:sz w:val="24"/>
          <w:szCs w:val="24"/>
          <w:lang w:eastAsia="en-IN"/>
          <w14:ligatures w14:val="none"/>
        </w:rPr>
        <w:br/>
        <w:t>• Regional and Niche Heavy-Haul Operators</w:t>
      </w:r>
    </w:p>
    <w:p w14:paraId="6C99A789"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Appendix</w:t>
      </w:r>
      <w:r w:rsidRPr="007531F5">
        <w:rPr>
          <w:rFonts w:ascii="Times New Roman" w:eastAsia="Times New Roman" w:hAnsi="Times New Roman" w:cs="Times New Roman"/>
          <w:kern w:val="0"/>
          <w:sz w:val="24"/>
          <w:szCs w:val="24"/>
          <w:lang w:eastAsia="en-IN"/>
          <w14:ligatures w14:val="none"/>
        </w:rPr>
        <w:br/>
        <w:t>• Abbreviations and Terminologies Used in the Report</w:t>
      </w:r>
      <w:r w:rsidRPr="007531F5">
        <w:rPr>
          <w:rFonts w:ascii="Times New Roman" w:eastAsia="Times New Roman" w:hAnsi="Times New Roman" w:cs="Times New Roman"/>
          <w:kern w:val="0"/>
          <w:sz w:val="24"/>
          <w:szCs w:val="24"/>
          <w:lang w:eastAsia="en-IN"/>
          <w14:ligatures w14:val="none"/>
        </w:rPr>
        <w:br/>
        <w:t>• References and Sources</w:t>
      </w:r>
    </w:p>
    <w:p w14:paraId="5DBD35E4" w14:textId="77777777" w:rsidR="007531F5"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lastRenderedPageBreak/>
        <w:t>List of Tables</w:t>
      </w:r>
      <w:r w:rsidRPr="007531F5">
        <w:rPr>
          <w:rFonts w:ascii="Times New Roman" w:eastAsia="Times New Roman" w:hAnsi="Times New Roman" w:cs="Times New Roman"/>
          <w:kern w:val="0"/>
          <w:sz w:val="24"/>
          <w:szCs w:val="24"/>
          <w:lang w:eastAsia="en-IN"/>
          <w14:ligatures w14:val="none"/>
        </w:rPr>
        <w:br/>
        <w:t>• Market Size by Transportation Mode, Cargo Type, End User, and Region (2024–2030)</w:t>
      </w:r>
      <w:r w:rsidRPr="007531F5">
        <w:rPr>
          <w:rFonts w:ascii="Times New Roman" w:eastAsia="Times New Roman" w:hAnsi="Times New Roman" w:cs="Times New Roman"/>
          <w:kern w:val="0"/>
          <w:sz w:val="24"/>
          <w:szCs w:val="24"/>
          <w:lang w:eastAsia="en-IN"/>
          <w14:ligatures w14:val="none"/>
        </w:rPr>
        <w:br/>
        <w:t>• Regional Market Breakdown by Segment Type (2024–2030)</w:t>
      </w:r>
    </w:p>
    <w:p w14:paraId="5F4B9D64" w14:textId="0293DA59" w:rsidR="00FC77B6" w:rsidRPr="007531F5" w:rsidRDefault="007531F5" w:rsidP="007531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1F5">
        <w:rPr>
          <w:rFonts w:ascii="Times New Roman" w:eastAsia="Times New Roman" w:hAnsi="Times New Roman" w:cs="Times New Roman"/>
          <w:b/>
          <w:bCs/>
          <w:kern w:val="0"/>
          <w:sz w:val="24"/>
          <w:szCs w:val="24"/>
          <w:lang w:eastAsia="en-IN"/>
          <w14:ligatures w14:val="none"/>
        </w:rPr>
        <w:t>List of Figures</w:t>
      </w:r>
      <w:r w:rsidRPr="007531F5">
        <w:rPr>
          <w:rFonts w:ascii="Times New Roman" w:eastAsia="Times New Roman" w:hAnsi="Times New Roman" w:cs="Times New Roman"/>
          <w:kern w:val="0"/>
          <w:sz w:val="24"/>
          <w:szCs w:val="24"/>
          <w:lang w:eastAsia="en-IN"/>
          <w14:ligatures w14:val="none"/>
        </w:rPr>
        <w:br/>
        <w:t>• Market Drivers, Challenges, and Opportunities</w:t>
      </w:r>
      <w:r w:rsidRPr="007531F5">
        <w:rPr>
          <w:rFonts w:ascii="Times New Roman" w:eastAsia="Times New Roman" w:hAnsi="Times New Roman" w:cs="Times New Roman"/>
          <w:kern w:val="0"/>
          <w:sz w:val="24"/>
          <w:szCs w:val="24"/>
          <w:lang w:eastAsia="en-IN"/>
          <w14:ligatures w14:val="none"/>
        </w:rPr>
        <w:br/>
        <w:t>• Regional Market Snapshot</w:t>
      </w:r>
      <w:r w:rsidRPr="007531F5">
        <w:rPr>
          <w:rFonts w:ascii="Times New Roman" w:eastAsia="Times New Roman" w:hAnsi="Times New Roman" w:cs="Times New Roman"/>
          <w:kern w:val="0"/>
          <w:sz w:val="24"/>
          <w:szCs w:val="24"/>
          <w:lang w:eastAsia="en-IN"/>
          <w14:ligatures w14:val="none"/>
        </w:rPr>
        <w:br/>
        <w:t>• Competitive Landscape by Market Share</w:t>
      </w:r>
      <w:r w:rsidRPr="007531F5">
        <w:rPr>
          <w:rFonts w:ascii="Times New Roman" w:eastAsia="Times New Roman" w:hAnsi="Times New Roman" w:cs="Times New Roman"/>
          <w:kern w:val="0"/>
          <w:sz w:val="24"/>
          <w:szCs w:val="24"/>
          <w:lang w:eastAsia="en-IN"/>
          <w14:ligatures w14:val="none"/>
        </w:rPr>
        <w:br/>
        <w:t>• Growth Strategies Adopted by Key Players</w:t>
      </w:r>
      <w:r w:rsidRPr="007531F5">
        <w:rPr>
          <w:rFonts w:ascii="Times New Roman" w:eastAsia="Times New Roman" w:hAnsi="Times New Roman" w:cs="Times New Roman"/>
          <w:kern w:val="0"/>
          <w:sz w:val="24"/>
          <w:szCs w:val="24"/>
          <w:lang w:eastAsia="en-IN"/>
          <w14:ligatures w14:val="none"/>
        </w:rPr>
        <w:br/>
        <w:t>• Market Share by Transportation Mode and Cargo Type (2024 vs. 2030)</w:t>
      </w:r>
    </w:p>
    <w:sectPr w:rsidR="00FC77B6" w:rsidRPr="00753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7B8B"/>
    <w:multiLevelType w:val="multilevel"/>
    <w:tmpl w:val="99C2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976EB"/>
    <w:multiLevelType w:val="multilevel"/>
    <w:tmpl w:val="C7A0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3697F"/>
    <w:multiLevelType w:val="multilevel"/>
    <w:tmpl w:val="DFAE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D4739"/>
    <w:multiLevelType w:val="multilevel"/>
    <w:tmpl w:val="490E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250537"/>
    <w:multiLevelType w:val="multilevel"/>
    <w:tmpl w:val="97E6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221FBB"/>
    <w:multiLevelType w:val="multilevel"/>
    <w:tmpl w:val="1936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2F55AB"/>
    <w:multiLevelType w:val="multilevel"/>
    <w:tmpl w:val="926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A147E1"/>
    <w:multiLevelType w:val="multilevel"/>
    <w:tmpl w:val="A7F6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46173D"/>
    <w:multiLevelType w:val="multilevel"/>
    <w:tmpl w:val="7654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6543499">
    <w:abstractNumId w:val="6"/>
  </w:num>
  <w:num w:numId="2" w16cid:durableId="302121665">
    <w:abstractNumId w:val="1"/>
  </w:num>
  <w:num w:numId="3" w16cid:durableId="456878920">
    <w:abstractNumId w:val="8"/>
  </w:num>
  <w:num w:numId="4" w16cid:durableId="146634190">
    <w:abstractNumId w:val="7"/>
  </w:num>
  <w:num w:numId="5" w16cid:durableId="1748729161">
    <w:abstractNumId w:val="2"/>
  </w:num>
  <w:num w:numId="6" w16cid:durableId="25714277">
    <w:abstractNumId w:val="5"/>
  </w:num>
  <w:num w:numId="7" w16cid:durableId="3749643">
    <w:abstractNumId w:val="3"/>
  </w:num>
  <w:num w:numId="8" w16cid:durableId="203565949">
    <w:abstractNumId w:val="4"/>
  </w:num>
  <w:num w:numId="9" w16cid:durableId="949629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1F5"/>
    <w:rsid w:val="0013754B"/>
    <w:rsid w:val="00344AB7"/>
    <w:rsid w:val="003641C9"/>
    <w:rsid w:val="007531F5"/>
    <w:rsid w:val="0095754B"/>
    <w:rsid w:val="00DE711D"/>
    <w:rsid w:val="00FC7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C17D"/>
  <w15:chartTrackingRefBased/>
  <w15:docId w15:val="{16229390-4B1A-4039-BFFE-AA249370A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1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31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31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31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31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31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1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1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1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E71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7531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31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31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31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31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31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1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1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1F5"/>
    <w:rPr>
      <w:rFonts w:eastAsiaTheme="majorEastAsia" w:cstheme="majorBidi"/>
      <w:color w:val="272727" w:themeColor="text1" w:themeTint="D8"/>
    </w:rPr>
  </w:style>
  <w:style w:type="paragraph" w:styleId="Title">
    <w:name w:val="Title"/>
    <w:basedOn w:val="Normal"/>
    <w:next w:val="Normal"/>
    <w:link w:val="TitleChar"/>
    <w:uiPriority w:val="10"/>
    <w:qFormat/>
    <w:rsid w:val="007531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1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1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1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1F5"/>
    <w:pPr>
      <w:spacing w:before="160"/>
      <w:jc w:val="center"/>
    </w:pPr>
    <w:rPr>
      <w:i/>
      <w:iCs/>
      <w:color w:val="404040" w:themeColor="text1" w:themeTint="BF"/>
    </w:rPr>
  </w:style>
  <w:style w:type="character" w:customStyle="1" w:styleId="QuoteChar">
    <w:name w:val="Quote Char"/>
    <w:basedOn w:val="DefaultParagraphFont"/>
    <w:link w:val="Quote"/>
    <w:uiPriority w:val="29"/>
    <w:rsid w:val="007531F5"/>
    <w:rPr>
      <w:i/>
      <w:iCs/>
      <w:color w:val="404040" w:themeColor="text1" w:themeTint="BF"/>
    </w:rPr>
  </w:style>
  <w:style w:type="paragraph" w:styleId="ListParagraph">
    <w:name w:val="List Paragraph"/>
    <w:basedOn w:val="Normal"/>
    <w:uiPriority w:val="34"/>
    <w:qFormat/>
    <w:rsid w:val="007531F5"/>
    <w:pPr>
      <w:ind w:left="720"/>
      <w:contextualSpacing/>
    </w:pPr>
  </w:style>
  <w:style w:type="character" w:styleId="IntenseEmphasis">
    <w:name w:val="Intense Emphasis"/>
    <w:basedOn w:val="DefaultParagraphFont"/>
    <w:uiPriority w:val="21"/>
    <w:qFormat/>
    <w:rsid w:val="007531F5"/>
    <w:rPr>
      <w:i/>
      <w:iCs/>
      <w:color w:val="2F5496" w:themeColor="accent1" w:themeShade="BF"/>
    </w:rPr>
  </w:style>
  <w:style w:type="paragraph" w:styleId="IntenseQuote">
    <w:name w:val="Intense Quote"/>
    <w:basedOn w:val="Normal"/>
    <w:next w:val="Normal"/>
    <w:link w:val="IntenseQuoteChar"/>
    <w:uiPriority w:val="30"/>
    <w:qFormat/>
    <w:rsid w:val="007531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31F5"/>
    <w:rPr>
      <w:i/>
      <w:iCs/>
      <w:color w:val="2F5496" w:themeColor="accent1" w:themeShade="BF"/>
    </w:rPr>
  </w:style>
  <w:style w:type="character" w:styleId="IntenseReference">
    <w:name w:val="Intense Reference"/>
    <w:basedOn w:val="DefaultParagraphFont"/>
    <w:uiPriority w:val="32"/>
    <w:qFormat/>
    <w:rsid w:val="007531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16710">
      <w:bodyDiv w:val="1"/>
      <w:marLeft w:val="0"/>
      <w:marRight w:val="0"/>
      <w:marTop w:val="0"/>
      <w:marBottom w:val="0"/>
      <w:divBdr>
        <w:top w:val="none" w:sz="0" w:space="0" w:color="auto"/>
        <w:left w:val="none" w:sz="0" w:space="0" w:color="auto"/>
        <w:bottom w:val="none" w:sz="0" w:space="0" w:color="auto"/>
        <w:right w:val="none" w:sz="0" w:space="0" w:color="auto"/>
      </w:divBdr>
    </w:div>
    <w:div w:id="131992048">
      <w:bodyDiv w:val="1"/>
      <w:marLeft w:val="0"/>
      <w:marRight w:val="0"/>
      <w:marTop w:val="0"/>
      <w:marBottom w:val="0"/>
      <w:divBdr>
        <w:top w:val="none" w:sz="0" w:space="0" w:color="auto"/>
        <w:left w:val="none" w:sz="0" w:space="0" w:color="auto"/>
        <w:bottom w:val="none" w:sz="0" w:space="0" w:color="auto"/>
        <w:right w:val="none" w:sz="0" w:space="0" w:color="auto"/>
      </w:divBdr>
      <w:divsChild>
        <w:div w:id="218054974">
          <w:marLeft w:val="0"/>
          <w:marRight w:val="0"/>
          <w:marTop w:val="0"/>
          <w:marBottom w:val="0"/>
          <w:divBdr>
            <w:top w:val="none" w:sz="0" w:space="0" w:color="auto"/>
            <w:left w:val="none" w:sz="0" w:space="0" w:color="auto"/>
            <w:bottom w:val="none" w:sz="0" w:space="0" w:color="auto"/>
            <w:right w:val="none" w:sz="0" w:space="0" w:color="auto"/>
          </w:divBdr>
          <w:divsChild>
            <w:div w:id="1126317286">
              <w:marLeft w:val="0"/>
              <w:marRight w:val="0"/>
              <w:marTop w:val="0"/>
              <w:marBottom w:val="0"/>
              <w:divBdr>
                <w:top w:val="none" w:sz="0" w:space="0" w:color="auto"/>
                <w:left w:val="none" w:sz="0" w:space="0" w:color="auto"/>
                <w:bottom w:val="none" w:sz="0" w:space="0" w:color="auto"/>
                <w:right w:val="none" w:sz="0" w:space="0" w:color="auto"/>
              </w:divBdr>
            </w:div>
            <w:div w:id="1018385148">
              <w:marLeft w:val="0"/>
              <w:marRight w:val="0"/>
              <w:marTop w:val="0"/>
              <w:marBottom w:val="0"/>
              <w:divBdr>
                <w:top w:val="none" w:sz="0" w:space="0" w:color="auto"/>
                <w:left w:val="none" w:sz="0" w:space="0" w:color="auto"/>
                <w:bottom w:val="none" w:sz="0" w:space="0" w:color="auto"/>
                <w:right w:val="none" w:sz="0" w:space="0" w:color="auto"/>
              </w:divBdr>
              <w:divsChild>
                <w:div w:id="722368252">
                  <w:marLeft w:val="0"/>
                  <w:marRight w:val="0"/>
                  <w:marTop w:val="0"/>
                  <w:marBottom w:val="0"/>
                  <w:divBdr>
                    <w:top w:val="none" w:sz="0" w:space="0" w:color="auto"/>
                    <w:left w:val="none" w:sz="0" w:space="0" w:color="auto"/>
                    <w:bottom w:val="none" w:sz="0" w:space="0" w:color="auto"/>
                    <w:right w:val="none" w:sz="0" w:space="0" w:color="auto"/>
                  </w:divBdr>
                  <w:divsChild>
                    <w:div w:id="188235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9868">
              <w:marLeft w:val="0"/>
              <w:marRight w:val="0"/>
              <w:marTop w:val="0"/>
              <w:marBottom w:val="0"/>
              <w:divBdr>
                <w:top w:val="none" w:sz="0" w:space="0" w:color="auto"/>
                <w:left w:val="none" w:sz="0" w:space="0" w:color="auto"/>
                <w:bottom w:val="none" w:sz="0" w:space="0" w:color="auto"/>
                <w:right w:val="none" w:sz="0" w:space="0" w:color="auto"/>
              </w:divBdr>
            </w:div>
          </w:divsChild>
        </w:div>
        <w:div w:id="270556397">
          <w:marLeft w:val="0"/>
          <w:marRight w:val="0"/>
          <w:marTop w:val="0"/>
          <w:marBottom w:val="0"/>
          <w:divBdr>
            <w:top w:val="none" w:sz="0" w:space="0" w:color="auto"/>
            <w:left w:val="none" w:sz="0" w:space="0" w:color="auto"/>
            <w:bottom w:val="none" w:sz="0" w:space="0" w:color="auto"/>
            <w:right w:val="none" w:sz="0" w:space="0" w:color="auto"/>
          </w:divBdr>
          <w:divsChild>
            <w:div w:id="331227580">
              <w:marLeft w:val="0"/>
              <w:marRight w:val="0"/>
              <w:marTop w:val="0"/>
              <w:marBottom w:val="0"/>
              <w:divBdr>
                <w:top w:val="none" w:sz="0" w:space="0" w:color="auto"/>
                <w:left w:val="none" w:sz="0" w:space="0" w:color="auto"/>
                <w:bottom w:val="none" w:sz="0" w:space="0" w:color="auto"/>
                <w:right w:val="none" w:sz="0" w:space="0" w:color="auto"/>
              </w:divBdr>
            </w:div>
            <w:div w:id="1483890973">
              <w:marLeft w:val="0"/>
              <w:marRight w:val="0"/>
              <w:marTop w:val="0"/>
              <w:marBottom w:val="0"/>
              <w:divBdr>
                <w:top w:val="none" w:sz="0" w:space="0" w:color="auto"/>
                <w:left w:val="none" w:sz="0" w:space="0" w:color="auto"/>
                <w:bottom w:val="none" w:sz="0" w:space="0" w:color="auto"/>
                <w:right w:val="none" w:sz="0" w:space="0" w:color="auto"/>
              </w:divBdr>
              <w:divsChild>
                <w:div w:id="1276644405">
                  <w:marLeft w:val="0"/>
                  <w:marRight w:val="0"/>
                  <w:marTop w:val="0"/>
                  <w:marBottom w:val="0"/>
                  <w:divBdr>
                    <w:top w:val="none" w:sz="0" w:space="0" w:color="auto"/>
                    <w:left w:val="none" w:sz="0" w:space="0" w:color="auto"/>
                    <w:bottom w:val="none" w:sz="0" w:space="0" w:color="auto"/>
                    <w:right w:val="none" w:sz="0" w:space="0" w:color="auto"/>
                  </w:divBdr>
                  <w:divsChild>
                    <w:div w:id="130693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9051">
      <w:bodyDiv w:val="1"/>
      <w:marLeft w:val="0"/>
      <w:marRight w:val="0"/>
      <w:marTop w:val="0"/>
      <w:marBottom w:val="0"/>
      <w:divBdr>
        <w:top w:val="none" w:sz="0" w:space="0" w:color="auto"/>
        <w:left w:val="none" w:sz="0" w:space="0" w:color="auto"/>
        <w:bottom w:val="none" w:sz="0" w:space="0" w:color="auto"/>
        <w:right w:val="none" w:sz="0" w:space="0" w:color="auto"/>
      </w:divBdr>
      <w:divsChild>
        <w:div w:id="1593515061">
          <w:marLeft w:val="0"/>
          <w:marRight w:val="0"/>
          <w:marTop w:val="0"/>
          <w:marBottom w:val="0"/>
          <w:divBdr>
            <w:top w:val="none" w:sz="0" w:space="0" w:color="auto"/>
            <w:left w:val="none" w:sz="0" w:space="0" w:color="auto"/>
            <w:bottom w:val="none" w:sz="0" w:space="0" w:color="auto"/>
            <w:right w:val="none" w:sz="0" w:space="0" w:color="auto"/>
          </w:divBdr>
          <w:divsChild>
            <w:div w:id="10451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58521">
      <w:bodyDiv w:val="1"/>
      <w:marLeft w:val="0"/>
      <w:marRight w:val="0"/>
      <w:marTop w:val="0"/>
      <w:marBottom w:val="0"/>
      <w:divBdr>
        <w:top w:val="none" w:sz="0" w:space="0" w:color="auto"/>
        <w:left w:val="none" w:sz="0" w:space="0" w:color="auto"/>
        <w:bottom w:val="none" w:sz="0" w:space="0" w:color="auto"/>
        <w:right w:val="none" w:sz="0" w:space="0" w:color="auto"/>
      </w:divBdr>
    </w:div>
    <w:div w:id="831916875">
      <w:bodyDiv w:val="1"/>
      <w:marLeft w:val="0"/>
      <w:marRight w:val="0"/>
      <w:marTop w:val="0"/>
      <w:marBottom w:val="0"/>
      <w:divBdr>
        <w:top w:val="none" w:sz="0" w:space="0" w:color="auto"/>
        <w:left w:val="none" w:sz="0" w:space="0" w:color="auto"/>
        <w:bottom w:val="none" w:sz="0" w:space="0" w:color="auto"/>
        <w:right w:val="none" w:sz="0" w:space="0" w:color="auto"/>
      </w:divBdr>
    </w:div>
    <w:div w:id="855341837">
      <w:bodyDiv w:val="1"/>
      <w:marLeft w:val="0"/>
      <w:marRight w:val="0"/>
      <w:marTop w:val="0"/>
      <w:marBottom w:val="0"/>
      <w:divBdr>
        <w:top w:val="none" w:sz="0" w:space="0" w:color="auto"/>
        <w:left w:val="none" w:sz="0" w:space="0" w:color="auto"/>
        <w:bottom w:val="none" w:sz="0" w:space="0" w:color="auto"/>
        <w:right w:val="none" w:sz="0" w:space="0" w:color="auto"/>
      </w:divBdr>
    </w:div>
    <w:div w:id="999383892">
      <w:bodyDiv w:val="1"/>
      <w:marLeft w:val="0"/>
      <w:marRight w:val="0"/>
      <w:marTop w:val="0"/>
      <w:marBottom w:val="0"/>
      <w:divBdr>
        <w:top w:val="none" w:sz="0" w:space="0" w:color="auto"/>
        <w:left w:val="none" w:sz="0" w:space="0" w:color="auto"/>
        <w:bottom w:val="none" w:sz="0" w:space="0" w:color="auto"/>
        <w:right w:val="none" w:sz="0" w:space="0" w:color="auto"/>
      </w:divBdr>
    </w:div>
    <w:div w:id="1108962395">
      <w:bodyDiv w:val="1"/>
      <w:marLeft w:val="0"/>
      <w:marRight w:val="0"/>
      <w:marTop w:val="0"/>
      <w:marBottom w:val="0"/>
      <w:divBdr>
        <w:top w:val="none" w:sz="0" w:space="0" w:color="auto"/>
        <w:left w:val="none" w:sz="0" w:space="0" w:color="auto"/>
        <w:bottom w:val="none" w:sz="0" w:space="0" w:color="auto"/>
        <w:right w:val="none" w:sz="0" w:space="0" w:color="auto"/>
      </w:divBdr>
    </w:div>
    <w:div w:id="1405032152">
      <w:bodyDiv w:val="1"/>
      <w:marLeft w:val="0"/>
      <w:marRight w:val="0"/>
      <w:marTop w:val="0"/>
      <w:marBottom w:val="0"/>
      <w:divBdr>
        <w:top w:val="none" w:sz="0" w:space="0" w:color="auto"/>
        <w:left w:val="none" w:sz="0" w:space="0" w:color="auto"/>
        <w:bottom w:val="none" w:sz="0" w:space="0" w:color="auto"/>
        <w:right w:val="none" w:sz="0" w:space="0" w:color="auto"/>
      </w:divBdr>
    </w:div>
    <w:div w:id="185495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4380</Words>
  <Characters>24968</Characters>
  <Application>Microsoft Office Word</Application>
  <DocSecurity>0</DocSecurity>
  <Lines>208</Lines>
  <Paragraphs>58</Paragraphs>
  <ScaleCrop>false</ScaleCrop>
  <Company/>
  <LinksUpToDate>false</LinksUpToDate>
  <CharactersWithSpaces>29290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Fawwaz Aziz</dc:creator>
  <cp:keywords/>
  <dc:description/>
  <cp:lastModifiedBy>Fawwaz Aziz</cp:lastModifiedBy>
  <cp:revision>1</cp:revision>
  <dcterms:created xsi:type="dcterms:W3CDTF">2025-07-30T13:55:00Z</dcterms:created>
  <dcterms:modified xsi:type="dcterms:W3CDTF">2025-07-30T14:04:00Z</dcterms:modified>
</cp:coreProperties>
</file>