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FC796" w14:textId="4BA64C2B" w:rsidR="00EC06E5" w:rsidRPr="00EC06E5" w:rsidRDefault="00EC06E5" w:rsidP="00EC06E5">
      <w:r w:rsidRPr="00EC06E5">
        <w:rPr>
          <w:b/>
          <w:bCs/>
        </w:rPr>
        <w:t>Global Pneumatic Nebulizer Market</w:t>
      </w:r>
    </w:p>
    <w:p w14:paraId="43B8924C" w14:textId="77777777" w:rsidR="00EC06E5" w:rsidRPr="00EC06E5" w:rsidRDefault="00EC06E5" w:rsidP="00EC06E5">
      <w:pPr>
        <w:rPr>
          <w:b/>
          <w:bCs/>
        </w:rPr>
      </w:pPr>
      <w:r w:rsidRPr="00EC06E5">
        <w:rPr>
          <w:b/>
          <w:bCs/>
        </w:rPr>
        <w:t>1. Introduction and Strategic Context</w:t>
      </w:r>
    </w:p>
    <w:p w14:paraId="1AD135B1" w14:textId="3E5F61B8" w:rsidR="00EC06E5" w:rsidRPr="00EC06E5" w:rsidRDefault="00EC06E5" w:rsidP="00EC06E5">
      <w:r w:rsidRPr="00EC06E5">
        <w:t xml:space="preserve">The </w:t>
      </w:r>
      <w:r w:rsidRPr="00EC06E5">
        <w:rPr>
          <w:b/>
          <w:bCs/>
        </w:rPr>
        <w:t>Global Pneumatic Nebulizer Market</w:t>
      </w:r>
      <w:r w:rsidRPr="00EC06E5">
        <w:t xml:space="preserve"> </w:t>
      </w:r>
      <w:r w:rsidRPr="00EC06E5">
        <w:t xml:space="preserve">will witness a robust CAGR of </w:t>
      </w:r>
      <w:r>
        <w:rPr>
          <w:b/>
          <w:bCs/>
        </w:rPr>
        <w:t>8.23</w:t>
      </w:r>
      <w:r w:rsidRPr="00EC06E5">
        <w:rPr>
          <w:b/>
          <w:bCs/>
        </w:rPr>
        <w:t>%</w:t>
      </w:r>
      <w:r w:rsidRPr="00EC06E5">
        <w:t xml:space="preserve">, valued at </w:t>
      </w:r>
      <w:r w:rsidRPr="00EC06E5">
        <w:rPr>
          <w:b/>
          <w:bCs/>
        </w:rPr>
        <w:t>$1.21 billion</w:t>
      </w:r>
      <w:r w:rsidRPr="00EC06E5">
        <w:t xml:space="preserve"> in </w:t>
      </w:r>
      <w:r w:rsidRPr="00EC06E5">
        <w:rPr>
          <w:b/>
          <w:bCs/>
        </w:rPr>
        <w:t>2024</w:t>
      </w:r>
      <w:r w:rsidRPr="00EC06E5">
        <w:t xml:space="preserve">, expected to appreciate and reach </w:t>
      </w:r>
      <w:r w:rsidRPr="00EC06E5">
        <w:rPr>
          <w:b/>
          <w:bCs/>
        </w:rPr>
        <w:t>$1.71 billion</w:t>
      </w:r>
      <w:r w:rsidRPr="00EC06E5">
        <w:t xml:space="preserve"> by </w:t>
      </w:r>
      <w:r w:rsidRPr="00EC06E5">
        <w:rPr>
          <w:b/>
          <w:bCs/>
        </w:rPr>
        <w:t>2030</w:t>
      </w:r>
      <w:r w:rsidRPr="00EC06E5">
        <w:t>, confirms Strategic Market Research.</w:t>
      </w:r>
    </w:p>
    <w:p w14:paraId="67059719" w14:textId="77777777" w:rsidR="00EC06E5" w:rsidRPr="00EC06E5" w:rsidRDefault="00EC06E5" w:rsidP="00EC06E5">
      <w:r w:rsidRPr="00EC06E5">
        <w:t xml:space="preserve">Pneumatic nebulizers, which convert liquid medications into aerosolized mist for direct inhalation into the lungs, continue to serve as a cornerstone in respiratory disease management. As of 2024, these devices remain critically relevant due to a surge in </w:t>
      </w:r>
      <w:r w:rsidRPr="00EC06E5">
        <w:rPr>
          <w:b/>
          <w:bCs/>
        </w:rPr>
        <w:t>chronic respiratory conditions</w:t>
      </w:r>
      <w:r w:rsidRPr="00EC06E5">
        <w:t xml:space="preserve"> such as </w:t>
      </w:r>
      <w:r w:rsidRPr="00EC06E5">
        <w:rPr>
          <w:b/>
          <w:bCs/>
        </w:rPr>
        <w:t>COPD</w:t>
      </w:r>
      <w:r w:rsidRPr="00EC06E5">
        <w:t xml:space="preserve">, </w:t>
      </w:r>
      <w:r w:rsidRPr="00EC06E5">
        <w:rPr>
          <w:b/>
          <w:bCs/>
        </w:rPr>
        <w:t>asthma</w:t>
      </w:r>
      <w:r w:rsidRPr="00EC06E5">
        <w:t xml:space="preserve">, and </w:t>
      </w:r>
      <w:r w:rsidRPr="00EC06E5">
        <w:rPr>
          <w:b/>
          <w:bCs/>
        </w:rPr>
        <w:t>cystic fibrosis</w:t>
      </w:r>
      <w:r w:rsidRPr="00EC06E5">
        <w:t xml:space="preserve">. Their importance is also magnified in </w:t>
      </w:r>
      <w:proofErr w:type="spellStart"/>
      <w:r w:rsidRPr="00EC06E5">
        <w:rPr>
          <w:b/>
          <w:bCs/>
        </w:rPr>
        <w:t>pediatric</w:t>
      </w:r>
      <w:proofErr w:type="spellEnd"/>
      <w:r w:rsidRPr="00EC06E5">
        <w:t xml:space="preserve"> and </w:t>
      </w:r>
      <w:r w:rsidRPr="00EC06E5">
        <w:rPr>
          <w:b/>
          <w:bCs/>
        </w:rPr>
        <w:t>geriatric</w:t>
      </w:r>
      <w:r w:rsidRPr="00EC06E5">
        <w:t xml:space="preserve"> populations, where inhalation therapy is preferred due to ease of administration.</w:t>
      </w:r>
    </w:p>
    <w:p w14:paraId="5C828514" w14:textId="77777777" w:rsidR="00EC06E5" w:rsidRPr="00EC06E5" w:rsidRDefault="00EC06E5" w:rsidP="00EC06E5">
      <w:r w:rsidRPr="00EC06E5">
        <w:t xml:space="preserve">This market is strategically positioned at the intersection of </w:t>
      </w:r>
      <w:r w:rsidRPr="00EC06E5">
        <w:rPr>
          <w:b/>
          <w:bCs/>
        </w:rPr>
        <w:t>public health</w:t>
      </w:r>
      <w:r w:rsidRPr="00EC06E5">
        <w:t xml:space="preserve">, </w:t>
      </w:r>
      <w:r w:rsidRPr="00EC06E5">
        <w:rPr>
          <w:b/>
          <w:bCs/>
        </w:rPr>
        <w:t>respiratory medicine</w:t>
      </w:r>
      <w:r w:rsidRPr="00EC06E5">
        <w:t xml:space="preserve">, and </w:t>
      </w:r>
      <w:r w:rsidRPr="00EC06E5">
        <w:rPr>
          <w:b/>
          <w:bCs/>
        </w:rPr>
        <w:t>home healthcare innovation</w:t>
      </w:r>
      <w:r w:rsidRPr="00EC06E5">
        <w:t>. With increasing urban pollution, rising tobacco consumption, and post-COVID pulmonary complications, demand for consistent and cost-effective aerosol therapies has intensified.</w:t>
      </w:r>
    </w:p>
    <w:p w14:paraId="163838CB" w14:textId="77777777" w:rsidR="00EC06E5" w:rsidRPr="00EC06E5" w:rsidRDefault="00EC06E5" w:rsidP="00EC06E5">
      <w:r w:rsidRPr="00EC06E5">
        <w:t xml:space="preserve">From a policy standpoint, </w:t>
      </w:r>
      <w:r w:rsidRPr="00EC06E5">
        <w:rPr>
          <w:b/>
          <w:bCs/>
        </w:rPr>
        <w:t>government initiatives</w:t>
      </w:r>
      <w:r w:rsidRPr="00EC06E5">
        <w:t xml:space="preserve"> across the U.S., Europe, and Asia-Pacific are incentivizing early diagnosis and home-based respiratory care, particularly through </w:t>
      </w:r>
      <w:r w:rsidRPr="00EC06E5">
        <w:rPr>
          <w:b/>
          <w:bCs/>
        </w:rPr>
        <w:t>telemedicine</w:t>
      </w:r>
      <w:r w:rsidRPr="00EC06E5">
        <w:t xml:space="preserve"> and </w:t>
      </w:r>
      <w:r w:rsidRPr="00EC06E5">
        <w:rPr>
          <w:b/>
          <w:bCs/>
        </w:rPr>
        <w:t>chronic disease management programs</w:t>
      </w:r>
      <w:r w:rsidRPr="00EC06E5">
        <w:t xml:space="preserve">. Regulatory bodies like the </w:t>
      </w:r>
      <w:r w:rsidRPr="00EC06E5">
        <w:rPr>
          <w:b/>
          <w:bCs/>
        </w:rPr>
        <w:t>FDA</w:t>
      </w:r>
      <w:r w:rsidRPr="00EC06E5">
        <w:t xml:space="preserve">, </w:t>
      </w:r>
      <w:r w:rsidRPr="00EC06E5">
        <w:rPr>
          <w:b/>
          <w:bCs/>
        </w:rPr>
        <w:t>EMA</w:t>
      </w:r>
      <w:r w:rsidRPr="00EC06E5">
        <w:t xml:space="preserve">, and </w:t>
      </w:r>
      <w:r w:rsidRPr="00EC06E5">
        <w:rPr>
          <w:b/>
          <w:bCs/>
        </w:rPr>
        <w:t>TGA</w:t>
      </w:r>
      <w:r w:rsidRPr="00EC06E5">
        <w:t xml:space="preserve"> have shown strong support for home nebulization products, easing approval pathways and supporting standardization.</w:t>
      </w:r>
    </w:p>
    <w:p w14:paraId="05E78623" w14:textId="77777777" w:rsidR="00EC06E5" w:rsidRPr="00EC06E5" w:rsidRDefault="00EC06E5" w:rsidP="00EC06E5">
      <w:r w:rsidRPr="00EC06E5">
        <w:t>Stakeholders across the pneumatic nebulizer value chain include:</w:t>
      </w:r>
    </w:p>
    <w:p w14:paraId="1E119DA5" w14:textId="77777777" w:rsidR="00EC06E5" w:rsidRPr="00EC06E5" w:rsidRDefault="00EC06E5" w:rsidP="00EC06E5">
      <w:pPr>
        <w:numPr>
          <w:ilvl w:val="0"/>
          <w:numId w:val="1"/>
        </w:numPr>
      </w:pPr>
      <w:r w:rsidRPr="00EC06E5">
        <w:rPr>
          <w:b/>
          <w:bCs/>
        </w:rPr>
        <w:t>OEMs and medical device manufacturers</w:t>
      </w:r>
      <w:r w:rsidRPr="00EC06E5">
        <w:t xml:space="preserve"> (R&amp;D, hardware innovation)</w:t>
      </w:r>
    </w:p>
    <w:p w14:paraId="24D98DDF" w14:textId="77777777" w:rsidR="00EC06E5" w:rsidRPr="00EC06E5" w:rsidRDefault="00EC06E5" w:rsidP="00EC06E5">
      <w:pPr>
        <w:numPr>
          <w:ilvl w:val="0"/>
          <w:numId w:val="1"/>
        </w:numPr>
      </w:pPr>
      <w:r w:rsidRPr="00EC06E5">
        <w:rPr>
          <w:b/>
          <w:bCs/>
        </w:rPr>
        <w:t>Healthcare providers</w:t>
      </w:r>
      <w:r w:rsidRPr="00EC06E5">
        <w:t xml:space="preserve"> (clinics, hospitals, and respiratory </w:t>
      </w:r>
      <w:proofErr w:type="spellStart"/>
      <w:r w:rsidRPr="00EC06E5">
        <w:t>centers</w:t>
      </w:r>
      <w:proofErr w:type="spellEnd"/>
      <w:r w:rsidRPr="00EC06E5">
        <w:t>)</w:t>
      </w:r>
    </w:p>
    <w:p w14:paraId="49247010" w14:textId="77777777" w:rsidR="00EC06E5" w:rsidRPr="00EC06E5" w:rsidRDefault="00EC06E5" w:rsidP="00EC06E5">
      <w:pPr>
        <w:numPr>
          <w:ilvl w:val="0"/>
          <w:numId w:val="1"/>
        </w:numPr>
      </w:pPr>
      <w:r w:rsidRPr="00EC06E5">
        <w:rPr>
          <w:b/>
          <w:bCs/>
        </w:rPr>
        <w:t>Public health organizations</w:t>
      </w:r>
      <w:r w:rsidRPr="00EC06E5">
        <w:t xml:space="preserve"> (CDC, WHO)</w:t>
      </w:r>
    </w:p>
    <w:p w14:paraId="15EBFDAA" w14:textId="77777777" w:rsidR="00EC06E5" w:rsidRPr="00EC06E5" w:rsidRDefault="00EC06E5" w:rsidP="00EC06E5">
      <w:pPr>
        <w:numPr>
          <w:ilvl w:val="0"/>
          <w:numId w:val="1"/>
        </w:numPr>
      </w:pPr>
      <w:r w:rsidRPr="00EC06E5">
        <w:rPr>
          <w:b/>
          <w:bCs/>
        </w:rPr>
        <w:t>Payers and insurance companies</w:t>
      </w:r>
      <w:r w:rsidRPr="00EC06E5">
        <w:t xml:space="preserve"> (reimbursement structure for home use)</w:t>
      </w:r>
    </w:p>
    <w:p w14:paraId="196F3329" w14:textId="77777777" w:rsidR="00EC06E5" w:rsidRPr="00EC06E5" w:rsidRDefault="00EC06E5" w:rsidP="00EC06E5">
      <w:pPr>
        <w:numPr>
          <w:ilvl w:val="0"/>
          <w:numId w:val="1"/>
        </w:numPr>
      </w:pPr>
      <w:r w:rsidRPr="00EC06E5">
        <w:rPr>
          <w:b/>
          <w:bCs/>
        </w:rPr>
        <w:t>Distributors and e-commerce platforms</w:t>
      </w:r>
    </w:p>
    <w:p w14:paraId="5A0A5B8C" w14:textId="77777777" w:rsidR="00EC06E5" w:rsidRPr="00EC06E5" w:rsidRDefault="00EC06E5" w:rsidP="00EC06E5">
      <w:pPr>
        <w:numPr>
          <w:ilvl w:val="0"/>
          <w:numId w:val="1"/>
        </w:numPr>
      </w:pPr>
      <w:r w:rsidRPr="00EC06E5">
        <w:rPr>
          <w:b/>
          <w:bCs/>
        </w:rPr>
        <w:t>Investors and venture firms</w:t>
      </w:r>
      <w:r w:rsidRPr="00EC06E5">
        <w:t xml:space="preserve"> (particularly in home healthcare startups)</w:t>
      </w:r>
    </w:p>
    <w:p w14:paraId="5A66F7C7" w14:textId="77777777" w:rsidR="00EC06E5" w:rsidRPr="00EC06E5" w:rsidRDefault="00EC06E5" w:rsidP="00EC06E5">
      <w:r w:rsidRPr="00EC06E5">
        <w:rPr>
          <w:i/>
          <w:iCs/>
        </w:rPr>
        <w:t>As healthcare continues its transition from inpatient to outpatient and homecare models, pneumatic nebulizers are emerging as the preferred low-cost yet high-utility respiratory delivery devices.</w:t>
      </w:r>
    </w:p>
    <w:p w14:paraId="1F8C40A6" w14:textId="77777777" w:rsidR="00EC06E5" w:rsidRPr="00EC06E5" w:rsidRDefault="00EC06E5" w:rsidP="00EC06E5">
      <w:r w:rsidRPr="00EC06E5">
        <w:pict w14:anchorId="12971B51">
          <v:rect id="_x0000_i1206" style="width:0;height:1.5pt" o:hralign="center" o:hrstd="t" o:hr="t" fillcolor="#a0a0a0" stroked="f"/>
        </w:pict>
      </w:r>
    </w:p>
    <w:p w14:paraId="6298E995" w14:textId="77777777" w:rsidR="00EC06E5" w:rsidRPr="00EC06E5" w:rsidRDefault="00EC06E5" w:rsidP="00EC06E5">
      <w:pPr>
        <w:rPr>
          <w:b/>
          <w:bCs/>
        </w:rPr>
      </w:pPr>
      <w:r w:rsidRPr="00EC06E5">
        <w:rPr>
          <w:b/>
          <w:bCs/>
        </w:rPr>
        <w:t>2. Market Segmentation and Forecast Scope</w:t>
      </w:r>
    </w:p>
    <w:p w14:paraId="1F45EBB2" w14:textId="77777777" w:rsidR="00EC06E5" w:rsidRPr="00EC06E5" w:rsidRDefault="00EC06E5" w:rsidP="00EC06E5">
      <w:r w:rsidRPr="00EC06E5">
        <w:t xml:space="preserve">The pneumatic nebulizer market is segmented across four strategic dimensions: </w:t>
      </w:r>
      <w:r w:rsidRPr="00EC06E5">
        <w:rPr>
          <w:b/>
          <w:bCs/>
        </w:rPr>
        <w:t>By Product Type</w:t>
      </w:r>
      <w:r w:rsidRPr="00EC06E5">
        <w:t xml:space="preserve">, </w:t>
      </w:r>
      <w:r w:rsidRPr="00EC06E5">
        <w:rPr>
          <w:b/>
          <w:bCs/>
        </w:rPr>
        <w:t>By Modality</w:t>
      </w:r>
      <w:r w:rsidRPr="00EC06E5">
        <w:t xml:space="preserve">, </w:t>
      </w:r>
      <w:r w:rsidRPr="00EC06E5">
        <w:rPr>
          <w:b/>
          <w:bCs/>
        </w:rPr>
        <w:t>By End User</w:t>
      </w:r>
      <w:r w:rsidRPr="00EC06E5">
        <w:t xml:space="preserve">, and </w:t>
      </w:r>
      <w:r w:rsidRPr="00EC06E5">
        <w:rPr>
          <w:b/>
          <w:bCs/>
        </w:rPr>
        <w:t>By Region</w:t>
      </w:r>
      <w:r w:rsidRPr="00EC06E5">
        <w:t>. Each segmentation captures unique dynamics influencing growth trajectories and innovation pathways from 2024 to 2030.</w:t>
      </w:r>
    </w:p>
    <w:p w14:paraId="586FDB16" w14:textId="77777777" w:rsidR="00EC06E5" w:rsidRPr="00EC06E5" w:rsidRDefault="00EC06E5" w:rsidP="00EC06E5">
      <w:pPr>
        <w:rPr>
          <w:b/>
          <w:bCs/>
        </w:rPr>
      </w:pPr>
      <w:r w:rsidRPr="00EC06E5">
        <w:rPr>
          <w:b/>
          <w:bCs/>
        </w:rPr>
        <w:lastRenderedPageBreak/>
        <w:t>By Product Type</w:t>
      </w:r>
    </w:p>
    <w:p w14:paraId="5634C983" w14:textId="77777777" w:rsidR="00EC06E5" w:rsidRPr="00EC06E5" w:rsidRDefault="00EC06E5" w:rsidP="00EC06E5">
      <w:pPr>
        <w:numPr>
          <w:ilvl w:val="0"/>
          <w:numId w:val="2"/>
        </w:numPr>
      </w:pPr>
      <w:r w:rsidRPr="00EC06E5">
        <w:rPr>
          <w:b/>
          <w:bCs/>
        </w:rPr>
        <w:t>Jet Nebulizers</w:t>
      </w:r>
    </w:p>
    <w:p w14:paraId="42237D5B" w14:textId="77777777" w:rsidR="00EC06E5" w:rsidRPr="00EC06E5" w:rsidRDefault="00EC06E5" w:rsidP="00EC06E5">
      <w:pPr>
        <w:numPr>
          <w:ilvl w:val="0"/>
          <w:numId w:val="2"/>
        </w:numPr>
      </w:pPr>
      <w:r w:rsidRPr="00EC06E5">
        <w:rPr>
          <w:b/>
          <w:bCs/>
        </w:rPr>
        <w:t>Ultrasonic Nebulizers</w:t>
      </w:r>
    </w:p>
    <w:p w14:paraId="668CF2EF" w14:textId="77777777" w:rsidR="00EC06E5" w:rsidRPr="00EC06E5" w:rsidRDefault="00EC06E5" w:rsidP="00EC06E5">
      <w:pPr>
        <w:numPr>
          <w:ilvl w:val="0"/>
          <w:numId w:val="2"/>
        </w:numPr>
      </w:pPr>
      <w:r w:rsidRPr="00EC06E5">
        <w:rPr>
          <w:b/>
          <w:bCs/>
        </w:rPr>
        <w:t>Mesh Nebulizers</w:t>
      </w:r>
    </w:p>
    <w:p w14:paraId="4850A3B9" w14:textId="77777777" w:rsidR="00EC06E5" w:rsidRPr="00EC06E5" w:rsidRDefault="00EC06E5" w:rsidP="00EC06E5">
      <w:r w:rsidRPr="00EC06E5">
        <w:t xml:space="preserve">Jet nebulizers, the most established type, continue to dominate with over </w:t>
      </w:r>
      <w:r w:rsidRPr="00EC06E5">
        <w:rPr>
          <w:b/>
          <w:bCs/>
        </w:rPr>
        <w:t>52% market share in 2024</w:t>
      </w:r>
      <w:r w:rsidRPr="00EC06E5">
        <w:t xml:space="preserve">, owing to their affordability and robustness. However, </w:t>
      </w:r>
      <w:r w:rsidRPr="00EC06E5">
        <w:rPr>
          <w:i/>
          <w:iCs/>
        </w:rPr>
        <w:t>mesh nebulizers are gaining significant traction</w:t>
      </w:r>
      <w:r w:rsidRPr="00EC06E5">
        <w:t xml:space="preserve">, especially in home healthcare and </w:t>
      </w:r>
      <w:proofErr w:type="spellStart"/>
      <w:r w:rsidRPr="00EC06E5">
        <w:t>pediatric</w:t>
      </w:r>
      <w:proofErr w:type="spellEnd"/>
      <w:r w:rsidRPr="00EC06E5">
        <w:t xml:space="preserve"> use, due to their quiet operation and portability—making them the fastest-growing sub-segment.</w:t>
      </w:r>
    </w:p>
    <w:p w14:paraId="58A5D56F" w14:textId="77777777" w:rsidR="00EC06E5" w:rsidRPr="00EC06E5" w:rsidRDefault="00EC06E5" w:rsidP="00EC06E5">
      <w:pPr>
        <w:rPr>
          <w:b/>
          <w:bCs/>
        </w:rPr>
      </w:pPr>
      <w:r w:rsidRPr="00EC06E5">
        <w:rPr>
          <w:b/>
          <w:bCs/>
        </w:rPr>
        <w:t>By Modality</w:t>
      </w:r>
    </w:p>
    <w:p w14:paraId="6CF9EC5F" w14:textId="77777777" w:rsidR="00EC06E5" w:rsidRPr="00EC06E5" w:rsidRDefault="00EC06E5" w:rsidP="00EC06E5">
      <w:pPr>
        <w:numPr>
          <w:ilvl w:val="0"/>
          <w:numId w:val="3"/>
        </w:numPr>
      </w:pPr>
      <w:r w:rsidRPr="00EC06E5">
        <w:rPr>
          <w:b/>
          <w:bCs/>
        </w:rPr>
        <w:t>Tabletop Pneumatic Nebulizers</w:t>
      </w:r>
    </w:p>
    <w:p w14:paraId="4AEDEBAD" w14:textId="77777777" w:rsidR="00EC06E5" w:rsidRPr="00EC06E5" w:rsidRDefault="00EC06E5" w:rsidP="00EC06E5">
      <w:pPr>
        <w:numPr>
          <w:ilvl w:val="0"/>
          <w:numId w:val="3"/>
        </w:numPr>
      </w:pPr>
      <w:r w:rsidRPr="00EC06E5">
        <w:rPr>
          <w:b/>
          <w:bCs/>
        </w:rPr>
        <w:t>Portable Pneumatic Nebulizers</w:t>
      </w:r>
    </w:p>
    <w:p w14:paraId="24772CBB" w14:textId="77777777" w:rsidR="00EC06E5" w:rsidRPr="00EC06E5" w:rsidRDefault="00EC06E5" w:rsidP="00EC06E5">
      <w:r w:rsidRPr="00EC06E5">
        <w:t xml:space="preserve">Portable pneumatic nebulizers are forecast to outpace tabletop models, reflecting patient demand for </w:t>
      </w:r>
      <w:r w:rsidRPr="00EC06E5">
        <w:rPr>
          <w:b/>
          <w:bCs/>
        </w:rPr>
        <w:t>mobility</w:t>
      </w:r>
      <w:r w:rsidRPr="00EC06E5">
        <w:t xml:space="preserve">, </w:t>
      </w:r>
      <w:r w:rsidRPr="00EC06E5">
        <w:rPr>
          <w:b/>
          <w:bCs/>
        </w:rPr>
        <w:t>travel convenience</w:t>
      </w:r>
      <w:r w:rsidRPr="00EC06E5">
        <w:t xml:space="preserve">, and </w:t>
      </w:r>
      <w:r w:rsidRPr="00EC06E5">
        <w:rPr>
          <w:b/>
          <w:bCs/>
        </w:rPr>
        <w:t>non-clinical settings</w:t>
      </w:r>
      <w:r w:rsidRPr="00EC06E5">
        <w:t xml:space="preserve">. </w:t>
      </w:r>
      <w:r w:rsidRPr="00EC06E5">
        <w:rPr>
          <w:i/>
          <w:iCs/>
        </w:rPr>
        <w:t>Telehealth integration and self-care trends are propelling the adoption of portable solutions</w:t>
      </w:r>
      <w:r w:rsidRPr="00EC06E5">
        <w:t>, especially among active adults and elderly patients.</w:t>
      </w:r>
    </w:p>
    <w:p w14:paraId="0AFBD675" w14:textId="77777777" w:rsidR="00EC06E5" w:rsidRPr="00EC06E5" w:rsidRDefault="00EC06E5" w:rsidP="00EC06E5">
      <w:pPr>
        <w:rPr>
          <w:b/>
          <w:bCs/>
        </w:rPr>
      </w:pPr>
      <w:r w:rsidRPr="00EC06E5">
        <w:rPr>
          <w:b/>
          <w:bCs/>
        </w:rPr>
        <w:t>By End User</w:t>
      </w:r>
    </w:p>
    <w:p w14:paraId="7A5EF5C8" w14:textId="77777777" w:rsidR="00EC06E5" w:rsidRPr="00EC06E5" w:rsidRDefault="00EC06E5" w:rsidP="00EC06E5">
      <w:pPr>
        <w:numPr>
          <w:ilvl w:val="0"/>
          <w:numId w:val="4"/>
        </w:numPr>
      </w:pPr>
      <w:r w:rsidRPr="00EC06E5">
        <w:rPr>
          <w:b/>
          <w:bCs/>
        </w:rPr>
        <w:t>Hospitals &amp; Clinics</w:t>
      </w:r>
    </w:p>
    <w:p w14:paraId="2807EB19" w14:textId="77777777" w:rsidR="00EC06E5" w:rsidRPr="00EC06E5" w:rsidRDefault="00EC06E5" w:rsidP="00EC06E5">
      <w:pPr>
        <w:numPr>
          <w:ilvl w:val="0"/>
          <w:numId w:val="4"/>
        </w:numPr>
      </w:pPr>
      <w:r w:rsidRPr="00EC06E5">
        <w:rPr>
          <w:b/>
          <w:bCs/>
        </w:rPr>
        <w:t>Home Healthcare</w:t>
      </w:r>
    </w:p>
    <w:p w14:paraId="52D2F838" w14:textId="77777777" w:rsidR="00EC06E5" w:rsidRPr="00EC06E5" w:rsidRDefault="00EC06E5" w:rsidP="00EC06E5">
      <w:pPr>
        <w:numPr>
          <w:ilvl w:val="0"/>
          <w:numId w:val="4"/>
        </w:numPr>
      </w:pPr>
      <w:r w:rsidRPr="00EC06E5">
        <w:rPr>
          <w:b/>
          <w:bCs/>
        </w:rPr>
        <w:t xml:space="preserve">Ambulatory Surgical </w:t>
      </w:r>
      <w:proofErr w:type="spellStart"/>
      <w:r w:rsidRPr="00EC06E5">
        <w:rPr>
          <w:b/>
          <w:bCs/>
        </w:rPr>
        <w:t>Centers</w:t>
      </w:r>
      <w:proofErr w:type="spellEnd"/>
    </w:p>
    <w:p w14:paraId="028969E5" w14:textId="77777777" w:rsidR="00EC06E5" w:rsidRPr="00EC06E5" w:rsidRDefault="00EC06E5" w:rsidP="00EC06E5">
      <w:pPr>
        <w:numPr>
          <w:ilvl w:val="0"/>
          <w:numId w:val="4"/>
        </w:numPr>
      </w:pPr>
      <w:r w:rsidRPr="00EC06E5">
        <w:rPr>
          <w:b/>
          <w:bCs/>
        </w:rPr>
        <w:t>Veterinary Clinics (Niche)</w:t>
      </w:r>
    </w:p>
    <w:p w14:paraId="6CB018BB" w14:textId="77777777" w:rsidR="00EC06E5" w:rsidRPr="00EC06E5" w:rsidRDefault="00EC06E5" w:rsidP="00EC06E5">
      <w:r w:rsidRPr="00EC06E5">
        <w:t xml:space="preserve">The </w:t>
      </w:r>
      <w:r w:rsidRPr="00EC06E5">
        <w:rPr>
          <w:b/>
          <w:bCs/>
        </w:rPr>
        <w:t>home healthcare</w:t>
      </w:r>
      <w:r w:rsidRPr="00EC06E5">
        <w:t xml:space="preserve"> segment is emerging as the most strategic growth driver. Post-pandemic </w:t>
      </w:r>
      <w:proofErr w:type="spellStart"/>
      <w:r w:rsidRPr="00EC06E5">
        <w:t>behavior</w:t>
      </w:r>
      <w:proofErr w:type="spellEnd"/>
      <w:r w:rsidRPr="00EC06E5">
        <w:t xml:space="preserve"> shifts, combined with increasing trust in remote monitoring, are prompting patients and families to invest in personal-use nebulization devices.</w:t>
      </w:r>
    </w:p>
    <w:p w14:paraId="3AB1B406" w14:textId="77777777" w:rsidR="00EC06E5" w:rsidRPr="00EC06E5" w:rsidRDefault="00EC06E5" w:rsidP="00EC06E5">
      <w:r w:rsidRPr="00EC06E5">
        <w:rPr>
          <w:i/>
          <w:iCs/>
        </w:rPr>
        <w:t>Hospital settings remain vital for acute episodes and chronic disease exacerbations</w:t>
      </w:r>
      <w:r w:rsidRPr="00EC06E5">
        <w:t>, but their share is stabilizing, while ambulatory and home environments grow steadily.</w:t>
      </w:r>
    </w:p>
    <w:p w14:paraId="4E541EEC" w14:textId="77777777" w:rsidR="00EC06E5" w:rsidRPr="00EC06E5" w:rsidRDefault="00EC06E5" w:rsidP="00EC06E5">
      <w:pPr>
        <w:rPr>
          <w:b/>
          <w:bCs/>
        </w:rPr>
      </w:pPr>
      <w:r w:rsidRPr="00EC06E5">
        <w:rPr>
          <w:b/>
          <w:bCs/>
        </w:rPr>
        <w:t>By Region</w:t>
      </w:r>
    </w:p>
    <w:p w14:paraId="0C332E49" w14:textId="77777777" w:rsidR="00EC06E5" w:rsidRPr="00EC06E5" w:rsidRDefault="00EC06E5" w:rsidP="00EC06E5">
      <w:pPr>
        <w:numPr>
          <w:ilvl w:val="0"/>
          <w:numId w:val="5"/>
        </w:numPr>
      </w:pPr>
      <w:r w:rsidRPr="00EC06E5">
        <w:rPr>
          <w:b/>
          <w:bCs/>
        </w:rPr>
        <w:t>North America</w:t>
      </w:r>
    </w:p>
    <w:p w14:paraId="2283653D" w14:textId="77777777" w:rsidR="00EC06E5" w:rsidRPr="00EC06E5" w:rsidRDefault="00EC06E5" w:rsidP="00EC06E5">
      <w:pPr>
        <w:numPr>
          <w:ilvl w:val="0"/>
          <w:numId w:val="5"/>
        </w:numPr>
      </w:pPr>
      <w:r w:rsidRPr="00EC06E5">
        <w:rPr>
          <w:b/>
          <w:bCs/>
        </w:rPr>
        <w:t>Europe</w:t>
      </w:r>
    </w:p>
    <w:p w14:paraId="25CF89E9" w14:textId="77777777" w:rsidR="00EC06E5" w:rsidRPr="00EC06E5" w:rsidRDefault="00EC06E5" w:rsidP="00EC06E5">
      <w:pPr>
        <w:numPr>
          <w:ilvl w:val="0"/>
          <w:numId w:val="5"/>
        </w:numPr>
      </w:pPr>
      <w:r w:rsidRPr="00EC06E5">
        <w:rPr>
          <w:b/>
          <w:bCs/>
        </w:rPr>
        <w:t>Asia-Pacific</w:t>
      </w:r>
    </w:p>
    <w:p w14:paraId="25EA84B1" w14:textId="77777777" w:rsidR="00EC06E5" w:rsidRPr="00EC06E5" w:rsidRDefault="00EC06E5" w:rsidP="00EC06E5">
      <w:pPr>
        <w:numPr>
          <w:ilvl w:val="0"/>
          <w:numId w:val="5"/>
        </w:numPr>
      </w:pPr>
      <w:r w:rsidRPr="00EC06E5">
        <w:rPr>
          <w:b/>
          <w:bCs/>
        </w:rPr>
        <w:t>Latin America</w:t>
      </w:r>
    </w:p>
    <w:p w14:paraId="30F133FF" w14:textId="77777777" w:rsidR="00EC06E5" w:rsidRPr="00EC06E5" w:rsidRDefault="00EC06E5" w:rsidP="00EC06E5">
      <w:pPr>
        <w:numPr>
          <w:ilvl w:val="0"/>
          <w:numId w:val="5"/>
        </w:numPr>
      </w:pPr>
      <w:r w:rsidRPr="00EC06E5">
        <w:rPr>
          <w:b/>
          <w:bCs/>
        </w:rPr>
        <w:t>Middle East &amp; Africa (MEA)</w:t>
      </w:r>
    </w:p>
    <w:p w14:paraId="3064923B" w14:textId="77777777" w:rsidR="00EC06E5" w:rsidRPr="00EC06E5" w:rsidRDefault="00EC06E5" w:rsidP="00EC06E5">
      <w:r w:rsidRPr="00EC06E5">
        <w:rPr>
          <w:b/>
          <w:bCs/>
        </w:rPr>
        <w:lastRenderedPageBreak/>
        <w:t>North America</w:t>
      </w:r>
      <w:r w:rsidRPr="00EC06E5">
        <w:t xml:space="preserve"> is expected to retain leadership in 2024, accounting for a substantial revenue share due to reimbursement policies and high chronic disease incidence. However, </w:t>
      </w:r>
      <w:r w:rsidRPr="00EC06E5">
        <w:rPr>
          <w:b/>
          <w:bCs/>
        </w:rPr>
        <w:t>Asia-Pacific</w:t>
      </w:r>
      <w:r w:rsidRPr="00EC06E5">
        <w:t xml:space="preserve"> is poised to grow at the </w:t>
      </w:r>
      <w:r w:rsidRPr="00EC06E5">
        <w:rPr>
          <w:b/>
          <w:bCs/>
        </w:rPr>
        <w:t>fastest CAGR</w:t>
      </w:r>
      <w:r w:rsidRPr="00EC06E5">
        <w:t>, driven by population density, air quality issues, and expanding healthcare infrastructure in China and India.</w:t>
      </w:r>
    </w:p>
    <w:p w14:paraId="1D4ABE0C" w14:textId="77777777" w:rsidR="00EC06E5" w:rsidRPr="00EC06E5" w:rsidRDefault="00EC06E5" w:rsidP="00EC06E5">
      <w:r w:rsidRPr="00EC06E5">
        <w:rPr>
          <w:i/>
          <w:iCs/>
        </w:rPr>
        <w:t>Emerging markets in Southeast Asia and Latin America offer untapped potential</w:t>
      </w:r>
      <w:r w:rsidRPr="00EC06E5">
        <w:t>, particularly in public hospital tenders and government procurement programs.</w:t>
      </w:r>
    </w:p>
    <w:p w14:paraId="57699951" w14:textId="77777777" w:rsidR="00EC06E5" w:rsidRPr="00EC06E5" w:rsidRDefault="00EC06E5" w:rsidP="00EC06E5">
      <w:r w:rsidRPr="00EC06E5">
        <w:t>This segmentation framework not only facilitates targeted strategic planning for manufacturers and distributors but also enables healthcare providers to design patient-specific delivery models.</w:t>
      </w:r>
    </w:p>
    <w:p w14:paraId="1DA5F7CD" w14:textId="77777777" w:rsidR="00EC06E5" w:rsidRPr="00EC06E5" w:rsidRDefault="00EC06E5" w:rsidP="00EC06E5">
      <w:r w:rsidRPr="00EC06E5">
        <w:pict w14:anchorId="49FFA048">
          <v:rect id="_x0000_i1207" style="width:0;height:1.5pt" o:hralign="center" o:hrstd="t" o:hr="t" fillcolor="#a0a0a0" stroked="f"/>
        </w:pict>
      </w:r>
    </w:p>
    <w:p w14:paraId="0320224F" w14:textId="77777777" w:rsidR="00EC06E5" w:rsidRPr="00EC06E5" w:rsidRDefault="00EC06E5" w:rsidP="00EC06E5">
      <w:pPr>
        <w:rPr>
          <w:b/>
          <w:bCs/>
        </w:rPr>
      </w:pPr>
      <w:r w:rsidRPr="00EC06E5">
        <w:rPr>
          <w:b/>
          <w:bCs/>
        </w:rPr>
        <w:t>3. Market Trends and Innovation Landscape</w:t>
      </w:r>
    </w:p>
    <w:p w14:paraId="02D0D1F9" w14:textId="77777777" w:rsidR="00EC06E5" w:rsidRPr="00EC06E5" w:rsidRDefault="00EC06E5" w:rsidP="00EC06E5">
      <w:r w:rsidRPr="00EC06E5">
        <w:t xml:space="preserve">The pneumatic nebulizer market is undergoing a wave of technological transformation, driven by the convergence of </w:t>
      </w:r>
      <w:r w:rsidRPr="00EC06E5">
        <w:rPr>
          <w:b/>
          <w:bCs/>
        </w:rPr>
        <w:t>miniaturization</w:t>
      </w:r>
      <w:r w:rsidRPr="00EC06E5">
        <w:t xml:space="preserve">, </w:t>
      </w:r>
      <w:r w:rsidRPr="00EC06E5">
        <w:rPr>
          <w:b/>
          <w:bCs/>
        </w:rPr>
        <w:t>connectivity</w:t>
      </w:r>
      <w:r w:rsidRPr="00EC06E5">
        <w:t xml:space="preserve">, and </w:t>
      </w:r>
      <w:r w:rsidRPr="00EC06E5">
        <w:rPr>
          <w:b/>
          <w:bCs/>
        </w:rPr>
        <w:t>user-centric design</w:t>
      </w:r>
      <w:r w:rsidRPr="00EC06E5">
        <w:t xml:space="preserve">. As healthcare systems globally seek cost-effective chronic disease management tools, innovation in nebulization is focused on </w:t>
      </w:r>
      <w:r w:rsidRPr="00EC06E5">
        <w:rPr>
          <w:b/>
          <w:bCs/>
        </w:rPr>
        <w:t>enhancing usability</w:t>
      </w:r>
      <w:r w:rsidRPr="00EC06E5">
        <w:t xml:space="preserve">, </w:t>
      </w:r>
      <w:r w:rsidRPr="00EC06E5">
        <w:rPr>
          <w:b/>
          <w:bCs/>
        </w:rPr>
        <w:t>treatment precision</w:t>
      </w:r>
      <w:r w:rsidRPr="00EC06E5">
        <w:t xml:space="preserve">, and </w:t>
      </w:r>
      <w:r w:rsidRPr="00EC06E5">
        <w:rPr>
          <w:b/>
          <w:bCs/>
        </w:rPr>
        <w:t>integration with digital platforms</w:t>
      </w:r>
      <w:r w:rsidRPr="00EC06E5">
        <w:t>.</w:t>
      </w:r>
    </w:p>
    <w:p w14:paraId="2013E373" w14:textId="77777777" w:rsidR="00EC06E5" w:rsidRPr="00EC06E5" w:rsidRDefault="00EC06E5" w:rsidP="00EC06E5">
      <w:pPr>
        <w:rPr>
          <w:b/>
          <w:bCs/>
        </w:rPr>
      </w:pPr>
      <w:r w:rsidRPr="00EC06E5">
        <w:rPr>
          <w:b/>
          <w:bCs/>
        </w:rPr>
        <w:t>Smart Nebulizers and IoT Integration</w:t>
      </w:r>
    </w:p>
    <w:p w14:paraId="360980C6" w14:textId="77777777" w:rsidR="00EC06E5" w:rsidRPr="00EC06E5" w:rsidRDefault="00EC06E5" w:rsidP="00EC06E5">
      <w:r w:rsidRPr="00EC06E5">
        <w:t xml:space="preserve">Modern pneumatic nebulizers are being embedded with </w:t>
      </w:r>
      <w:r w:rsidRPr="00EC06E5">
        <w:rPr>
          <w:b/>
          <w:bCs/>
        </w:rPr>
        <w:t>Bluetooth and Wi-Fi modules</w:t>
      </w:r>
      <w:r w:rsidRPr="00EC06E5">
        <w:t xml:space="preserve"> to transmit usage data to smartphones or cloud-based platforms. These smart devices allow:</w:t>
      </w:r>
    </w:p>
    <w:p w14:paraId="259E0180" w14:textId="77777777" w:rsidR="00EC06E5" w:rsidRPr="00EC06E5" w:rsidRDefault="00EC06E5" w:rsidP="00EC06E5">
      <w:pPr>
        <w:numPr>
          <w:ilvl w:val="0"/>
          <w:numId w:val="6"/>
        </w:numPr>
      </w:pPr>
      <w:r w:rsidRPr="00EC06E5">
        <w:t>Remote patient monitoring by clinicians</w:t>
      </w:r>
    </w:p>
    <w:p w14:paraId="39AC4F9C" w14:textId="77777777" w:rsidR="00EC06E5" w:rsidRPr="00EC06E5" w:rsidRDefault="00EC06E5" w:rsidP="00EC06E5">
      <w:pPr>
        <w:numPr>
          <w:ilvl w:val="0"/>
          <w:numId w:val="6"/>
        </w:numPr>
      </w:pPr>
      <w:r w:rsidRPr="00EC06E5">
        <w:t>Adherence tracking and dosage reminders</w:t>
      </w:r>
    </w:p>
    <w:p w14:paraId="2276F1C9" w14:textId="77777777" w:rsidR="00EC06E5" w:rsidRPr="00EC06E5" w:rsidRDefault="00EC06E5" w:rsidP="00EC06E5">
      <w:pPr>
        <w:numPr>
          <w:ilvl w:val="0"/>
          <w:numId w:val="6"/>
        </w:numPr>
      </w:pPr>
      <w:r w:rsidRPr="00EC06E5">
        <w:t>Real-time treatment optimization</w:t>
      </w:r>
    </w:p>
    <w:p w14:paraId="482664E4" w14:textId="77777777" w:rsidR="00EC06E5" w:rsidRPr="00EC06E5" w:rsidRDefault="00EC06E5" w:rsidP="00EC06E5">
      <w:r w:rsidRPr="00EC06E5">
        <w:rPr>
          <w:i/>
          <w:iCs/>
        </w:rPr>
        <w:t xml:space="preserve">Such features are proving especially valuable in </w:t>
      </w:r>
      <w:proofErr w:type="spellStart"/>
      <w:r w:rsidRPr="00EC06E5">
        <w:rPr>
          <w:i/>
          <w:iCs/>
        </w:rPr>
        <w:t>pediatric</w:t>
      </w:r>
      <w:proofErr w:type="spellEnd"/>
      <w:r w:rsidRPr="00EC06E5">
        <w:rPr>
          <w:i/>
          <w:iCs/>
        </w:rPr>
        <w:t xml:space="preserve"> and geriatric populations</w:t>
      </w:r>
      <w:r w:rsidRPr="00EC06E5">
        <w:t>, where caregivers benefit from treatment logs and alerts.</w:t>
      </w:r>
    </w:p>
    <w:p w14:paraId="03F95380" w14:textId="77777777" w:rsidR="00EC06E5" w:rsidRPr="00EC06E5" w:rsidRDefault="00EC06E5" w:rsidP="00EC06E5">
      <w:pPr>
        <w:rPr>
          <w:b/>
          <w:bCs/>
        </w:rPr>
      </w:pPr>
      <w:r w:rsidRPr="00EC06E5">
        <w:rPr>
          <w:b/>
          <w:bCs/>
        </w:rPr>
        <w:t>Noise Reduction and Patient Comfort</w:t>
      </w:r>
    </w:p>
    <w:p w14:paraId="0F0512B8" w14:textId="77777777" w:rsidR="00EC06E5" w:rsidRPr="00EC06E5" w:rsidRDefault="00EC06E5" w:rsidP="00EC06E5">
      <w:r w:rsidRPr="00EC06E5">
        <w:t xml:space="preserve">Traditional jet nebulizers were often criticized for their bulkiness and operational noise. In response, R&amp;D investments have targeted </w:t>
      </w:r>
      <w:r w:rsidRPr="00EC06E5">
        <w:rPr>
          <w:b/>
          <w:bCs/>
        </w:rPr>
        <w:t>low-decibel compressors</w:t>
      </w:r>
      <w:r w:rsidRPr="00EC06E5">
        <w:t xml:space="preserve">, ergonomic mouthpieces, and </w:t>
      </w:r>
      <w:r w:rsidRPr="00EC06E5">
        <w:rPr>
          <w:b/>
          <w:bCs/>
        </w:rPr>
        <w:t>whisper-quiet air pumps</w:t>
      </w:r>
      <w:r w:rsidRPr="00EC06E5">
        <w:t>. This has dramatically improved patient compliance, especially during nighttime use or in workplace settings.</w:t>
      </w:r>
    </w:p>
    <w:p w14:paraId="50ABDFAE" w14:textId="77777777" w:rsidR="00EC06E5" w:rsidRPr="00EC06E5" w:rsidRDefault="00EC06E5" w:rsidP="00EC06E5">
      <w:pPr>
        <w:rPr>
          <w:b/>
          <w:bCs/>
        </w:rPr>
      </w:pPr>
      <w:r w:rsidRPr="00EC06E5">
        <w:rPr>
          <w:b/>
          <w:bCs/>
        </w:rPr>
        <w:t>Battery-Powered Portability and Energy Efficiency</w:t>
      </w:r>
    </w:p>
    <w:p w14:paraId="6CB0F0F2" w14:textId="77777777" w:rsidR="00EC06E5" w:rsidRPr="00EC06E5" w:rsidRDefault="00EC06E5" w:rsidP="00EC06E5">
      <w:r w:rsidRPr="00EC06E5">
        <w:t xml:space="preserve">Portable models are being designed with </w:t>
      </w:r>
      <w:r w:rsidRPr="00EC06E5">
        <w:rPr>
          <w:b/>
          <w:bCs/>
        </w:rPr>
        <w:t>USB-C charging</w:t>
      </w:r>
      <w:r w:rsidRPr="00EC06E5">
        <w:t xml:space="preserve">, </w:t>
      </w:r>
      <w:r w:rsidRPr="00EC06E5">
        <w:rPr>
          <w:b/>
          <w:bCs/>
        </w:rPr>
        <w:t>rechargeable lithium-ion batteries</w:t>
      </w:r>
      <w:r w:rsidRPr="00EC06E5">
        <w:t xml:space="preserve">, and </w:t>
      </w:r>
      <w:r w:rsidRPr="00EC06E5">
        <w:rPr>
          <w:b/>
          <w:bCs/>
        </w:rPr>
        <w:t>auto shutoff features</w:t>
      </w:r>
      <w:r w:rsidRPr="00EC06E5">
        <w:t xml:space="preserve"> to ensure both environmental efficiency and practical use on the go. Companies are also introducing </w:t>
      </w:r>
      <w:r w:rsidRPr="00EC06E5">
        <w:rPr>
          <w:b/>
          <w:bCs/>
        </w:rPr>
        <w:t>dual-mode operation (AC/Battery)</w:t>
      </w:r>
      <w:r w:rsidRPr="00EC06E5">
        <w:t>, allowing seamless transition between home and travel use.</w:t>
      </w:r>
    </w:p>
    <w:p w14:paraId="5B1872D7" w14:textId="77777777" w:rsidR="00EC06E5" w:rsidRPr="00EC06E5" w:rsidRDefault="00EC06E5" w:rsidP="00EC06E5">
      <w:pPr>
        <w:rPr>
          <w:b/>
          <w:bCs/>
        </w:rPr>
      </w:pPr>
      <w:r w:rsidRPr="00EC06E5">
        <w:rPr>
          <w:b/>
          <w:bCs/>
        </w:rPr>
        <w:t>Material Science and Antimicrobial Surfaces</w:t>
      </w:r>
    </w:p>
    <w:p w14:paraId="53FA96EB" w14:textId="77777777" w:rsidR="00EC06E5" w:rsidRPr="00EC06E5" w:rsidRDefault="00EC06E5" w:rsidP="00EC06E5">
      <w:r w:rsidRPr="00EC06E5">
        <w:lastRenderedPageBreak/>
        <w:t xml:space="preserve">Manufacturers are leveraging </w:t>
      </w:r>
      <w:r w:rsidRPr="00EC06E5">
        <w:rPr>
          <w:b/>
          <w:bCs/>
        </w:rPr>
        <w:t>biocompatible plastics</w:t>
      </w:r>
      <w:r w:rsidRPr="00EC06E5">
        <w:t xml:space="preserve"> and </w:t>
      </w:r>
      <w:r w:rsidRPr="00EC06E5">
        <w:rPr>
          <w:b/>
          <w:bCs/>
        </w:rPr>
        <w:t>silver-infused polymer components</w:t>
      </w:r>
      <w:r w:rsidRPr="00EC06E5">
        <w:t xml:space="preserve"> to reduce infection risks and prolong device lifespan. </w:t>
      </w:r>
      <w:r w:rsidRPr="00EC06E5">
        <w:rPr>
          <w:i/>
          <w:iCs/>
        </w:rPr>
        <w:t xml:space="preserve">This is particularly crucial for immunocompromised patients and </w:t>
      </w:r>
      <w:proofErr w:type="spellStart"/>
      <w:r w:rsidRPr="00EC06E5">
        <w:rPr>
          <w:i/>
          <w:iCs/>
        </w:rPr>
        <w:t>pediatric</w:t>
      </w:r>
      <w:proofErr w:type="spellEnd"/>
      <w:r w:rsidRPr="00EC06E5">
        <w:rPr>
          <w:i/>
          <w:iCs/>
        </w:rPr>
        <w:t xml:space="preserve"> users with long-term therapy requirements.</w:t>
      </w:r>
    </w:p>
    <w:p w14:paraId="4F7C9607" w14:textId="77777777" w:rsidR="00EC06E5" w:rsidRPr="00EC06E5" w:rsidRDefault="00EC06E5" w:rsidP="00EC06E5">
      <w:pPr>
        <w:rPr>
          <w:b/>
          <w:bCs/>
        </w:rPr>
      </w:pPr>
      <w:r w:rsidRPr="00EC06E5">
        <w:rPr>
          <w:b/>
          <w:bCs/>
        </w:rPr>
        <w:t>Pipeline Innovations and Collaborations</w:t>
      </w:r>
    </w:p>
    <w:p w14:paraId="79947084" w14:textId="77777777" w:rsidR="00EC06E5" w:rsidRPr="00EC06E5" w:rsidRDefault="00EC06E5" w:rsidP="00EC06E5">
      <w:r w:rsidRPr="00EC06E5">
        <w:t>Recent years have seen a surge in:</w:t>
      </w:r>
    </w:p>
    <w:p w14:paraId="4EAD8052" w14:textId="77777777" w:rsidR="00EC06E5" w:rsidRPr="00EC06E5" w:rsidRDefault="00EC06E5" w:rsidP="00EC06E5">
      <w:pPr>
        <w:numPr>
          <w:ilvl w:val="0"/>
          <w:numId w:val="7"/>
        </w:numPr>
      </w:pPr>
      <w:r w:rsidRPr="00EC06E5">
        <w:rPr>
          <w:b/>
          <w:bCs/>
        </w:rPr>
        <w:t>Startups partnering with pharma companies</w:t>
      </w:r>
      <w:r w:rsidRPr="00EC06E5">
        <w:t xml:space="preserve"> to co-develop device-drug platforms</w:t>
      </w:r>
    </w:p>
    <w:p w14:paraId="7120BA1B" w14:textId="77777777" w:rsidR="00EC06E5" w:rsidRPr="00EC06E5" w:rsidRDefault="00EC06E5" w:rsidP="00EC06E5">
      <w:pPr>
        <w:numPr>
          <w:ilvl w:val="0"/>
          <w:numId w:val="7"/>
        </w:numPr>
      </w:pPr>
      <w:r w:rsidRPr="00EC06E5">
        <w:rPr>
          <w:b/>
          <w:bCs/>
        </w:rPr>
        <w:t>OEMs launching modular nebulizer kits</w:t>
      </w:r>
      <w:r w:rsidRPr="00EC06E5">
        <w:t xml:space="preserve"> that allow users to switch between mesh and jet configurations</w:t>
      </w:r>
    </w:p>
    <w:p w14:paraId="0F90825E" w14:textId="77777777" w:rsidR="00EC06E5" w:rsidRPr="00EC06E5" w:rsidRDefault="00EC06E5" w:rsidP="00EC06E5">
      <w:pPr>
        <w:numPr>
          <w:ilvl w:val="0"/>
          <w:numId w:val="7"/>
        </w:numPr>
      </w:pPr>
      <w:r w:rsidRPr="00EC06E5">
        <w:rPr>
          <w:b/>
          <w:bCs/>
        </w:rPr>
        <w:t>AI-based dosage calculation tools</w:t>
      </w:r>
      <w:r w:rsidRPr="00EC06E5">
        <w:t xml:space="preserve"> built into nebulizer software</w:t>
      </w:r>
    </w:p>
    <w:p w14:paraId="35E5FAA2" w14:textId="77777777" w:rsidR="00EC06E5" w:rsidRPr="00EC06E5" w:rsidRDefault="00EC06E5" w:rsidP="00EC06E5">
      <w:r w:rsidRPr="00EC06E5">
        <w:rPr>
          <w:i/>
          <w:iCs/>
        </w:rPr>
        <w:t>According to clinical experts, these hybrid models can significantly reduce medication wastage and improve drug deposition in lower airways.</w:t>
      </w:r>
    </w:p>
    <w:p w14:paraId="52CCF251" w14:textId="77777777" w:rsidR="00EC06E5" w:rsidRPr="00EC06E5" w:rsidRDefault="00EC06E5" w:rsidP="00EC06E5">
      <w:pPr>
        <w:rPr>
          <w:b/>
          <w:bCs/>
        </w:rPr>
      </w:pPr>
      <w:r w:rsidRPr="00EC06E5">
        <w:rPr>
          <w:b/>
          <w:bCs/>
        </w:rPr>
        <w:t>Sustainability-Driven Design</w:t>
      </w:r>
    </w:p>
    <w:p w14:paraId="1B78E29F" w14:textId="77777777" w:rsidR="00EC06E5" w:rsidRPr="00EC06E5" w:rsidRDefault="00EC06E5" w:rsidP="00EC06E5">
      <w:r w:rsidRPr="00EC06E5">
        <w:t xml:space="preserve">There is also growing attention toward </w:t>
      </w:r>
      <w:r w:rsidRPr="00EC06E5">
        <w:rPr>
          <w:b/>
          <w:bCs/>
        </w:rPr>
        <w:t>recyclable components</w:t>
      </w:r>
      <w:r w:rsidRPr="00EC06E5">
        <w:t xml:space="preserve">, </w:t>
      </w:r>
      <w:r w:rsidRPr="00EC06E5">
        <w:rPr>
          <w:b/>
          <w:bCs/>
        </w:rPr>
        <w:t>energy-conscious manufacturing</w:t>
      </w:r>
      <w:r w:rsidRPr="00EC06E5">
        <w:t xml:space="preserve">, and </w:t>
      </w:r>
      <w:r w:rsidRPr="00EC06E5">
        <w:rPr>
          <w:b/>
          <w:bCs/>
        </w:rPr>
        <w:t>device longevity</w:t>
      </w:r>
      <w:r w:rsidRPr="00EC06E5">
        <w:t xml:space="preserve">, as healthcare stakeholders aim to reduce medical waste. Some players are piloting </w:t>
      </w:r>
      <w:r w:rsidRPr="00EC06E5">
        <w:rPr>
          <w:b/>
          <w:bCs/>
        </w:rPr>
        <w:t>subscription models</w:t>
      </w:r>
      <w:r w:rsidRPr="00EC06E5">
        <w:t xml:space="preserve"> offering cartridge replacements, reducing single-use dependency.</w:t>
      </w:r>
    </w:p>
    <w:p w14:paraId="079AB566" w14:textId="77777777" w:rsidR="00EC06E5" w:rsidRPr="00EC06E5" w:rsidRDefault="00EC06E5" w:rsidP="00EC06E5">
      <w:r w:rsidRPr="00EC06E5">
        <w:t xml:space="preserve">The innovation landscape in pneumatic nebulizers is no longer limited to mechanical engineering—it is increasingly shaped by </w:t>
      </w:r>
      <w:r w:rsidRPr="00EC06E5">
        <w:rPr>
          <w:b/>
          <w:bCs/>
        </w:rPr>
        <w:t>digital health ecosystems</w:t>
      </w:r>
      <w:r w:rsidRPr="00EC06E5">
        <w:t xml:space="preserve">, </w:t>
      </w:r>
      <w:r w:rsidRPr="00EC06E5">
        <w:rPr>
          <w:b/>
          <w:bCs/>
        </w:rPr>
        <w:t>real-world evidence generation</w:t>
      </w:r>
      <w:r w:rsidRPr="00EC06E5">
        <w:t xml:space="preserve">, and </w:t>
      </w:r>
      <w:r w:rsidRPr="00EC06E5">
        <w:rPr>
          <w:b/>
          <w:bCs/>
        </w:rPr>
        <w:t>patient-reported outcomes</w:t>
      </w:r>
      <w:r w:rsidRPr="00EC06E5">
        <w:t xml:space="preserve">, </w:t>
      </w:r>
      <w:proofErr w:type="spellStart"/>
      <w:r w:rsidRPr="00EC06E5">
        <w:t>signaling</w:t>
      </w:r>
      <w:proofErr w:type="spellEnd"/>
      <w:r w:rsidRPr="00EC06E5">
        <w:t xml:space="preserve"> a shift toward </w:t>
      </w:r>
      <w:r w:rsidRPr="00EC06E5">
        <w:rPr>
          <w:i/>
          <w:iCs/>
        </w:rPr>
        <w:t>smart respiratory care platforms</w:t>
      </w:r>
      <w:r w:rsidRPr="00EC06E5">
        <w:t>.</w:t>
      </w:r>
    </w:p>
    <w:p w14:paraId="1DD65451" w14:textId="77777777" w:rsidR="00EC06E5" w:rsidRPr="00EC06E5" w:rsidRDefault="00EC06E5" w:rsidP="00EC06E5">
      <w:r w:rsidRPr="00EC06E5">
        <w:pict w14:anchorId="6EB4CA49">
          <v:rect id="_x0000_i1208" style="width:0;height:1.5pt" o:hralign="center" o:hrstd="t" o:hr="t" fillcolor="#a0a0a0" stroked="f"/>
        </w:pict>
      </w:r>
    </w:p>
    <w:p w14:paraId="426D57C0" w14:textId="77777777" w:rsidR="00EC06E5" w:rsidRPr="00EC06E5" w:rsidRDefault="00EC06E5" w:rsidP="00EC06E5">
      <w:pPr>
        <w:rPr>
          <w:b/>
          <w:bCs/>
        </w:rPr>
      </w:pPr>
      <w:r w:rsidRPr="00EC06E5">
        <w:rPr>
          <w:b/>
          <w:bCs/>
        </w:rPr>
        <w:t>4. Competitive Intelligence and Benchmarking</w:t>
      </w:r>
    </w:p>
    <w:p w14:paraId="77CC2D83" w14:textId="77777777" w:rsidR="00EC06E5" w:rsidRPr="00EC06E5" w:rsidRDefault="00EC06E5" w:rsidP="00EC06E5">
      <w:r w:rsidRPr="00EC06E5">
        <w:t xml:space="preserve">The pneumatic nebulizer market is moderately fragmented, with a blend of </w:t>
      </w:r>
      <w:r w:rsidRPr="00EC06E5">
        <w:rPr>
          <w:b/>
          <w:bCs/>
        </w:rPr>
        <w:t>established medical device giants</w:t>
      </w:r>
      <w:r w:rsidRPr="00EC06E5">
        <w:t xml:space="preserve">, </w:t>
      </w:r>
      <w:r w:rsidRPr="00EC06E5">
        <w:rPr>
          <w:b/>
          <w:bCs/>
        </w:rPr>
        <w:t>regional players</w:t>
      </w:r>
      <w:r w:rsidRPr="00EC06E5">
        <w:t xml:space="preserve">, and </w:t>
      </w:r>
      <w:r w:rsidRPr="00EC06E5">
        <w:rPr>
          <w:b/>
          <w:bCs/>
        </w:rPr>
        <w:t xml:space="preserve">emerging </w:t>
      </w:r>
      <w:proofErr w:type="spellStart"/>
      <w:r w:rsidRPr="00EC06E5">
        <w:rPr>
          <w:b/>
          <w:bCs/>
        </w:rPr>
        <w:t>healthtech</w:t>
      </w:r>
      <w:proofErr w:type="spellEnd"/>
      <w:r w:rsidRPr="00EC06E5">
        <w:rPr>
          <w:b/>
          <w:bCs/>
        </w:rPr>
        <w:t xml:space="preserve"> innovators</w:t>
      </w:r>
      <w:r w:rsidRPr="00EC06E5">
        <w:t xml:space="preserve">. These companies compete across dimensions such as </w:t>
      </w:r>
      <w:r w:rsidRPr="00EC06E5">
        <w:rPr>
          <w:b/>
          <w:bCs/>
        </w:rPr>
        <w:t>cost-efficiency</w:t>
      </w:r>
      <w:r w:rsidRPr="00EC06E5">
        <w:t xml:space="preserve">, </w:t>
      </w:r>
      <w:r w:rsidRPr="00EC06E5">
        <w:rPr>
          <w:b/>
          <w:bCs/>
        </w:rPr>
        <w:t>design differentiation</w:t>
      </w:r>
      <w:r w:rsidRPr="00EC06E5">
        <w:t xml:space="preserve">, </w:t>
      </w:r>
      <w:r w:rsidRPr="00EC06E5">
        <w:rPr>
          <w:b/>
          <w:bCs/>
        </w:rPr>
        <w:t>digital integration</w:t>
      </w:r>
      <w:r w:rsidRPr="00EC06E5">
        <w:t xml:space="preserve">, and </w:t>
      </w:r>
      <w:r w:rsidRPr="00EC06E5">
        <w:rPr>
          <w:b/>
          <w:bCs/>
        </w:rPr>
        <w:t>distribution strategy</w:t>
      </w:r>
      <w:r w:rsidRPr="00EC06E5">
        <w:t>. Below are key companies actively shaping the global market:</w:t>
      </w:r>
    </w:p>
    <w:p w14:paraId="6EFAEB21" w14:textId="77777777" w:rsidR="00EC06E5" w:rsidRPr="00EC06E5" w:rsidRDefault="00EC06E5" w:rsidP="00EC06E5">
      <w:pPr>
        <w:rPr>
          <w:b/>
          <w:bCs/>
        </w:rPr>
      </w:pPr>
      <w:r w:rsidRPr="00EC06E5">
        <w:rPr>
          <w:b/>
          <w:bCs/>
        </w:rPr>
        <w:t>1. Omron Healthcare</w:t>
      </w:r>
    </w:p>
    <w:p w14:paraId="2B1B4A99" w14:textId="77777777" w:rsidR="00EC06E5" w:rsidRPr="00EC06E5" w:rsidRDefault="00EC06E5" w:rsidP="00EC06E5">
      <w:r w:rsidRPr="00EC06E5">
        <w:t xml:space="preserve">A global leader in respiratory devices, </w:t>
      </w:r>
      <w:r w:rsidRPr="00EC06E5">
        <w:rPr>
          <w:b/>
          <w:bCs/>
        </w:rPr>
        <w:t>Omron Healthcare</w:t>
      </w:r>
      <w:r w:rsidRPr="00EC06E5">
        <w:t xml:space="preserve"> has maintained its dominance through:</w:t>
      </w:r>
    </w:p>
    <w:p w14:paraId="5109A1ED" w14:textId="77777777" w:rsidR="00EC06E5" w:rsidRPr="00EC06E5" w:rsidRDefault="00EC06E5" w:rsidP="00EC06E5">
      <w:pPr>
        <w:numPr>
          <w:ilvl w:val="0"/>
          <w:numId w:val="8"/>
        </w:numPr>
      </w:pPr>
      <w:r w:rsidRPr="00EC06E5">
        <w:t xml:space="preserve">A robust portfolio of </w:t>
      </w:r>
      <w:r w:rsidRPr="00EC06E5">
        <w:rPr>
          <w:b/>
          <w:bCs/>
        </w:rPr>
        <w:t>portable jet and mesh nebulizers</w:t>
      </w:r>
    </w:p>
    <w:p w14:paraId="7995F2D6" w14:textId="77777777" w:rsidR="00EC06E5" w:rsidRPr="00EC06E5" w:rsidRDefault="00EC06E5" w:rsidP="00EC06E5">
      <w:pPr>
        <w:numPr>
          <w:ilvl w:val="0"/>
          <w:numId w:val="8"/>
        </w:numPr>
      </w:pPr>
      <w:r w:rsidRPr="00EC06E5">
        <w:t xml:space="preserve">Strong presence in </w:t>
      </w:r>
      <w:r w:rsidRPr="00EC06E5">
        <w:rPr>
          <w:b/>
          <w:bCs/>
        </w:rPr>
        <w:t>North America, Japan, and Europe</w:t>
      </w:r>
    </w:p>
    <w:p w14:paraId="0891F19C" w14:textId="77777777" w:rsidR="00EC06E5" w:rsidRPr="00EC06E5" w:rsidRDefault="00EC06E5" w:rsidP="00EC06E5">
      <w:pPr>
        <w:numPr>
          <w:ilvl w:val="0"/>
          <w:numId w:val="8"/>
        </w:numPr>
      </w:pPr>
      <w:r w:rsidRPr="00EC06E5">
        <w:t xml:space="preserve">Integration of </w:t>
      </w:r>
      <w:r w:rsidRPr="00EC06E5">
        <w:rPr>
          <w:b/>
          <w:bCs/>
        </w:rPr>
        <w:t>Bluetooth-enabled smart monitoring</w:t>
      </w:r>
      <w:r w:rsidRPr="00EC06E5">
        <w:t xml:space="preserve"> tools</w:t>
      </w:r>
    </w:p>
    <w:p w14:paraId="61EE9682" w14:textId="77777777" w:rsidR="00EC06E5" w:rsidRPr="00EC06E5" w:rsidRDefault="00EC06E5" w:rsidP="00EC06E5">
      <w:r w:rsidRPr="00EC06E5">
        <w:lastRenderedPageBreak/>
        <w:t xml:space="preserve">Its go-to-market strategy focuses on home users and chronic disease patients, reinforced by </w:t>
      </w:r>
      <w:r w:rsidRPr="00EC06E5">
        <w:rPr>
          <w:i/>
          <w:iCs/>
        </w:rPr>
        <w:t>direct-to-consumer campaigns</w:t>
      </w:r>
      <w:r w:rsidRPr="00EC06E5">
        <w:t xml:space="preserve"> and retail partnerships with pharmacy chains.</w:t>
      </w:r>
    </w:p>
    <w:p w14:paraId="1910D2D8" w14:textId="77777777" w:rsidR="00EC06E5" w:rsidRPr="00EC06E5" w:rsidRDefault="00EC06E5" w:rsidP="00EC06E5">
      <w:pPr>
        <w:rPr>
          <w:b/>
          <w:bCs/>
        </w:rPr>
      </w:pPr>
      <w:r w:rsidRPr="00EC06E5">
        <w:rPr>
          <w:b/>
          <w:bCs/>
        </w:rPr>
        <w:t>2. PARI Respiratory Equipment, Inc.</w:t>
      </w:r>
    </w:p>
    <w:p w14:paraId="3575653D" w14:textId="77777777" w:rsidR="00EC06E5" w:rsidRPr="00EC06E5" w:rsidRDefault="00EC06E5" w:rsidP="00EC06E5">
      <w:r w:rsidRPr="00EC06E5">
        <w:t xml:space="preserve">Specializing in high-performance jet nebulizers, </w:t>
      </w:r>
      <w:r w:rsidRPr="00EC06E5">
        <w:rPr>
          <w:b/>
          <w:bCs/>
        </w:rPr>
        <w:t>PARI</w:t>
      </w:r>
      <w:r w:rsidRPr="00EC06E5">
        <w:t xml:space="preserve"> is known for:</w:t>
      </w:r>
    </w:p>
    <w:p w14:paraId="73B9948C" w14:textId="77777777" w:rsidR="00EC06E5" w:rsidRPr="00EC06E5" w:rsidRDefault="00EC06E5" w:rsidP="00EC06E5">
      <w:pPr>
        <w:numPr>
          <w:ilvl w:val="0"/>
          <w:numId w:val="9"/>
        </w:numPr>
      </w:pPr>
      <w:r w:rsidRPr="00EC06E5">
        <w:t xml:space="preserve">Extensive research in </w:t>
      </w:r>
      <w:r w:rsidRPr="00EC06E5">
        <w:rPr>
          <w:b/>
          <w:bCs/>
        </w:rPr>
        <w:t>drug-device compatibility</w:t>
      </w:r>
    </w:p>
    <w:p w14:paraId="3184B253" w14:textId="77777777" w:rsidR="00EC06E5" w:rsidRPr="00EC06E5" w:rsidRDefault="00EC06E5" w:rsidP="00EC06E5">
      <w:pPr>
        <w:numPr>
          <w:ilvl w:val="0"/>
          <w:numId w:val="9"/>
        </w:numPr>
      </w:pPr>
      <w:r w:rsidRPr="00EC06E5">
        <w:t>Clinical partnerships with pulmonologists and hospitals</w:t>
      </w:r>
    </w:p>
    <w:p w14:paraId="4AB9F08B" w14:textId="77777777" w:rsidR="00EC06E5" w:rsidRPr="00EC06E5" w:rsidRDefault="00EC06E5" w:rsidP="00EC06E5">
      <w:pPr>
        <w:numPr>
          <w:ilvl w:val="0"/>
          <w:numId w:val="9"/>
        </w:numPr>
      </w:pPr>
      <w:r w:rsidRPr="00EC06E5">
        <w:t xml:space="preserve">Devices tailored for </w:t>
      </w:r>
      <w:r w:rsidRPr="00EC06E5">
        <w:rPr>
          <w:b/>
          <w:bCs/>
        </w:rPr>
        <w:t>cystic fibrosis and severe COPD therapy</w:t>
      </w:r>
    </w:p>
    <w:p w14:paraId="5A4DEEE5" w14:textId="77777777" w:rsidR="00EC06E5" w:rsidRPr="00EC06E5" w:rsidRDefault="00EC06E5" w:rsidP="00EC06E5">
      <w:r w:rsidRPr="00EC06E5">
        <w:t xml:space="preserve">The company has emphasized </w:t>
      </w:r>
      <w:r w:rsidRPr="00EC06E5">
        <w:rPr>
          <w:b/>
          <w:bCs/>
        </w:rPr>
        <w:t>customizable components</w:t>
      </w:r>
      <w:r w:rsidRPr="00EC06E5">
        <w:t xml:space="preserve"> and ergonomic designs, giving it a competitive edge in precision treatment.</w:t>
      </w:r>
    </w:p>
    <w:p w14:paraId="7AD29E54" w14:textId="77777777" w:rsidR="00EC06E5" w:rsidRPr="00EC06E5" w:rsidRDefault="00EC06E5" w:rsidP="00EC06E5">
      <w:pPr>
        <w:rPr>
          <w:b/>
          <w:bCs/>
        </w:rPr>
      </w:pPr>
      <w:r w:rsidRPr="00EC06E5">
        <w:rPr>
          <w:b/>
          <w:bCs/>
        </w:rPr>
        <w:t xml:space="preserve">3. </w:t>
      </w:r>
      <w:proofErr w:type="spellStart"/>
      <w:r w:rsidRPr="00EC06E5">
        <w:rPr>
          <w:b/>
          <w:bCs/>
        </w:rPr>
        <w:t>Koninklijke</w:t>
      </w:r>
      <w:proofErr w:type="spellEnd"/>
      <w:r w:rsidRPr="00EC06E5">
        <w:rPr>
          <w:b/>
          <w:bCs/>
        </w:rPr>
        <w:t xml:space="preserve"> Philips N.V.</w:t>
      </w:r>
    </w:p>
    <w:p w14:paraId="7D11063B" w14:textId="77777777" w:rsidR="00EC06E5" w:rsidRPr="00EC06E5" w:rsidRDefault="00EC06E5" w:rsidP="00EC06E5">
      <w:r w:rsidRPr="00EC06E5">
        <w:t xml:space="preserve">Through its “Respironics” division, </w:t>
      </w:r>
      <w:r w:rsidRPr="00EC06E5">
        <w:rPr>
          <w:b/>
          <w:bCs/>
        </w:rPr>
        <w:t>Philips</w:t>
      </w:r>
      <w:r w:rsidRPr="00EC06E5">
        <w:t xml:space="preserve"> remains a top-tier competitor with:</w:t>
      </w:r>
    </w:p>
    <w:p w14:paraId="1129003F" w14:textId="77777777" w:rsidR="00EC06E5" w:rsidRPr="00EC06E5" w:rsidRDefault="00EC06E5" w:rsidP="00EC06E5">
      <w:pPr>
        <w:numPr>
          <w:ilvl w:val="0"/>
          <w:numId w:val="10"/>
        </w:numPr>
      </w:pPr>
      <w:r w:rsidRPr="00EC06E5">
        <w:rPr>
          <w:b/>
          <w:bCs/>
        </w:rPr>
        <w:t>Cloud-enabled portable nebulizers</w:t>
      </w:r>
    </w:p>
    <w:p w14:paraId="6CFB1945" w14:textId="77777777" w:rsidR="00EC06E5" w:rsidRPr="00EC06E5" w:rsidRDefault="00EC06E5" w:rsidP="00EC06E5">
      <w:pPr>
        <w:numPr>
          <w:ilvl w:val="0"/>
          <w:numId w:val="10"/>
        </w:numPr>
      </w:pPr>
      <w:r w:rsidRPr="00EC06E5">
        <w:t xml:space="preserve">Strong integration into </w:t>
      </w:r>
      <w:r w:rsidRPr="00EC06E5">
        <w:rPr>
          <w:b/>
          <w:bCs/>
        </w:rPr>
        <w:t>telehealth</w:t>
      </w:r>
      <w:r w:rsidRPr="00EC06E5">
        <w:t xml:space="preserve"> and </w:t>
      </w:r>
      <w:r w:rsidRPr="00EC06E5">
        <w:rPr>
          <w:b/>
          <w:bCs/>
        </w:rPr>
        <w:t>homecare platforms</w:t>
      </w:r>
    </w:p>
    <w:p w14:paraId="78056898" w14:textId="77777777" w:rsidR="00EC06E5" w:rsidRPr="00EC06E5" w:rsidRDefault="00EC06E5" w:rsidP="00EC06E5">
      <w:pPr>
        <w:numPr>
          <w:ilvl w:val="0"/>
          <w:numId w:val="10"/>
        </w:numPr>
      </w:pPr>
      <w:r w:rsidRPr="00EC06E5">
        <w:t xml:space="preserve">Strategic focus on </w:t>
      </w:r>
      <w:r w:rsidRPr="00EC06E5">
        <w:rPr>
          <w:b/>
          <w:bCs/>
        </w:rPr>
        <w:t>emerging markets</w:t>
      </w:r>
      <w:r w:rsidRPr="00EC06E5">
        <w:t xml:space="preserve"> with tailored pricing models</w:t>
      </w:r>
    </w:p>
    <w:p w14:paraId="028A8B3B" w14:textId="77777777" w:rsidR="00EC06E5" w:rsidRPr="00EC06E5" w:rsidRDefault="00EC06E5" w:rsidP="00EC06E5">
      <w:r w:rsidRPr="00EC06E5">
        <w:rPr>
          <w:i/>
          <w:iCs/>
        </w:rPr>
        <w:t>Philips’ ability to bundle respiratory solutions with monitoring tools offers hospitals and homecare providers a full-stack service platform.</w:t>
      </w:r>
    </w:p>
    <w:p w14:paraId="180BFB3A" w14:textId="77777777" w:rsidR="00EC06E5" w:rsidRPr="00EC06E5" w:rsidRDefault="00EC06E5" w:rsidP="00EC06E5">
      <w:pPr>
        <w:rPr>
          <w:b/>
          <w:bCs/>
        </w:rPr>
      </w:pPr>
      <w:r w:rsidRPr="00EC06E5">
        <w:rPr>
          <w:b/>
          <w:bCs/>
        </w:rPr>
        <w:t xml:space="preserve">4. </w:t>
      </w:r>
      <w:proofErr w:type="spellStart"/>
      <w:r w:rsidRPr="00EC06E5">
        <w:rPr>
          <w:b/>
          <w:bCs/>
        </w:rPr>
        <w:t>DeVilbiss</w:t>
      </w:r>
      <w:proofErr w:type="spellEnd"/>
      <w:r w:rsidRPr="00EC06E5">
        <w:rPr>
          <w:b/>
          <w:bCs/>
        </w:rPr>
        <w:t xml:space="preserve"> Healthcare (Drive </w:t>
      </w:r>
      <w:proofErr w:type="spellStart"/>
      <w:r w:rsidRPr="00EC06E5">
        <w:rPr>
          <w:b/>
          <w:bCs/>
        </w:rPr>
        <w:t>DeVilbiss</w:t>
      </w:r>
      <w:proofErr w:type="spellEnd"/>
      <w:r w:rsidRPr="00EC06E5">
        <w:rPr>
          <w:b/>
          <w:bCs/>
        </w:rPr>
        <w:t xml:space="preserve"> International)</w:t>
      </w:r>
    </w:p>
    <w:p w14:paraId="1EB19AAB" w14:textId="77777777" w:rsidR="00EC06E5" w:rsidRPr="00EC06E5" w:rsidRDefault="00EC06E5" w:rsidP="00EC06E5">
      <w:r w:rsidRPr="00EC06E5">
        <w:t xml:space="preserve">Known for value-based respiratory solutions, </w:t>
      </w:r>
      <w:proofErr w:type="spellStart"/>
      <w:r w:rsidRPr="00EC06E5">
        <w:rPr>
          <w:b/>
          <w:bCs/>
        </w:rPr>
        <w:t>DeVilbiss</w:t>
      </w:r>
      <w:proofErr w:type="spellEnd"/>
      <w:r w:rsidRPr="00EC06E5">
        <w:t xml:space="preserve"> offers:</w:t>
      </w:r>
    </w:p>
    <w:p w14:paraId="1E875E40" w14:textId="77777777" w:rsidR="00EC06E5" w:rsidRPr="00EC06E5" w:rsidRDefault="00EC06E5" w:rsidP="00EC06E5">
      <w:pPr>
        <w:numPr>
          <w:ilvl w:val="0"/>
          <w:numId w:val="11"/>
        </w:numPr>
      </w:pPr>
      <w:r w:rsidRPr="00EC06E5">
        <w:t>High-volume tabletop pneumatic nebulizers</w:t>
      </w:r>
    </w:p>
    <w:p w14:paraId="4A3785B5" w14:textId="77777777" w:rsidR="00EC06E5" w:rsidRPr="00EC06E5" w:rsidRDefault="00EC06E5" w:rsidP="00EC06E5">
      <w:pPr>
        <w:numPr>
          <w:ilvl w:val="0"/>
          <w:numId w:val="11"/>
        </w:numPr>
      </w:pPr>
      <w:r w:rsidRPr="00EC06E5">
        <w:t xml:space="preserve">Durable, low-cost models ideal for </w:t>
      </w:r>
      <w:r w:rsidRPr="00EC06E5">
        <w:rPr>
          <w:b/>
          <w:bCs/>
        </w:rPr>
        <w:t>institutional settings</w:t>
      </w:r>
    </w:p>
    <w:p w14:paraId="4F113D08" w14:textId="77777777" w:rsidR="00EC06E5" w:rsidRPr="00EC06E5" w:rsidRDefault="00EC06E5" w:rsidP="00EC06E5">
      <w:pPr>
        <w:numPr>
          <w:ilvl w:val="0"/>
          <w:numId w:val="11"/>
        </w:numPr>
      </w:pPr>
      <w:r w:rsidRPr="00EC06E5">
        <w:t xml:space="preserve">Significant distribution networks in </w:t>
      </w:r>
      <w:r w:rsidRPr="00EC06E5">
        <w:rPr>
          <w:b/>
          <w:bCs/>
        </w:rPr>
        <w:t>Asia-Pacific and Latin America</w:t>
      </w:r>
    </w:p>
    <w:p w14:paraId="635F324C" w14:textId="77777777" w:rsidR="00EC06E5" w:rsidRPr="00EC06E5" w:rsidRDefault="00EC06E5" w:rsidP="00EC06E5">
      <w:r w:rsidRPr="00EC06E5">
        <w:t xml:space="preserve">Their strength lies in </w:t>
      </w:r>
      <w:r w:rsidRPr="00EC06E5">
        <w:rPr>
          <w:b/>
          <w:bCs/>
        </w:rPr>
        <w:t>scalability</w:t>
      </w:r>
      <w:r w:rsidRPr="00EC06E5">
        <w:t>, enabling bulk sales to hospitals and government tenders.</w:t>
      </w:r>
    </w:p>
    <w:p w14:paraId="56197802" w14:textId="77777777" w:rsidR="00EC06E5" w:rsidRPr="00EC06E5" w:rsidRDefault="00EC06E5" w:rsidP="00EC06E5">
      <w:pPr>
        <w:rPr>
          <w:b/>
          <w:bCs/>
        </w:rPr>
      </w:pPr>
      <w:r w:rsidRPr="00EC06E5">
        <w:rPr>
          <w:b/>
          <w:bCs/>
        </w:rPr>
        <w:t>5. Allied Healthcare Products Inc.</w:t>
      </w:r>
    </w:p>
    <w:p w14:paraId="2A1DBBDF" w14:textId="77777777" w:rsidR="00EC06E5" w:rsidRPr="00EC06E5" w:rsidRDefault="00EC06E5" w:rsidP="00EC06E5">
      <w:r w:rsidRPr="00EC06E5">
        <w:rPr>
          <w:b/>
          <w:bCs/>
        </w:rPr>
        <w:t>Allied Healthcare</w:t>
      </w:r>
      <w:r w:rsidRPr="00EC06E5">
        <w:t xml:space="preserve"> has carved out a niche in:</w:t>
      </w:r>
    </w:p>
    <w:p w14:paraId="51BD1701" w14:textId="77777777" w:rsidR="00EC06E5" w:rsidRPr="00EC06E5" w:rsidRDefault="00EC06E5" w:rsidP="00EC06E5">
      <w:pPr>
        <w:numPr>
          <w:ilvl w:val="0"/>
          <w:numId w:val="12"/>
        </w:numPr>
      </w:pPr>
      <w:r w:rsidRPr="00EC06E5">
        <w:rPr>
          <w:b/>
          <w:bCs/>
        </w:rPr>
        <w:t>Emergency-use nebulizers</w:t>
      </w:r>
      <w:r w:rsidRPr="00EC06E5">
        <w:t xml:space="preserve"> and </w:t>
      </w:r>
      <w:r w:rsidRPr="00EC06E5">
        <w:rPr>
          <w:b/>
          <w:bCs/>
        </w:rPr>
        <w:t>oxygen therapy interfaces</w:t>
      </w:r>
    </w:p>
    <w:p w14:paraId="5E2855A8" w14:textId="77777777" w:rsidR="00EC06E5" w:rsidRPr="00EC06E5" w:rsidRDefault="00EC06E5" w:rsidP="00EC06E5">
      <w:pPr>
        <w:numPr>
          <w:ilvl w:val="0"/>
          <w:numId w:val="12"/>
        </w:numPr>
      </w:pPr>
      <w:r w:rsidRPr="00EC06E5">
        <w:t xml:space="preserve">Manufacturing units in the U.S., aligning with </w:t>
      </w:r>
      <w:r w:rsidRPr="00EC06E5">
        <w:rPr>
          <w:i/>
          <w:iCs/>
        </w:rPr>
        <w:t>Buy American Act provisions</w:t>
      </w:r>
    </w:p>
    <w:p w14:paraId="4C6AF522" w14:textId="77777777" w:rsidR="00EC06E5" w:rsidRPr="00EC06E5" w:rsidRDefault="00EC06E5" w:rsidP="00EC06E5">
      <w:pPr>
        <w:numPr>
          <w:ilvl w:val="0"/>
          <w:numId w:val="12"/>
        </w:numPr>
      </w:pPr>
      <w:r w:rsidRPr="00EC06E5">
        <w:t xml:space="preserve">Focus on </w:t>
      </w:r>
      <w:r w:rsidRPr="00EC06E5">
        <w:rPr>
          <w:b/>
          <w:bCs/>
        </w:rPr>
        <w:t xml:space="preserve">ambulatory care </w:t>
      </w:r>
      <w:proofErr w:type="spellStart"/>
      <w:r w:rsidRPr="00EC06E5">
        <w:rPr>
          <w:b/>
          <w:bCs/>
        </w:rPr>
        <w:t>centers</w:t>
      </w:r>
      <w:proofErr w:type="spellEnd"/>
      <w:r w:rsidRPr="00EC06E5">
        <w:t xml:space="preserve"> and </w:t>
      </w:r>
      <w:r w:rsidRPr="00EC06E5">
        <w:rPr>
          <w:b/>
          <w:bCs/>
        </w:rPr>
        <w:t>rural outreach programs</w:t>
      </w:r>
    </w:p>
    <w:p w14:paraId="3E4AF0CB" w14:textId="77777777" w:rsidR="00EC06E5" w:rsidRPr="00EC06E5" w:rsidRDefault="00EC06E5" w:rsidP="00EC06E5">
      <w:r w:rsidRPr="00EC06E5">
        <w:t xml:space="preserve">The brand is often preferred by EMS services due to its </w:t>
      </w:r>
      <w:r w:rsidRPr="00EC06E5">
        <w:rPr>
          <w:b/>
          <w:bCs/>
        </w:rPr>
        <w:t>rugged designs</w:t>
      </w:r>
      <w:r w:rsidRPr="00EC06E5">
        <w:t xml:space="preserve"> and </w:t>
      </w:r>
      <w:r w:rsidRPr="00EC06E5">
        <w:rPr>
          <w:b/>
          <w:bCs/>
        </w:rPr>
        <w:t>quick-start functionality</w:t>
      </w:r>
      <w:r w:rsidRPr="00EC06E5">
        <w:t>.</w:t>
      </w:r>
    </w:p>
    <w:p w14:paraId="5C04749C" w14:textId="77777777" w:rsidR="00EC06E5" w:rsidRPr="00EC06E5" w:rsidRDefault="00EC06E5" w:rsidP="00EC06E5">
      <w:pPr>
        <w:rPr>
          <w:b/>
          <w:bCs/>
        </w:rPr>
      </w:pPr>
      <w:r w:rsidRPr="00EC06E5">
        <w:rPr>
          <w:b/>
          <w:bCs/>
        </w:rPr>
        <w:t>6. Medline Industries</w:t>
      </w:r>
    </w:p>
    <w:p w14:paraId="31FA6ED9" w14:textId="77777777" w:rsidR="00EC06E5" w:rsidRPr="00EC06E5" w:rsidRDefault="00EC06E5" w:rsidP="00EC06E5">
      <w:r w:rsidRPr="00EC06E5">
        <w:lastRenderedPageBreak/>
        <w:t xml:space="preserve">A rising force in the nebulizer space, </w:t>
      </w:r>
      <w:r w:rsidRPr="00EC06E5">
        <w:rPr>
          <w:b/>
          <w:bCs/>
        </w:rPr>
        <w:t>Medline</w:t>
      </w:r>
      <w:r w:rsidRPr="00EC06E5">
        <w:t xml:space="preserve"> has leveraged:</w:t>
      </w:r>
    </w:p>
    <w:p w14:paraId="6F7B3D11" w14:textId="77777777" w:rsidR="00EC06E5" w:rsidRPr="00EC06E5" w:rsidRDefault="00EC06E5" w:rsidP="00EC06E5">
      <w:pPr>
        <w:numPr>
          <w:ilvl w:val="0"/>
          <w:numId w:val="13"/>
        </w:numPr>
      </w:pPr>
      <w:r w:rsidRPr="00EC06E5">
        <w:rPr>
          <w:b/>
          <w:bCs/>
        </w:rPr>
        <w:t>Private-label strategies</w:t>
      </w:r>
      <w:r w:rsidRPr="00EC06E5">
        <w:t xml:space="preserve"> to enter retail and online pharmacy channels</w:t>
      </w:r>
    </w:p>
    <w:p w14:paraId="65E2A4E4" w14:textId="77777777" w:rsidR="00EC06E5" w:rsidRPr="00EC06E5" w:rsidRDefault="00EC06E5" w:rsidP="00EC06E5">
      <w:pPr>
        <w:numPr>
          <w:ilvl w:val="0"/>
          <w:numId w:val="13"/>
        </w:numPr>
      </w:pPr>
      <w:r w:rsidRPr="00EC06E5">
        <w:t xml:space="preserve">Competitive pricing for </w:t>
      </w:r>
      <w:r w:rsidRPr="00EC06E5">
        <w:rPr>
          <w:b/>
          <w:bCs/>
        </w:rPr>
        <w:t>bulk procurement</w:t>
      </w:r>
      <w:r w:rsidRPr="00EC06E5">
        <w:t xml:space="preserve"> and </w:t>
      </w:r>
      <w:r w:rsidRPr="00EC06E5">
        <w:rPr>
          <w:b/>
          <w:bCs/>
        </w:rPr>
        <w:t>subscription-based refills</w:t>
      </w:r>
    </w:p>
    <w:p w14:paraId="42DCB870" w14:textId="77777777" w:rsidR="00EC06E5" w:rsidRPr="00EC06E5" w:rsidRDefault="00EC06E5" w:rsidP="00EC06E5">
      <w:pPr>
        <w:numPr>
          <w:ilvl w:val="0"/>
          <w:numId w:val="13"/>
        </w:numPr>
      </w:pPr>
      <w:r w:rsidRPr="00EC06E5">
        <w:t xml:space="preserve">Expansion across </w:t>
      </w:r>
      <w:r w:rsidRPr="00EC06E5">
        <w:rPr>
          <w:b/>
          <w:bCs/>
        </w:rPr>
        <w:t>Europe and the Middle East</w:t>
      </w:r>
    </w:p>
    <w:p w14:paraId="289C72F6" w14:textId="77777777" w:rsidR="00EC06E5" w:rsidRPr="00EC06E5" w:rsidRDefault="00EC06E5" w:rsidP="00EC06E5">
      <w:r w:rsidRPr="00EC06E5">
        <w:t xml:space="preserve">Their business model revolves around </w:t>
      </w:r>
      <w:r w:rsidRPr="00EC06E5">
        <w:rPr>
          <w:i/>
          <w:iCs/>
        </w:rPr>
        <w:t>streamlining logistics</w:t>
      </w:r>
      <w:r w:rsidRPr="00EC06E5">
        <w:t xml:space="preserve"> and offering procurement flexibility to healthcare institutions.</w:t>
      </w:r>
    </w:p>
    <w:p w14:paraId="14F30BC8" w14:textId="77777777" w:rsidR="00EC06E5" w:rsidRPr="00EC06E5" w:rsidRDefault="00EC06E5" w:rsidP="00EC06E5">
      <w:pPr>
        <w:rPr>
          <w:b/>
          <w:bCs/>
        </w:rPr>
      </w:pPr>
      <w:r w:rsidRPr="00EC06E5">
        <w:rPr>
          <w:b/>
          <w:bCs/>
        </w:rPr>
        <w:t>7. Health &amp; Life Co., Ltd.</w:t>
      </w:r>
    </w:p>
    <w:p w14:paraId="4B17A4EA" w14:textId="77777777" w:rsidR="00EC06E5" w:rsidRPr="00EC06E5" w:rsidRDefault="00EC06E5" w:rsidP="00EC06E5">
      <w:r w:rsidRPr="00EC06E5">
        <w:t xml:space="preserve">A prominent player in </w:t>
      </w:r>
      <w:r w:rsidRPr="00EC06E5">
        <w:rPr>
          <w:b/>
          <w:bCs/>
        </w:rPr>
        <w:t>East Asia</w:t>
      </w:r>
      <w:r w:rsidRPr="00EC06E5">
        <w:t>, this Taiwan-based company is expanding rapidly due to:</w:t>
      </w:r>
    </w:p>
    <w:p w14:paraId="651E73C1" w14:textId="77777777" w:rsidR="00EC06E5" w:rsidRPr="00EC06E5" w:rsidRDefault="00EC06E5" w:rsidP="00EC06E5">
      <w:pPr>
        <w:numPr>
          <w:ilvl w:val="0"/>
          <w:numId w:val="14"/>
        </w:numPr>
      </w:pPr>
      <w:r w:rsidRPr="00EC06E5">
        <w:t xml:space="preserve">Manufacturing of </w:t>
      </w:r>
      <w:r w:rsidRPr="00EC06E5">
        <w:rPr>
          <w:b/>
          <w:bCs/>
        </w:rPr>
        <w:t>OEM nebulizers</w:t>
      </w:r>
      <w:r w:rsidRPr="00EC06E5">
        <w:t xml:space="preserve"> for global brands</w:t>
      </w:r>
    </w:p>
    <w:p w14:paraId="5C4BAFA5" w14:textId="77777777" w:rsidR="00EC06E5" w:rsidRPr="00EC06E5" w:rsidRDefault="00EC06E5" w:rsidP="00EC06E5">
      <w:pPr>
        <w:numPr>
          <w:ilvl w:val="0"/>
          <w:numId w:val="14"/>
        </w:numPr>
      </w:pPr>
      <w:r w:rsidRPr="00EC06E5">
        <w:t xml:space="preserve">Investment in </w:t>
      </w:r>
      <w:r w:rsidRPr="00EC06E5">
        <w:rPr>
          <w:b/>
          <w:bCs/>
        </w:rPr>
        <w:t>compact compressor technology</w:t>
      </w:r>
    </w:p>
    <w:p w14:paraId="5E9E226F" w14:textId="77777777" w:rsidR="00EC06E5" w:rsidRPr="00EC06E5" w:rsidRDefault="00EC06E5" w:rsidP="00EC06E5">
      <w:pPr>
        <w:numPr>
          <w:ilvl w:val="0"/>
          <w:numId w:val="14"/>
        </w:numPr>
      </w:pPr>
      <w:r w:rsidRPr="00EC06E5">
        <w:t xml:space="preserve">Entry into </w:t>
      </w:r>
      <w:r w:rsidRPr="00EC06E5">
        <w:rPr>
          <w:b/>
          <w:bCs/>
        </w:rPr>
        <w:t>smart device ecosystems</w:t>
      </w:r>
      <w:r w:rsidRPr="00EC06E5">
        <w:t xml:space="preserve"> in partnership with digital health startups</w:t>
      </w:r>
    </w:p>
    <w:p w14:paraId="739BDFD3" w14:textId="77777777" w:rsidR="00EC06E5" w:rsidRPr="00EC06E5" w:rsidRDefault="00EC06E5" w:rsidP="00EC06E5">
      <w:r w:rsidRPr="00EC06E5">
        <w:t>Their agility in custom engineering and cost efficiency makes them a strategic player in high-volume, low-cost markets.</w:t>
      </w:r>
    </w:p>
    <w:p w14:paraId="3DE6AA3F" w14:textId="77777777" w:rsidR="00EC06E5" w:rsidRPr="00EC06E5" w:rsidRDefault="00EC06E5" w:rsidP="00EC06E5">
      <w:r w:rsidRPr="00EC06E5">
        <w:t xml:space="preserve">As market dynamics evolve, </w:t>
      </w:r>
      <w:r w:rsidRPr="00EC06E5">
        <w:rPr>
          <w:b/>
          <w:bCs/>
        </w:rPr>
        <w:t>strategic alliances</w:t>
      </w:r>
      <w:r w:rsidRPr="00EC06E5">
        <w:t xml:space="preserve">, </w:t>
      </w:r>
      <w:r w:rsidRPr="00EC06E5">
        <w:rPr>
          <w:b/>
          <w:bCs/>
        </w:rPr>
        <w:t>digital integration</w:t>
      </w:r>
      <w:r w:rsidRPr="00EC06E5">
        <w:t xml:space="preserve">, and </w:t>
      </w:r>
      <w:r w:rsidRPr="00EC06E5">
        <w:rPr>
          <w:b/>
          <w:bCs/>
        </w:rPr>
        <w:t>post-sale support ecosystems</w:t>
      </w:r>
      <w:r w:rsidRPr="00EC06E5">
        <w:t xml:space="preserve"> are becoming vital competitive levers. </w:t>
      </w:r>
      <w:r w:rsidRPr="00EC06E5">
        <w:rPr>
          <w:i/>
          <w:iCs/>
        </w:rPr>
        <w:t>Those who can combine clinical efficacy with connected convenience will define the next era of respiratory care.</w:t>
      </w:r>
    </w:p>
    <w:p w14:paraId="5BF79D83" w14:textId="77777777" w:rsidR="00EC06E5" w:rsidRPr="00EC06E5" w:rsidRDefault="00EC06E5" w:rsidP="00EC06E5">
      <w:r w:rsidRPr="00EC06E5">
        <w:pict w14:anchorId="28C15472">
          <v:rect id="_x0000_i1209" style="width:0;height:1.5pt" o:hralign="center" o:hrstd="t" o:hr="t" fillcolor="#a0a0a0" stroked="f"/>
        </w:pict>
      </w:r>
    </w:p>
    <w:p w14:paraId="456284BB" w14:textId="77777777" w:rsidR="00EC06E5" w:rsidRPr="00EC06E5" w:rsidRDefault="00EC06E5" w:rsidP="00EC06E5">
      <w:pPr>
        <w:rPr>
          <w:b/>
          <w:bCs/>
        </w:rPr>
      </w:pPr>
      <w:r w:rsidRPr="00EC06E5">
        <w:rPr>
          <w:b/>
          <w:bCs/>
        </w:rPr>
        <w:t>5. Regional Landscape and Adoption Outlook</w:t>
      </w:r>
    </w:p>
    <w:p w14:paraId="6F8AC11D" w14:textId="77777777" w:rsidR="00EC06E5" w:rsidRPr="00EC06E5" w:rsidRDefault="00EC06E5" w:rsidP="00EC06E5">
      <w:r w:rsidRPr="00EC06E5">
        <w:t xml:space="preserve">The adoption of pneumatic nebulizers varies significantly across global regions, influenced by factors such as </w:t>
      </w:r>
      <w:r w:rsidRPr="00EC06E5">
        <w:rPr>
          <w:b/>
          <w:bCs/>
        </w:rPr>
        <w:t>respiratory disease prevalence</w:t>
      </w:r>
      <w:r w:rsidRPr="00EC06E5">
        <w:t xml:space="preserve">, </w:t>
      </w:r>
      <w:r w:rsidRPr="00EC06E5">
        <w:rPr>
          <w:b/>
          <w:bCs/>
        </w:rPr>
        <w:t>infrastructure maturity</w:t>
      </w:r>
      <w:r w:rsidRPr="00EC06E5">
        <w:t xml:space="preserve">, </w:t>
      </w:r>
      <w:r w:rsidRPr="00EC06E5">
        <w:rPr>
          <w:b/>
          <w:bCs/>
        </w:rPr>
        <w:t>reimbursement policies</w:t>
      </w:r>
      <w:r w:rsidRPr="00EC06E5">
        <w:t xml:space="preserve">, and </w:t>
      </w:r>
      <w:r w:rsidRPr="00EC06E5">
        <w:rPr>
          <w:b/>
          <w:bCs/>
        </w:rPr>
        <w:t>awareness of homecare alternatives</w:t>
      </w:r>
      <w:r w:rsidRPr="00EC06E5">
        <w:t>. This section outlines key dynamics shaping each geographic segment from 2024 to 2030.</w:t>
      </w:r>
    </w:p>
    <w:p w14:paraId="391F64CE" w14:textId="77777777" w:rsidR="00EC06E5" w:rsidRPr="00EC06E5" w:rsidRDefault="00EC06E5" w:rsidP="00EC06E5">
      <w:pPr>
        <w:rPr>
          <w:b/>
          <w:bCs/>
        </w:rPr>
      </w:pPr>
      <w:r w:rsidRPr="00EC06E5">
        <w:rPr>
          <w:b/>
          <w:bCs/>
        </w:rPr>
        <w:t>North America</w:t>
      </w:r>
    </w:p>
    <w:p w14:paraId="046B02A3" w14:textId="77777777" w:rsidR="00EC06E5" w:rsidRPr="00EC06E5" w:rsidRDefault="00EC06E5" w:rsidP="00EC06E5">
      <w:r w:rsidRPr="00EC06E5">
        <w:t xml:space="preserve">North America remains the </w:t>
      </w:r>
      <w:r w:rsidRPr="00EC06E5">
        <w:rPr>
          <w:b/>
          <w:bCs/>
        </w:rPr>
        <w:t>largest revenue contributor</w:t>
      </w:r>
      <w:r w:rsidRPr="00EC06E5">
        <w:t>, driven by:</w:t>
      </w:r>
    </w:p>
    <w:p w14:paraId="1850EBDA" w14:textId="77777777" w:rsidR="00EC06E5" w:rsidRPr="00EC06E5" w:rsidRDefault="00EC06E5" w:rsidP="00EC06E5">
      <w:pPr>
        <w:numPr>
          <w:ilvl w:val="0"/>
          <w:numId w:val="15"/>
        </w:numPr>
      </w:pPr>
      <w:r w:rsidRPr="00EC06E5">
        <w:t xml:space="preserve">High rates of </w:t>
      </w:r>
      <w:r w:rsidRPr="00EC06E5">
        <w:rPr>
          <w:b/>
          <w:bCs/>
        </w:rPr>
        <w:t>asthma (25+ million)</w:t>
      </w:r>
      <w:r w:rsidRPr="00EC06E5">
        <w:t xml:space="preserve"> and </w:t>
      </w:r>
      <w:r w:rsidRPr="00EC06E5">
        <w:rPr>
          <w:b/>
          <w:bCs/>
        </w:rPr>
        <w:t>COPD</w:t>
      </w:r>
    </w:p>
    <w:p w14:paraId="7374CC5B" w14:textId="77777777" w:rsidR="00EC06E5" w:rsidRPr="00EC06E5" w:rsidRDefault="00EC06E5" w:rsidP="00EC06E5">
      <w:pPr>
        <w:numPr>
          <w:ilvl w:val="0"/>
          <w:numId w:val="15"/>
        </w:numPr>
      </w:pPr>
      <w:r w:rsidRPr="00EC06E5">
        <w:rPr>
          <w:b/>
          <w:bCs/>
        </w:rPr>
        <w:t>Medicare and private insurance</w:t>
      </w:r>
      <w:r w:rsidRPr="00EC06E5">
        <w:t xml:space="preserve"> coverage for durable medical equipment (DME)</w:t>
      </w:r>
    </w:p>
    <w:p w14:paraId="62D0A7CE" w14:textId="77777777" w:rsidR="00EC06E5" w:rsidRPr="00EC06E5" w:rsidRDefault="00EC06E5" w:rsidP="00EC06E5">
      <w:pPr>
        <w:numPr>
          <w:ilvl w:val="0"/>
          <w:numId w:val="15"/>
        </w:numPr>
      </w:pPr>
      <w:r w:rsidRPr="00EC06E5">
        <w:t xml:space="preserve">A strong </w:t>
      </w:r>
      <w:r w:rsidRPr="00EC06E5">
        <w:rPr>
          <w:b/>
          <w:bCs/>
        </w:rPr>
        <w:t>homecare ecosystem</w:t>
      </w:r>
      <w:r w:rsidRPr="00EC06E5">
        <w:t xml:space="preserve"> and e-commerce accessibility</w:t>
      </w:r>
    </w:p>
    <w:p w14:paraId="79C287A3" w14:textId="77777777" w:rsidR="00EC06E5" w:rsidRPr="00EC06E5" w:rsidRDefault="00EC06E5" w:rsidP="00EC06E5">
      <w:r w:rsidRPr="00EC06E5">
        <w:t xml:space="preserve">The U.S. dominates the region, propelled by aging demographics and policy focus on chronic disease management. </w:t>
      </w:r>
      <w:r w:rsidRPr="00EC06E5">
        <w:rPr>
          <w:i/>
          <w:iCs/>
        </w:rPr>
        <w:t>Canada’s provincial health plans have also increasingly integrated nebulization devices for long-term pulmonary patients</w:t>
      </w:r>
      <w:r w:rsidRPr="00EC06E5">
        <w:t>.</w:t>
      </w:r>
    </w:p>
    <w:p w14:paraId="36DA7772" w14:textId="77777777" w:rsidR="00EC06E5" w:rsidRPr="00EC06E5" w:rsidRDefault="00EC06E5" w:rsidP="00EC06E5">
      <w:r w:rsidRPr="00EC06E5">
        <w:rPr>
          <w:b/>
          <w:bCs/>
        </w:rPr>
        <w:t>Adoption Trend</w:t>
      </w:r>
      <w:r w:rsidRPr="00EC06E5">
        <w:t xml:space="preserve">: A shift toward </w:t>
      </w:r>
      <w:r w:rsidRPr="00EC06E5">
        <w:rPr>
          <w:b/>
          <w:bCs/>
        </w:rPr>
        <w:t>smart, portable nebulizers</w:t>
      </w:r>
      <w:r w:rsidRPr="00EC06E5">
        <w:t xml:space="preserve"> integrated with remote monitoring—especially for aging-in-place seniors.</w:t>
      </w:r>
    </w:p>
    <w:p w14:paraId="7625145F" w14:textId="77777777" w:rsidR="00EC06E5" w:rsidRPr="00EC06E5" w:rsidRDefault="00EC06E5" w:rsidP="00EC06E5">
      <w:pPr>
        <w:rPr>
          <w:b/>
          <w:bCs/>
        </w:rPr>
      </w:pPr>
      <w:r w:rsidRPr="00EC06E5">
        <w:rPr>
          <w:b/>
          <w:bCs/>
        </w:rPr>
        <w:lastRenderedPageBreak/>
        <w:t>Europe</w:t>
      </w:r>
    </w:p>
    <w:p w14:paraId="078B770D" w14:textId="77777777" w:rsidR="00EC06E5" w:rsidRPr="00EC06E5" w:rsidRDefault="00EC06E5" w:rsidP="00EC06E5">
      <w:r w:rsidRPr="00EC06E5">
        <w:t xml:space="preserve">Europe is the </w:t>
      </w:r>
      <w:r w:rsidRPr="00EC06E5">
        <w:rPr>
          <w:b/>
          <w:bCs/>
        </w:rPr>
        <w:t>second-largest market</w:t>
      </w:r>
      <w:r w:rsidRPr="00EC06E5">
        <w:t>, characterized by:</w:t>
      </w:r>
    </w:p>
    <w:p w14:paraId="0C62EEFD" w14:textId="77777777" w:rsidR="00EC06E5" w:rsidRPr="00EC06E5" w:rsidRDefault="00EC06E5" w:rsidP="00EC06E5">
      <w:pPr>
        <w:numPr>
          <w:ilvl w:val="0"/>
          <w:numId w:val="16"/>
        </w:numPr>
      </w:pPr>
      <w:r w:rsidRPr="00EC06E5">
        <w:t xml:space="preserve">Centralized health systems and structured reimbursement in countries like </w:t>
      </w:r>
      <w:r w:rsidRPr="00EC06E5">
        <w:rPr>
          <w:b/>
          <w:bCs/>
        </w:rPr>
        <w:t>Germany, France, and the UK</w:t>
      </w:r>
    </w:p>
    <w:p w14:paraId="4A771B67" w14:textId="77777777" w:rsidR="00EC06E5" w:rsidRPr="00EC06E5" w:rsidRDefault="00EC06E5" w:rsidP="00EC06E5">
      <w:pPr>
        <w:numPr>
          <w:ilvl w:val="0"/>
          <w:numId w:val="16"/>
        </w:numPr>
      </w:pPr>
      <w:r w:rsidRPr="00EC06E5">
        <w:t xml:space="preserve">Strong regulatory oversight from </w:t>
      </w:r>
      <w:r w:rsidRPr="00EC06E5">
        <w:rPr>
          <w:b/>
          <w:bCs/>
        </w:rPr>
        <w:t>EMA</w:t>
      </w:r>
      <w:r w:rsidRPr="00EC06E5">
        <w:t xml:space="preserve"> ensuring quality and safety</w:t>
      </w:r>
    </w:p>
    <w:p w14:paraId="566320CC" w14:textId="77777777" w:rsidR="00EC06E5" w:rsidRPr="00EC06E5" w:rsidRDefault="00EC06E5" w:rsidP="00EC06E5">
      <w:pPr>
        <w:numPr>
          <w:ilvl w:val="0"/>
          <w:numId w:val="16"/>
        </w:numPr>
      </w:pPr>
      <w:r w:rsidRPr="00EC06E5">
        <w:t xml:space="preserve">High usage in both </w:t>
      </w:r>
      <w:r w:rsidRPr="00EC06E5">
        <w:rPr>
          <w:b/>
          <w:bCs/>
        </w:rPr>
        <w:t>clinical and domiciliary settings</w:t>
      </w:r>
    </w:p>
    <w:p w14:paraId="33EE1EE8" w14:textId="77777777" w:rsidR="00EC06E5" w:rsidRPr="00EC06E5" w:rsidRDefault="00EC06E5" w:rsidP="00EC06E5">
      <w:r w:rsidRPr="00EC06E5">
        <w:t xml:space="preserve">Germany leads in adoption due to a high COPD burden and a culture of </w:t>
      </w:r>
      <w:r w:rsidRPr="00EC06E5">
        <w:rPr>
          <w:b/>
          <w:bCs/>
        </w:rPr>
        <w:t>technology-assisted outpatient care</w:t>
      </w:r>
      <w:r w:rsidRPr="00EC06E5">
        <w:t>. Southern and Eastern European nations, while slower to adopt advanced devices, are experiencing growth via EU-funded healthcare upgrades.</w:t>
      </w:r>
    </w:p>
    <w:p w14:paraId="51247A3B" w14:textId="77777777" w:rsidR="00EC06E5" w:rsidRPr="00EC06E5" w:rsidRDefault="00EC06E5" w:rsidP="00EC06E5">
      <w:r w:rsidRPr="00EC06E5">
        <w:rPr>
          <w:b/>
          <w:bCs/>
        </w:rPr>
        <w:t>Adoption Trend</w:t>
      </w:r>
      <w:r w:rsidRPr="00EC06E5">
        <w:t xml:space="preserve">: Emphasis on </w:t>
      </w:r>
      <w:r w:rsidRPr="00EC06E5">
        <w:rPr>
          <w:b/>
          <w:bCs/>
        </w:rPr>
        <w:t>noise-reduction and low-maintenance nebulizers</w:t>
      </w:r>
      <w:r w:rsidRPr="00EC06E5">
        <w:t xml:space="preserve">, especially in </w:t>
      </w:r>
      <w:proofErr w:type="spellStart"/>
      <w:r w:rsidRPr="00EC06E5">
        <w:t>pediatric</w:t>
      </w:r>
      <w:proofErr w:type="spellEnd"/>
      <w:r w:rsidRPr="00EC06E5">
        <w:t xml:space="preserve"> and geriatric therapy.</w:t>
      </w:r>
    </w:p>
    <w:p w14:paraId="7F71FC00" w14:textId="77777777" w:rsidR="00EC06E5" w:rsidRPr="00EC06E5" w:rsidRDefault="00EC06E5" w:rsidP="00EC06E5">
      <w:pPr>
        <w:rPr>
          <w:b/>
          <w:bCs/>
        </w:rPr>
      </w:pPr>
      <w:r w:rsidRPr="00EC06E5">
        <w:rPr>
          <w:b/>
          <w:bCs/>
        </w:rPr>
        <w:t>Asia-Pacific</w:t>
      </w:r>
    </w:p>
    <w:p w14:paraId="52DD92A5" w14:textId="77777777" w:rsidR="00EC06E5" w:rsidRPr="00EC06E5" w:rsidRDefault="00EC06E5" w:rsidP="00EC06E5">
      <w:r w:rsidRPr="00EC06E5">
        <w:t xml:space="preserve">Asia-Pacific is the </w:t>
      </w:r>
      <w:r w:rsidRPr="00EC06E5">
        <w:rPr>
          <w:b/>
          <w:bCs/>
        </w:rPr>
        <w:t>fastest-growing region</w:t>
      </w:r>
      <w:r w:rsidRPr="00EC06E5">
        <w:t xml:space="preserve">, expected to register a CAGR of over </w:t>
      </w:r>
      <w:r w:rsidRPr="00EC06E5">
        <w:rPr>
          <w:b/>
          <w:bCs/>
        </w:rPr>
        <w:t>7.2%</w:t>
      </w:r>
      <w:r w:rsidRPr="00EC06E5">
        <w:t xml:space="preserve"> through 2030. Growth is driven by:</w:t>
      </w:r>
    </w:p>
    <w:p w14:paraId="194FAD85" w14:textId="77777777" w:rsidR="00EC06E5" w:rsidRPr="00EC06E5" w:rsidRDefault="00EC06E5" w:rsidP="00EC06E5">
      <w:pPr>
        <w:numPr>
          <w:ilvl w:val="0"/>
          <w:numId w:val="17"/>
        </w:numPr>
      </w:pPr>
      <w:r w:rsidRPr="00EC06E5">
        <w:t xml:space="preserve">Rapid </w:t>
      </w:r>
      <w:r w:rsidRPr="00EC06E5">
        <w:rPr>
          <w:b/>
          <w:bCs/>
        </w:rPr>
        <w:t>urbanization and air pollution</w:t>
      </w:r>
      <w:r w:rsidRPr="00EC06E5">
        <w:t xml:space="preserve"> (Delhi, Beijing, Jakarta)</w:t>
      </w:r>
    </w:p>
    <w:p w14:paraId="20C0782C" w14:textId="77777777" w:rsidR="00EC06E5" w:rsidRPr="00EC06E5" w:rsidRDefault="00EC06E5" w:rsidP="00EC06E5">
      <w:pPr>
        <w:numPr>
          <w:ilvl w:val="0"/>
          <w:numId w:val="17"/>
        </w:numPr>
      </w:pPr>
      <w:r w:rsidRPr="00EC06E5">
        <w:t xml:space="preserve">Increasing prevalence of </w:t>
      </w:r>
      <w:r w:rsidRPr="00EC06E5">
        <w:rPr>
          <w:b/>
          <w:bCs/>
        </w:rPr>
        <w:t>undiagnosed respiratory conditions</w:t>
      </w:r>
    </w:p>
    <w:p w14:paraId="12CEF3F3" w14:textId="77777777" w:rsidR="00EC06E5" w:rsidRPr="00EC06E5" w:rsidRDefault="00EC06E5" w:rsidP="00EC06E5">
      <w:pPr>
        <w:numPr>
          <w:ilvl w:val="0"/>
          <w:numId w:val="17"/>
        </w:numPr>
      </w:pPr>
      <w:r w:rsidRPr="00EC06E5">
        <w:t xml:space="preserve">Expansion of national health programs and </w:t>
      </w:r>
      <w:r w:rsidRPr="00EC06E5">
        <w:rPr>
          <w:b/>
          <w:bCs/>
        </w:rPr>
        <w:t>rural outreach initiatives</w:t>
      </w:r>
    </w:p>
    <w:p w14:paraId="28715B17" w14:textId="77777777" w:rsidR="00EC06E5" w:rsidRPr="00EC06E5" w:rsidRDefault="00EC06E5" w:rsidP="00EC06E5">
      <w:r w:rsidRPr="00EC06E5">
        <w:t xml:space="preserve">China and India dominate in volume, while Japan and South Korea lead in advanced device adoption. </w:t>
      </w:r>
      <w:r w:rsidRPr="00EC06E5">
        <w:rPr>
          <w:i/>
          <w:iCs/>
        </w:rPr>
        <w:t>Government tenders and domestic manufacturing boosts under “Make in India” and similar programs are enabling lower-cost access.</w:t>
      </w:r>
    </w:p>
    <w:p w14:paraId="1FC04278" w14:textId="77777777" w:rsidR="00EC06E5" w:rsidRPr="00EC06E5" w:rsidRDefault="00EC06E5" w:rsidP="00EC06E5">
      <w:r w:rsidRPr="00EC06E5">
        <w:rPr>
          <w:b/>
          <w:bCs/>
        </w:rPr>
        <w:t>Adoption Trend</w:t>
      </w:r>
      <w:r w:rsidRPr="00EC06E5">
        <w:t xml:space="preserve">: Rising preference for </w:t>
      </w:r>
      <w:r w:rsidRPr="00EC06E5">
        <w:rPr>
          <w:b/>
          <w:bCs/>
        </w:rPr>
        <w:t>portable, affordable jet nebulizers</w:t>
      </w:r>
      <w:r w:rsidRPr="00EC06E5">
        <w:t xml:space="preserve"> in rural areas, while urban </w:t>
      </w:r>
      <w:proofErr w:type="spellStart"/>
      <w:r w:rsidRPr="00EC06E5">
        <w:t>centers</w:t>
      </w:r>
      <w:proofErr w:type="spellEnd"/>
      <w:r w:rsidRPr="00EC06E5">
        <w:t xml:space="preserve"> are migrating to </w:t>
      </w:r>
      <w:r w:rsidRPr="00EC06E5">
        <w:rPr>
          <w:b/>
          <w:bCs/>
        </w:rPr>
        <w:t>smart mesh solutions</w:t>
      </w:r>
      <w:r w:rsidRPr="00EC06E5">
        <w:t>.</w:t>
      </w:r>
    </w:p>
    <w:p w14:paraId="2DC2C984" w14:textId="77777777" w:rsidR="00EC06E5" w:rsidRPr="00EC06E5" w:rsidRDefault="00EC06E5" w:rsidP="00EC06E5">
      <w:pPr>
        <w:rPr>
          <w:b/>
          <w:bCs/>
        </w:rPr>
      </w:pPr>
      <w:r w:rsidRPr="00EC06E5">
        <w:rPr>
          <w:b/>
          <w:bCs/>
        </w:rPr>
        <w:t>Latin America</w:t>
      </w:r>
    </w:p>
    <w:p w14:paraId="24B99137" w14:textId="77777777" w:rsidR="00EC06E5" w:rsidRPr="00EC06E5" w:rsidRDefault="00EC06E5" w:rsidP="00EC06E5">
      <w:r w:rsidRPr="00EC06E5">
        <w:t xml:space="preserve">This region shows </w:t>
      </w:r>
      <w:r w:rsidRPr="00EC06E5">
        <w:rPr>
          <w:b/>
          <w:bCs/>
        </w:rPr>
        <w:t>moderate growth</w:t>
      </w:r>
      <w:r w:rsidRPr="00EC06E5">
        <w:t>, constrained by:</w:t>
      </w:r>
    </w:p>
    <w:p w14:paraId="7E04B0A9" w14:textId="77777777" w:rsidR="00EC06E5" w:rsidRPr="00EC06E5" w:rsidRDefault="00EC06E5" w:rsidP="00EC06E5">
      <w:pPr>
        <w:numPr>
          <w:ilvl w:val="0"/>
          <w:numId w:val="18"/>
        </w:numPr>
      </w:pPr>
      <w:r w:rsidRPr="00EC06E5">
        <w:t>Limited reimbursement policies in countries like Brazil and Mexico</w:t>
      </w:r>
    </w:p>
    <w:p w14:paraId="14FA40C1" w14:textId="77777777" w:rsidR="00EC06E5" w:rsidRPr="00EC06E5" w:rsidRDefault="00EC06E5" w:rsidP="00EC06E5">
      <w:pPr>
        <w:numPr>
          <w:ilvl w:val="0"/>
          <w:numId w:val="18"/>
        </w:numPr>
      </w:pPr>
      <w:r w:rsidRPr="00EC06E5">
        <w:t>Supply chain fragmentation and lack of clinical awareness</w:t>
      </w:r>
    </w:p>
    <w:p w14:paraId="5F92DB3E" w14:textId="77777777" w:rsidR="00EC06E5" w:rsidRPr="00EC06E5" w:rsidRDefault="00EC06E5" w:rsidP="00EC06E5">
      <w:pPr>
        <w:numPr>
          <w:ilvl w:val="0"/>
          <w:numId w:val="18"/>
        </w:numPr>
      </w:pPr>
      <w:r w:rsidRPr="00EC06E5">
        <w:t>Economic disparities impacting consumer-level purchase</w:t>
      </w:r>
    </w:p>
    <w:p w14:paraId="1FF1BD08" w14:textId="77777777" w:rsidR="00EC06E5" w:rsidRPr="00EC06E5" w:rsidRDefault="00EC06E5" w:rsidP="00EC06E5">
      <w:r w:rsidRPr="00EC06E5">
        <w:t xml:space="preserve">However, partnerships with NGOs and telehealth companies are creating new demand channels. </w:t>
      </w:r>
      <w:r w:rsidRPr="00EC06E5">
        <w:rPr>
          <w:i/>
          <w:iCs/>
        </w:rPr>
        <w:t>Brazil is gradually expanding public procurement of nebulization equipment for asthma management in children.</w:t>
      </w:r>
    </w:p>
    <w:p w14:paraId="17ED97C7" w14:textId="77777777" w:rsidR="00EC06E5" w:rsidRPr="00EC06E5" w:rsidRDefault="00EC06E5" w:rsidP="00EC06E5">
      <w:r w:rsidRPr="00EC06E5">
        <w:rPr>
          <w:b/>
          <w:bCs/>
        </w:rPr>
        <w:t>Adoption Trend</w:t>
      </w:r>
      <w:r w:rsidRPr="00EC06E5">
        <w:t xml:space="preserve">: Slowly increasing interest in </w:t>
      </w:r>
      <w:r w:rsidRPr="00EC06E5">
        <w:rPr>
          <w:b/>
          <w:bCs/>
        </w:rPr>
        <w:t>battery-operated and hybrid-mode nebulizers</w:t>
      </w:r>
      <w:r w:rsidRPr="00EC06E5">
        <w:t xml:space="preserve"> for underserved remote communities.</w:t>
      </w:r>
    </w:p>
    <w:p w14:paraId="10E465CB" w14:textId="77777777" w:rsidR="00EC06E5" w:rsidRPr="00EC06E5" w:rsidRDefault="00EC06E5" w:rsidP="00EC06E5">
      <w:pPr>
        <w:rPr>
          <w:b/>
          <w:bCs/>
        </w:rPr>
      </w:pPr>
      <w:r w:rsidRPr="00EC06E5">
        <w:rPr>
          <w:b/>
          <w:bCs/>
        </w:rPr>
        <w:t>Middle East &amp; Africa (MEA)</w:t>
      </w:r>
    </w:p>
    <w:p w14:paraId="2521CE93" w14:textId="77777777" w:rsidR="00EC06E5" w:rsidRPr="00EC06E5" w:rsidRDefault="00EC06E5" w:rsidP="00EC06E5">
      <w:r w:rsidRPr="00EC06E5">
        <w:lastRenderedPageBreak/>
        <w:t xml:space="preserve">MEA remains </w:t>
      </w:r>
      <w:r w:rsidRPr="00EC06E5">
        <w:rPr>
          <w:b/>
          <w:bCs/>
        </w:rPr>
        <w:t>underpenetrated but opportunistic</w:t>
      </w:r>
      <w:r w:rsidRPr="00EC06E5">
        <w:t>, with:</w:t>
      </w:r>
    </w:p>
    <w:p w14:paraId="1CFEAF3A" w14:textId="77777777" w:rsidR="00EC06E5" w:rsidRPr="00EC06E5" w:rsidRDefault="00EC06E5" w:rsidP="00EC06E5">
      <w:pPr>
        <w:numPr>
          <w:ilvl w:val="0"/>
          <w:numId w:val="19"/>
        </w:numPr>
      </w:pPr>
      <w:r w:rsidRPr="00EC06E5">
        <w:t xml:space="preserve">High respiratory disease burden due to </w:t>
      </w:r>
      <w:r w:rsidRPr="00EC06E5">
        <w:rPr>
          <w:b/>
          <w:bCs/>
        </w:rPr>
        <w:t>dust exposure and tobacco use</w:t>
      </w:r>
    </w:p>
    <w:p w14:paraId="71950508" w14:textId="77777777" w:rsidR="00EC06E5" w:rsidRPr="00EC06E5" w:rsidRDefault="00EC06E5" w:rsidP="00EC06E5">
      <w:pPr>
        <w:numPr>
          <w:ilvl w:val="0"/>
          <w:numId w:val="19"/>
        </w:numPr>
      </w:pPr>
      <w:r w:rsidRPr="00EC06E5">
        <w:t xml:space="preserve">Growing interest from </w:t>
      </w:r>
      <w:r w:rsidRPr="00EC06E5">
        <w:rPr>
          <w:b/>
          <w:bCs/>
        </w:rPr>
        <w:t>GCC countries</w:t>
      </w:r>
      <w:r w:rsidRPr="00EC06E5">
        <w:t xml:space="preserve"> in upgrading homecare infrastructure</w:t>
      </w:r>
    </w:p>
    <w:p w14:paraId="7CEEF040" w14:textId="77777777" w:rsidR="00EC06E5" w:rsidRPr="00EC06E5" w:rsidRDefault="00EC06E5" w:rsidP="00EC06E5">
      <w:pPr>
        <w:numPr>
          <w:ilvl w:val="0"/>
          <w:numId w:val="19"/>
        </w:numPr>
      </w:pPr>
      <w:r w:rsidRPr="00EC06E5">
        <w:t xml:space="preserve">Challenges around </w:t>
      </w:r>
      <w:r w:rsidRPr="00EC06E5">
        <w:rPr>
          <w:b/>
          <w:bCs/>
        </w:rPr>
        <w:t>accessibility</w:t>
      </w:r>
      <w:r w:rsidRPr="00EC06E5">
        <w:t xml:space="preserve">, </w:t>
      </w:r>
      <w:r w:rsidRPr="00EC06E5">
        <w:rPr>
          <w:b/>
          <w:bCs/>
        </w:rPr>
        <w:t>import tariffs</w:t>
      </w:r>
      <w:r w:rsidRPr="00EC06E5">
        <w:t xml:space="preserve">, and </w:t>
      </w:r>
      <w:r w:rsidRPr="00EC06E5">
        <w:rPr>
          <w:b/>
          <w:bCs/>
        </w:rPr>
        <w:t>device servicing</w:t>
      </w:r>
    </w:p>
    <w:p w14:paraId="7583BA43" w14:textId="77777777" w:rsidR="00EC06E5" w:rsidRPr="00EC06E5" w:rsidRDefault="00EC06E5" w:rsidP="00EC06E5">
      <w:r w:rsidRPr="00EC06E5">
        <w:t>South Africa and Saudi Arabia show increasing institutional adoption, while Sub-Saharan Africa is largely reliant on aid-driven programs.</w:t>
      </w:r>
    </w:p>
    <w:p w14:paraId="598D95A6" w14:textId="77777777" w:rsidR="00EC06E5" w:rsidRPr="00EC06E5" w:rsidRDefault="00EC06E5" w:rsidP="00EC06E5">
      <w:r w:rsidRPr="00EC06E5">
        <w:rPr>
          <w:b/>
          <w:bCs/>
        </w:rPr>
        <w:t>Adoption Trend</w:t>
      </w:r>
      <w:r w:rsidRPr="00EC06E5">
        <w:t xml:space="preserve">: Emerging demand for </w:t>
      </w:r>
      <w:r w:rsidRPr="00EC06E5">
        <w:rPr>
          <w:b/>
          <w:bCs/>
        </w:rPr>
        <w:t>basic, rugged pneumatic models</w:t>
      </w:r>
      <w:r w:rsidRPr="00EC06E5">
        <w:t xml:space="preserve"> and donation-friendly bulk procurement kits.</w:t>
      </w:r>
    </w:p>
    <w:p w14:paraId="27B2DE25" w14:textId="77777777" w:rsidR="00EC06E5" w:rsidRPr="00EC06E5" w:rsidRDefault="00EC06E5" w:rsidP="00EC06E5">
      <w:r w:rsidRPr="00EC06E5">
        <w:pict w14:anchorId="1BD1720F">
          <v:rect id="_x0000_i1210" style="width:0;height:1.5pt" o:hralign="center" o:hrstd="t" o:hr="t" fillcolor="#a0a0a0" stroked="f"/>
        </w:pict>
      </w:r>
    </w:p>
    <w:p w14:paraId="1400E6F1" w14:textId="77777777" w:rsidR="00EC06E5" w:rsidRPr="00EC06E5" w:rsidRDefault="00EC06E5" w:rsidP="00EC06E5">
      <w:r w:rsidRPr="00EC06E5">
        <w:rPr>
          <w:i/>
          <w:iCs/>
        </w:rPr>
        <w:t>White spaces exist in rural Asia, parts of Africa, and Latin America, where awareness, affordability, and infrastructure gaps limit the reach of nebulizer technologies. Market entry here will require strategic public-private partnerships and tailored educational campaigns.</w:t>
      </w:r>
    </w:p>
    <w:p w14:paraId="71875153" w14:textId="77777777" w:rsidR="00EC06E5" w:rsidRPr="00EC06E5" w:rsidRDefault="00EC06E5" w:rsidP="00EC06E5">
      <w:r w:rsidRPr="00EC06E5">
        <w:pict w14:anchorId="4D11585B">
          <v:rect id="_x0000_i1211" style="width:0;height:1.5pt" o:hralign="center" o:hrstd="t" o:hr="t" fillcolor="#a0a0a0" stroked="f"/>
        </w:pict>
      </w:r>
    </w:p>
    <w:p w14:paraId="6F47C081" w14:textId="77777777" w:rsidR="00EC06E5" w:rsidRPr="00EC06E5" w:rsidRDefault="00EC06E5" w:rsidP="00EC06E5">
      <w:pPr>
        <w:rPr>
          <w:b/>
          <w:bCs/>
        </w:rPr>
      </w:pPr>
      <w:r w:rsidRPr="00EC06E5">
        <w:rPr>
          <w:b/>
          <w:bCs/>
        </w:rPr>
        <w:t>6. End-User Dynamics and Use Case</w:t>
      </w:r>
    </w:p>
    <w:p w14:paraId="2EB10FAC" w14:textId="77777777" w:rsidR="00EC06E5" w:rsidRPr="00EC06E5" w:rsidRDefault="00EC06E5" w:rsidP="00EC06E5">
      <w:r w:rsidRPr="00EC06E5">
        <w:t xml:space="preserve">Pneumatic nebulizers are deployed across a range of healthcare settings, each with unique drivers for adoption. The demand trajectory is increasingly skewed toward </w:t>
      </w:r>
      <w:r w:rsidRPr="00EC06E5">
        <w:rPr>
          <w:b/>
          <w:bCs/>
        </w:rPr>
        <w:t>non-hospital-based environments</w:t>
      </w:r>
      <w:r w:rsidRPr="00EC06E5">
        <w:t>, as the emphasis on decentralized care intensifies globally.</w:t>
      </w:r>
    </w:p>
    <w:p w14:paraId="59B3083C" w14:textId="77777777" w:rsidR="00EC06E5" w:rsidRPr="00EC06E5" w:rsidRDefault="00EC06E5" w:rsidP="00EC06E5">
      <w:pPr>
        <w:rPr>
          <w:b/>
          <w:bCs/>
        </w:rPr>
      </w:pPr>
      <w:r w:rsidRPr="00EC06E5">
        <w:rPr>
          <w:b/>
          <w:bCs/>
        </w:rPr>
        <w:t>Hospitals &amp; Clinics</w:t>
      </w:r>
    </w:p>
    <w:p w14:paraId="444FBBF7" w14:textId="77777777" w:rsidR="00EC06E5" w:rsidRPr="00EC06E5" w:rsidRDefault="00EC06E5" w:rsidP="00EC06E5">
      <w:r w:rsidRPr="00EC06E5">
        <w:t>Hospitals and outpatient clinics continue to account for a significant share of pneumatic nebulizer usage, particularly in:</w:t>
      </w:r>
    </w:p>
    <w:p w14:paraId="41EAC839" w14:textId="77777777" w:rsidR="00EC06E5" w:rsidRPr="00EC06E5" w:rsidRDefault="00EC06E5" w:rsidP="00EC06E5">
      <w:pPr>
        <w:numPr>
          <w:ilvl w:val="0"/>
          <w:numId w:val="20"/>
        </w:numPr>
      </w:pPr>
      <w:r w:rsidRPr="00EC06E5">
        <w:rPr>
          <w:b/>
          <w:bCs/>
        </w:rPr>
        <w:t>Emergency rooms</w:t>
      </w:r>
      <w:r w:rsidRPr="00EC06E5">
        <w:t xml:space="preserve"> for acute asthma and COPD exacerbations</w:t>
      </w:r>
    </w:p>
    <w:p w14:paraId="67101636" w14:textId="77777777" w:rsidR="00EC06E5" w:rsidRPr="00EC06E5" w:rsidRDefault="00EC06E5" w:rsidP="00EC06E5">
      <w:pPr>
        <w:numPr>
          <w:ilvl w:val="0"/>
          <w:numId w:val="20"/>
        </w:numPr>
      </w:pPr>
      <w:r w:rsidRPr="00EC06E5">
        <w:rPr>
          <w:b/>
          <w:bCs/>
        </w:rPr>
        <w:t>Pulmonology departments</w:t>
      </w:r>
      <w:r w:rsidRPr="00EC06E5">
        <w:t xml:space="preserve"> for chronic treatment initiation</w:t>
      </w:r>
    </w:p>
    <w:p w14:paraId="6F30F7D8" w14:textId="77777777" w:rsidR="00EC06E5" w:rsidRPr="00EC06E5" w:rsidRDefault="00EC06E5" w:rsidP="00EC06E5">
      <w:pPr>
        <w:numPr>
          <w:ilvl w:val="0"/>
          <w:numId w:val="20"/>
        </w:numPr>
      </w:pPr>
      <w:proofErr w:type="spellStart"/>
      <w:r w:rsidRPr="00EC06E5">
        <w:rPr>
          <w:b/>
          <w:bCs/>
        </w:rPr>
        <w:t>Pediatric</w:t>
      </w:r>
      <w:proofErr w:type="spellEnd"/>
      <w:r w:rsidRPr="00EC06E5">
        <w:rPr>
          <w:b/>
          <w:bCs/>
        </w:rPr>
        <w:t xml:space="preserve"> wards</w:t>
      </w:r>
      <w:r w:rsidRPr="00EC06E5">
        <w:t xml:space="preserve"> where oral medication is less feasible</w:t>
      </w:r>
    </w:p>
    <w:p w14:paraId="44A11EB1" w14:textId="77777777" w:rsidR="00EC06E5" w:rsidRPr="00EC06E5" w:rsidRDefault="00EC06E5" w:rsidP="00EC06E5">
      <w:r w:rsidRPr="00EC06E5">
        <w:t xml:space="preserve">These institutions prefer </w:t>
      </w:r>
      <w:r w:rsidRPr="00EC06E5">
        <w:rPr>
          <w:b/>
          <w:bCs/>
        </w:rPr>
        <w:t>tabletop nebulizers</w:t>
      </w:r>
      <w:r w:rsidRPr="00EC06E5">
        <w:t xml:space="preserve"> with robust air compressors that can handle multiple sessions per day. Bulk purchasing and integration with oxygen supply systems are common.</w:t>
      </w:r>
    </w:p>
    <w:p w14:paraId="742344A3" w14:textId="77777777" w:rsidR="00EC06E5" w:rsidRPr="00EC06E5" w:rsidRDefault="00EC06E5" w:rsidP="00EC06E5">
      <w:r w:rsidRPr="00EC06E5">
        <w:rPr>
          <w:i/>
          <w:iCs/>
        </w:rPr>
        <w:t>However, the post-acute phase is often transitioned to homecare to reduce hospitalization costs.</w:t>
      </w:r>
    </w:p>
    <w:p w14:paraId="080D2757" w14:textId="77777777" w:rsidR="00EC06E5" w:rsidRPr="00EC06E5" w:rsidRDefault="00EC06E5" w:rsidP="00EC06E5">
      <w:pPr>
        <w:rPr>
          <w:b/>
          <w:bCs/>
        </w:rPr>
      </w:pPr>
      <w:r w:rsidRPr="00EC06E5">
        <w:rPr>
          <w:b/>
          <w:bCs/>
        </w:rPr>
        <w:t>Home Healthcare</w:t>
      </w:r>
    </w:p>
    <w:p w14:paraId="7BAAED79" w14:textId="77777777" w:rsidR="00EC06E5" w:rsidRPr="00EC06E5" w:rsidRDefault="00EC06E5" w:rsidP="00EC06E5">
      <w:r w:rsidRPr="00EC06E5">
        <w:t xml:space="preserve">This is the </w:t>
      </w:r>
      <w:r w:rsidRPr="00EC06E5">
        <w:rPr>
          <w:b/>
          <w:bCs/>
        </w:rPr>
        <w:t>fastest-growing end-user segment</w:t>
      </w:r>
      <w:r w:rsidRPr="00EC06E5">
        <w:t>, owing to:</w:t>
      </w:r>
    </w:p>
    <w:p w14:paraId="676535FD" w14:textId="77777777" w:rsidR="00EC06E5" w:rsidRPr="00EC06E5" w:rsidRDefault="00EC06E5" w:rsidP="00EC06E5">
      <w:pPr>
        <w:numPr>
          <w:ilvl w:val="0"/>
          <w:numId w:val="21"/>
        </w:numPr>
      </w:pPr>
      <w:r w:rsidRPr="00EC06E5">
        <w:t xml:space="preserve">Aging populations and the rise of </w:t>
      </w:r>
      <w:r w:rsidRPr="00EC06E5">
        <w:rPr>
          <w:b/>
          <w:bCs/>
        </w:rPr>
        <w:t>home-based chronic care</w:t>
      </w:r>
    </w:p>
    <w:p w14:paraId="30D50EA4" w14:textId="77777777" w:rsidR="00EC06E5" w:rsidRPr="00EC06E5" w:rsidRDefault="00EC06E5" w:rsidP="00EC06E5">
      <w:pPr>
        <w:numPr>
          <w:ilvl w:val="0"/>
          <w:numId w:val="21"/>
        </w:numPr>
      </w:pPr>
      <w:r w:rsidRPr="00EC06E5">
        <w:rPr>
          <w:b/>
          <w:bCs/>
        </w:rPr>
        <w:t>Telemedicine platforms</w:t>
      </w:r>
      <w:r w:rsidRPr="00EC06E5">
        <w:t xml:space="preserve"> recommending self-administration of aerosol therapy</w:t>
      </w:r>
    </w:p>
    <w:p w14:paraId="789F7A59" w14:textId="77777777" w:rsidR="00EC06E5" w:rsidRPr="00EC06E5" w:rsidRDefault="00EC06E5" w:rsidP="00EC06E5">
      <w:pPr>
        <w:numPr>
          <w:ilvl w:val="0"/>
          <w:numId w:val="21"/>
        </w:numPr>
      </w:pPr>
      <w:r w:rsidRPr="00EC06E5">
        <w:lastRenderedPageBreak/>
        <w:t xml:space="preserve">Parental preference for </w:t>
      </w:r>
      <w:r w:rsidRPr="00EC06E5">
        <w:rPr>
          <w:b/>
          <w:bCs/>
        </w:rPr>
        <w:t>portable, user-friendly devices</w:t>
      </w:r>
      <w:r w:rsidRPr="00EC06E5">
        <w:t xml:space="preserve"> for children</w:t>
      </w:r>
    </w:p>
    <w:p w14:paraId="1925A132" w14:textId="77777777" w:rsidR="00EC06E5" w:rsidRPr="00EC06E5" w:rsidRDefault="00EC06E5" w:rsidP="00EC06E5">
      <w:r w:rsidRPr="00EC06E5">
        <w:t xml:space="preserve">Home users typically select </w:t>
      </w:r>
      <w:r w:rsidRPr="00EC06E5">
        <w:rPr>
          <w:b/>
          <w:bCs/>
        </w:rPr>
        <w:t>battery-powered or compact compressor units</w:t>
      </w:r>
      <w:r w:rsidRPr="00EC06E5">
        <w:t xml:space="preserve">. Subscription models offering </w:t>
      </w:r>
      <w:r w:rsidRPr="00EC06E5">
        <w:rPr>
          <w:b/>
          <w:bCs/>
        </w:rPr>
        <w:t>cartridge or mask refills</w:t>
      </w:r>
      <w:r w:rsidRPr="00EC06E5">
        <w:t xml:space="preserve"> are also gaining traction.</w:t>
      </w:r>
    </w:p>
    <w:p w14:paraId="53A5AE30" w14:textId="77777777" w:rsidR="00EC06E5" w:rsidRPr="00EC06E5" w:rsidRDefault="00EC06E5" w:rsidP="00EC06E5">
      <w:r w:rsidRPr="00EC06E5">
        <w:rPr>
          <w:i/>
          <w:iCs/>
        </w:rPr>
        <w:t>Expert commentary suggests that empowering patients with self-treatment tools improves long-term outcomes, especially in chronic bronchitis and asthma management.</w:t>
      </w:r>
    </w:p>
    <w:p w14:paraId="16185C07" w14:textId="77777777" w:rsidR="00EC06E5" w:rsidRPr="00EC06E5" w:rsidRDefault="00EC06E5" w:rsidP="00EC06E5">
      <w:pPr>
        <w:rPr>
          <w:b/>
          <w:bCs/>
        </w:rPr>
      </w:pPr>
      <w:r w:rsidRPr="00EC06E5">
        <w:rPr>
          <w:b/>
          <w:bCs/>
        </w:rPr>
        <w:t xml:space="preserve">Ambulatory Surgical </w:t>
      </w:r>
      <w:proofErr w:type="spellStart"/>
      <w:r w:rsidRPr="00EC06E5">
        <w:rPr>
          <w:b/>
          <w:bCs/>
        </w:rPr>
        <w:t>Centers</w:t>
      </w:r>
      <w:proofErr w:type="spellEnd"/>
      <w:r w:rsidRPr="00EC06E5">
        <w:rPr>
          <w:b/>
          <w:bCs/>
        </w:rPr>
        <w:t xml:space="preserve"> (ASCs)</w:t>
      </w:r>
    </w:p>
    <w:p w14:paraId="3F8F444C" w14:textId="77777777" w:rsidR="00EC06E5" w:rsidRPr="00EC06E5" w:rsidRDefault="00EC06E5" w:rsidP="00EC06E5">
      <w:r w:rsidRPr="00EC06E5">
        <w:t xml:space="preserve">Though smaller in share, ASCs employ pneumatic nebulizers during pre-op and post-op care in cases with respiratory complications. Their preference leans toward </w:t>
      </w:r>
      <w:r w:rsidRPr="00EC06E5">
        <w:rPr>
          <w:b/>
          <w:bCs/>
        </w:rPr>
        <w:t>compact, easily sterilized units</w:t>
      </w:r>
      <w:r w:rsidRPr="00EC06E5">
        <w:t>. Growth is stable but not explosive, as nebulizers play a secondary role here.</w:t>
      </w:r>
    </w:p>
    <w:p w14:paraId="763BE395" w14:textId="77777777" w:rsidR="00EC06E5" w:rsidRPr="00EC06E5" w:rsidRDefault="00EC06E5" w:rsidP="00EC06E5">
      <w:pPr>
        <w:rPr>
          <w:b/>
          <w:bCs/>
        </w:rPr>
      </w:pPr>
      <w:r w:rsidRPr="00EC06E5">
        <w:rPr>
          <w:b/>
          <w:bCs/>
        </w:rPr>
        <w:t>Veterinary Clinics (Niche Segment)</w:t>
      </w:r>
    </w:p>
    <w:p w14:paraId="7296D25F" w14:textId="77777777" w:rsidR="00EC06E5" w:rsidRPr="00EC06E5" w:rsidRDefault="00EC06E5" w:rsidP="00EC06E5">
      <w:r w:rsidRPr="00EC06E5">
        <w:t xml:space="preserve">A lesser-known application area, some </w:t>
      </w:r>
      <w:r w:rsidRPr="00EC06E5">
        <w:rPr>
          <w:b/>
          <w:bCs/>
        </w:rPr>
        <w:t>veterinary clinics</w:t>
      </w:r>
      <w:r w:rsidRPr="00EC06E5">
        <w:t xml:space="preserve"> have begun using pneumatic nebulizers to deliver inhaled medications to animals suffering from respiratory infections, particularly in cats, dogs, and equines.</w:t>
      </w:r>
    </w:p>
    <w:p w14:paraId="1F118179" w14:textId="77777777" w:rsidR="00EC06E5" w:rsidRPr="00EC06E5" w:rsidRDefault="00EC06E5" w:rsidP="00EC06E5">
      <w:r w:rsidRPr="00EC06E5">
        <w:rPr>
          <w:i/>
          <w:iCs/>
        </w:rPr>
        <w:t>Though still niche, this represents a creative use case that may grow with awareness.</w:t>
      </w:r>
    </w:p>
    <w:p w14:paraId="7DA0B547" w14:textId="77777777" w:rsidR="00EC06E5" w:rsidRPr="00EC06E5" w:rsidRDefault="00EC06E5" w:rsidP="00EC06E5">
      <w:r w:rsidRPr="00EC06E5">
        <w:pict w14:anchorId="2D7769A9">
          <v:rect id="_x0000_i1212" style="width:0;height:1.5pt" o:hralign="center" o:hrstd="t" o:hr="t" fillcolor="#a0a0a0" stroked="f"/>
        </w:pict>
      </w:r>
    </w:p>
    <w:p w14:paraId="19575916" w14:textId="77777777" w:rsidR="00EC06E5" w:rsidRPr="00EC06E5" w:rsidRDefault="00EC06E5" w:rsidP="00EC06E5">
      <w:pPr>
        <w:rPr>
          <w:b/>
          <w:bCs/>
        </w:rPr>
      </w:pPr>
      <w:r w:rsidRPr="00EC06E5">
        <w:rPr>
          <w:b/>
          <w:bCs/>
        </w:rPr>
        <w:t>Use Case Highlight</w:t>
      </w:r>
    </w:p>
    <w:p w14:paraId="470150DF" w14:textId="77777777" w:rsidR="00EC06E5" w:rsidRPr="00EC06E5" w:rsidRDefault="00EC06E5" w:rsidP="00EC06E5">
      <w:r w:rsidRPr="00EC06E5">
        <w:rPr>
          <w:i/>
          <w:iCs/>
        </w:rPr>
        <w:t>A tertiary hospital in South Korea implemented a home discharge program for moderate COPD patients. Upon discharge, each patient was provided with a smart pneumatic nebulizer connected to a hospital-linked mobile app. Over a six-month pilot, 34% of participants reported improved treatment adherence, and readmissions dropped by 22% compared to control groups. The program is now being scaled with support from a government chronic disease initiative.</w:t>
      </w:r>
    </w:p>
    <w:p w14:paraId="1888577A" w14:textId="77777777" w:rsidR="00EC06E5" w:rsidRPr="00EC06E5" w:rsidRDefault="00EC06E5" w:rsidP="00EC06E5">
      <w:r w:rsidRPr="00EC06E5">
        <w:pict w14:anchorId="591D40A0">
          <v:rect id="_x0000_i1213" style="width:0;height:1.5pt" o:hralign="center" o:hrstd="t" o:hr="t" fillcolor="#a0a0a0" stroked="f"/>
        </w:pict>
      </w:r>
    </w:p>
    <w:p w14:paraId="41909C57" w14:textId="77777777" w:rsidR="00EC06E5" w:rsidRPr="00EC06E5" w:rsidRDefault="00EC06E5" w:rsidP="00EC06E5">
      <w:r w:rsidRPr="00EC06E5">
        <w:t xml:space="preserve">This shift toward </w:t>
      </w:r>
      <w:r w:rsidRPr="00EC06E5">
        <w:rPr>
          <w:b/>
          <w:bCs/>
        </w:rPr>
        <w:t>empowered, location-flexible respiratory care</w:t>
      </w:r>
      <w:r w:rsidRPr="00EC06E5">
        <w:t xml:space="preserve"> underscores the strategic role of pneumatic nebulizers in the modern treatment continuum.</w:t>
      </w:r>
    </w:p>
    <w:p w14:paraId="773276AE" w14:textId="45F74A1A" w:rsidR="00EC06E5" w:rsidRPr="00EC06E5" w:rsidRDefault="00EC06E5" w:rsidP="00EC06E5">
      <w:r>
        <w:t xml:space="preserve"> </w:t>
      </w:r>
      <w:r w:rsidRPr="00EC06E5">
        <w:pict w14:anchorId="524517DC">
          <v:rect id="_x0000_i1214" style="width:0;height:1.5pt" o:hralign="center" o:hrstd="t" o:hr="t" fillcolor="#a0a0a0" stroked="f"/>
        </w:pict>
      </w:r>
    </w:p>
    <w:p w14:paraId="65FFE160" w14:textId="77777777" w:rsidR="00EC06E5" w:rsidRPr="00EC06E5" w:rsidRDefault="00EC06E5" w:rsidP="00EC06E5">
      <w:pPr>
        <w:rPr>
          <w:b/>
          <w:bCs/>
        </w:rPr>
      </w:pPr>
      <w:r w:rsidRPr="00EC06E5">
        <w:rPr>
          <w:b/>
          <w:bCs/>
        </w:rPr>
        <w:t>7. Recent Developments + Opportunities &amp; Restraints</w:t>
      </w:r>
    </w:p>
    <w:p w14:paraId="24761CEF" w14:textId="77777777" w:rsidR="00EC06E5" w:rsidRPr="00EC06E5" w:rsidRDefault="00EC06E5" w:rsidP="00EC06E5">
      <w:pPr>
        <w:rPr>
          <w:b/>
          <w:bCs/>
        </w:rPr>
      </w:pPr>
      <w:r w:rsidRPr="00EC06E5">
        <w:rPr>
          <w:rFonts w:ascii="Segoe UI Emoji" w:hAnsi="Segoe UI Emoji" w:cs="Segoe UI Emoji"/>
          <w:b/>
          <w:bCs/>
        </w:rPr>
        <w:t>🆕</w:t>
      </w:r>
      <w:r w:rsidRPr="00EC06E5">
        <w:rPr>
          <w:b/>
          <w:bCs/>
        </w:rPr>
        <w:t xml:space="preserve"> Recent Developments (2022–2024)</w:t>
      </w:r>
    </w:p>
    <w:p w14:paraId="6240B65E" w14:textId="210734FB" w:rsidR="00EC06E5" w:rsidRPr="00EC06E5" w:rsidRDefault="00EC06E5" w:rsidP="00EC06E5">
      <w:pPr>
        <w:numPr>
          <w:ilvl w:val="0"/>
          <w:numId w:val="22"/>
        </w:numPr>
      </w:pPr>
      <w:r w:rsidRPr="00EC06E5">
        <w:rPr>
          <w:b/>
          <w:bCs/>
        </w:rPr>
        <w:t>Omron Healthcare</w:t>
      </w:r>
      <w:r w:rsidRPr="00EC06E5">
        <w:t xml:space="preserve"> introduced a Bluetooth-enabled portable nebulizer designed for real-time usage tracking, enhancing remote COPD care capabilities.</w:t>
      </w:r>
      <w:r w:rsidRPr="00EC06E5">
        <w:br/>
      </w:r>
      <w:hyperlink r:id="rId5" w:history="1">
        <w:r w:rsidRPr="00EC06E5">
          <w:rPr>
            <w:rStyle w:val="Hyperlink"/>
          </w:rPr>
          <w:t>https://healthcare.omron.com/</w:t>
        </w:r>
      </w:hyperlink>
      <w:r>
        <w:t xml:space="preserve"> </w:t>
      </w:r>
    </w:p>
    <w:p w14:paraId="67A1212B" w14:textId="09147005" w:rsidR="00EC06E5" w:rsidRPr="00EC06E5" w:rsidRDefault="00EC06E5" w:rsidP="00EC06E5">
      <w:pPr>
        <w:numPr>
          <w:ilvl w:val="0"/>
          <w:numId w:val="22"/>
        </w:numPr>
      </w:pPr>
      <w:r w:rsidRPr="00EC06E5">
        <w:rPr>
          <w:b/>
          <w:bCs/>
        </w:rPr>
        <w:t>PARI Respiratory Equipment</w:t>
      </w:r>
      <w:r w:rsidRPr="00EC06E5">
        <w:t xml:space="preserve"> expanded its collaboration with pharmaceutical companies to co-develop nebulizer-drug combinations tailored for cystic fibrosis and </w:t>
      </w:r>
      <w:r w:rsidRPr="00EC06E5">
        <w:lastRenderedPageBreak/>
        <w:t>asthma.</w:t>
      </w:r>
      <w:r w:rsidRPr="00EC06E5">
        <w:br/>
      </w:r>
      <w:hyperlink r:id="rId6" w:history="1">
        <w:r w:rsidRPr="00EC06E5">
          <w:rPr>
            <w:rStyle w:val="Hyperlink"/>
          </w:rPr>
          <w:t>https://www.pari.com/int/</w:t>
        </w:r>
      </w:hyperlink>
      <w:r>
        <w:t xml:space="preserve"> </w:t>
      </w:r>
    </w:p>
    <w:p w14:paraId="2B82537A" w14:textId="2E49D8B4" w:rsidR="00EC06E5" w:rsidRPr="00EC06E5" w:rsidRDefault="00EC06E5" w:rsidP="00EC06E5">
      <w:pPr>
        <w:numPr>
          <w:ilvl w:val="0"/>
          <w:numId w:val="22"/>
        </w:numPr>
      </w:pPr>
      <w:proofErr w:type="spellStart"/>
      <w:r w:rsidRPr="00EC06E5">
        <w:rPr>
          <w:b/>
          <w:bCs/>
        </w:rPr>
        <w:t>Koninklijke</w:t>
      </w:r>
      <w:proofErr w:type="spellEnd"/>
      <w:r w:rsidRPr="00EC06E5">
        <w:rPr>
          <w:b/>
          <w:bCs/>
        </w:rPr>
        <w:t xml:space="preserve"> Philips N.V.</w:t>
      </w:r>
      <w:r w:rsidRPr="00EC06E5">
        <w:t xml:space="preserve"> launched a next-generation mesh nebulizer compatible with its telehealth infrastructure, offering automatic treatment logs for clinicians.</w:t>
      </w:r>
      <w:r w:rsidRPr="00EC06E5">
        <w:br/>
      </w:r>
      <w:hyperlink r:id="rId7" w:history="1">
        <w:r w:rsidRPr="00EC06E5">
          <w:rPr>
            <w:rStyle w:val="Hyperlink"/>
          </w:rPr>
          <w:t>https://www.philips.com/a-w/about/news/home.html</w:t>
        </w:r>
      </w:hyperlink>
      <w:r>
        <w:t xml:space="preserve"> </w:t>
      </w:r>
    </w:p>
    <w:p w14:paraId="41C93587" w14:textId="2717B6D6" w:rsidR="00EC06E5" w:rsidRPr="00EC06E5" w:rsidRDefault="00EC06E5" w:rsidP="00EC06E5">
      <w:pPr>
        <w:numPr>
          <w:ilvl w:val="0"/>
          <w:numId w:val="22"/>
        </w:numPr>
      </w:pPr>
      <w:r w:rsidRPr="00EC06E5">
        <w:t xml:space="preserve">The </w:t>
      </w:r>
      <w:r w:rsidRPr="00EC06E5">
        <w:rPr>
          <w:b/>
          <w:bCs/>
        </w:rPr>
        <w:t>Indian Council of Medical Research (ICMR)</w:t>
      </w:r>
      <w:r w:rsidRPr="00EC06E5">
        <w:t xml:space="preserve"> issued procurement tenders for portable nebulizers as part of rural respiratory health programs in over 200 districts.</w:t>
      </w:r>
      <w:r w:rsidRPr="00EC06E5">
        <w:br/>
      </w:r>
      <w:hyperlink r:id="rId8" w:history="1">
        <w:r w:rsidRPr="00EC06E5">
          <w:rPr>
            <w:rStyle w:val="Hyperlink"/>
          </w:rPr>
          <w:t>https://main.icmr.nic.in/</w:t>
        </w:r>
      </w:hyperlink>
      <w:r>
        <w:t xml:space="preserve"> </w:t>
      </w:r>
    </w:p>
    <w:p w14:paraId="5F175D73" w14:textId="77777777" w:rsidR="00EC06E5" w:rsidRPr="00EC06E5" w:rsidRDefault="00EC06E5" w:rsidP="00EC06E5">
      <w:pPr>
        <w:numPr>
          <w:ilvl w:val="0"/>
          <w:numId w:val="22"/>
        </w:numPr>
      </w:pPr>
      <w:r w:rsidRPr="00EC06E5">
        <w:rPr>
          <w:b/>
          <w:bCs/>
        </w:rPr>
        <w:t>Health &amp; Life Co., Ltd.</w:t>
      </w:r>
      <w:r w:rsidRPr="00EC06E5">
        <w:t xml:space="preserve"> unveiled a dual-mode nebulizer (AC + rechargeable battery) specifically targeting Southeast Asia’s remote regions.</w:t>
      </w:r>
      <w:r w:rsidRPr="00EC06E5">
        <w:br/>
      </w:r>
      <w:hyperlink r:id="rId9" w:tgtFrame="_new" w:history="1">
        <w:r w:rsidRPr="00EC06E5">
          <w:rPr>
            <w:rStyle w:val="Hyperlink"/>
          </w:rPr>
          <w:t>https://www.hnlife.com.tw/</w:t>
        </w:r>
      </w:hyperlink>
    </w:p>
    <w:p w14:paraId="1E68E3B7" w14:textId="77777777" w:rsidR="00EC06E5" w:rsidRPr="00EC06E5" w:rsidRDefault="00EC06E5" w:rsidP="00EC06E5">
      <w:r w:rsidRPr="00EC06E5">
        <w:pict w14:anchorId="3FB135AD">
          <v:rect id="_x0000_i1215" style="width:0;height:1.5pt" o:hralign="center" o:hrstd="t" o:hr="t" fillcolor="#a0a0a0" stroked="f"/>
        </w:pict>
      </w:r>
    </w:p>
    <w:p w14:paraId="38F49C47" w14:textId="77777777" w:rsidR="00EC06E5" w:rsidRPr="00EC06E5" w:rsidRDefault="00EC06E5" w:rsidP="00EC06E5">
      <w:pPr>
        <w:rPr>
          <w:b/>
          <w:bCs/>
        </w:rPr>
      </w:pPr>
      <w:r w:rsidRPr="00EC06E5">
        <w:rPr>
          <w:rFonts w:ascii="Segoe UI Emoji" w:hAnsi="Segoe UI Emoji" w:cs="Segoe UI Emoji"/>
          <w:b/>
          <w:bCs/>
        </w:rPr>
        <w:t>🔁</w:t>
      </w:r>
      <w:r w:rsidRPr="00EC06E5">
        <w:rPr>
          <w:b/>
          <w:bCs/>
        </w:rPr>
        <w:t xml:space="preserve"> Opportunities</w:t>
      </w:r>
    </w:p>
    <w:p w14:paraId="1B1C1D7F" w14:textId="77777777" w:rsidR="00EC06E5" w:rsidRPr="00EC06E5" w:rsidRDefault="00EC06E5" w:rsidP="00EC06E5">
      <w:r w:rsidRPr="00EC06E5">
        <w:rPr>
          <w:b/>
          <w:bCs/>
        </w:rPr>
        <w:t>1. Expansion in Emerging Markets</w:t>
      </w:r>
      <w:r w:rsidRPr="00EC06E5">
        <w:br/>
        <w:t xml:space="preserve">Countries like India, Indonesia, and Nigeria present sizable white-space opportunities for </w:t>
      </w:r>
      <w:r w:rsidRPr="00EC06E5">
        <w:rPr>
          <w:b/>
          <w:bCs/>
        </w:rPr>
        <w:t>low-cost, rugged pneumatic models</w:t>
      </w:r>
      <w:r w:rsidRPr="00EC06E5">
        <w:t>, especially in public hospitals and clinics.</w:t>
      </w:r>
    </w:p>
    <w:p w14:paraId="20A4527A" w14:textId="77777777" w:rsidR="00EC06E5" w:rsidRPr="00EC06E5" w:rsidRDefault="00EC06E5" w:rsidP="00EC06E5">
      <w:r w:rsidRPr="00EC06E5">
        <w:rPr>
          <w:b/>
          <w:bCs/>
        </w:rPr>
        <w:t>2. Integration with Telehealth and Home Monitoring</w:t>
      </w:r>
      <w:r w:rsidRPr="00EC06E5">
        <w:br/>
        <w:t xml:space="preserve">The shift toward </w:t>
      </w:r>
      <w:r w:rsidRPr="00EC06E5">
        <w:rPr>
          <w:b/>
          <w:bCs/>
        </w:rPr>
        <w:t>digital health ecosystems</w:t>
      </w:r>
      <w:r w:rsidRPr="00EC06E5">
        <w:t xml:space="preserve"> is creating new demand for </w:t>
      </w:r>
      <w:r w:rsidRPr="00EC06E5">
        <w:rPr>
          <w:b/>
          <w:bCs/>
        </w:rPr>
        <w:t>connected nebulizers</w:t>
      </w:r>
      <w:r w:rsidRPr="00EC06E5">
        <w:t xml:space="preserve"> that feed into remote care platforms and chronic care programs.</w:t>
      </w:r>
    </w:p>
    <w:p w14:paraId="5AFCD4C8" w14:textId="77777777" w:rsidR="00EC06E5" w:rsidRPr="00EC06E5" w:rsidRDefault="00EC06E5" w:rsidP="00EC06E5">
      <w:r w:rsidRPr="00EC06E5">
        <w:rPr>
          <w:b/>
          <w:bCs/>
        </w:rPr>
        <w:t xml:space="preserve">3. </w:t>
      </w:r>
      <w:proofErr w:type="spellStart"/>
      <w:r w:rsidRPr="00EC06E5">
        <w:rPr>
          <w:b/>
          <w:bCs/>
        </w:rPr>
        <w:t>Pediatric</w:t>
      </w:r>
      <w:proofErr w:type="spellEnd"/>
      <w:r w:rsidRPr="00EC06E5">
        <w:rPr>
          <w:b/>
          <w:bCs/>
        </w:rPr>
        <w:t xml:space="preserve"> and Geriatric Market Growth</w:t>
      </w:r>
      <w:r w:rsidRPr="00EC06E5">
        <w:br/>
        <w:t xml:space="preserve">Demographic trends </w:t>
      </w:r>
      <w:proofErr w:type="spellStart"/>
      <w:r w:rsidRPr="00EC06E5">
        <w:t>favoring</w:t>
      </w:r>
      <w:proofErr w:type="spellEnd"/>
      <w:r w:rsidRPr="00EC06E5">
        <w:t xml:space="preserve"> aging populations and the vulnerability of </w:t>
      </w:r>
      <w:proofErr w:type="spellStart"/>
      <w:r w:rsidRPr="00EC06E5">
        <w:t>pediatric</w:t>
      </w:r>
      <w:proofErr w:type="spellEnd"/>
      <w:r w:rsidRPr="00EC06E5">
        <w:t xml:space="preserve"> groups open pathways for </w:t>
      </w:r>
      <w:r w:rsidRPr="00EC06E5">
        <w:rPr>
          <w:b/>
          <w:bCs/>
        </w:rPr>
        <w:t>customized, noise-reduced nebulizer designs</w:t>
      </w:r>
      <w:r w:rsidRPr="00EC06E5">
        <w:t xml:space="preserve"> and </w:t>
      </w:r>
      <w:r w:rsidRPr="00EC06E5">
        <w:rPr>
          <w:b/>
          <w:bCs/>
        </w:rPr>
        <w:t>child-safe inhalation interfaces</w:t>
      </w:r>
      <w:r w:rsidRPr="00EC06E5">
        <w:t>.</w:t>
      </w:r>
    </w:p>
    <w:p w14:paraId="307BDAEB" w14:textId="77777777" w:rsidR="00EC06E5" w:rsidRPr="00EC06E5" w:rsidRDefault="00EC06E5" w:rsidP="00EC06E5">
      <w:r w:rsidRPr="00EC06E5">
        <w:pict w14:anchorId="0C651720">
          <v:rect id="_x0000_i1216" style="width:0;height:1.5pt" o:hralign="center" o:hrstd="t" o:hr="t" fillcolor="#a0a0a0" stroked="f"/>
        </w:pict>
      </w:r>
    </w:p>
    <w:p w14:paraId="1A8A302E" w14:textId="77777777" w:rsidR="00EC06E5" w:rsidRPr="00EC06E5" w:rsidRDefault="00EC06E5" w:rsidP="00EC06E5">
      <w:pPr>
        <w:rPr>
          <w:b/>
          <w:bCs/>
        </w:rPr>
      </w:pPr>
      <w:r w:rsidRPr="00EC06E5">
        <w:rPr>
          <w:rFonts w:ascii="Segoe UI Emoji" w:hAnsi="Segoe UI Emoji" w:cs="Segoe UI Emoji"/>
          <w:b/>
          <w:bCs/>
        </w:rPr>
        <w:t>🔻</w:t>
      </w:r>
      <w:r w:rsidRPr="00EC06E5">
        <w:rPr>
          <w:b/>
          <w:bCs/>
        </w:rPr>
        <w:t xml:space="preserve"> Restraints</w:t>
      </w:r>
    </w:p>
    <w:p w14:paraId="42672123" w14:textId="77777777" w:rsidR="00EC06E5" w:rsidRPr="00EC06E5" w:rsidRDefault="00EC06E5" w:rsidP="00EC06E5">
      <w:r w:rsidRPr="00EC06E5">
        <w:rPr>
          <w:b/>
          <w:bCs/>
        </w:rPr>
        <w:t>1. Regulatory Variability and Approval Delays</w:t>
      </w:r>
      <w:r w:rsidRPr="00EC06E5">
        <w:br/>
        <w:t xml:space="preserve">Diverse and slow-moving regulatory frameworks in some regions (e.g., parts of Africa and Latin America) continue to delay </w:t>
      </w:r>
      <w:r w:rsidRPr="00EC06E5">
        <w:rPr>
          <w:b/>
          <w:bCs/>
        </w:rPr>
        <w:t>product registrations and bulk supply approvals</w:t>
      </w:r>
      <w:r w:rsidRPr="00EC06E5">
        <w:t>.</w:t>
      </w:r>
    </w:p>
    <w:p w14:paraId="096F200C" w14:textId="77777777" w:rsidR="00EC06E5" w:rsidRPr="00EC06E5" w:rsidRDefault="00EC06E5" w:rsidP="00EC06E5">
      <w:r w:rsidRPr="00EC06E5">
        <w:rPr>
          <w:b/>
          <w:bCs/>
        </w:rPr>
        <w:t>2. Lack of Technical Familiarity</w:t>
      </w:r>
      <w:r w:rsidRPr="00EC06E5">
        <w:br/>
        <w:t xml:space="preserve">In rural settings, both patients and caregivers often lack the training to </w:t>
      </w:r>
      <w:r w:rsidRPr="00EC06E5">
        <w:rPr>
          <w:b/>
          <w:bCs/>
        </w:rPr>
        <w:t>operate, clean, and maintain nebulizers</w:t>
      </w:r>
      <w:r w:rsidRPr="00EC06E5">
        <w:t>, which leads to underutilization and device misuse.</w:t>
      </w:r>
    </w:p>
    <w:p w14:paraId="072D2828" w14:textId="77777777" w:rsidR="00EC06E5" w:rsidRPr="00EC06E5" w:rsidRDefault="00EC06E5" w:rsidP="00EC06E5">
      <w:r w:rsidRPr="00EC06E5">
        <w:pict w14:anchorId="1D34E1F8">
          <v:rect id="_x0000_i1217" style="width:0;height:1.5pt" o:hralign="center" o:hrstd="t" o:hr="t" fillcolor="#a0a0a0" stroked="f"/>
        </w:pict>
      </w:r>
    </w:p>
    <w:p w14:paraId="794C151A" w14:textId="53CDF773" w:rsidR="00EC06E5" w:rsidRPr="00EC06E5" w:rsidRDefault="00EC06E5" w:rsidP="00EC06E5">
      <w:r w:rsidRPr="00EC06E5">
        <w:rPr>
          <w:i/>
          <w:iCs/>
        </w:rPr>
        <w:t>While the core technology remains simple, the pneumatic nebulizer market is being reshaped by smart add-ons, targeted therapy needs, and public sector adoption—turning this classic device into a scalable chronic care solution.</w:t>
      </w:r>
      <w:r w:rsidRPr="00EC06E5">
        <w:pict w14:anchorId="10CDBB8B">
          <v:rect id="_x0000_i1218" style="width:0;height:1.5pt" o:hralign="center" o:hrstd="t" o:hr="t" fillcolor="#a0a0a0" stroked="f"/>
        </w:pict>
      </w:r>
    </w:p>
    <w:p w14:paraId="76D28214" w14:textId="77777777" w:rsidR="00EC06E5" w:rsidRPr="00EC06E5" w:rsidRDefault="00EC06E5" w:rsidP="00EC06E5">
      <w:pPr>
        <w:rPr>
          <w:b/>
          <w:bCs/>
        </w:rPr>
      </w:pPr>
      <w:r w:rsidRPr="00EC06E5">
        <w:rPr>
          <w:b/>
          <w:bCs/>
        </w:rPr>
        <w:lastRenderedPageBreak/>
        <w:t>8. Report Summary, FAQs, and SEO Schema</w:t>
      </w:r>
    </w:p>
    <w:p w14:paraId="04D51EF2" w14:textId="77777777" w:rsidR="00EC06E5" w:rsidRPr="00EC06E5" w:rsidRDefault="00EC06E5" w:rsidP="00EC06E5">
      <w:pPr>
        <w:rPr>
          <w:b/>
          <w:bCs/>
        </w:rPr>
      </w:pPr>
      <w:r w:rsidRPr="00EC06E5">
        <w:rPr>
          <w:rFonts w:ascii="Segoe UI Emoji" w:hAnsi="Segoe UI Emoji" w:cs="Segoe UI Emoji"/>
          <w:b/>
          <w:bCs/>
        </w:rPr>
        <w:t>📌</w:t>
      </w:r>
      <w:r w:rsidRPr="00EC06E5">
        <w:rPr>
          <w:b/>
          <w:bCs/>
        </w:rPr>
        <w:t xml:space="preserve"> A.1. Report Title (Long-Form)</w:t>
      </w:r>
    </w:p>
    <w:p w14:paraId="7F10F01E" w14:textId="77777777" w:rsidR="00EC06E5" w:rsidRPr="00EC06E5" w:rsidRDefault="00EC06E5" w:rsidP="00EC06E5">
      <w:r w:rsidRPr="00EC06E5">
        <w:rPr>
          <w:b/>
          <w:bCs/>
        </w:rPr>
        <w:t xml:space="preserve">Pneumatic Nebulizer Market </w:t>
      </w:r>
      <w:proofErr w:type="gramStart"/>
      <w:r w:rsidRPr="00EC06E5">
        <w:rPr>
          <w:b/>
          <w:bCs/>
        </w:rPr>
        <w:t>By</w:t>
      </w:r>
      <w:proofErr w:type="gramEnd"/>
      <w:r w:rsidRPr="00EC06E5">
        <w:rPr>
          <w:b/>
          <w:bCs/>
        </w:rPr>
        <w:t xml:space="preserve"> Product Type (Jet Nebulizers, Ultrasonic Nebulizers, Mesh Nebulizers); By Modality (Tabletop Pneumatic Nebulizers, Portable Pneumatic Nebulizers); By End User (Hospitals &amp; Clinics, Home Healthcare, Ambulatory Surgical </w:t>
      </w:r>
      <w:proofErr w:type="spellStart"/>
      <w:r w:rsidRPr="00EC06E5">
        <w:rPr>
          <w:b/>
          <w:bCs/>
        </w:rPr>
        <w:t>Centers</w:t>
      </w:r>
      <w:proofErr w:type="spellEnd"/>
      <w:r w:rsidRPr="00EC06E5">
        <w:rPr>
          <w:b/>
          <w:bCs/>
        </w:rPr>
        <w:t>, Veterinary Clinics); By Geography, Segment Revenue Estimation, Forecast, 2024–2030</w:t>
      </w:r>
    </w:p>
    <w:p w14:paraId="47D8B6AB" w14:textId="77777777" w:rsidR="00EC06E5" w:rsidRPr="00EC06E5" w:rsidRDefault="00EC06E5" w:rsidP="00EC06E5">
      <w:pPr>
        <w:rPr>
          <w:b/>
          <w:bCs/>
        </w:rPr>
      </w:pPr>
      <w:r w:rsidRPr="00EC06E5">
        <w:rPr>
          <w:rFonts w:ascii="Segoe UI Emoji" w:hAnsi="Segoe UI Emoji" w:cs="Segoe UI Emoji"/>
          <w:b/>
          <w:bCs/>
        </w:rPr>
        <w:t>📌</w:t>
      </w:r>
      <w:r w:rsidRPr="00EC06E5">
        <w:rPr>
          <w:b/>
          <w:bCs/>
        </w:rPr>
        <w:t xml:space="preserve"> A.2. Market Name in All Small Letters</w:t>
      </w:r>
    </w:p>
    <w:p w14:paraId="5FE49D0E" w14:textId="77777777" w:rsidR="00EC06E5" w:rsidRPr="00EC06E5" w:rsidRDefault="00EC06E5" w:rsidP="00EC06E5">
      <w:r w:rsidRPr="00EC06E5">
        <w:t>pneumatic nebulizer market</w:t>
      </w:r>
    </w:p>
    <w:p w14:paraId="606A013E" w14:textId="77777777" w:rsidR="00EC06E5" w:rsidRPr="00EC06E5" w:rsidRDefault="00EC06E5" w:rsidP="00EC06E5">
      <w:pPr>
        <w:rPr>
          <w:b/>
          <w:bCs/>
        </w:rPr>
      </w:pPr>
      <w:r w:rsidRPr="00EC06E5">
        <w:rPr>
          <w:rFonts w:ascii="Segoe UI Emoji" w:hAnsi="Segoe UI Emoji" w:cs="Segoe UI Emoji"/>
          <w:b/>
          <w:bCs/>
        </w:rPr>
        <w:t>📌</w:t>
      </w:r>
      <w:r w:rsidRPr="00EC06E5">
        <w:rPr>
          <w:b/>
          <w:bCs/>
        </w:rPr>
        <w:t xml:space="preserve"> A.3. Market Size in Title Format</w:t>
      </w:r>
    </w:p>
    <w:p w14:paraId="5DBE9B96" w14:textId="77777777" w:rsidR="00EC06E5" w:rsidRPr="00EC06E5" w:rsidRDefault="00EC06E5" w:rsidP="00EC06E5">
      <w:r w:rsidRPr="00EC06E5">
        <w:t>Pneumatic Nebulizer Market Size ($1.71 Billion) 2030</w:t>
      </w:r>
    </w:p>
    <w:p w14:paraId="7463B131" w14:textId="77777777" w:rsidR="00EC06E5" w:rsidRPr="00EC06E5" w:rsidRDefault="00EC06E5" w:rsidP="00EC06E5">
      <w:r w:rsidRPr="00EC06E5">
        <w:pict w14:anchorId="3FA06BCF">
          <v:rect id="_x0000_i1219" style="width:0;height:1.5pt" o:hralign="center" o:hrstd="t" o:hr="t" fillcolor="#a0a0a0" stroked="f"/>
        </w:pict>
      </w:r>
    </w:p>
    <w:p w14:paraId="2F918DA0" w14:textId="77777777" w:rsidR="00EC06E5" w:rsidRPr="00EC06E5" w:rsidRDefault="00EC06E5" w:rsidP="00EC06E5">
      <w:pPr>
        <w:rPr>
          <w:b/>
          <w:bCs/>
        </w:rPr>
      </w:pPr>
      <w:r w:rsidRPr="00EC06E5">
        <w:rPr>
          <w:rFonts w:ascii="Segoe UI Emoji" w:hAnsi="Segoe UI Emoji" w:cs="Segoe UI Emoji"/>
          <w:b/>
          <w:bCs/>
        </w:rPr>
        <w:t>📊</w:t>
      </w:r>
      <w:r w:rsidRPr="00EC06E5">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gridCol w:w="6542"/>
      </w:tblGrid>
      <w:tr w:rsidR="00EC06E5" w:rsidRPr="00EC06E5" w14:paraId="0205E767" w14:textId="77777777" w:rsidTr="00EC06E5">
        <w:trPr>
          <w:tblHeader/>
          <w:tblCellSpacing w:w="15" w:type="dxa"/>
        </w:trPr>
        <w:tc>
          <w:tcPr>
            <w:tcW w:w="0" w:type="auto"/>
            <w:vAlign w:val="center"/>
            <w:hideMark/>
          </w:tcPr>
          <w:p w14:paraId="7DF31175" w14:textId="77777777" w:rsidR="00EC06E5" w:rsidRPr="00EC06E5" w:rsidRDefault="00EC06E5" w:rsidP="00EC06E5">
            <w:pPr>
              <w:rPr>
                <w:b/>
                <w:bCs/>
              </w:rPr>
            </w:pPr>
            <w:r w:rsidRPr="00EC06E5">
              <w:rPr>
                <w:b/>
                <w:bCs/>
              </w:rPr>
              <w:t>Report Attribute</w:t>
            </w:r>
          </w:p>
        </w:tc>
        <w:tc>
          <w:tcPr>
            <w:tcW w:w="0" w:type="auto"/>
            <w:vAlign w:val="center"/>
            <w:hideMark/>
          </w:tcPr>
          <w:p w14:paraId="70F1A9A4" w14:textId="77777777" w:rsidR="00EC06E5" w:rsidRPr="00EC06E5" w:rsidRDefault="00EC06E5" w:rsidP="00EC06E5">
            <w:pPr>
              <w:rPr>
                <w:b/>
                <w:bCs/>
              </w:rPr>
            </w:pPr>
            <w:r w:rsidRPr="00EC06E5">
              <w:rPr>
                <w:b/>
                <w:bCs/>
              </w:rPr>
              <w:t>Details</w:t>
            </w:r>
          </w:p>
        </w:tc>
      </w:tr>
      <w:tr w:rsidR="00EC06E5" w:rsidRPr="00EC06E5" w14:paraId="689D295B" w14:textId="77777777" w:rsidTr="00EC06E5">
        <w:trPr>
          <w:tblCellSpacing w:w="15" w:type="dxa"/>
        </w:trPr>
        <w:tc>
          <w:tcPr>
            <w:tcW w:w="0" w:type="auto"/>
            <w:vAlign w:val="center"/>
            <w:hideMark/>
          </w:tcPr>
          <w:p w14:paraId="378B0068" w14:textId="77777777" w:rsidR="00EC06E5" w:rsidRPr="00EC06E5" w:rsidRDefault="00EC06E5" w:rsidP="00EC06E5">
            <w:r w:rsidRPr="00EC06E5">
              <w:t>Forecast Period</w:t>
            </w:r>
          </w:p>
        </w:tc>
        <w:tc>
          <w:tcPr>
            <w:tcW w:w="0" w:type="auto"/>
            <w:vAlign w:val="center"/>
            <w:hideMark/>
          </w:tcPr>
          <w:p w14:paraId="6A9B7324" w14:textId="77777777" w:rsidR="00EC06E5" w:rsidRPr="00EC06E5" w:rsidRDefault="00EC06E5" w:rsidP="00EC06E5">
            <w:r w:rsidRPr="00EC06E5">
              <w:t>2024 – 2030</w:t>
            </w:r>
          </w:p>
        </w:tc>
      </w:tr>
      <w:tr w:rsidR="00EC06E5" w:rsidRPr="00EC06E5" w14:paraId="0A8F2140" w14:textId="77777777" w:rsidTr="00EC06E5">
        <w:trPr>
          <w:tblCellSpacing w:w="15" w:type="dxa"/>
        </w:trPr>
        <w:tc>
          <w:tcPr>
            <w:tcW w:w="0" w:type="auto"/>
            <w:vAlign w:val="center"/>
            <w:hideMark/>
          </w:tcPr>
          <w:p w14:paraId="70487CDF" w14:textId="77777777" w:rsidR="00EC06E5" w:rsidRPr="00EC06E5" w:rsidRDefault="00EC06E5" w:rsidP="00EC06E5">
            <w:r w:rsidRPr="00EC06E5">
              <w:t>Market Size Value in 2024</w:t>
            </w:r>
          </w:p>
        </w:tc>
        <w:tc>
          <w:tcPr>
            <w:tcW w:w="0" w:type="auto"/>
            <w:vAlign w:val="center"/>
            <w:hideMark/>
          </w:tcPr>
          <w:p w14:paraId="27EB57AC" w14:textId="77777777" w:rsidR="00EC06E5" w:rsidRPr="00EC06E5" w:rsidRDefault="00EC06E5" w:rsidP="00EC06E5">
            <w:r w:rsidRPr="00EC06E5">
              <w:rPr>
                <w:b/>
                <w:bCs/>
              </w:rPr>
              <w:t>USD 1.21 Billion</w:t>
            </w:r>
          </w:p>
        </w:tc>
      </w:tr>
      <w:tr w:rsidR="00EC06E5" w:rsidRPr="00EC06E5" w14:paraId="3EFE35A9" w14:textId="77777777" w:rsidTr="00EC06E5">
        <w:trPr>
          <w:tblCellSpacing w:w="15" w:type="dxa"/>
        </w:trPr>
        <w:tc>
          <w:tcPr>
            <w:tcW w:w="0" w:type="auto"/>
            <w:vAlign w:val="center"/>
            <w:hideMark/>
          </w:tcPr>
          <w:p w14:paraId="2FFB5DD5" w14:textId="77777777" w:rsidR="00EC06E5" w:rsidRPr="00EC06E5" w:rsidRDefault="00EC06E5" w:rsidP="00EC06E5">
            <w:r w:rsidRPr="00EC06E5">
              <w:t>Revenue Forecast in 2030</w:t>
            </w:r>
          </w:p>
        </w:tc>
        <w:tc>
          <w:tcPr>
            <w:tcW w:w="0" w:type="auto"/>
            <w:vAlign w:val="center"/>
            <w:hideMark/>
          </w:tcPr>
          <w:p w14:paraId="594B7617" w14:textId="77777777" w:rsidR="00EC06E5" w:rsidRPr="00EC06E5" w:rsidRDefault="00EC06E5" w:rsidP="00EC06E5">
            <w:r w:rsidRPr="00EC06E5">
              <w:rPr>
                <w:b/>
                <w:bCs/>
              </w:rPr>
              <w:t>USD 1.71 Billion</w:t>
            </w:r>
          </w:p>
        </w:tc>
      </w:tr>
      <w:tr w:rsidR="00EC06E5" w:rsidRPr="00EC06E5" w14:paraId="39ED0D9A" w14:textId="77777777" w:rsidTr="00EC06E5">
        <w:trPr>
          <w:tblCellSpacing w:w="15" w:type="dxa"/>
        </w:trPr>
        <w:tc>
          <w:tcPr>
            <w:tcW w:w="0" w:type="auto"/>
            <w:vAlign w:val="center"/>
            <w:hideMark/>
          </w:tcPr>
          <w:p w14:paraId="395D5E0D" w14:textId="77777777" w:rsidR="00EC06E5" w:rsidRPr="00EC06E5" w:rsidRDefault="00EC06E5" w:rsidP="00EC06E5">
            <w:r w:rsidRPr="00EC06E5">
              <w:t>Overall Growth Rate</w:t>
            </w:r>
          </w:p>
        </w:tc>
        <w:tc>
          <w:tcPr>
            <w:tcW w:w="0" w:type="auto"/>
            <w:vAlign w:val="center"/>
            <w:hideMark/>
          </w:tcPr>
          <w:p w14:paraId="4DEDE167" w14:textId="391CAA3E" w:rsidR="00EC06E5" w:rsidRPr="00EC06E5" w:rsidRDefault="00EC06E5" w:rsidP="00EC06E5">
            <w:r w:rsidRPr="00EC06E5">
              <w:rPr>
                <w:b/>
                <w:bCs/>
              </w:rPr>
              <w:t xml:space="preserve">CAGR of </w:t>
            </w:r>
            <w:r>
              <w:rPr>
                <w:b/>
                <w:bCs/>
              </w:rPr>
              <w:t>8.23</w:t>
            </w:r>
            <w:r w:rsidRPr="00EC06E5">
              <w:rPr>
                <w:b/>
                <w:bCs/>
              </w:rPr>
              <w:t>% (2024 – 2030)</w:t>
            </w:r>
          </w:p>
        </w:tc>
      </w:tr>
      <w:tr w:rsidR="00EC06E5" w:rsidRPr="00EC06E5" w14:paraId="284E9EC3" w14:textId="77777777" w:rsidTr="00EC06E5">
        <w:trPr>
          <w:tblCellSpacing w:w="15" w:type="dxa"/>
        </w:trPr>
        <w:tc>
          <w:tcPr>
            <w:tcW w:w="0" w:type="auto"/>
            <w:vAlign w:val="center"/>
            <w:hideMark/>
          </w:tcPr>
          <w:p w14:paraId="562F96F9" w14:textId="77777777" w:rsidR="00EC06E5" w:rsidRPr="00EC06E5" w:rsidRDefault="00EC06E5" w:rsidP="00EC06E5">
            <w:r w:rsidRPr="00EC06E5">
              <w:t>Base Year for Estimation</w:t>
            </w:r>
          </w:p>
        </w:tc>
        <w:tc>
          <w:tcPr>
            <w:tcW w:w="0" w:type="auto"/>
            <w:vAlign w:val="center"/>
            <w:hideMark/>
          </w:tcPr>
          <w:p w14:paraId="7ABFB9FA" w14:textId="77777777" w:rsidR="00EC06E5" w:rsidRPr="00EC06E5" w:rsidRDefault="00EC06E5" w:rsidP="00EC06E5">
            <w:r w:rsidRPr="00EC06E5">
              <w:t>2023</w:t>
            </w:r>
          </w:p>
        </w:tc>
      </w:tr>
      <w:tr w:rsidR="00EC06E5" w:rsidRPr="00EC06E5" w14:paraId="3BD6A7C2" w14:textId="77777777" w:rsidTr="00EC06E5">
        <w:trPr>
          <w:tblCellSpacing w:w="15" w:type="dxa"/>
        </w:trPr>
        <w:tc>
          <w:tcPr>
            <w:tcW w:w="0" w:type="auto"/>
            <w:vAlign w:val="center"/>
            <w:hideMark/>
          </w:tcPr>
          <w:p w14:paraId="6B2D6AE4" w14:textId="77777777" w:rsidR="00EC06E5" w:rsidRPr="00EC06E5" w:rsidRDefault="00EC06E5" w:rsidP="00EC06E5">
            <w:r w:rsidRPr="00EC06E5">
              <w:t>Historical Data</w:t>
            </w:r>
          </w:p>
        </w:tc>
        <w:tc>
          <w:tcPr>
            <w:tcW w:w="0" w:type="auto"/>
            <w:vAlign w:val="center"/>
            <w:hideMark/>
          </w:tcPr>
          <w:p w14:paraId="486A94AE" w14:textId="77777777" w:rsidR="00EC06E5" w:rsidRPr="00EC06E5" w:rsidRDefault="00EC06E5" w:rsidP="00EC06E5">
            <w:r w:rsidRPr="00EC06E5">
              <w:t>2017 – 2021</w:t>
            </w:r>
          </w:p>
        </w:tc>
      </w:tr>
      <w:tr w:rsidR="00EC06E5" w:rsidRPr="00EC06E5" w14:paraId="2C70FFB6" w14:textId="77777777" w:rsidTr="00EC06E5">
        <w:trPr>
          <w:tblCellSpacing w:w="15" w:type="dxa"/>
        </w:trPr>
        <w:tc>
          <w:tcPr>
            <w:tcW w:w="0" w:type="auto"/>
            <w:vAlign w:val="center"/>
            <w:hideMark/>
          </w:tcPr>
          <w:p w14:paraId="34EEA16F" w14:textId="77777777" w:rsidR="00EC06E5" w:rsidRPr="00EC06E5" w:rsidRDefault="00EC06E5" w:rsidP="00EC06E5">
            <w:r w:rsidRPr="00EC06E5">
              <w:t>Unit</w:t>
            </w:r>
          </w:p>
        </w:tc>
        <w:tc>
          <w:tcPr>
            <w:tcW w:w="0" w:type="auto"/>
            <w:vAlign w:val="center"/>
            <w:hideMark/>
          </w:tcPr>
          <w:p w14:paraId="41B3DEA4" w14:textId="77777777" w:rsidR="00EC06E5" w:rsidRPr="00EC06E5" w:rsidRDefault="00EC06E5" w:rsidP="00EC06E5">
            <w:r w:rsidRPr="00EC06E5">
              <w:t>USD Million, CAGR (2024 – 2030)</w:t>
            </w:r>
          </w:p>
        </w:tc>
      </w:tr>
      <w:tr w:rsidR="00EC06E5" w:rsidRPr="00EC06E5" w14:paraId="2D58CF5D" w14:textId="77777777" w:rsidTr="00EC06E5">
        <w:trPr>
          <w:tblCellSpacing w:w="15" w:type="dxa"/>
        </w:trPr>
        <w:tc>
          <w:tcPr>
            <w:tcW w:w="0" w:type="auto"/>
            <w:vAlign w:val="center"/>
            <w:hideMark/>
          </w:tcPr>
          <w:p w14:paraId="060EC38F" w14:textId="77777777" w:rsidR="00EC06E5" w:rsidRPr="00EC06E5" w:rsidRDefault="00EC06E5" w:rsidP="00EC06E5">
            <w:r w:rsidRPr="00EC06E5">
              <w:t>Segmentation</w:t>
            </w:r>
          </w:p>
        </w:tc>
        <w:tc>
          <w:tcPr>
            <w:tcW w:w="0" w:type="auto"/>
            <w:vAlign w:val="center"/>
            <w:hideMark/>
          </w:tcPr>
          <w:p w14:paraId="7F7101A3" w14:textId="77777777" w:rsidR="00EC06E5" w:rsidRPr="00EC06E5" w:rsidRDefault="00EC06E5" w:rsidP="00EC06E5">
            <w:r w:rsidRPr="00EC06E5">
              <w:t>By Product Type, By Modality, By End User, By Geography</w:t>
            </w:r>
          </w:p>
        </w:tc>
      </w:tr>
      <w:tr w:rsidR="00EC06E5" w:rsidRPr="00EC06E5" w14:paraId="3930DEF7" w14:textId="77777777" w:rsidTr="00EC06E5">
        <w:trPr>
          <w:tblCellSpacing w:w="15" w:type="dxa"/>
        </w:trPr>
        <w:tc>
          <w:tcPr>
            <w:tcW w:w="0" w:type="auto"/>
            <w:vAlign w:val="center"/>
            <w:hideMark/>
          </w:tcPr>
          <w:p w14:paraId="4317F415" w14:textId="77777777" w:rsidR="00EC06E5" w:rsidRPr="00EC06E5" w:rsidRDefault="00EC06E5" w:rsidP="00EC06E5">
            <w:r w:rsidRPr="00EC06E5">
              <w:t>By Product Type</w:t>
            </w:r>
          </w:p>
        </w:tc>
        <w:tc>
          <w:tcPr>
            <w:tcW w:w="0" w:type="auto"/>
            <w:vAlign w:val="center"/>
            <w:hideMark/>
          </w:tcPr>
          <w:p w14:paraId="08FBA68B" w14:textId="77777777" w:rsidR="00EC06E5" w:rsidRPr="00EC06E5" w:rsidRDefault="00EC06E5" w:rsidP="00EC06E5">
            <w:r w:rsidRPr="00EC06E5">
              <w:t>Jet Nebulizers, Ultrasonic Nebulizers, Mesh Nebulizers</w:t>
            </w:r>
          </w:p>
        </w:tc>
      </w:tr>
      <w:tr w:rsidR="00EC06E5" w:rsidRPr="00EC06E5" w14:paraId="2F4C89CC" w14:textId="77777777" w:rsidTr="00EC06E5">
        <w:trPr>
          <w:tblCellSpacing w:w="15" w:type="dxa"/>
        </w:trPr>
        <w:tc>
          <w:tcPr>
            <w:tcW w:w="0" w:type="auto"/>
            <w:vAlign w:val="center"/>
            <w:hideMark/>
          </w:tcPr>
          <w:p w14:paraId="22E6739D" w14:textId="77777777" w:rsidR="00EC06E5" w:rsidRPr="00EC06E5" w:rsidRDefault="00EC06E5" w:rsidP="00EC06E5">
            <w:r w:rsidRPr="00EC06E5">
              <w:t>By Modality</w:t>
            </w:r>
          </w:p>
        </w:tc>
        <w:tc>
          <w:tcPr>
            <w:tcW w:w="0" w:type="auto"/>
            <w:vAlign w:val="center"/>
            <w:hideMark/>
          </w:tcPr>
          <w:p w14:paraId="7DEE0541" w14:textId="77777777" w:rsidR="00EC06E5" w:rsidRPr="00EC06E5" w:rsidRDefault="00EC06E5" w:rsidP="00EC06E5">
            <w:r w:rsidRPr="00EC06E5">
              <w:t>Tabletop Pneumatic Nebulizers, Portable Pneumatic Nebulizers</w:t>
            </w:r>
          </w:p>
        </w:tc>
      </w:tr>
      <w:tr w:rsidR="00EC06E5" w:rsidRPr="00EC06E5" w14:paraId="37895019" w14:textId="77777777" w:rsidTr="00EC06E5">
        <w:trPr>
          <w:tblCellSpacing w:w="15" w:type="dxa"/>
        </w:trPr>
        <w:tc>
          <w:tcPr>
            <w:tcW w:w="0" w:type="auto"/>
            <w:vAlign w:val="center"/>
            <w:hideMark/>
          </w:tcPr>
          <w:p w14:paraId="264F2244" w14:textId="77777777" w:rsidR="00EC06E5" w:rsidRPr="00EC06E5" w:rsidRDefault="00EC06E5" w:rsidP="00EC06E5">
            <w:r w:rsidRPr="00EC06E5">
              <w:t>By End User</w:t>
            </w:r>
          </w:p>
        </w:tc>
        <w:tc>
          <w:tcPr>
            <w:tcW w:w="0" w:type="auto"/>
            <w:vAlign w:val="center"/>
            <w:hideMark/>
          </w:tcPr>
          <w:p w14:paraId="44E2454C" w14:textId="77777777" w:rsidR="00EC06E5" w:rsidRPr="00EC06E5" w:rsidRDefault="00EC06E5" w:rsidP="00EC06E5">
            <w:r w:rsidRPr="00EC06E5">
              <w:t>Hospitals &amp; Clinics, Home Healthcare, ASCs, Veterinary Clinics</w:t>
            </w:r>
          </w:p>
        </w:tc>
      </w:tr>
      <w:tr w:rsidR="00EC06E5" w:rsidRPr="00EC06E5" w14:paraId="067D8050" w14:textId="77777777" w:rsidTr="00EC06E5">
        <w:trPr>
          <w:tblCellSpacing w:w="15" w:type="dxa"/>
        </w:trPr>
        <w:tc>
          <w:tcPr>
            <w:tcW w:w="0" w:type="auto"/>
            <w:vAlign w:val="center"/>
            <w:hideMark/>
          </w:tcPr>
          <w:p w14:paraId="29D2A09B" w14:textId="77777777" w:rsidR="00EC06E5" w:rsidRPr="00EC06E5" w:rsidRDefault="00EC06E5" w:rsidP="00EC06E5">
            <w:r w:rsidRPr="00EC06E5">
              <w:t>By Region</w:t>
            </w:r>
          </w:p>
        </w:tc>
        <w:tc>
          <w:tcPr>
            <w:tcW w:w="0" w:type="auto"/>
            <w:vAlign w:val="center"/>
            <w:hideMark/>
          </w:tcPr>
          <w:p w14:paraId="106825C4" w14:textId="77777777" w:rsidR="00EC06E5" w:rsidRPr="00EC06E5" w:rsidRDefault="00EC06E5" w:rsidP="00EC06E5">
            <w:r w:rsidRPr="00EC06E5">
              <w:t>North America, Europe, Asia-Pacific, Latin America, Middle East &amp; Africa</w:t>
            </w:r>
          </w:p>
        </w:tc>
      </w:tr>
      <w:tr w:rsidR="00EC06E5" w:rsidRPr="00EC06E5" w14:paraId="2180A4E0" w14:textId="77777777" w:rsidTr="00EC06E5">
        <w:trPr>
          <w:tblCellSpacing w:w="15" w:type="dxa"/>
        </w:trPr>
        <w:tc>
          <w:tcPr>
            <w:tcW w:w="0" w:type="auto"/>
            <w:vAlign w:val="center"/>
            <w:hideMark/>
          </w:tcPr>
          <w:p w14:paraId="17B021B5" w14:textId="77777777" w:rsidR="00EC06E5" w:rsidRPr="00EC06E5" w:rsidRDefault="00EC06E5" w:rsidP="00EC06E5">
            <w:r w:rsidRPr="00EC06E5">
              <w:lastRenderedPageBreak/>
              <w:t>Country Scope</w:t>
            </w:r>
          </w:p>
        </w:tc>
        <w:tc>
          <w:tcPr>
            <w:tcW w:w="0" w:type="auto"/>
            <w:vAlign w:val="center"/>
            <w:hideMark/>
          </w:tcPr>
          <w:p w14:paraId="5B09C969" w14:textId="77777777" w:rsidR="00EC06E5" w:rsidRPr="00EC06E5" w:rsidRDefault="00EC06E5" w:rsidP="00EC06E5">
            <w:r w:rsidRPr="00EC06E5">
              <w:t>U.S., UK, Germany, China, India, Japan, Brazil, etc.</w:t>
            </w:r>
          </w:p>
        </w:tc>
      </w:tr>
      <w:tr w:rsidR="00EC06E5" w:rsidRPr="00EC06E5" w14:paraId="37D27D4A" w14:textId="77777777" w:rsidTr="00EC06E5">
        <w:trPr>
          <w:tblCellSpacing w:w="15" w:type="dxa"/>
        </w:trPr>
        <w:tc>
          <w:tcPr>
            <w:tcW w:w="0" w:type="auto"/>
            <w:vAlign w:val="center"/>
            <w:hideMark/>
          </w:tcPr>
          <w:p w14:paraId="5F41F625" w14:textId="77777777" w:rsidR="00EC06E5" w:rsidRPr="00EC06E5" w:rsidRDefault="00EC06E5" w:rsidP="00EC06E5">
            <w:r w:rsidRPr="00EC06E5">
              <w:t>Market Drivers</w:t>
            </w:r>
          </w:p>
        </w:tc>
        <w:tc>
          <w:tcPr>
            <w:tcW w:w="0" w:type="auto"/>
            <w:vAlign w:val="center"/>
            <w:hideMark/>
          </w:tcPr>
          <w:p w14:paraId="008CE24E" w14:textId="77777777" w:rsidR="00EC06E5" w:rsidRPr="00EC06E5" w:rsidRDefault="00EC06E5" w:rsidP="00EC06E5">
            <w:r w:rsidRPr="00EC06E5">
              <w:t xml:space="preserve">- Aging population &amp; rise in chronic respiratory diseases </w:t>
            </w:r>
            <w:r w:rsidRPr="00EC06E5">
              <w:br/>
              <w:t xml:space="preserve">- Integration with digital health &amp; telemedicine </w:t>
            </w:r>
            <w:r w:rsidRPr="00EC06E5">
              <w:br/>
              <w:t>- Demand for portable, battery-powered devices</w:t>
            </w:r>
          </w:p>
        </w:tc>
      </w:tr>
      <w:tr w:rsidR="00EC06E5" w:rsidRPr="00EC06E5" w14:paraId="3CA5CB75" w14:textId="77777777" w:rsidTr="00EC06E5">
        <w:trPr>
          <w:tblCellSpacing w:w="15" w:type="dxa"/>
        </w:trPr>
        <w:tc>
          <w:tcPr>
            <w:tcW w:w="0" w:type="auto"/>
            <w:vAlign w:val="center"/>
            <w:hideMark/>
          </w:tcPr>
          <w:p w14:paraId="211D4725" w14:textId="77777777" w:rsidR="00EC06E5" w:rsidRPr="00EC06E5" w:rsidRDefault="00EC06E5" w:rsidP="00EC06E5">
            <w:r w:rsidRPr="00EC06E5">
              <w:t>Customization Option</w:t>
            </w:r>
          </w:p>
        </w:tc>
        <w:tc>
          <w:tcPr>
            <w:tcW w:w="0" w:type="auto"/>
            <w:vAlign w:val="center"/>
            <w:hideMark/>
          </w:tcPr>
          <w:p w14:paraId="7B3F0B6A" w14:textId="77777777" w:rsidR="00EC06E5" w:rsidRPr="00EC06E5" w:rsidRDefault="00EC06E5" w:rsidP="00EC06E5">
            <w:r w:rsidRPr="00EC06E5">
              <w:t>Available upon request</w:t>
            </w:r>
          </w:p>
        </w:tc>
      </w:tr>
    </w:tbl>
    <w:p w14:paraId="3F7B1B59" w14:textId="77777777" w:rsidR="00EC06E5" w:rsidRPr="00EC06E5" w:rsidRDefault="00EC06E5" w:rsidP="00EC06E5">
      <w:r w:rsidRPr="00EC06E5">
        <w:pict w14:anchorId="0854B367">
          <v:rect id="_x0000_i1220" style="width:0;height:1.5pt" o:hralign="center" o:hrstd="t" o:hr="t" fillcolor="#a0a0a0" stroked="f"/>
        </w:pict>
      </w:r>
    </w:p>
    <w:p w14:paraId="70D508FC" w14:textId="77777777" w:rsidR="00EC06E5" w:rsidRPr="00EC06E5" w:rsidRDefault="00EC06E5" w:rsidP="00EC06E5">
      <w:pPr>
        <w:rPr>
          <w:b/>
          <w:bCs/>
        </w:rPr>
      </w:pPr>
      <w:r w:rsidRPr="00EC06E5">
        <w:rPr>
          <w:rFonts w:ascii="Segoe UI Emoji" w:hAnsi="Segoe UI Emoji" w:cs="Segoe UI Emoji"/>
          <w:b/>
          <w:bCs/>
        </w:rPr>
        <w:t>❓</w:t>
      </w:r>
      <w:r w:rsidRPr="00EC06E5">
        <w:rPr>
          <w:b/>
          <w:bCs/>
        </w:rPr>
        <w:t xml:space="preserve"> C. Top 5 FAQs</w:t>
      </w:r>
    </w:p>
    <w:p w14:paraId="37C69BB7" w14:textId="77777777" w:rsidR="00EC06E5" w:rsidRPr="00EC06E5" w:rsidRDefault="00EC06E5" w:rsidP="00EC06E5">
      <w:r w:rsidRPr="00EC06E5">
        <w:rPr>
          <w:b/>
          <w:bCs/>
        </w:rPr>
        <w:t>Q1. How big is the pneumatic nebulizer market?</w:t>
      </w:r>
      <w:r w:rsidRPr="00EC06E5">
        <w:br/>
        <w:t xml:space="preserve">The global pneumatic nebulizer market was valued at </w:t>
      </w:r>
      <w:r w:rsidRPr="00EC06E5">
        <w:rPr>
          <w:b/>
          <w:bCs/>
        </w:rPr>
        <w:t>USD 1.21 billion in 2024</w:t>
      </w:r>
      <w:r w:rsidRPr="00EC06E5">
        <w:t>.</w:t>
      </w:r>
    </w:p>
    <w:p w14:paraId="5950922C" w14:textId="101A2B23" w:rsidR="00EC06E5" w:rsidRPr="00EC06E5" w:rsidRDefault="00EC06E5" w:rsidP="00EC06E5">
      <w:r w:rsidRPr="00EC06E5">
        <w:rPr>
          <w:b/>
          <w:bCs/>
        </w:rPr>
        <w:t>Q2. What is the CAGR for pneumatic nebulizer market during the forecast period?</w:t>
      </w:r>
      <w:r w:rsidRPr="00EC06E5">
        <w:br/>
        <w:t xml:space="preserve">The pneumatic nebulizer market is expected to grow at a </w:t>
      </w:r>
      <w:r w:rsidRPr="00EC06E5">
        <w:rPr>
          <w:b/>
          <w:bCs/>
        </w:rPr>
        <w:t xml:space="preserve">CAGR of </w:t>
      </w:r>
      <w:r>
        <w:rPr>
          <w:b/>
          <w:bCs/>
        </w:rPr>
        <w:t>8.23</w:t>
      </w:r>
      <w:r w:rsidRPr="00EC06E5">
        <w:rPr>
          <w:b/>
          <w:bCs/>
        </w:rPr>
        <w:t>% from 2024 to 2030</w:t>
      </w:r>
      <w:r w:rsidRPr="00EC06E5">
        <w:t>.</w:t>
      </w:r>
    </w:p>
    <w:p w14:paraId="030481E6" w14:textId="77777777" w:rsidR="00EC06E5" w:rsidRPr="00EC06E5" w:rsidRDefault="00EC06E5" w:rsidP="00EC06E5">
      <w:r w:rsidRPr="00EC06E5">
        <w:rPr>
          <w:b/>
          <w:bCs/>
        </w:rPr>
        <w:t>Q3. Who are the major players in the pneumatic nebulizer market?</w:t>
      </w:r>
      <w:r w:rsidRPr="00EC06E5">
        <w:br/>
        <w:t xml:space="preserve">Leading players include </w:t>
      </w:r>
      <w:r w:rsidRPr="00EC06E5">
        <w:rPr>
          <w:b/>
          <w:bCs/>
        </w:rPr>
        <w:t>Omron Healthcare</w:t>
      </w:r>
      <w:r w:rsidRPr="00EC06E5">
        <w:t xml:space="preserve">, </w:t>
      </w:r>
      <w:r w:rsidRPr="00EC06E5">
        <w:rPr>
          <w:b/>
          <w:bCs/>
        </w:rPr>
        <w:t>Philips</w:t>
      </w:r>
      <w:r w:rsidRPr="00EC06E5">
        <w:t xml:space="preserve">, and </w:t>
      </w:r>
      <w:r w:rsidRPr="00EC06E5">
        <w:rPr>
          <w:b/>
          <w:bCs/>
        </w:rPr>
        <w:t>PARI Respiratory Equipment</w:t>
      </w:r>
      <w:r w:rsidRPr="00EC06E5">
        <w:t>.</w:t>
      </w:r>
    </w:p>
    <w:p w14:paraId="5EF7F4D9" w14:textId="77777777" w:rsidR="00EC06E5" w:rsidRPr="00EC06E5" w:rsidRDefault="00EC06E5" w:rsidP="00EC06E5">
      <w:r w:rsidRPr="00EC06E5">
        <w:rPr>
          <w:b/>
          <w:bCs/>
        </w:rPr>
        <w:t>Q4. Which region dominates the pneumatic nebulizer market?</w:t>
      </w:r>
      <w:r w:rsidRPr="00EC06E5">
        <w:br/>
      </w:r>
      <w:r w:rsidRPr="00EC06E5">
        <w:rPr>
          <w:b/>
          <w:bCs/>
        </w:rPr>
        <w:t>North America</w:t>
      </w:r>
      <w:r w:rsidRPr="00EC06E5">
        <w:t xml:space="preserve"> leads due to structured reimbursement and a high burden of respiratory diseases.</w:t>
      </w:r>
    </w:p>
    <w:p w14:paraId="69790DB0" w14:textId="77777777" w:rsidR="00EC06E5" w:rsidRPr="00EC06E5" w:rsidRDefault="00EC06E5" w:rsidP="00EC06E5">
      <w:r w:rsidRPr="00EC06E5">
        <w:rPr>
          <w:b/>
          <w:bCs/>
        </w:rPr>
        <w:t>Q5. What factors are driving the pneumatic nebulizer market?</w:t>
      </w:r>
      <w:r w:rsidRPr="00EC06E5">
        <w:br/>
        <w:t xml:space="preserve">Growth is </w:t>
      </w:r>
      <w:proofErr w:type="spellStart"/>
      <w:r w:rsidRPr="00EC06E5">
        <w:t>fueled</w:t>
      </w:r>
      <w:proofErr w:type="spellEnd"/>
      <w:r w:rsidRPr="00EC06E5">
        <w:t xml:space="preserve"> by </w:t>
      </w:r>
      <w:r w:rsidRPr="00EC06E5">
        <w:rPr>
          <w:b/>
          <w:bCs/>
        </w:rPr>
        <w:t>technological innovation</w:t>
      </w:r>
      <w:r w:rsidRPr="00EC06E5">
        <w:t xml:space="preserve">, </w:t>
      </w:r>
      <w:r w:rsidRPr="00EC06E5">
        <w:rPr>
          <w:b/>
          <w:bCs/>
        </w:rPr>
        <w:t>homecare demand</w:t>
      </w:r>
      <w:r w:rsidRPr="00EC06E5">
        <w:t xml:space="preserve">, and </w:t>
      </w:r>
      <w:r w:rsidRPr="00EC06E5">
        <w:rPr>
          <w:b/>
          <w:bCs/>
        </w:rPr>
        <w:t>public health awareness</w:t>
      </w:r>
      <w:r w:rsidRPr="00EC06E5">
        <w:t>.</w:t>
      </w:r>
    </w:p>
    <w:p w14:paraId="640EF625" w14:textId="77777777" w:rsidR="00EC06E5" w:rsidRPr="00EC06E5" w:rsidRDefault="00EC06E5" w:rsidP="00EC06E5">
      <w:r w:rsidRPr="00EC06E5">
        <w:pict w14:anchorId="347329AC">
          <v:rect id="_x0000_i1221" style="width:0;height:1.5pt" o:hralign="center" o:hrstd="t" o:hr="t" fillcolor="#a0a0a0" stroked="f"/>
        </w:pict>
      </w:r>
    </w:p>
    <w:p w14:paraId="2D05E826" w14:textId="77777777" w:rsidR="00EC06E5" w:rsidRPr="00EC06E5" w:rsidRDefault="00EC06E5" w:rsidP="00EC06E5">
      <w:pPr>
        <w:rPr>
          <w:b/>
          <w:bCs/>
        </w:rPr>
      </w:pPr>
      <w:r w:rsidRPr="00EC06E5">
        <w:rPr>
          <w:rFonts w:ascii="Segoe UI Emoji" w:hAnsi="Segoe UI Emoji" w:cs="Segoe UI Emoji"/>
          <w:b/>
          <w:bCs/>
        </w:rPr>
        <w:t>🧩</w:t>
      </w:r>
      <w:r w:rsidRPr="00EC06E5">
        <w:rPr>
          <w:b/>
          <w:bCs/>
        </w:rPr>
        <w:t xml:space="preserve"> D. Schema Markup</w:t>
      </w:r>
    </w:p>
    <w:p w14:paraId="56A7B333" w14:textId="77777777" w:rsidR="00EC06E5" w:rsidRPr="00EC06E5" w:rsidRDefault="00EC06E5" w:rsidP="00EC06E5">
      <w:pPr>
        <w:rPr>
          <w:b/>
          <w:bCs/>
        </w:rPr>
      </w:pPr>
      <w:r w:rsidRPr="00EC06E5">
        <w:rPr>
          <w:b/>
          <w:bCs/>
        </w:rPr>
        <w:t>1. Breadcrumb Schema</w:t>
      </w:r>
    </w:p>
    <w:p w14:paraId="7A928A9C" w14:textId="77777777" w:rsidR="00EC06E5" w:rsidRPr="00EC06E5" w:rsidRDefault="00EC06E5" w:rsidP="00EC06E5">
      <w:proofErr w:type="spellStart"/>
      <w:r w:rsidRPr="00EC06E5">
        <w:t>json</w:t>
      </w:r>
      <w:proofErr w:type="spellEnd"/>
    </w:p>
    <w:p w14:paraId="62DC6FC4" w14:textId="77777777" w:rsidR="00EC06E5" w:rsidRPr="00EC06E5" w:rsidRDefault="00EC06E5" w:rsidP="00EC06E5">
      <w:r w:rsidRPr="00EC06E5">
        <w:t>Copy code</w:t>
      </w:r>
    </w:p>
    <w:p w14:paraId="3DB89E07" w14:textId="77777777" w:rsidR="00EC06E5" w:rsidRPr="00EC06E5" w:rsidRDefault="00EC06E5" w:rsidP="00EC06E5">
      <w:r w:rsidRPr="00EC06E5">
        <w:t>{</w:t>
      </w:r>
    </w:p>
    <w:p w14:paraId="6E9334A1" w14:textId="77777777" w:rsidR="00EC06E5" w:rsidRPr="00EC06E5" w:rsidRDefault="00EC06E5" w:rsidP="00EC06E5">
      <w:r w:rsidRPr="00EC06E5">
        <w:t>"@context": "https://schema.org",</w:t>
      </w:r>
    </w:p>
    <w:p w14:paraId="2056E646" w14:textId="77777777" w:rsidR="00EC06E5" w:rsidRPr="00EC06E5" w:rsidRDefault="00EC06E5" w:rsidP="00EC06E5">
      <w:r w:rsidRPr="00EC06E5">
        <w:t>"@type": "</w:t>
      </w:r>
      <w:proofErr w:type="spellStart"/>
      <w:r w:rsidRPr="00EC06E5">
        <w:t>BreadcrumbList</w:t>
      </w:r>
      <w:proofErr w:type="spellEnd"/>
      <w:r w:rsidRPr="00EC06E5">
        <w:t>",</w:t>
      </w:r>
    </w:p>
    <w:p w14:paraId="40CCC08E" w14:textId="77777777" w:rsidR="00EC06E5" w:rsidRPr="00EC06E5" w:rsidRDefault="00EC06E5" w:rsidP="00EC06E5">
      <w:r w:rsidRPr="00EC06E5">
        <w:t>"</w:t>
      </w:r>
      <w:proofErr w:type="spellStart"/>
      <w:r w:rsidRPr="00EC06E5">
        <w:t>itemListElement</w:t>
      </w:r>
      <w:proofErr w:type="spellEnd"/>
      <w:r w:rsidRPr="00EC06E5">
        <w:t>": [</w:t>
      </w:r>
    </w:p>
    <w:p w14:paraId="0A03D91D" w14:textId="77777777" w:rsidR="00EC06E5" w:rsidRPr="00EC06E5" w:rsidRDefault="00EC06E5" w:rsidP="00EC06E5">
      <w:r w:rsidRPr="00EC06E5">
        <w:t xml:space="preserve">  {</w:t>
      </w:r>
    </w:p>
    <w:p w14:paraId="50ACD2A0" w14:textId="77777777" w:rsidR="00EC06E5" w:rsidRPr="00EC06E5" w:rsidRDefault="00EC06E5" w:rsidP="00EC06E5">
      <w:r w:rsidRPr="00EC06E5">
        <w:t xml:space="preserve">    "@type": "</w:t>
      </w:r>
      <w:proofErr w:type="spellStart"/>
      <w:r w:rsidRPr="00EC06E5">
        <w:t>ListItem</w:t>
      </w:r>
      <w:proofErr w:type="spellEnd"/>
      <w:r w:rsidRPr="00EC06E5">
        <w:t>",</w:t>
      </w:r>
    </w:p>
    <w:p w14:paraId="11191A98" w14:textId="77777777" w:rsidR="00EC06E5" w:rsidRPr="00EC06E5" w:rsidRDefault="00EC06E5" w:rsidP="00EC06E5">
      <w:r w:rsidRPr="00EC06E5">
        <w:lastRenderedPageBreak/>
        <w:t xml:space="preserve">    "position": 1,</w:t>
      </w:r>
    </w:p>
    <w:p w14:paraId="0B1E043A" w14:textId="77777777" w:rsidR="00EC06E5" w:rsidRPr="00EC06E5" w:rsidRDefault="00EC06E5" w:rsidP="00EC06E5">
      <w:r w:rsidRPr="00EC06E5">
        <w:t xml:space="preserve">    "name": "Home",</w:t>
      </w:r>
    </w:p>
    <w:p w14:paraId="1994D1BB" w14:textId="77777777" w:rsidR="00EC06E5" w:rsidRPr="00EC06E5" w:rsidRDefault="00EC06E5" w:rsidP="00EC06E5">
      <w:r w:rsidRPr="00EC06E5">
        <w:t xml:space="preserve">    "item": "https://www.strategicmarketresearch.com/"</w:t>
      </w:r>
    </w:p>
    <w:p w14:paraId="7D3EB04C" w14:textId="77777777" w:rsidR="00EC06E5" w:rsidRPr="00EC06E5" w:rsidRDefault="00EC06E5" w:rsidP="00EC06E5">
      <w:r w:rsidRPr="00EC06E5">
        <w:t xml:space="preserve">  },</w:t>
      </w:r>
    </w:p>
    <w:p w14:paraId="68FE4ABE" w14:textId="77777777" w:rsidR="00EC06E5" w:rsidRPr="00EC06E5" w:rsidRDefault="00EC06E5" w:rsidP="00EC06E5">
      <w:r w:rsidRPr="00EC06E5">
        <w:t xml:space="preserve">  {</w:t>
      </w:r>
    </w:p>
    <w:p w14:paraId="7E865407" w14:textId="77777777" w:rsidR="00EC06E5" w:rsidRPr="00EC06E5" w:rsidRDefault="00EC06E5" w:rsidP="00EC06E5">
      <w:r w:rsidRPr="00EC06E5">
        <w:t xml:space="preserve">    "@type": "</w:t>
      </w:r>
      <w:proofErr w:type="spellStart"/>
      <w:r w:rsidRPr="00EC06E5">
        <w:t>ListItem</w:t>
      </w:r>
      <w:proofErr w:type="spellEnd"/>
      <w:r w:rsidRPr="00EC06E5">
        <w:t>",</w:t>
      </w:r>
    </w:p>
    <w:p w14:paraId="02529E29" w14:textId="77777777" w:rsidR="00EC06E5" w:rsidRPr="00EC06E5" w:rsidRDefault="00EC06E5" w:rsidP="00EC06E5">
      <w:r w:rsidRPr="00EC06E5">
        <w:t xml:space="preserve">    "position": 2,</w:t>
      </w:r>
    </w:p>
    <w:p w14:paraId="368A4A0F" w14:textId="463D6252" w:rsidR="00EC06E5" w:rsidRPr="00EC06E5" w:rsidRDefault="00EC06E5" w:rsidP="00EC06E5">
      <w:r w:rsidRPr="00EC06E5">
        <w:t xml:space="preserve">    "name": "</w:t>
      </w:r>
      <w:r>
        <w:t>Healthcare</w:t>
      </w:r>
      <w:r w:rsidRPr="00EC06E5">
        <w:t>",</w:t>
      </w:r>
    </w:p>
    <w:p w14:paraId="72480002" w14:textId="77F3F8CA" w:rsidR="00EC06E5" w:rsidRPr="00EC06E5" w:rsidRDefault="00EC06E5" w:rsidP="00EC06E5">
      <w:r w:rsidRPr="00EC06E5">
        <w:t xml:space="preserve">    "item": "https://www.strategicmarketresearch.com/reports/</w:t>
      </w:r>
      <w:r>
        <w:t>healthcare</w:t>
      </w:r>
      <w:r w:rsidRPr="00EC06E5">
        <w:t>"</w:t>
      </w:r>
    </w:p>
    <w:p w14:paraId="4F354669" w14:textId="77777777" w:rsidR="00EC06E5" w:rsidRPr="00EC06E5" w:rsidRDefault="00EC06E5" w:rsidP="00EC06E5">
      <w:r w:rsidRPr="00EC06E5">
        <w:t xml:space="preserve">  },</w:t>
      </w:r>
    </w:p>
    <w:p w14:paraId="49DB0362" w14:textId="77777777" w:rsidR="00EC06E5" w:rsidRPr="00EC06E5" w:rsidRDefault="00EC06E5" w:rsidP="00EC06E5">
      <w:r w:rsidRPr="00EC06E5">
        <w:t xml:space="preserve">  {</w:t>
      </w:r>
    </w:p>
    <w:p w14:paraId="721DAD40" w14:textId="77777777" w:rsidR="00EC06E5" w:rsidRPr="00EC06E5" w:rsidRDefault="00EC06E5" w:rsidP="00EC06E5">
      <w:r w:rsidRPr="00EC06E5">
        <w:t xml:space="preserve">    "@type": "</w:t>
      </w:r>
      <w:proofErr w:type="spellStart"/>
      <w:r w:rsidRPr="00EC06E5">
        <w:t>ListItem</w:t>
      </w:r>
      <w:proofErr w:type="spellEnd"/>
      <w:r w:rsidRPr="00EC06E5">
        <w:t>",</w:t>
      </w:r>
    </w:p>
    <w:p w14:paraId="778C6A9B" w14:textId="77777777" w:rsidR="00EC06E5" w:rsidRPr="00EC06E5" w:rsidRDefault="00EC06E5" w:rsidP="00EC06E5">
      <w:r w:rsidRPr="00EC06E5">
        <w:t xml:space="preserve">    "position": 3,</w:t>
      </w:r>
    </w:p>
    <w:p w14:paraId="60E2ADF9" w14:textId="77777777" w:rsidR="00EC06E5" w:rsidRPr="00EC06E5" w:rsidRDefault="00EC06E5" w:rsidP="00EC06E5">
      <w:r w:rsidRPr="00EC06E5">
        <w:t xml:space="preserve">    "name": "Pneumatic Nebulizer Market Report 2030",</w:t>
      </w:r>
    </w:p>
    <w:p w14:paraId="7339186C" w14:textId="77777777" w:rsidR="00EC06E5" w:rsidRPr="00EC06E5" w:rsidRDefault="00EC06E5" w:rsidP="00EC06E5">
      <w:r w:rsidRPr="00EC06E5">
        <w:t xml:space="preserve">    "item": "https://www.strategicmarketresearch.com/market-report/pneumatic-nebulizer-market"</w:t>
      </w:r>
    </w:p>
    <w:p w14:paraId="706AE7CF" w14:textId="77777777" w:rsidR="00EC06E5" w:rsidRPr="00EC06E5" w:rsidRDefault="00EC06E5" w:rsidP="00EC06E5">
      <w:r w:rsidRPr="00EC06E5">
        <w:t xml:space="preserve">  }</w:t>
      </w:r>
    </w:p>
    <w:p w14:paraId="504BE4B6" w14:textId="77777777" w:rsidR="00EC06E5" w:rsidRPr="00EC06E5" w:rsidRDefault="00EC06E5" w:rsidP="00EC06E5">
      <w:r w:rsidRPr="00EC06E5">
        <w:t>]</w:t>
      </w:r>
    </w:p>
    <w:p w14:paraId="0A920558" w14:textId="77777777" w:rsidR="00EC06E5" w:rsidRPr="00EC06E5" w:rsidRDefault="00EC06E5" w:rsidP="00EC06E5">
      <w:r w:rsidRPr="00EC06E5">
        <w:t>}</w:t>
      </w:r>
    </w:p>
    <w:p w14:paraId="1EE3B1AD" w14:textId="77777777" w:rsidR="00EC06E5" w:rsidRPr="00EC06E5" w:rsidRDefault="00EC06E5" w:rsidP="00EC06E5">
      <w:pPr>
        <w:rPr>
          <w:b/>
          <w:bCs/>
        </w:rPr>
      </w:pPr>
      <w:r w:rsidRPr="00EC06E5">
        <w:rPr>
          <w:b/>
          <w:bCs/>
        </w:rPr>
        <w:t>2. FAQ Schema</w:t>
      </w:r>
    </w:p>
    <w:p w14:paraId="2023EFE0" w14:textId="77777777" w:rsidR="00EC06E5" w:rsidRPr="00EC06E5" w:rsidRDefault="00EC06E5" w:rsidP="00EC06E5">
      <w:proofErr w:type="spellStart"/>
      <w:r w:rsidRPr="00EC06E5">
        <w:t>json</w:t>
      </w:r>
      <w:proofErr w:type="spellEnd"/>
    </w:p>
    <w:p w14:paraId="1DB6166E" w14:textId="77777777" w:rsidR="00EC06E5" w:rsidRPr="00EC06E5" w:rsidRDefault="00EC06E5" w:rsidP="00EC06E5">
      <w:r w:rsidRPr="00EC06E5">
        <w:t>Copy code</w:t>
      </w:r>
    </w:p>
    <w:p w14:paraId="6D873A52" w14:textId="77777777" w:rsidR="00EC06E5" w:rsidRPr="00EC06E5" w:rsidRDefault="00EC06E5" w:rsidP="00EC06E5">
      <w:r w:rsidRPr="00EC06E5">
        <w:t>{</w:t>
      </w:r>
    </w:p>
    <w:p w14:paraId="77D55D1D" w14:textId="77777777" w:rsidR="00EC06E5" w:rsidRPr="00EC06E5" w:rsidRDefault="00EC06E5" w:rsidP="00EC06E5">
      <w:r w:rsidRPr="00EC06E5">
        <w:t>"@context": "https://schema.org",</w:t>
      </w:r>
    </w:p>
    <w:p w14:paraId="4F620F28" w14:textId="77777777" w:rsidR="00EC06E5" w:rsidRPr="00EC06E5" w:rsidRDefault="00EC06E5" w:rsidP="00EC06E5">
      <w:r w:rsidRPr="00EC06E5">
        <w:t>"@type": "</w:t>
      </w:r>
      <w:proofErr w:type="spellStart"/>
      <w:r w:rsidRPr="00EC06E5">
        <w:t>FAQPage</w:t>
      </w:r>
      <w:proofErr w:type="spellEnd"/>
      <w:r w:rsidRPr="00EC06E5">
        <w:t>",</w:t>
      </w:r>
    </w:p>
    <w:p w14:paraId="7FEC417A" w14:textId="77777777" w:rsidR="00EC06E5" w:rsidRPr="00EC06E5" w:rsidRDefault="00EC06E5" w:rsidP="00EC06E5">
      <w:r w:rsidRPr="00EC06E5">
        <w:t>"</w:t>
      </w:r>
      <w:proofErr w:type="spellStart"/>
      <w:r w:rsidRPr="00EC06E5">
        <w:t>mainEntity</w:t>
      </w:r>
      <w:proofErr w:type="spellEnd"/>
      <w:r w:rsidRPr="00EC06E5">
        <w:t>": [</w:t>
      </w:r>
    </w:p>
    <w:p w14:paraId="2598DE42" w14:textId="77777777" w:rsidR="00EC06E5" w:rsidRPr="00EC06E5" w:rsidRDefault="00EC06E5" w:rsidP="00EC06E5">
      <w:r w:rsidRPr="00EC06E5">
        <w:t xml:space="preserve">  {</w:t>
      </w:r>
    </w:p>
    <w:p w14:paraId="7493440B" w14:textId="77777777" w:rsidR="00EC06E5" w:rsidRPr="00EC06E5" w:rsidRDefault="00EC06E5" w:rsidP="00EC06E5">
      <w:r w:rsidRPr="00EC06E5">
        <w:t xml:space="preserve">    "@type": "Question",</w:t>
      </w:r>
    </w:p>
    <w:p w14:paraId="50A6516E" w14:textId="77777777" w:rsidR="00EC06E5" w:rsidRPr="00EC06E5" w:rsidRDefault="00EC06E5" w:rsidP="00EC06E5">
      <w:r w:rsidRPr="00EC06E5">
        <w:t xml:space="preserve">    "name": "How big is the pneumatic nebulizer market?",</w:t>
      </w:r>
    </w:p>
    <w:p w14:paraId="178ED77C" w14:textId="77777777" w:rsidR="00EC06E5" w:rsidRPr="00EC06E5" w:rsidRDefault="00EC06E5" w:rsidP="00EC06E5">
      <w:r w:rsidRPr="00EC06E5">
        <w:lastRenderedPageBreak/>
        <w:t xml:space="preserve">    "</w:t>
      </w:r>
      <w:proofErr w:type="spellStart"/>
      <w:r w:rsidRPr="00EC06E5">
        <w:t>acceptedAnswer</w:t>
      </w:r>
      <w:proofErr w:type="spellEnd"/>
      <w:r w:rsidRPr="00EC06E5">
        <w:t>": {</w:t>
      </w:r>
    </w:p>
    <w:p w14:paraId="5DED6073" w14:textId="77777777" w:rsidR="00EC06E5" w:rsidRPr="00EC06E5" w:rsidRDefault="00EC06E5" w:rsidP="00EC06E5">
      <w:r w:rsidRPr="00EC06E5">
        <w:t xml:space="preserve">      "@type": "Answer",</w:t>
      </w:r>
    </w:p>
    <w:p w14:paraId="769A02A7" w14:textId="77777777" w:rsidR="00EC06E5" w:rsidRPr="00EC06E5" w:rsidRDefault="00EC06E5" w:rsidP="00EC06E5">
      <w:r w:rsidRPr="00EC06E5">
        <w:t xml:space="preserve">      "text": "The global pneumatic nebulizer market was valued at USD 1.21 billion in 2024."</w:t>
      </w:r>
    </w:p>
    <w:p w14:paraId="0D64A992" w14:textId="77777777" w:rsidR="00EC06E5" w:rsidRPr="00EC06E5" w:rsidRDefault="00EC06E5" w:rsidP="00EC06E5">
      <w:r w:rsidRPr="00EC06E5">
        <w:t xml:space="preserve">    }</w:t>
      </w:r>
    </w:p>
    <w:p w14:paraId="69CA04E7" w14:textId="77777777" w:rsidR="00EC06E5" w:rsidRPr="00EC06E5" w:rsidRDefault="00EC06E5" w:rsidP="00EC06E5">
      <w:r w:rsidRPr="00EC06E5">
        <w:t xml:space="preserve">  },</w:t>
      </w:r>
    </w:p>
    <w:p w14:paraId="062AFAF9" w14:textId="77777777" w:rsidR="00EC06E5" w:rsidRPr="00EC06E5" w:rsidRDefault="00EC06E5" w:rsidP="00EC06E5">
      <w:r w:rsidRPr="00EC06E5">
        <w:t xml:space="preserve">  {</w:t>
      </w:r>
    </w:p>
    <w:p w14:paraId="39EAC8E5" w14:textId="77777777" w:rsidR="00EC06E5" w:rsidRPr="00EC06E5" w:rsidRDefault="00EC06E5" w:rsidP="00EC06E5">
      <w:r w:rsidRPr="00EC06E5">
        <w:t xml:space="preserve">    "@type": "Question",</w:t>
      </w:r>
    </w:p>
    <w:p w14:paraId="7F29D9FF" w14:textId="77777777" w:rsidR="00EC06E5" w:rsidRPr="00EC06E5" w:rsidRDefault="00EC06E5" w:rsidP="00EC06E5">
      <w:r w:rsidRPr="00EC06E5">
        <w:t xml:space="preserve">    "name": "What is the CAGR for pneumatic nebulizer market during the forecast period?",</w:t>
      </w:r>
    </w:p>
    <w:p w14:paraId="039CFF8E" w14:textId="77777777" w:rsidR="00EC06E5" w:rsidRPr="00EC06E5" w:rsidRDefault="00EC06E5" w:rsidP="00EC06E5">
      <w:r w:rsidRPr="00EC06E5">
        <w:t xml:space="preserve">    "</w:t>
      </w:r>
      <w:proofErr w:type="spellStart"/>
      <w:r w:rsidRPr="00EC06E5">
        <w:t>acceptedAnswer</w:t>
      </w:r>
      <w:proofErr w:type="spellEnd"/>
      <w:r w:rsidRPr="00EC06E5">
        <w:t>": {</w:t>
      </w:r>
    </w:p>
    <w:p w14:paraId="39049E10" w14:textId="77777777" w:rsidR="00EC06E5" w:rsidRPr="00EC06E5" w:rsidRDefault="00EC06E5" w:rsidP="00EC06E5">
      <w:r w:rsidRPr="00EC06E5">
        <w:t xml:space="preserve">      "@type": "Answer",</w:t>
      </w:r>
    </w:p>
    <w:p w14:paraId="01309D7D" w14:textId="25AD5807" w:rsidR="00EC06E5" w:rsidRPr="00EC06E5" w:rsidRDefault="00EC06E5" w:rsidP="00EC06E5">
      <w:r w:rsidRPr="00EC06E5">
        <w:t xml:space="preserve">      "text": "The pneumatic nebulizer market is expected to grow at a CAGR of </w:t>
      </w:r>
      <w:r>
        <w:t>8.23</w:t>
      </w:r>
      <w:r w:rsidRPr="00EC06E5">
        <w:t>% from 2024 to 2030."</w:t>
      </w:r>
    </w:p>
    <w:p w14:paraId="41167770" w14:textId="77777777" w:rsidR="00EC06E5" w:rsidRPr="00EC06E5" w:rsidRDefault="00EC06E5" w:rsidP="00EC06E5">
      <w:r w:rsidRPr="00EC06E5">
        <w:t xml:space="preserve">    }</w:t>
      </w:r>
    </w:p>
    <w:p w14:paraId="15F0D1EB" w14:textId="77777777" w:rsidR="00EC06E5" w:rsidRPr="00EC06E5" w:rsidRDefault="00EC06E5" w:rsidP="00EC06E5">
      <w:r w:rsidRPr="00EC06E5">
        <w:t xml:space="preserve">  },</w:t>
      </w:r>
    </w:p>
    <w:p w14:paraId="52B1D539" w14:textId="77777777" w:rsidR="00EC06E5" w:rsidRPr="00EC06E5" w:rsidRDefault="00EC06E5" w:rsidP="00EC06E5">
      <w:r w:rsidRPr="00EC06E5">
        <w:t xml:space="preserve">  {</w:t>
      </w:r>
    </w:p>
    <w:p w14:paraId="0B4DD609" w14:textId="77777777" w:rsidR="00EC06E5" w:rsidRPr="00EC06E5" w:rsidRDefault="00EC06E5" w:rsidP="00EC06E5">
      <w:r w:rsidRPr="00EC06E5">
        <w:t xml:space="preserve">    "@type": "Question",</w:t>
      </w:r>
    </w:p>
    <w:p w14:paraId="4418C114" w14:textId="77777777" w:rsidR="00EC06E5" w:rsidRPr="00EC06E5" w:rsidRDefault="00EC06E5" w:rsidP="00EC06E5">
      <w:r w:rsidRPr="00EC06E5">
        <w:t xml:space="preserve">    "name": "Who are the major players in the pneumatic nebulizer market?",</w:t>
      </w:r>
    </w:p>
    <w:p w14:paraId="04B403BF" w14:textId="77777777" w:rsidR="00EC06E5" w:rsidRPr="00EC06E5" w:rsidRDefault="00EC06E5" w:rsidP="00EC06E5">
      <w:r w:rsidRPr="00EC06E5">
        <w:t xml:space="preserve">    "</w:t>
      </w:r>
      <w:proofErr w:type="spellStart"/>
      <w:r w:rsidRPr="00EC06E5">
        <w:t>acceptedAnswer</w:t>
      </w:r>
      <w:proofErr w:type="spellEnd"/>
      <w:r w:rsidRPr="00EC06E5">
        <w:t>": {</w:t>
      </w:r>
    </w:p>
    <w:p w14:paraId="090063F2" w14:textId="77777777" w:rsidR="00EC06E5" w:rsidRPr="00EC06E5" w:rsidRDefault="00EC06E5" w:rsidP="00EC06E5">
      <w:r w:rsidRPr="00EC06E5">
        <w:t xml:space="preserve">      "@type": "Answer",</w:t>
      </w:r>
    </w:p>
    <w:p w14:paraId="6F06FF2C" w14:textId="77777777" w:rsidR="00EC06E5" w:rsidRPr="00EC06E5" w:rsidRDefault="00EC06E5" w:rsidP="00EC06E5">
      <w:r w:rsidRPr="00EC06E5">
        <w:t xml:space="preserve">      "text": "Leading players include Omron Healthcare, Philips, and PARI Respiratory Equipment."</w:t>
      </w:r>
    </w:p>
    <w:p w14:paraId="7A782707" w14:textId="77777777" w:rsidR="00EC06E5" w:rsidRPr="00EC06E5" w:rsidRDefault="00EC06E5" w:rsidP="00EC06E5">
      <w:r w:rsidRPr="00EC06E5">
        <w:t xml:space="preserve">    }</w:t>
      </w:r>
    </w:p>
    <w:p w14:paraId="6E7E350C" w14:textId="77777777" w:rsidR="00EC06E5" w:rsidRPr="00EC06E5" w:rsidRDefault="00EC06E5" w:rsidP="00EC06E5">
      <w:r w:rsidRPr="00EC06E5">
        <w:t xml:space="preserve">  },</w:t>
      </w:r>
    </w:p>
    <w:p w14:paraId="7AC5F0C9" w14:textId="77777777" w:rsidR="00EC06E5" w:rsidRPr="00EC06E5" w:rsidRDefault="00EC06E5" w:rsidP="00EC06E5">
      <w:r w:rsidRPr="00EC06E5">
        <w:t xml:space="preserve">  {</w:t>
      </w:r>
    </w:p>
    <w:p w14:paraId="16B350B9" w14:textId="77777777" w:rsidR="00EC06E5" w:rsidRPr="00EC06E5" w:rsidRDefault="00EC06E5" w:rsidP="00EC06E5">
      <w:r w:rsidRPr="00EC06E5">
        <w:t xml:space="preserve">    "@type": "Question",</w:t>
      </w:r>
    </w:p>
    <w:p w14:paraId="782C8CDD" w14:textId="77777777" w:rsidR="00EC06E5" w:rsidRPr="00EC06E5" w:rsidRDefault="00EC06E5" w:rsidP="00EC06E5">
      <w:r w:rsidRPr="00EC06E5">
        <w:t xml:space="preserve">    "name": "Which region dominates the pneumatic nebulizer market?",</w:t>
      </w:r>
    </w:p>
    <w:p w14:paraId="6024FB4F" w14:textId="77777777" w:rsidR="00EC06E5" w:rsidRPr="00EC06E5" w:rsidRDefault="00EC06E5" w:rsidP="00EC06E5">
      <w:r w:rsidRPr="00EC06E5">
        <w:t xml:space="preserve">    "</w:t>
      </w:r>
      <w:proofErr w:type="spellStart"/>
      <w:r w:rsidRPr="00EC06E5">
        <w:t>acceptedAnswer</w:t>
      </w:r>
      <w:proofErr w:type="spellEnd"/>
      <w:r w:rsidRPr="00EC06E5">
        <w:t>": {</w:t>
      </w:r>
    </w:p>
    <w:p w14:paraId="05C9FDD0" w14:textId="77777777" w:rsidR="00EC06E5" w:rsidRPr="00EC06E5" w:rsidRDefault="00EC06E5" w:rsidP="00EC06E5">
      <w:r w:rsidRPr="00EC06E5">
        <w:t xml:space="preserve">      "@type": "Answer",</w:t>
      </w:r>
    </w:p>
    <w:p w14:paraId="311ACE8F" w14:textId="77777777" w:rsidR="00EC06E5" w:rsidRPr="00EC06E5" w:rsidRDefault="00EC06E5" w:rsidP="00EC06E5">
      <w:r w:rsidRPr="00EC06E5">
        <w:t xml:space="preserve">      "text": "North America leads due to structured reimbursement and a high burden of respiratory diseases."</w:t>
      </w:r>
    </w:p>
    <w:p w14:paraId="6C730E0D" w14:textId="77777777" w:rsidR="00EC06E5" w:rsidRPr="00EC06E5" w:rsidRDefault="00EC06E5" w:rsidP="00EC06E5">
      <w:r w:rsidRPr="00EC06E5">
        <w:lastRenderedPageBreak/>
        <w:t xml:space="preserve">    }</w:t>
      </w:r>
    </w:p>
    <w:p w14:paraId="14EEFB37" w14:textId="77777777" w:rsidR="00EC06E5" w:rsidRPr="00EC06E5" w:rsidRDefault="00EC06E5" w:rsidP="00EC06E5">
      <w:r w:rsidRPr="00EC06E5">
        <w:t xml:space="preserve">  },</w:t>
      </w:r>
    </w:p>
    <w:p w14:paraId="2F283570" w14:textId="77777777" w:rsidR="00EC06E5" w:rsidRPr="00EC06E5" w:rsidRDefault="00EC06E5" w:rsidP="00EC06E5">
      <w:r w:rsidRPr="00EC06E5">
        <w:t xml:space="preserve">  {</w:t>
      </w:r>
    </w:p>
    <w:p w14:paraId="3496D5F7" w14:textId="77777777" w:rsidR="00EC06E5" w:rsidRPr="00EC06E5" w:rsidRDefault="00EC06E5" w:rsidP="00EC06E5">
      <w:r w:rsidRPr="00EC06E5">
        <w:t xml:space="preserve">    "@type": "Question",</w:t>
      </w:r>
    </w:p>
    <w:p w14:paraId="199B3B20" w14:textId="77777777" w:rsidR="00EC06E5" w:rsidRPr="00EC06E5" w:rsidRDefault="00EC06E5" w:rsidP="00EC06E5">
      <w:r w:rsidRPr="00EC06E5">
        <w:t xml:space="preserve">    "name": "What factors are driving the pneumatic nebulizer market?",</w:t>
      </w:r>
    </w:p>
    <w:p w14:paraId="7337FEA8" w14:textId="77777777" w:rsidR="00EC06E5" w:rsidRPr="00EC06E5" w:rsidRDefault="00EC06E5" w:rsidP="00EC06E5">
      <w:r w:rsidRPr="00EC06E5">
        <w:t xml:space="preserve">    "</w:t>
      </w:r>
      <w:proofErr w:type="spellStart"/>
      <w:r w:rsidRPr="00EC06E5">
        <w:t>acceptedAnswer</w:t>
      </w:r>
      <w:proofErr w:type="spellEnd"/>
      <w:r w:rsidRPr="00EC06E5">
        <w:t>": {</w:t>
      </w:r>
    </w:p>
    <w:p w14:paraId="46317089" w14:textId="77777777" w:rsidR="00EC06E5" w:rsidRPr="00EC06E5" w:rsidRDefault="00EC06E5" w:rsidP="00EC06E5">
      <w:r w:rsidRPr="00EC06E5">
        <w:t xml:space="preserve">      "@type": "Answer",</w:t>
      </w:r>
    </w:p>
    <w:p w14:paraId="71B71B32" w14:textId="77777777" w:rsidR="00EC06E5" w:rsidRPr="00EC06E5" w:rsidRDefault="00EC06E5" w:rsidP="00EC06E5">
      <w:r w:rsidRPr="00EC06E5">
        <w:t xml:space="preserve">      "text": "Growth is </w:t>
      </w:r>
      <w:proofErr w:type="spellStart"/>
      <w:r w:rsidRPr="00EC06E5">
        <w:t>fueled</w:t>
      </w:r>
      <w:proofErr w:type="spellEnd"/>
      <w:r w:rsidRPr="00EC06E5">
        <w:t xml:space="preserve"> by technological innovation, homecare demand, and public health awareness."</w:t>
      </w:r>
    </w:p>
    <w:p w14:paraId="189B4ECB" w14:textId="77777777" w:rsidR="00EC06E5" w:rsidRPr="00EC06E5" w:rsidRDefault="00EC06E5" w:rsidP="00EC06E5">
      <w:r w:rsidRPr="00EC06E5">
        <w:t xml:space="preserve">    }</w:t>
      </w:r>
    </w:p>
    <w:p w14:paraId="192A7E84" w14:textId="77777777" w:rsidR="00EC06E5" w:rsidRPr="00EC06E5" w:rsidRDefault="00EC06E5" w:rsidP="00EC06E5">
      <w:r w:rsidRPr="00EC06E5">
        <w:t xml:space="preserve">  }</w:t>
      </w:r>
    </w:p>
    <w:p w14:paraId="0E444D59" w14:textId="77777777" w:rsidR="00EC06E5" w:rsidRPr="00EC06E5" w:rsidRDefault="00EC06E5" w:rsidP="00EC06E5">
      <w:r w:rsidRPr="00EC06E5">
        <w:t>]</w:t>
      </w:r>
    </w:p>
    <w:p w14:paraId="6D57F611" w14:textId="77777777" w:rsidR="00EC06E5" w:rsidRPr="00EC06E5" w:rsidRDefault="00EC06E5" w:rsidP="00EC06E5">
      <w:r w:rsidRPr="00EC06E5">
        <w:t>}</w:t>
      </w:r>
    </w:p>
    <w:p w14:paraId="1DB0248D" w14:textId="372A1E6B" w:rsidR="00EC06E5" w:rsidRDefault="00EC06E5">
      <w:r>
        <w:br w:type="page"/>
      </w:r>
    </w:p>
    <w:p w14:paraId="65DDD286" w14:textId="77777777" w:rsidR="00EC06E5" w:rsidRPr="00EC06E5" w:rsidRDefault="00EC06E5" w:rsidP="00EC06E5"/>
    <w:p w14:paraId="0976E435" w14:textId="77777777" w:rsidR="00EC06E5" w:rsidRPr="00EC06E5" w:rsidRDefault="00EC06E5" w:rsidP="00EC06E5">
      <w:pPr>
        <w:rPr>
          <w:b/>
          <w:bCs/>
        </w:rPr>
      </w:pPr>
      <w:r w:rsidRPr="00EC06E5">
        <w:rPr>
          <w:b/>
          <w:bCs/>
        </w:rPr>
        <w:t>9. Table of Contents for Pneumatic Nebulizer Market Report (2024–2030)</w:t>
      </w:r>
    </w:p>
    <w:p w14:paraId="311D7476" w14:textId="77777777" w:rsidR="00EC06E5" w:rsidRPr="00EC06E5" w:rsidRDefault="00EC06E5" w:rsidP="00EC06E5">
      <w:r w:rsidRPr="00EC06E5">
        <w:pict w14:anchorId="7A364500">
          <v:rect id="_x0000_i1223" style="width:0;height:1.5pt" o:hralign="center" o:hrstd="t" o:hr="t" fillcolor="#a0a0a0" stroked="f"/>
        </w:pict>
      </w:r>
    </w:p>
    <w:p w14:paraId="520996FA" w14:textId="77777777" w:rsidR="00EC06E5" w:rsidRPr="00EC06E5" w:rsidRDefault="00EC06E5" w:rsidP="00EC06E5">
      <w:pPr>
        <w:rPr>
          <w:b/>
          <w:bCs/>
        </w:rPr>
      </w:pPr>
      <w:r w:rsidRPr="00EC06E5">
        <w:rPr>
          <w:b/>
          <w:bCs/>
        </w:rPr>
        <w:t>Executive Summary</w:t>
      </w:r>
    </w:p>
    <w:p w14:paraId="54F1D2EE" w14:textId="77777777" w:rsidR="00EC06E5" w:rsidRPr="00EC06E5" w:rsidRDefault="00EC06E5" w:rsidP="00EC06E5">
      <w:pPr>
        <w:numPr>
          <w:ilvl w:val="0"/>
          <w:numId w:val="23"/>
        </w:numPr>
      </w:pPr>
      <w:r w:rsidRPr="00EC06E5">
        <w:t>Market Overview</w:t>
      </w:r>
    </w:p>
    <w:p w14:paraId="5C35D3B2" w14:textId="77777777" w:rsidR="00EC06E5" w:rsidRPr="00EC06E5" w:rsidRDefault="00EC06E5" w:rsidP="00EC06E5">
      <w:pPr>
        <w:numPr>
          <w:ilvl w:val="0"/>
          <w:numId w:val="23"/>
        </w:numPr>
      </w:pPr>
      <w:r w:rsidRPr="00EC06E5">
        <w:t>Market Attractiveness by Product Type, Modality, End User, and Region</w:t>
      </w:r>
    </w:p>
    <w:p w14:paraId="18072856" w14:textId="77777777" w:rsidR="00EC06E5" w:rsidRPr="00EC06E5" w:rsidRDefault="00EC06E5" w:rsidP="00EC06E5">
      <w:pPr>
        <w:numPr>
          <w:ilvl w:val="0"/>
          <w:numId w:val="23"/>
        </w:numPr>
      </w:pPr>
      <w:r w:rsidRPr="00EC06E5">
        <w:t>Strategic Insights from Key Executives (CXO Perspective)</w:t>
      </w:r>
    </w:p>
    <w:p w14:paraId="65A32875" w14:textId="77777777" w:rsidR="00EC06E5" w:rsidRPr="00EC06E5" w:rsidRDefault="00EC06E5" w:rsidP="00EC06E5">
      <w:pPr>
        <w:numPr>
          <w:ilvl w:val="0"/>
          <w:numId w:val="23"/>
        </w:numPr>
      </w:pPr>
      <w:r w:rsidRPr="00EC06E5">
        <w:t>Historical Market Size and Future Projections (2022–2030)</w:t>
      </w:r>
    </w:p>
    <w:p w14:paraId="3F53F9B4" w14:textId="77777777" w:rsidR="00EC06E5" w:rsidRPr="00EC06E5" w:rsidRDefault="00EC06E5" w:rsidP="00EC06E5">
      <w:pPr>
        <w:numPr>
          <w:ilvl w:val="0"/>
          <w:numId w:val="23"/>
        </w:numPr>
      </w:pPr>
      <w:r w:rsidRPr="00EC06E5">
        <w:t>Summary of Market Segmentation by Product Type, Modality, End User, and Region</w:t>
      </w:r>
    </w:p>
    <w:p w14:paraId="139F4922" w14:textId="77777777" w:rsidR="00EC06E5" w:rsidRPr="00EC06E5" w:rsidRDefault="00EC06E5" w:rsidP="00EC06E5">
      <w:r w:rsidRPr="00EC06E5">
        <w:pict w14:anchorId="0F020478">
          <v:rect id="_x0000_i1224" style="width:0;height:1.5pt" o:hralign="center" o:hrstd="t" o:hr="t" fillcolor="#a0a0a0" stroked="f"/>
        </w:pict>
      </w:r>
    </w:p>
    <w:p w14:paraId="60C54F8D" w14:textId="77777777" w:rsidR="00EC06E5" w:rsidRPr="00EC06E5" w:rsidRDefault="00EC06E5" w:rsidP="00EC06E5">
      <w:pPr>
        <w:rPr>
          <w:b/>
          <w:bCs/>
        </w:rPr>
      </w:pPr>
      <w:r w:rsidRPr="00EC06E5">
        <w:rPr>
          <w:b/>
          <w:bCs/>
        </w:rPr>
        <w:t>Market Share Analysis</w:t>
      </w:r>
    </w:p>
    <w:p w14:paraId="0C89C8E4" w14:textId="77777777" w:rsidR="00EC06E5" w:rsidRPr="00EC06E5" w:rsidRDefault="00EC06E5" w:rsidP="00EC06E5">
      <w:pPr>
        <w:numPr>
          <w:ilvl w:val="0"/>
          <w:numId w:val="24"/>
        </w:numPr>
      </w:pPr>
      <w:r w:rsidRPr="00EC06E5">
        <w:t>Leading Players by Revenue and Market Share</w:t>
      </w:r>
    </w:p>
    <w:p w14:paraId="1CEC7F30" w14:textId="77777777" w:rsidR="00EC06E5" w:rsidRPr="00EC06E5" w:rsidRDefault="00EC06E5" w:rsidP="00EC06E5">
      <w:pPr>
        <w:numPr>
          <w:ilvl w:val="0"/>
          <w:numId w:val="24"/>
        </w:numPr>
      </w:pPr>
      <w:r w:rsidRPr="00EC06E5">
        <w:t>Market Share Analysis by Product Type, Modality, and End User</w:t>
      </w:r>
    </w:p>
    <w:p w14:paraId="37D81C4B" w14:textId="77777777" w:rsidR="00EC06E5" w:rsidRPr="00EC06E5" w:rsidRDefault="00EC06E5" w:rsidP="00EC06E5">
      <w:r w:rsidRPr="00EC06E5">
        <w:pict w14:anchorId="5B721F9F">
          <v:rect id="_x0000_i1225" style="width:0;height:1.5pt" o:hralign="center" o:hrstd="t" o:hr="t" fillcolor="#a0a0a0" stroked="f"/>
        </w:pict>
      </w:r>
    </w:p>
    <w:p w14:paraId="78C24A80" w14:textId="77777777" w:rsidR="00EC06E5" w:rsidRPr="00EC06E5" w:rsidRDefault="00EC06E5" w:rsidP="00EC06E5">
      <w:pPr>
        <w:rPr>
          <w:b/>
          <w:bCs/>
        </w:rPr>
      </w:pPr>
      <w:r w:rsidRPr="00EC06E5">
        <w:rPr>
          <w:b/>
          <w:bCs/>
        </w:rPr>
        <w:t>Investment Opportunities in the Pneumatic Nebulizer Market</w:t>
      </w:r>
    </w:p>
    <w:p w14:paraId="50B107DC" w14:textId="77777777" w:rsidR="00EC06E5" w:rsidRPr="00EC06E5" w:rsidRDefault="00EC06E5" w:rsidP="00EC06E5">
      <w:pPr>
        <w:numPr>
          <w:ilvl w:val="0"/>
          <w:numId w:val="25"/>
        </w:numPr>
      </w:pPr>
      <w:r w:rsidRPr="00EC06E5">
        <w:t>Key Developments and Innovations</w:t>
      </w:r>
    </w:p>
    <w:p w14:paraId="32876A66" w14:textId="77777777" w:rsidR="00EC06E5" w:rsidRPr="00EC06E5" w:rsidRDefault="00EC06E5" w:rsidP="00EC06E5">
      <w:pPr>
        <w:numPr>
          <w:ilvl w:val="0"/>
          <w:numId w:val="25"/>
        </w:numPr>
      </w:pPr>
      <w:r w:rsidRPr="00EC06E5">
        <w:t>Mergers, Acquisitions, and Strategic Partnerships</w:t>
      </w:r>
    </w:p>
    <w:p w14:paraId="10099EFA" w14:textId="77777777" w:rsidR="00EC06E5" w:rsidRPr="00EC06E5" w:rsidRDefault="00EC06E5" w:rsidP="00EC06E5">
      <w:pPr>
        <w:numPr>
          <w:ilvl w:val="0"/>
          <w:numId w:val="25"/>
        </w:numPr>
      </w:pPr>
      <w:r w:rsidRPr="00EC06E5">
        <w:t>High-Growth Segments for Investment</w:t>
      </w:r>
    </w:p>
    <w:p w14:paraId="5C24A114" w14:textId="77777777" w:rsidR="00EC06E5" w:rsidRPr="00EC06E5" w:rsidRDefault="00EC06E5" w:rsidP="00EC06E5">
      <w:r w:rsidRPr="00EC06E5">
        <w:pict w14:anchorId="44340129">
          <v:rect id="_x0000_i1226" style="width:0;height:1.5pt" o:hralign="center" o:hrstd="t" o:hr="t" fillcolor="#a0a0a0" stroked="f"/>
        </w:pict>
      </w:r>
    </w:p>
    <w:p w14:paraId="04446851" w14:textId="77777777" w:rsidR="00EC06E5" w:rsidRPr="00EC06E5" w:rsidRDefault="00EC06E5" w:rsidP="00EC06E5">
      <w:pPr>
        <w:rPr>
          <w:b/>
          <w:bCs/>
        </w:rPr>
      </w:pPr>
      <w:r w:rsidRPr="00EC06E5">
        <w:rPr>
          <w:b/>
          <w:bCs/>
        </w:rPr>
        <w:t>Market Introduction</w:t>
      </w:r>
    </w:p>
    <w:p w14:paraId="4F629C0E" w14:textId="77777777" w:rsidR="00EC06E5" w:rsidRPr="00EC06E5" w:rsidRDefault="00EC06E5" w:rsidP="00EC06E5">
      <w:pPr>
        <w:numPr>
          <w:ilvl w:val="0"/>
          <w:numId w:val="26"/>
        </w:numPr>
      </w:pPr>
      <w:r w:rsidRPr="00EC06E5">
        <w:t>Definition and Scope of the Study</w:t>
      </w:r>
    </w:p>
    <w:p w14:paraId="15099A82" w14:textId="77777777" w:rsidR="00EC06E5" w:rsidRPr="00EC06E5" w:rsidRDefault="00EC06E5" w:rsidP="00EC06E5">
      <w:pPr>
        <w:numPr>
          <w:ilvl w:val="0"/>
          <w:numId w:val="26"/>
        </w:numPr>
      </w:pPr>
      <w:r w:rsidRPr="00EC06E5">
        <w:t>Market Structure and Key Findings</w:t>
      </w:r>
    </w:p>
    <w:p w14:paraId="2C792367" w14:textId="77777777" w:rsidR="00EC06E5" w:rsidRPr="00EC06E5" w:rsidRDefault="00EC06E5" w:rsidP="00EC06E5">
      <w:pPr>
        <w:numPr>
          <w:ilvl w:val="0"/>
          <w:numId w:val="26"/>
        </w:numPr>
      </w:pPr>
      <w:r w:rsidRPr="00EC06E5">
        <w:t>Overview of Top Investment Pockets</w:t>
      </w:r>
    </w:p>
    <w:p w14:paraId="3E4FE668" w14:textId="77777777" w:rsidR="00EC06E5" w:rsidRPr="00EC06E5" w:rsidRDefault="00EC06E5" w:rsidP="00EC06E5">
      <w:r w:rsidRPr="00EC06E5">
        <w:pict w14:anchorId="1A1D590A">
          <v:rect id="_x0000_i1227" style="width:0;height:1.5pt" o:hralign="center" o:hrstd="t" o:hr="t" fillcolor="#a0a0a0" stroked="f"/>
        </w:pict>
      </w:r>
    </w:p>
    <w:p w14:paraId="1A470245" w14:textId="77777777" w:rsidR="00EC06E5" w:rsidRPr="00EC06E5" w:rsidRDefault="00EC06E5" w:rsidP="00EC06E5">
      <w:pPr>
        <w:rPr>
          <w:b/>
          <w:bCs/>
        </w:rPr>
      </w:pPr>
      <w:r w:rsidRPr="00EC06E5">
        <w:rPr>
          <w:b/>
          <w:bCs/>
        </w:rPr>
        <w:t>Research Methodology</w:t>
      </w:r>
    </w:p>
    <w:p w14:paraId="312EC66B" w14:textId="77777777" w:rsidR="00EC06E5" w:rsidRPr="00EC06E5" w:rsidRDefault="00EC06E5" w:rsidP="00EC06E5">
      <w:pPr>
        <w:numPr>
          <w:ilvl w:val="0"/>
          <w:numId w:val="27"/>
        </w:numPr>
      </w:pPr>
      <w:r w:rsidRPr="00EC06E5">
        <w:t>Research Process Overview</w:t>
      </w:r>
    </w:p>
    <w:p w14:paraId="6A7EB6EF" w14:textId="77777777" w:rsidR="00EC06E5" w:rsidRPr="00EC06E5" w:rsidRDefault="00EC06E5" w:rsidP="00EC06E5">
      <w:pPr>
        <w:numPr>
          <w:ilvl w:val="0"/>
          <w:numId w:val="27"/>
        </w:numPr>
      </w:pPr>
      <w:r w:rsidRPr="00EC06E5">
        <w:t>Primary and Secondary Research Approaches</w:t>
      </w:r>
    </w:p>
    <w:p w14:paraId="1A3CD448" w14:textId="77777777" w:rsidR="00EC06E5" w:rsidRPr="00EC06E5" w:rsidRDefault="00EC06E5" w:rsidP="00EC06E5">
      <w:pPr>
        <w:numPr>
          <w:ilvl w:val="0"/>
          <w:numId w:val="27"/>
        </w:numPr>
      </w:pPr>
      <w:r w:rsidRPr="00EC06E5">
        <w:t>Market Size Estimation and Forecasting Techniques</w:t>
      </w:r>
    </w:p>
    <w:p w14:paraId="2AA87F63" w14:textId="77777777" w:rsidR="00EC06E5" w:rsidRPr="00EC06E5" w:rsidRDefault="00EC06E5" w:rsidP="00EC06E5">
      <w:r w:rsidRPr="00EC06E5">
        <w:pict w14:anchorId="72ED919F">
          <v:rect id="_x0000_i1228" style="width:0;height:1.5pt" o:hralign="center" o:hrstd="t" o:hr="t" fillcolor="#a0a0a0" stroked="f"/>
        </w:pict>
      </w:r>
    </w:p>
    <w:p w14:paraId="1D2BB968" w14:textId="77777777" w:rsidR="00EC06E5" w:rsidRPr="00EC06E5" w:rsidRDefault="00EC06E5" w:rsidP="00EC06E5">
      <w:pPr>
        <w:rPr>
          <w:b/>
          <w:bCs/>
        </w:rPr>
      </w:pPr>
      <w:r w:rsidRPr="00EC06E5">
        <w:rPr>
          <w:b/>
          <w:bCs/>
        </w:rPr>
        <w:lastRenderedPageBreak/>
        <w:t>Market Dynamics</w:t>
      </w:r>
    </w:p>
    <w:p w14:paraId="3174865A" w14:textId="77777777" w:rsidR="00EC06E5" w:rsidRPr="00EC06E5" w:rsidRDefault="00EC06E5" w:rsidP="00EC06E5">
      <w:pPr>
        <w:numPr>
          <w:ilvl w:val="0"/>
          <w:numId w:val="28"/>
        </w:numPr>
      </w:pPr>
      <w:r w:rsidRPr="00EC06E5">
        <w:t>Key Market Drivers</w:t>
      </w:r>
    </w:p>
    <w:p w14:paraId="5E52EDAE" w14:textId="77777777" w:rsidR="00EC06E5" w:rsidRPr="00EC06E5" w:rsidRDefault="00EC06E5" w:rsidP="00EC06E5">
      <w:pPr>
        <w:numPr>
          <w:ilvl w:val="0"/>
          <w:numId w:val="28"/>
        </w:numPr>
      </w:pPr>
      <w:r w:rsidRPr="00EC06E5">
        <w:t>Challenges and Restraints Impacting Growth</w:t>
      </w:r>
    </w:p>
    <w:p w14:paraId="2E7514E3" w14:textId="77777777" w:rsidR="00EC06E5" w:rsidRPr="00EC06E5" w:rsidRDefault="00EC06E5" w:rsidP="00EC06E5">
      <w:pPr>
        <w:numPr>
          <w:ilvl w:val="0"/>
          <w:numId w:val="28"/>
        </w:numPr>
      </w:pPr>
      <w:r w:rsidRPr="00EC06E5">
        <w:t>Emerging Opportunities for Stakeholders</w:t>
      </w:r>
    </w:p>
    <w:p w14:paraId="5CAF18C9" w14:textId="77777777" w:rsidR="00EC06E5" w:rsidRPr="00EC06E5" w:rsidRDefault="00EC06E5" w:rsidP="00EC06E5">
      <w:pPr>
        <w:numPr>
          <w:ilvl w:val="0"/>
          <w:numId w:val="28"/>
        </w:numPr>
      </w:pPr>
      <w:r w:rsidRPr="00EC06E5">
        <w:t xml:space="preserve">Impact of </w:t>
      </w:r>
      <w:proofErr w:type="spellStart"/>
      <w:r w:rsidRPr="00EC06E5">
        <w:t>Behavioral</w:t>
      </w:r>
      <w:proofErr w:type="spellEnd"/>
      <w:r w:rsidRPr="00EC06E5">
        <w:t xml:space="preserve"> and Regulatory Factors</w:t>
      </w:r>
    </w:p>
    <w:p w14:paraId="4456CC6F" w14:textId="77777777" w:rsidR="00EC06E5" w:rsidRPr="00EC06E5" w:rsidRDefault="00EC06E5" w:rsidP="00EC06E5">
      <w:pPr>
        <w:numPr>
          <w:ilvl w:val="0"/>
          <w:numId w:val="28"/>
        </w:numPr>
      </w:pPr>
      <w:r w:rsidRPr="00EC06E5">
        <w:t>Government Healthcare Initiatives and Homecare Programs</w:t>
      </w:r>
    </w:p>
    <w:p w14:paraId="50ED8A00" w14:textId="77777777" w:rsidR="00EC06E5" w:rsidRPr="00EC06E5" w:rsidRDefault="00EC06E5" w:rsidP="00EC06E5">
      <w:r w:rsidRPr="00EC06E5">
        <w:pict w14:anchorId="1EF87B6C">
          <v:rect id="_x0000_i1229" style="width:0;height:1.5pt" o:hralign="center" o:hrstd="t" o:hr="t" fillcolor="#a0a0a0" stroked="f"/>
        </w:pict>
      </w:r>
    </w:p>
    <w:p w14:paraId="43D40D5F" w14:textId="77777777" w:rsidR="00EC06E5" w:rsidRPr="00EC06E5" w:rsidRDefault="00EC06E5" w:rsidP="00EC06E5">
      <w:pPr>
        <w:rPr>
          <w:b/>
          <w:bCs/>
        </w:rPr>
      </w:pPr>
      <w:r w:rsidRPr="00EC06E5">
        <w:rPr>
          <w:b/>
          <w:bCs/>
        </w:rPr>
        <w:t>Global Pneumatic Nebulizer Market Analysis</w:t>
      </w:r>
    </w:p>
    <w:p w14:paraId="3911DA84" w14:textId="77777777" w:rsidR="00EC06E5" w:rsidRPr="00EC06E5" w:rsidRDefault="00EC06E5" w:rsidP="00EC06E5">
      <w:pPr>
        <w:numPr>
          <w:ilvl w:val="0"/>
          <w:numId w:val="29"/>
        </w:numPr>
      </w:pPr>
      <w:r w:rsidRPr="00EC06E5">
        <w:t>Historical Market Size and Volume (2022–2023)</w:t>
      </w:r>
    </w:p>
    <w:p w14:paraId="7CF8CE18" w14:textId="77777777" w:rsidR="00EC06E5" w:rsidRPr="00EC06E5" w:rsidRDefault="00EC06E5" w:rsidP="00EC06E5">
      <w:pPr>
        <w:numPr>
          <w:ilvl w:val="0"/>
          <w:numId w:val="29"/>
        </w:numPr>
      </w:pPr>
      <w:r w:rsidRPr="00EC06E5">
        <w:t>Market Size and Volume Forecasts (2024–2030)</w:t>
      </w:r>
    </w:p>
    <w:p w14:paraId="70076E3E" w14:textId="77777777" w:rsidR="00EC06E5" w:rsidRPr="00EC06E5" w:rsidRDefault="00EC06E5" w:rsidP="00EC06E5">
      <w:r w:rsidRPr="00EC06E5">
        <w:rPr>
          <w:b/>
          <w:bCs/>
        </w:rPr>
        <w:t>Market Analysis by Product Type</w:t>
      </w:r>
    </w:p>
    <w:p w14:paraId="681D46B8" w14:textId="77777777" w:rsidR="00EC06E5" w:rsidRPr="00EC06E5" w:rsidRDefault="00EC06E5" w:rsidP="00EC06E5">
      <w:pPr>
        <w:numPr>
          <w:ilvl w:val="0"/>
          <w:numId w:val="30"/>
        </w:numPr>
      </w:pPr>
      <w:r w:rsidRPr="00EC06E5">
        <w:t>Jet Nebulizers</w:t>
      </w:r>
    </w:p>
    <w:p w14:paraId="462EE6F9" w14:textId="77777777" w:rsidR="00EC06E5" w:rsidRPr="00EC06E5" w:rsidRDefault="00EC06E5" w:rsidP="00EC06E5">
      <w:pPr>
        <w:numPr>
          <w:ilvl w:val="0"/>
          <w:numId w:val="30"/>
        </w:numPr>
      </w:pPr>
      <w:r w:rsidRPr="00EC06E5">
        <w:t>Ultrasonic Nebulizers</w:t>
      </w:r>
    </w:p>
    <w:p w14:paraId="105FA80A" w14:textId="77777777" w:rsidR="00EC06E5" w:rsidRPr="00EC06E5" w:rsidRDefault="00EC06E5" w:rsidP="00EC06E5">
      <w:pPr>
        <w:numPr>
          <w:ilvl w:val="0"/>
          <w:numId w:val="30"/>
        </w:numPr>
      </w:pPr>
      <w:r w:rsidRPr="00EC06E5">
        <w:t>Mesh Nebulizers</w:t>
      </w:r>
    </w:p>
    <w:p w14:paraId="40BE4958" w14:textId="77777777" w:rsidR="00EC06E5" w:rsidRPr="00EC06E5" w:rsidRDefault="00EC06E5" w:rsidP="00EC06E5">
      <w:r w:rsidRPr="00EC06E5">
        <w:rPr>
          <w:b/>
          <w:bCs/>
        </w:rPr>
        <w:t>Market Analysis by Modality</w:t>
      </w:r>
    </w:p>
    <w:p w14:paraId="5F109A45" w14:textId="77777777" w:rsidR="00EC06E5" w:rsidRPr="00EC06E5" w:rsidRDefault="00EC06E5" w:rsidP="00EC06E5">
      <w:pPr>
        <w:numPr>
          <w:ilvl w:val="0"/>
          <w:numId w:val="31"/>
        </w:numPr>
      </w:pPr>
      <w:r w:rsidRPr="00EC06E5">
        <w:t>Tabletop Pneumatic Nebulizers</w:t>
      </w:r>
    </w:p>
    <w:p w14:paraId="1AFB3916" w14:textId="77777777" w:rsidR="00EC06E5" w:rsidRPr="00EC06E5" w:rsidRDefault="00EC06E5" w:rsidP="00EC06E5">
      <w:pPr>
        <w:numPr>
          <w:ilvl w:val="0"/>
          <w:numId w:val="31"/>
        </w:numPr>
      </w:pPr>
      <w:r w:rsidRPr="00EC06E5">
        <w:t>Portable Pneumatic Nebulizers</w:t>
      </w:r>
    </w:p>
    <w:p w14:paraId="32C9C9AC" w14:textId="77777777" w:rsidR="00EC06E5" w:rsidRPr="00EC06E5" w:rsidRDefault="00EC06E5" w:rsidP="00EC06E5">
      <w:r w:rsidRPr="00EC06E5">
        <w:rPr>
          <w:b/>
          <w:bCs/>
        </w:rPr>
        <w:t>Market Analysis by End User</w:t>
      </w:r>
    </w:p>
    <w:p w14:paraId="024AACAC" w14:textId="77777777" w:rsidR="00EC06E5" w:rsidRPr="00EC06E5" w:rsidRDefault="00EC06E5" w:rsidP="00EC06E5">
      <w:pPr>
        <w:numPr>
          <w:ilvl w:val="0"/>
          <w:numId w:val="32"/>
        </w:numPr>
      </w:pPr>
      <w:r w:rsidRPr="00EC06E5">
        <w:t>Hospitals &amp; Clinics</w:t>
      </w:r>
    </w:p>
    <w:p w14:paraId="05CEE627" w14:textId="77777777" w:rsidR="00EC06E5" w:rsidRPr="00EC06E5" w:rsidRDefault="00EC06E5" w:rsidP="00EC06E5">
      <w:pPr>
        <w:numPr>
          <w:ilvl w:val="0"/>
          <w:numId w:val="32"/>
        </w:numPr>
      </w:pPr>
      <w:r w:rsidRPr="00EC06E5">
        <w:t>Home Healthcare</w:t>
      </w:r>
    </w:p>
    <w:p w14:paraId="6D602B54" w14:textId="77777777" w:rsidR="00EC06E5" w:rsidRPr="00EC06E5" w:rsidRDefault="00EC06E5" w:rsidP="00EC06E5">
      <w:pPr>
        <w:numPr>
          <w:ilvl w:val="0"/>
          <w:numId w:val="32"/>
        </w:numPr>
      </w:pPr>
      <w:r w:rsidRPr="00EC06E5">
        <w:t xml:space="preserve">Ambulatory Surgical </w:t>
      </w:r>
      <w:proofErr w:type="spellStart"/>
      <w:r w:rsidRPr="00EC06E5">
        <w:t>Centers</w:t>
      </w:r>
      <w:proofErr w:type="spellEnd"/>
    </w:p>
    <w:p w14:paraId="1D6B1917" w14:textId="77777777" w:rsidR="00EC06E5" w:rsidRPr="00EC06E5" w:rsidRDefault="00EC06E5" w:rsidP="00EC06E5">
      <w:pPr>
        <w:numPr>
          <w:ilvl w:val="0"/>
          <w:numId w:val="32"/>
        </w:numPr>
      </w:pPr>
      <w:r w:rsidRPr="00EC06E5">
        <w:t>Veterinary Clinics</w:t>
      </w:r>
    </w:p>
    <w:p w14:paraId="30AE3AFB" w14:textId="77777777" w:rsidR="00EC06E5" w:rsidRPr="00EC06E5" w:rsidRDefault="00EC06E5" w:rsidP="00EC06E5">
      <w:r w:rsidRPr="00EC06E5">
        <w:rPr>
          <w:b/>
          <w:bCs/>
        </w:rPr>
        <w:t>Market Analysis by Region</w:t>
      </w:r>
    </w:p>
    <w:p w14:paraId="27198ECB" w14:textId="77777777" w:rsidR="00EC06E5" w:rsidRPr="00EC06E5" w:rsidRDefault="00EC06E5" w:rsidP="00EC06E5">
      <w:pPr>
        <w:numPr>
          <w:ilvl w:val="0"/>
          <w:numId w:val="33"/>
        </w:numPr>
      </w:pPr>
      <w:r w:rsidRPr="00EC06E5">
        <w:t>North America</w:t>
      </w:r>
    </w:p>
    <w:p w14:paraId="1A87D2E5" w14:textId="77777777" w:rsidR="00EC06E5" w:rsidRPr="00EC06E5" w:rsidRDefault="00EC06E5" w:rsidP="00EC06E5">
      <w:pPr>
        <w:numPr>
          <w:ilvl w:val="0"/>
          <w:numId w:val="33"/>
        </w:numPr>
      </w:pPr>
      <w:r w:rsidRPr="00EC06E5">
        <w:t>Europe</w:t>
      </w:r>
    </w:p>
    <w:p w14:paraId="67B26A2A" w14:textId="77777777" w:rsidR="00EC06E5" w:rsidRPr="00EC06E5" w:rsidRDefault="00EC06E5" w:rsidP="00EC06E5">
      <w:pPr>
        <w:numPr>
          <w:ilvl w:val="0"/>
          <w:numId w:val="33"/>
        </w:numPr>
      </w:pPr>
      <w:r w:rsidRPr="00EC06E5">
        <w:t>Asia-Pacific</w:t>
      </w:r>
    </w:p>
    <w:p w14:paraId="429FB855" w14:textId="77777777" w:rsidR="00EC06E5" w:rsidRPr="00EC06E5" w:rsidRDefault="00EC06E5" w:rsidP="00EC06E5">
      <w:pPr>
        <w:numPr>
          <w:ilvl w:val="0"/>
          <w:numId w:val="33"/>
        </w:numPr>
      </w:pPr>
      <w:r w:rsidRPr="00EC06E5">
        <w:t>Latin America</w:t>
      </w:r>
    </w:p>
    <w:p w14:paraId="046F5E03" w14:textId="77777777" w:rsidR="00EC06E5" w:rsidRPr="00EC06E5" w:rsidRDefault="00EC06E5" w:rsidP="00EC06E5">
      <w:pPr>
        <w:numPr>
          <w:ilvl w:val="0"/>
          <w:numId w:val="33"/>
        </w:numPr>
      </w:pPr>
      <w:r w:rsidRPr="00EC06E5">
        <w:t>Middle East &amp; Africa</w:t>
      </w:r>
    </w:p>
    <w:p w14:paraId="3F76575B" w14:textId="77777777" w:rsidR="00EC06E5" w:rsidRPr="00EC06E5" w:rsidRDefault="00EC06E5" w:rsidP="00EC06E5">
      <w:r w:rsidRPr="00EC06E5">
        <w:pict w14:anchorId="3DA39F0C">
          <v:rect id="_x0000_i1230" style="width:0;height:1.5pt" o:hralign="center" o:hrstd="t" o:hr="t" fillcolor="#a0a0a0" stroked="f"/>
        </w:pict>
      </w:r>
    </w:p>
    <w:p w14:paraId="3A0215BA" w14:textId="77777777" w:rsidR="00EC06E5" w:rsidRPr="00EC06E5" w:rsidRDefault="00EC06E5" w:rsidP="00EC06E5">
      <w:pPr>
        <w:rPr>
          <w:b/>
          <w:bCs/>
        </w:rPr>
      </w:pPr>
      <w:r w:rsidRPr="00EC06E5">
        <w:rPr>
          <w:b/>
          <w:bCs/>
        </w:rPr>
        <w:lastRenderedPageBreak/>
        <w:t>Regional Market Analysis (with Country-Level Details)</w:t>
      </w:r>
    </w:p>
    <w:p w14:paraId="7D0847F9" w14:textId="77777777" w:rsidR="00EC06E5" w:rsidRPr="00EC06E5" w:rsidRDefault="00EC06E5" w:rsidP="00EC06E5">
      <w:r w:rsidRPr="00EC06E5">
        <w:rPr>
          <w:b/>
          <w:bCs/>
        </w:rPr>
        <w:t>North America Pneumatic Nebulizer Market</w:t>
      </w:r>
    </w:p>
    <w:p w14:paraId="41BE1FA1" w14:textId="77777777" w:rsidR="00EC06E5" w:rsidRPr="00EC06E5" w:rsidRDefault="00EC06E5" w:rsidP="00EC06E5">
      <w:pPr>
        <w:numPr>
          <w:ilvl w:val="0"/>
          <w:numId w:val="34"/>
        </w:numPr>
      </w:pPr>
      <w:r w:rsidRPr="00EC06E5">
        <w:t>United States</w:t>
      </w:r>
    </w:p>
    <w:p w14:paraId="35D04D37" w14:textId="77777777" w:rsidR="00EC06E5" w:rsidRPr="00EC06E5" w:rsidRDefault="00EC06E5" w:rsidP="00EC06E5">
      <w:pPr>
        <w:numPr>
          <w:ilvl w:val="0"/>
          <w:numId w:val="34"/>
        </w:numPr>
      </w:pPr>
      <w:r w:rsidRPr="00EC06E5">
        <w:t>Canada</w:t>
      </w:r>
    </w:p>
    <w:p w14:paraId="132EF5C6" w14:textId="77777777" w:rsidR="00EC06E5" w:rsidRPr="00EC06E5" w:rsidRDefault="00EC06E5" w:rsidP="00EC06E5">
      <w:pPr>
        <w:numPr>
          <w:ilvl w:val="0"/>
          <w:numId w:val="34"/>
        </w:numPr>
      </w:pPr>
      <w:r w:rsidRPr="00EC06E5">
        <w:t>Mexico</w:t>
      </w:r>
    </w:p>
    <w:p w14:paraId="0B9768A7" w14:textId="77777777" w:rsidR="00EC06E5" w:rsidRPr="00EC06E5" w:rsidRDefault="00EC06E5" w:rsidP="00EC06E5">
      <w:r w:rsidRPr="00EC06E5">
        <w:rPr>
          <w:b/>
          <w:bCs/>
        </w:rPr>
        <w:t>Europe Pneumatic Nebulizer Market</w:t>
      </w:r>
    </w:p>
    <w:p w14:paraId="4A96793A" w14:textId="77777777" w:rsidR="00EC06E5" w:rsidRPr="00EC06E5" w:rsidRDefault="00EC06E5" w:rsidP="00EC06E5">
      <w:pPr>
        <w:numPr>
          <w:ilvl w:val="0"/>
          <w:numId w:val="35"/>
        </w:numPr>
      </w:pPr>
      <w:r w:rsidRPr="00EC06E5">
        <w:t>Germany</w:t>
      </w:r>
    </w:p>
    <w:p w14:paraId="09B58682" w14:textId="77777777" w:rsidR="00EC06E5" w:rsidRPr="00EC06E5" w:rsidRDefault="00EC06E5" w:rsidP="00EC06E5">
      <w:pPr>
        <w:numPr>
          <w:ilvl w:val="0"/>
          <w:numId w:val="35"/>
        </w:numPr>
      </w:pPr>
      <w:r w:rsidRPr="00EC06E5">
        <w:t>United Kingdom</w:t>
      </w:r>
    </w:p>
    <w:p w14:paraId="13F5D3F0" w14:textId="77777777" w:rsidR="00EC06E5" w:rsidRPr="00EC06E5" w:rsidRDefault="00EC06E5" w:rsidP="00EC06E5">
      <w:pPr>
        <w:numPr>
          <w:ilvl w:val="0"/>
          <w:numId w:val="35"/>
        </w:numPr>
      </w:pPr>
      <w:r w:rsidRPr="00EC06E5">
        <w:t>France</w:t>
      </w:r>
    </w:p>
    <w:p w14:paraId="58D06631" w14:textId="77777777" w:rsidR="00EC06E5" w:rsidRPr="00EC06E5" w:rsidRDefault="00EC06E5" w:rsidP="00EC06E5">
      <w:pPr>
        <w:numPr>
          <w:ilvl w:val="0"/>
          <w:numId w:val="35"/>
        </w:numPr>
      </w:pPr>
      <w:r w:rsidRPr="00EC06E5">
        <w:t>Italy</w:t>
      </w:r>
    </w:p>
    <w:p w14:paraId="4DED54FE" w14:textId="77777777" w:rsidR="00EC06E5" w:rsidRPr="00EC06E5" w:rsidRDefault="00EC06E5" w:rsidP="00EC06E5">
      <w:pPr>
        <w:numPr>
          <w:ilvl w:val="0"/>
          <w:numId w:val="35"/>
        </w:numPr>
      </w:pPr>
      <w:r w:rsidRPr="00EC06E5">
        <w:t>Spain</w:t>
      </w:r>
    </w:p>
    <w:p w14:paraId="24E28365" w14:textId="77777777" w:rsidR="00EC06E5" w:rsidRPr="00EC06E5" w:rsidRDefault="00EC06E5" w:rsidP="00EC06E5">
      <w:pPr>
        <w:numPr>
          <w:ilvl w:val="0"/>
          <w:numId w:val="35"/>
        </w:numPr>
      </w:pPr>
      <w:r w:rsidRPr="00EC06E5">
        <w:t>Rest of Europe</w:t>
      </w:r>
    </w:p>
    <w:p w14:paraId="20D77B7B" w14:textId="77777777" w:rsidR="00EC06E5" w:rsidRPr="00EC06E5" w:rsidRDefault="00EC06E5" w:rsidP="00EC06E5">
      <w:r w:rsidRPr="00EC06E5">
        <w:rPr>
          <w:b/>
          <w:bCs/>
        </w:rPr>
        <w:t>Asia-Pacific Pneumatic Nebulizer Market</w:t>
      </w:r>
    </w:p>
    <w:p w14:paraId="05A8E398" w14:textId="77777777" w:rsidR="00EC06E5" w:rsidRPr="00EC06E5" w:rsidRDefault="00EC06E5" w:rsidP="00EC06E5">
      <w:pPr>
        <w:numPr>
          <w:ilvl w:val="0"/>
          <w:numId w:val="36"/>
        </w:numPr>
      </w:pPr>
      <w:r w:rsidRPr="00EC06E5">
        <w:t>China</w:t>
      </w:r>
    </w:p>
    <w:p w14:paraId="3B3003C1" w14:textId="77777777" w:rsidR="00EC06E5" w:rsidRPr="00EC06E5" w:rsidRDefault="00EC06E5" w:rsidP="00EC06E5">
      <w:pPr>
        <w:numPr>
          <w:ilvl w:val="0"/>
          <w:numId w:val="36"/>
        </w:numPr>
      </w:pPr>
      <w:r w:rsidRPr="00EC06E5">
        <w:t>India</w:t>
      </w:r>
    </w:p>
    <w:p w14:paraId="3C0CCC2B" w14:textId="77777777" w:rsidR="00EC06E5" w:rsidRPr="00EC06E5" w:rsidRDefault="00EC06E5" w:rsidP="00EC06E5">
      <w:pPr>
        <w:numPr>
          <w:ilvl w:val="0"/>
          <w:numId w:val="36"/>
        </w:numPr>
      </w:pPr>
      <w:r w:rsidRPr="00EC06E5">
        <w:t>Japan</w:t>
      </w:r>
    </w:p>
    <w:p w14:paraId="52016B48" w14:textId="77777777" w:rsidR="00EC06E5" w:rsidRPr="00EC06E5" w:rsidRDefault="00EC06E5" w:rsidP="00EC06E5">
      <w:pPr>
        <w:numPr>
          <w:ilvl w:val="0"/>
          <w:numId w:val="36"/>
        </w:numPr>
      </w:pPr>
      <w:r w:rsidRPr="00EC06E5">
        <w:t>South Korea</w:t>
      </w:r>
    </w:p>
    <w:p w14:paraId="1B7D84F2" w14:textId="77777777" w:rsidR="00EC06E5" w:rsidRPr="00EC06E5" w:rsidRDefault="00EC06E5" w:rsidP="00EC06E5">
      <w:pPr>
        <w:numPr>
          <w:ilvl w:val="0"/>
          <w:numId w:val="36"/>
        </w:numPr>
      </w:pPr>
      <w:r w:rsidRPr="00EC06E5">
        <w:t>Rest of Asia-Pacific</w:t>
      </w:r>
    </w:p>
    <w:p w14:paraId="3961FEF2" w14:textId="77777777" w:rsidR="00EC06E5" w:rsidRPr="00EC06E5" w:rsidRDefault="00EC06E5" w:rsidP="00EC06E5">
      <w:r w:rsidRPr="00EC06E5">
        <w:rPr>
          <w:b/>
          <w:bCs/>
        </w:rPr>
        <w:t>Latin America Pneumatic Nebulizer Market</w:t>
      </w:r>
    </w:p>
    <w:p w14:paraId="7F7E6B3E" w14:textId="77777777" w:rsidR="00EC06E5" w:rsidRPr="00EC06E5" w:rsidRDefault="00EC06E5" w:rsidP="00EC06E5">
      <w:pPr>
        <w:numPr>
          <w:ilvl w:val="0"/>
          <w:numId w:val="37"/>
        </w:numPr>
      </w:pPr>
      <w:r w:rsidRPr="00EC06E5">
        <w:t>Brazil</w:t>
      </w:r>
    </w:p>
    <w:p w14:paraId="2FE527DB" w14:textId="77777777" w:rsidR="00EC06E5" w:rsidRPr="00EC06E5" w:rsidRDefault="00EC06E5" w:rsidP="00EC06E5">
      <w:pPr>
        <w:numPr>
          <w:ilvl w:val="0"/>
          <w:numId w:val="37"/>
        </w:numPr>
      </w:pPr>
      <w:r w:rsidRPr="00EC06E5">
        <w:t>Argentina</w:t>
      </w:r>
    </w:p>
    <w:p w14:paraId="0536B9A1" w14:textId="77777777" w:rsidR="00EC06E5" w:rsidRPr="00EC06E5" w:rsidRDefault="00EC06E5" w:rsidP="00EC06E5">
      <w:pPr>
        <w:numPr>
          <w:ilvl w:val="0"/>
          <w:numId w:val="37"/>
        </w:numPr>
      </w:pPr>
      <w:r w:rsidRPr="00EC06E5">
        <w:t>Rest of Latin America</w:t>
      </w:r>
    </w:p>
    <w:p w14:paraId="1F7C0A64" w14:textId="77777777" w:rsidR="00EC06E5" w:rsidRPr="00EC06E5" w:rsidRDefault="00EC06E5" w:rsidP="00EC06E5">
      <w:r w:rsidRPr="00EC06E5">
        <w:rPr>
          <w:b/>
          <w:bCs/>
        </w:rPr>
        <w:t>Middle East &amp; Africa Pneumatic Nebulizer Market</w:t>
      </w:r>
    </w:p>
    <w:p w14:paraId="74A75AF1" w14:textId="77777777" w:rsidR="00EC06E5" w:rsidRPr="00EC06E5" w:rsidRDefault="00EC06E5" w:rsidP="00EC06E5">
      <w:pPr>
        <w:numPr>
          <w:ilvl w:val="0"/>
          <w:numId w:val="38"/>
        </w:numPr>
      </w:pPr>
      <w:r w:rsidRPr="00EC06E5">
        <w:t>GCC Countries</w:t>
      </w:r>
    </w:p>
    <w:p w14:paraId="5358CDBB" w14:textId="77777777" w:rsidR="00EC06E5" w:rsidRPr="00EC06E5" w:rsidRDefault="00EC06E5" w:rsidP="00EC06E5">
      <w:pPr>
        <w:numPr>
          <w:ilvl w:val="0"/>
          <w:numId w:val="38"/>
        </w:numPr>
      </w:pPr>
      <w:r w:rsidRPr="00EC06E5">
        <w:t>South Africa</w:t>
      </w:r>
    </w:p>
    <w:p w14:paraId="10D95448" w14:textId="77777777" w:rsidR="00EC06E5" w:rsidRPr="00EC06E5" w:rsidRDefault="00EC06E5" w:rsidP="00EC06E5">
      <w:pPr>
        <w:numPr>
          <w:ilvl w:val="0"/>
          <w:numId w:val="38"/>
        </w:numPr>
      </w:pPr>
      <w:r w:rsidRPr="00EC06E5">
        <w:t>Rest of Middle East &amp; Africa</w:t>
      </w:r>
    </w:p>
    <w:p w14:paraId="7C82FD5C" w14:textId="77777777" w:rsidR="00EC06E5" w:rsidRPr="00EC06E5" w:rsidRDefault="00EC06E5" w:rsidP="00EC06E5">
      <w:r w:rsidRPr="00EC06E5">
        <w:pict w14:anchorId="49196DC5">
          <v:rect id="_x0000_i1231" style="width:0;height:1.5pt" o:hralign="center" o:hrstd="t" o:hr="t" fillcolor="#a0a0a0" stroked="f"/>
        </w:pict>
      </w:r>
    </w:p>
    <w:p w14:paraId="483E9CE5" w14:textId="77777777" w:rsidR="00EC06E5" w:rsidRPr="00EC06E5" w:rsidRDefault="00EC06E5" w:rsidP="00EC06E5">
      <w:pPr>
        <w:rPr>
          <w:b/>
          <w:bCs/>
        </w:rPr>
      </w:pPr>
      <w:r w:rsidRPr="00EC06E5">
        <w:rPr>
          <w:b/>
          <w:bCs/>
        </w:rPr>
        <w:t>Key Players and Competitive Analysis</w:t>
      </w:r>
    </w:p>
    <w:p w14:paraId="2515DB61" w14:textId="77777777" w:rsidR="00EC06E5" w:rsidRPr="00EC06E5" w:rsidRDefault="00EC06E5" w:rsidP="00EC06E5">
      <w:pPr>
        <w:numPr>
          <w:ilvl w:val="0"/>
          <w:numId w:val="39"/>
        </w:numPr>
      </w:pPr>
      <w:r w:rsidRPr="00EC06E5">
        <w:t>Omron Healthcare</w:t>
      </w:r>
    </w:p>
    <w:p w14:paraId="528DD814" w14:textId="77777777" w:rsidR="00EC06E5" w:rsidRPr="00EC06E5" w:rsidRDefault="00EC06E5" w:rsidP="00EC06E5">
      <w:pPr>
        <w:numPr>
          <w:ilvl w:val="0"/>
          <w:numId w:val="39"/>
        </w:numPr>
      </w:pPr>
      <w:r w:rsidRPr="00EC06E5">
        <w:lastRenderedPageBreak/>
        <w:t>Philips</w:t>
      </w:r>
    </w:p>
    <w:p w14:paraId="26A747D1" w14:textId="77777777" w:rsidR="00EC06E5" w:rsidRPr="00EC06E5" w:rsidRDefault="00EC06E5" w:rsidP="00EC06E5">
      <w:pPr>
        <w:numPr>
          <w:ilvl w:val="0"/>
          <w:numId w:val="39"/>
        </w:numPr>
      </w:pPr>
      <w:r w:rsidRPr="00EC06E5">
        <w:t>PARI Respiratory Equipment</w:t>
      </w:r>
    </w:p>
    <w:p w14:paraId="7A7ADA83" w14:textId="77777777" w:rsidR="00EC06E5" w:rsidRPr="00EC06E5" w:rsidRDefault="00EC06E5" w:rsidP="00EC06E5">
      <w:pPr>
        <w:numPr>
          <w:ilvl w:val="0"/>
          <w:numId w:val="39"/>
        </w:numPr>
      </w:pPr>
      <w:proofErr w:type="spellStart"/>
      <w:r w:rsidRPr="00EC06E5">
        <w:t>DeVilbiss</w:t>
      </w:r>
      <w:proofErr w:type="spellEnd"/>
      <w:r w:rsidRPr="00EC06E5">
        <w:t xml:space="preserve"> Healthcare</w:t>
      </w:r>
    </w:p>
    <w:p w14:paraId="561DDFA1" w14:textId="77777777" w:rsidR="00EC06E5" w:rsidRPr="00EC06E5" w:rsidRDefault="00EC06E5" w:rsidP="00EC06E5">
      <w:pPr>
        <w:numPr>
          <w:ilvl w:val="0"/>
          <w:numId w:val="39"/>
        </w:numPr>
      </w:pPr>
      <w:r w:rsidRPr="00EC06E5">
        <w:t>Allied Healthcare Products</w:t>
      </w:r>
    </w:p>
    <w:p w14:paraId="5319100F" w14:textId="77777777" w:rsidR="00EC06E5" w:rsidRPr="00EC06E5" w:rsidRDefault="00EC06E5" w:rsidP="00EC06E5">
      <w:pPr>
        <w:numPr>
          <w:ilvl w:val="0"/>
          <w:numId w:val="39"/>
        </w:numPr>
      </w:pPr>
      <w:r w:rsidRPr="00EC06E5">
        <w:t>Medline Industries</w:t>
      </w:r>
    </w:p>
    <w:p w14:paraId="0389F0DC" w14:textId="77777777" w:rsidR="00EC06E5" w:rsidRPr="00EC06E5" w:rsidRDefault="00EC06E5" w:rsidP="00EC06E5">
      <w:pPr>
        <w:numPr>
          <w:ilvl w:val="0"/>
          <w:numId w:val="39"/>
        </w:numPr>
      </w:pPr>
      <w:r w:rsidRPr="00EC06E5">
        <w:t>Health &amp; Life Co., Ltd.</w:t>
      </w:r>
    </w:p>
    <w:p w14:paraId="5DE9E07E" w14:textId="77777777" w:rsidR="00EC06E5" w:rsidRPr="00EC06E5" w:rsidRDefault="00EC06E5" w:rsidP="00EC06E5">
      <w:r w:rsidRPr="00EC06E5">
        <w:pict w14:anchorId="6F94F34F">
          <v:rect id="_x0000_i1232" style="width:0;height:1.5pt" o:hralign="center" o:hrstd="t" o:hr="t" fillcolor="#a0a0a0" stroked="f"/>
        </w:pict>
      </w:r>
    </w:p>
    <w:p w14:paraId="705620EE" w14:textId="77777777" w:rsidR="00EC06E5" w:rsidRPr="00EC06E5" w:rsidRDefault="00EC06E5" w:rsidP="00EC06E5">
      <w:pPr>
        <w:rPr>
          <w:b/>
          <w:bCs/>
        </w:rPr>
      </w:pPr>
      <w:r w:rsidRPr="00EC06E5">
        <w:rPr>
          <w:b/>
          <w:bCs/>
        </w:rPr>
        <w:t>Appendix</w:t>
      </w:r>
    </w:p>
    <w:p w14:paraId="333A3E87" w14:textId="77777777" w:rsidR="00EC06E5" w:rsidRPr="00EC06E5" w:rsidRDefault="00EC06E5" w:rsidP="00EC06E5">
      <w:pPr>
        <w:numPr>
          <w:ilvl w:val="0"/>
          <w:numId w:val="40"/>
        </w:numPr>
      </w:pPr>
      <w:r w:rsidRPr="00EC06E5">
        <w:t>Abbreviations and Terminologies Used in the Report</w:t>
      </w:r>
    </w:p>
    <w:p w14:paraId="5C7D8274" w14:textId="77777777" w:rsidR="00EC06E5" w:rsidRPr="00EC06E5" w:rsidRDefault="00EC06E5" w:rsidP="00EC06E5">
      <w:pPr>
        <w:numPr>
          <w:ilvl w:val="0"/>
          <w:numId w:val="40"/>
        </w:numPr>
      </w:pPr>
      <w:r w:rsidRPr="00EC06E5">
        <w:t>References and Sources</w:t>
      </w:r>
    </w:p>
    <w:p w14:paraId="56028BEF" w14:textId="77777777" w:rsidR="00EC06E5" w:rsidRPr="00EC06E5" w:rsidRDefault="00EC06E5" w:rsidP="00EC06E5">
      <w:r w:rsidRPr="00EC06E5">
        <w:pict w14:anchorId="4047083F">
          <v:rect id="_x0000_i1233" style="width:0;height:1.5pt" o:hralign="center" o:hrstd="t" o:hr="t" fillcolor="#a0a0a0" stroked="f"/>
        </w:pict>
      </w:r>
    </w:p>
    <w:p w14:paraId="3ABF29F7" w14:textId="77777777" w:rsidR="00EC06E5" w:rsidRPr="00EC06E5" w:rsidRDefault="00EC06E5" w:rsidP="00EC06E5">
      <w:pPr>
        <w:rPr>
          <w:b/>
          <w:bCs/>
        </w:rPr>
      </w:pPr>
      <w:r w:rsidRPr="00EC06E5">
        <w:rPr>
          <w:b/>
          <w:bCs/>
        </w:rPr>
        <w:t>List of Tables</w:t>
      </w:r>
    </w:p>
    <w:p w14:paraId="52B9AFE9" w14:textId="77777777" w:rsidR="00EC06E5" w:rsidRPr="00EC06E5" w:rsidRDefault="00EC06E5" w:rsidP="00EC06E5">
      <w:pPr>
        <w:numPr>
          <w:ilvl w:val="0"/>
          <w:numId w:val="41"/>
        </w:numPr>
      </w:pPr>
      <w:r w:rsidRPr="00EC06E5">
        <w:t>Market Size by Product Type, Modality, End User, and Region (2024–2030)</w:t>
      </w:r>
    </w:p>
    <w:p w14:paraId="389E6CEA" w14:textId="77777777" w:rsidR="00EC06E5" w:rsidRPr="00EC06E5" w:rsidRDefault="00EC06E5" w:rsidP="00EC06E5">
      <w:pPr>
        <w:numPr>
          <w:ilvl w:val="0"/>
          <w:numId w:val="41"/>
        </w:numPr>
      </w:pPr>
      <w:r w:rsidRPr="00EC06E5">
        <w:t>Regional Market Breakdown by Product Type and End User (2024–2030)</w:t>
      </w:r>
    </w:p>
    <w:p w14:paraId="30C51CBC" w14:textId="77777777" w:rsidR="00EC06E5" w:rsidRPr="00EC06E5" w:rsidRDefault="00EC06E5" w:rsidP="00EC06E5">
      <w:r w:rsidRPr="00EC06E5">
        <w:pict w14:anchorId="00143E1E">
          <v:rect id="_x0000_i1234" style="width:0;height:1.5pt" o:hralign="center" o:hrstd="t" o:hr="t" fillcolor="#a0a0a0" stroked="f"/>
        </w:pict>
      </w:r>
    </w:p>
    <w:p w14:paraId="14EC15F7" w14:textId="77777777" w:rsidR="00EC06E5" w:rsidRPr="00EC06E5" w:rsidRDefault="00EC06E5" w:rsidP="00EC06E5">
      <w:pPr>
        <w:rPr>
          <w:b/>
          <w:bCs/>
        </w:rPr>
      </w:pPr>
      <w:r w:rsidRPr="00EC06E5">
        <w:rPr>
          <w:b/>
          <w:bCs/>
        </w:rPr>
        <w:t>List of Figures</w:t>
      </w:r>
    </w:p>
    <w:p w14:paraId="40136B03" w14:textId="77777777" w:rsidR="00EC06E5" w:rsidRPr="00EC06E5" w:rsidRDefault="00EC06E5" w:rsidP="00EC06E5">
      <w:pPr>
        <w:numPr>
          <w:ilvl w:val="0"/>
          <w:numId w:val="42"/>
        </w:numPr>
      </w:pPr>
      <w:r w:rsidRPr="00EC06E5">
        <w:t>Market Dynamics: Drivers, Restraints, Opportunities, and Challenges</w:t>
      </w:r>
    </w:p>
    <w:p w14:paraId="43FD3A77" w14:textId="77777777" w:rsidR="00EC06E5" w:rsidRPr="00EC06E5" w:rsidRDefault="00EC06E5" w:rsidP="00EC06E5">
      <w:pPr>
        <w:numPr>
          <w:ilvl w:val="0"/>
          <w:numId w:val="42"/>
        </w:numPr>
      </w:pPr>
      <w:r w:rsidRPr="00EC06E5">
        <w:t>Regional Market Snapshot for Key Regions</w:t>
      </w:r>
    </w:p>
    <w:p w14:paraId="64B8C20B" w14:textId="77777777" w:rsidR="00EC06E5" w:rsidRPr="00EC06E5" w:rsidRDefault="00EC06E5" w:rsidP="00EC06E5">
      <w:pPr>
        <w:numPr>
          <w:ilvl w:val="0"/>
          <w:numId w:val="42"/>
        </w:numPr>
      </w:pPr>
      <w:r w:rsidRPr="00EC06E5">
        <w:t>Competitive Landscape and Market Share Analysis</w:t>
      </w:r>
    </w:p>
    <w:p w14:paraId="1EF8FF88" w14:textId="77777777" w:rsidR="00EC06E5" w:rsidRPr="00EC06E5" w:rsidRDefault="00EC06E5" w:rsidP="00EC06E5">
      <w:pPr>
        <w:numPr>
          <w:ilvl w:val="0"/>
          <w:numId w:val="42"/>
        </w:numPr>
      </w:pPr>
      <w:r w:rsidRPr="00EC06E5">
        <w:t>Growth Strategies Adopted by Key Players</w:t>
      </w:r>
    </w:p>
    <w:p w14:paraId="516FCE96" w14:textId="77777777" w:rsidR="00EC06E5" w:rsidRPr="00EC06E5" w:rsidRDefault="00EC06E5" w:rsidP="00EC06E5">
      <w:pPr>
        <w:numPr>
          <w:ilvl w:val="0"/>
          <w:numId w:val="42"/>
        </w:numPr>
      </w:pPr>
      <w:r w:rsidRPr="00EC06E5">
        <w:t>Market Share by Product Type, Modality, and End User (2024 vs. 2030)</w:t>
      </w:r>
    </w:p>
    <w:p w14:paraId="6A762AD2"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B88"/>
    <w:multiLevelType w:val="multilevel"/>
    <w:tmpl w:val="2A4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4594"/>
    <w:multiLevelType w:val="multilevel"/>
    <w:tmpl w:val="140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43A81"/>
    <w:multiLevelType w:val="multilevel"/>
    <w:tmpl w:val="604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25BD1"/>
    <w:multiLevelType w:val="multilevel"/>
    <w:tmpl w:val="7B00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01BCD"/>
    <w:multiLevelType w:val="multilevel"/>
    <w:tmpl w:val="5EA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04AA1"/>
    <w:multiLevelType w:val="multilevel"/>
    <w:tmpl w:val="73B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66E9D"/>
    <w:multiLevelType w:val="multilevel"/>
    <w:tmpl w:val="8BEE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B3A46"/>
    <w:multiLevelType w:val="multilevel"/>
    <w:tmpl w:val="845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708C3"/>
    <w:multiLevelType w:val="multilevel"/>
    <w:tmpl w:val="B8D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53CBF"/>
    <w:multiLevelType w:val="multilevel"/>
    <w:tmpl w:val="4984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C5EF8"/>
    <w:multiLevelType w:val="multilevel"/>
    <w:tmpl w:val="4970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01621"/>
    <w:multiLevelType w:val="multilevel"/>
    <w:tmpl w:val="663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110D2"/>
    <w:multiLevelType w:val="multilevel"/>
    <w:tmpl w:val="EBBE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54003"/>
    <w:multiLevelType w:val="multilevel"/>
    <w:tmpl w:val="FAD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D4FCF"/>
    <w:multiLevelType w:val="multilevel"/>
    <w:tmpl w:val="21A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73CCE"/>
    <w:multiLevelType w:val="multilevel"/>
    <w:tmpl w:val="C7D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E50A6"/>
    <w:multiLevelType w:val="multilevel"/>
    <w:tmpl w:val="4DE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37079"/>
    <w:multiLevelType w:val="multilevel"/>
    <w:tmpl w:val="2E9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02022"/>
    <w:multiLevelType w:val="multilevel"/>
    <w:tmpl w:val="D2B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A3113"/>
    <w:multiLevelType w:val="multilevel"/>
    <w:tmpl w:val="DCC2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823D0"/>
    <w:multiLevelType w:val="multilevel"/>
    <w:tmpl w:val="1F34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854ED"/>
    <w:multiLevelType w:val="multilevel"/>
    <w:tmpl w:val="87C0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451A4"/>
    <w:multiLevelType w:val="multilevel"/>
    <w:tmpl w:val="9C8A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25BA5"/>
    <w:multiLevelType w:val="multilevel"/>
    <w:tmpl w:val="3C4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832B2"/>
    <w:multiLevelType w:val="multilevel"/>
    <w:tmpl w:val="194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E42AD"/>
    <w:multiLevelType w:val="multilevel"/>
    <w:tmpl w:val="67E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74856"/>
    <w:multiLevelType w:val="multilevel"/>
    <w:tmpl w:val="B6B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E2FDD"/>
    <w:multiLevelType w:val="multilevel"/>
    <w:tmpl w:val="B820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E3780"/>
    <w:multiLevelType w:val="multilevel"/>
    <w:tmpl w:val="CCDA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22C47"/>
    <w:multiLevelType w:val="multilevel"/>
    <w:tmpl w:val="C9F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E3F85"/>
    <w:multiLevelType w:val="multilevel"/>
    <w:tmpl w:val="06A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C7527"/>
    <w:multiLevelType w:val="multilevel"/>
    <w:tmpl w:val="652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5C3FF6"/>
    <w:multiLevelType w:val="multilevel"/>
    <w:tmpl w:val="22C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B72B1"/>
    <w:multiLevelType w:val="multilevel"/>
    <w:tmpl w:val="7994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0400F"/>
    <w:multiLevelType w:val="multilevel"/>
    <w:tmpl w:val="9D94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C5C87"/>
    <w:multiLevelType w:val="multilevel"/>
    <w:tmpl w:val="055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A5836"/>
    <w:multiLevelType w:val="multilevel"/>
    <w:tmpl w:val="8E72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523A2C"/>
    <w:multiLevelType w:val="multilevel"/>
    <w:tmpl w:val="ADF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1E3A28"/>
    <w:multiLevelType w:val="multilevel"/>
    <w:tmpl w:val="A402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D2FFE"/>
    <w:multiLevelType w:val="multilevel"/>
    <w:tmpl w:val="DD26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004F55"/>
    <w:multiLevelType w:val="multilevel"/>
    <w:tmpl w:val="75A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30206"/>
    <w:multiLevelType w:val="multilevel"/>
    <w:tmpl w:val="BC5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455846">
    <w:abstractNumId w:val="26"/>
  </w:num>
  <w:num w:numId="2" w16cid:durableId="17782366">
    <w:abstractNumId w:val="14"/>
  </w:num>
  <w:num w:numId="3" w16cid:durableId="1423187515">
    <w:abstractNumId w:val="11"/>
  </w:num>
  <w:num w:numId="4" w16cid:durableId="625546287">
    <w:abstractNumId w:val="0"/>
  </w:num>
  <w:num w:numId="5" w16cid:durableId="252084165">
    <w:abstractNumId w:val="1"/>
  </w:num>
  <w:num w:numId="6" w16cid:durableId="1189636146">
    <w:abstractNumId w:val="38"/>
  </w:num>
  <w:num w:numId="7" w16cid:durableId="471217042">
    <w:abstractNumId w:val="9"/>
  </w:num>
  <w:num w:numId="8" w16cid:durableId="301468414">
    <w:abstractNumId w:val="33"/>
  </w:num>
  <w:num w:numId="9" w16cid:durableId="179514264">
    <w:abstractNumId w:val="35"/>
  </w:num>
  <w:num w:numId="10" w16cid:durableId="1067805711">
    <w:abstractNumId w:val="6"/>
  </w:num>
  <w:num w:numId="11" w16cid:durableId="820584932">
    <w:abstractNumId w:val="31"/>
  </w:num>
  <w:num w:numId="12" w16cid:durableId="177428504">
    <w:abstractNumId w:val="30"/>
  </w:num>
  <w:num w:numId="13" w16cid:durableId="1128427101">
    <w:abstractNumId w:val="29"/>
  </w:num>
  <w:num w:numId="14" w16cid:durableId="2050105001">
    <w:abstractNumId w:val="20"/>
  </w:num>
  <w:num w:numId="15" w16cid:durableId="999694064">
    <w:abstractNumId w:val="4"/>
  </w:num>
  <w:num w:numId="16" w16cid:durableId="1704404661">
    <w:abstractNumId w:val="5"/>
  </w:num>
  <w:num w:numId="17" w16cid:durableId="760375655">
    <w:abstractNumId w:val="18"/>
  </w:num>
  <w:num w:numId="18" w16cid:durableId="1728185453">
    <w:abstractNumId w:val="36"/>
  </w:num>
  <w:num w:numId="19" w16cid:durableId="1714186538">
    <w:abstractNumId w:val="41"/>
  </w:num>
  <w:num w:numId="20" w16cid:durableId="4138658">
    <w:abstractNumId w:val="8"/>
  </w:num>
  <w:num w:numId="21" w16cid:durableId="263198422">
    <w:abstractNumId w:val="25"/>
  </w:num>
  <w:num w:numId="22" w16cid:durableId="1518278214">
    <w:abstractNumId w:val="10"/>
  </w:num>
  <w:num w:numId="23" w16cid:durableId="1828587734">
    <w:abstractNumId w:val="15"/>
  </w:num>
  <w:num w:numId="24" w16cid:durableId="16934827">
    <w:abstractNumId w:val="13"/>
  </w:num>
  <w:num w:numId="25" w16cid:durableId="466358599">
    <w:abstractNumId w:val="27"/>
  </w:num>
  <w:num w:numId="26" w16cid:durableId="898129882">
    <w:abstractNumId w:val="3"/>
  </w:num>
  <w:num w:numId="27" w16cid:durableId="2108259844">
    <w:abstractNumId w:val="37"/>
  </w:num>
  <w:num w:numId="28" w16cid:durableId="642736816">
    <w:abstractNumId w:val="19"/>
  </w:num>
  <w:num w:numId="29" w16cid:durableId="701516779">
    <w:abstractNumId w:val="23"/>
  </w:num>
  <w:num w:numId="30" w16cid:durableId="709499961">
    <w:abstractNumId w:val="17"/>
  </w:num>
  <w:num w:numId="31" w16cid:durableId="34815840">
    <w:abstractNumId w:val="34"/>
  </w:num>
  <w:num w:numId="32" w16cid:durableId="1153569981">
    <w:abstractNumId w:val="39"/>
  </w:num>
  <w:num w:numId="33" w16cid:durableId="546449911">
    <w:abstractNumId w:val="21"/>
  </w:num>
  <w:num w:numId="34" w16cid:durableId="1617325484">
    <w:abstractNumId w:val="7"/>
  </w:num>
  <w:num w:numId="35" w16cid:durableId="216671507">
    <w:abstractNumId w:val="12"/>
  </w:num>
  <w:num w:numId="36" w16cid:durableId="933899698">
    <w:abstractNumId w:val="40"/>
  </w:num>
  <w:num w:numId="37" w16cid:durableId="1108040143">
    <w:abstractNumId w:val="22"/>
  </w:num>
  <w:num w:numId="38" w16cid:durableId="302588846">
    <w:abstractNumId w:val="16"/>
  </w:num>
  <w:num w:numId="39" w16cid:durableId="807212211">
    <w:abstractNumId w:val="2"/>
  </w:num>
  <w:num w:numId="40" w16cid:durableId="1229074500">
    <w:abstractNumId w:val="28"/>
  </w:num>
  <w:num w:numId="41" w16cid:durableId="1757479343">
    <w:abstractNumId w:val="32"/>
  </w:num>
  <w:num w:numId="42" w16cid:durableId="13051157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1F"/>
    <w:rsid w:val="00553C1F"/>
    <w:rsid w:val="00685180"/>
    <w:rsid w:val="00783733"/>
    <w:rsid w:val="0082115F"/>
    <w:rsid w:val="00EC0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BEE8"/>
  <w15:chartTrackingRefBased/>
  <w15:docId w15:val="{2196C462-C67B-4DBE-A446-5D579618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C1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3C1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553C1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553C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3C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3C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3C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3C1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553C1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553C1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553C1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3C1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3C1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3C1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53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C1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C1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53C1F"/>
    <w:pPr>
      <w:spacing w:before="160"/>
      <w:jc w:val="center"/>
    </w:pPr>
    <w:rPr>
      <w:i/>
      <w:iCs/>
      <w:color w:val="404040" w:themeColor="text1" w:themeTint="BF"/>
    </w:rPr>
  </w:style>
  <w:style w:type="character" w:customStyle="1" w:styleId="QuoteChar">
    <w:name w:val="Quote Char"/>
    <w:basedOn w:val="DefaultParagraphFont"/>
    <w:link w:val="Quote"/>
    <w:uiPriority w:val="29"/>
    <w:rsid w:val="00553C1F"/>
    <w:rPr>
      <w:i/>
      <w:iCs/>
      <w:color w:val="404040" w:themeColor="text1" w:themeTint="BF"/>
    </w:rPr>
  </w:style>
  <w:style w:type="paragraph" w:styleId="ListParagraph">
    <w:name w:val="List Paragraph"/>
    <w:basedOn w:val="Normal"/>
    <w:uiPriority w:val="34"/>
    <w:qFormat/>
    <w:rsid w:val="00553C1F"/>
    <w:pPr>
      <w:ind w:left="720"/>
      <w:contextualSpacing/>
    </w:pPr>
  </w:style>
  <w:style w:type="character" w:styleId="IntenseEmphasis">
    <w:name w:val="Intense Emphasis"/>
    <w:basedOn w:val="DefaultParagraphFont"/>
    <w:uiPriority w:val="21"/>
    <w:qFormat/>
    <w:rsid w:val="00553C1F"/>
    <w:rPr>
      <w:i/>
      <w:iCs/>
      <w:color w:val="0F4761" w:themeColor="accent1" w:themeShade="BF"/>
    </w:rPr>
  </w:style>
  <w:style w:type="paragraph" w:styleId="IntenseQuote">
    <w:name w:val="Intense Quote"/>
    <w:basedOn w:val="Normal"/>
    <w:next w:val="Normal"/>
    <w:link w:val="IntenseQuoteChar"/>
    <w:uiPriority w:val="30"/>
    <w:qFormat/>
    <w:rsid w:val="00553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C1F"/>
    <w:rPr>
      <w:i/>
      <w:iCs/>
      <w:color w:val="0F4761" w:themeColor="accent1" w:themeShade="BF"/>
    </w:rPr>
  </w:style>
  <w:style w:type="character" w:styleId="IntenseReference">
    <w:name w:val="Intense Reference"/>
    <w:basedOn w:val="DefaultParagraphFont"/>
    <w:uiPriority w:val="32"/>
    <w:qFormat/>
    <w:rsid w:val="00553C1F"/>
    <w:rPr>
      <w:b/>
      <w:bCs/>
      <w:smallCaps/>
      <w:color w:val="0F4761" w:themeColor="accent1" w:themeShade="BF"/>
      <w:spacing w:val="5"/>
    </w:rPr>
  </w:style>
  <w:style w:type="paragraph" w:customStyle="1" w:styleId="msonormal0">
    <w:name w:val="msonormal"/>
    <w:basedOn w:val="Normal"/>
    <w:rsid w:val="00EC06E5"/>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EC06E5"/>
    <w:rPr>
      <w:b/>
      <w:bCs/>
    </w:rPr>
  </w:style>
  <w:style w:type="paragraph" w:styleId="NormalWeb">
    <w:name w:val="Normal (Web)"/>
    <w:basedOn w:val="Normal"/>
    <w:uiPriority w:val="99"/>
    <w:semiHidden/>
    <w:unhideWhenUsed/>
    <w:rsid w:val="00EC06E5"/>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EC06E5"/>
    <w:rPr>
      <w:i/>
      <w:iCs/>
    </w:rPr>
  </w:style>
  <w:style w:type="character" w:customStyle="1" w:styleId="touchw-10">
    <w:name w:val="touch:w-10"/>
    <w:basedOn w:val="DefaultParagraphFont"/>
    <w:rsid w:val="00EC06E5"/>
  </w:style>
  <w:style w:type="character" w:styleId="Hyperlink">
    <w:name w:val="Hyperlink"/>
    <w:basedOn w:val="DefaultParagraphFont"/>
    <w:uiPriority w:val="99"/>
    <w:unhideWhenUsed/>
    <w:rsid w:val="00EC06E5"/>
    <w:rPr>
      <w:color w:val="0000FF"/>
      <w:u w:val="single"/>
    </w:rPr>
  </w:style>
  <w:style w:type="character" w:styleId="FollowedHyperlink">
    <w:name w:val="FollowedHyperlink"/>
    <w:basedOn w:val="DefaultParagraphFont"/>
    <w:uiPriority w:val="99"/>
    <w:semiHidden/>
    <w:unhideWhenUsed/>
    <w:rsid w:val="00EC06E5"/>
    <w:rPr>
      <w:color w:val="800080"/>
      <w:u w:val="single"/>
    </w:rPr>
  </w:style>
  <w:style w:type="paragraph" w:styleId="HTMLPreformatted">
    <w:name w:val="HTML Preformatted"/>
    <w:basedOn w:val="Normal"/>
    <w:link w:val="HTMLPreformattedChar"/>
    <w:uiPriority w:val="99"/>
    <w:semiHidden/>
    <w:unhideWhenUsed/>
    <w:rsid w:val="00EC0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06E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C06E5"/>
    <w:rPr>
      <w:rFonts w:ascii="Courier New" w:eastAsia="Times New Roman" w:hAnsi="Courier New" w:cs="Courier New"/>
      <w:sz w:val="20"/>
      <w:szCs w:val="20"/>
    </w:rPr>
  </w:style>
  <w:style w:type="character" w:customStyle="1" w:styleId="hljs-punctuation">
    <w:name w:val="hljs-punctuation"/>
    <w:basedOn w:val="DefaultParagraphFont"/>
    <w:rsid w:val="00EC06E5"/>
  </w:style>
  <w:style w:type="character" w:customStyle="1" w:styleId="hljs-attr">
    <w:name w:val="hljs-attr"/>
    <w:basedOn w:val="DefaultParagraphFont"/>
    <w:rsid w:val="00EC06E5"/>
  </w:style>
  <w:style w:type="character" w:customStyle="1" w:styleId="hljs-string">
    <w:name w:val="hljs-string"/>
    <w:basedOn w:val="DefaultParagraphFont"/>
    <w:rsid w:val="00EC06E5"/>
  </w:style>
  <w:style w:type="character" w:customStyle="1" w:styleId="hljs-number">
    <w:name w:val="hljs-number"/>
    <w:basedOn w:val="DefaultParagraphFont"/>
    <w:rsid w:val="00EC06E5"/>
  </w:style>
  <w:style w:type="character" w:styleId="UnresolvedMention">
    <w:name w:val="Unresolved Mention"/>
    <w:basedOn w:val="DefaultParagraphFont"/>
    <w:uiPriority w:val="99"/>
    <w:semiHidden/>
    <w:unhideWhenUsed/>
    <w:rsid w:val="00EC0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2710">
      <w:bodyDiv w:val="1"/>
      <w:marLeft w:val="0"/>
      <w:marRight w:val="0"/>
      <w:marTop w:val="0"/>
      <w:marBottom w:val="0"/>
      <w:divBdr>
        <w:top w:val="none" w:sz="0" w:space="0" w:color="auto"/>
        <w:left w:val="none" w:sz="0" w:space="0" w:color="auto"/>
        <w:bottom w:val="none" w:sz="0" w:space="0" w:color="auto"/>
        <w:right w:val="none" w:sz="0" w:space="0" w:color="auto"/>
      </w:divBdr>
      <w:divsChild>
        <w:div w:id="1590961812">
          <w:marLeft w:val="0"/>
          <w:marRight w:val="0"/>
          <w:marTop w:val="0"/>
          <w:marBottom w:val="0"/>
          <w:divBdr>
            <w:top w:val="none" w:sz="0" w:space="0" w:color="auto"/>
            <w:left w:val="none" w:sz="0" w:space="0" w:color="auto"/>
            <w:bottom w:val="none" w:sz="0" w:space="0" w:color="auto"/>
            <w:right w:val="none" w:sz="0" w:space="0" w:color="auto"/>
          </w:divBdr>
          <w:divsChild>
            <w:div w:id="1352729703">
              <w:marLeft w:val="0"/>
              <w:marRight w:val="0"/>
              <w:marTop w:val="0"/>
              <w:marBottom w:val="0"/>
              <w:divBdr>
                <w:top w:val="none" w:sz="0" w:space="0" w:color="auto"/>
                <w:left w:val="none" w:sz="0" w:space="0" w:color="auto"/>
                <w:bottom w:val="none" w:sz="0" w:space="0" w:color="auto"/>
                <w:right w:val="none" w:sz="0" w:space="0" w:color="auto"/>
              </w:divBdr>
              <w:divsChild>
                <w:div w:id="1006593260">
                  <w:marLeft w:val="0"/>
                  <w:marRight w:val="0"/>
                  <w:marTop w:val="0"/>
                  <w:marBottom w:val="0"/>
                  <w:divBdr>
                    <w:top w:val="none" w:sz="0" w:space="0" w:color="auto"/>
                    <w:left w:val="none" w:sz="0" w:space="0" w:color="auto"/>
                    <w:bottom w:val="none" w:sz="0" w:space="0" w:color="auto"/>
                    <w:right w:val="none" w:sz="0" w:space="0" w:color="auto"/>
                  </w:divBdr>
                  <w:divsChild>
                    <w:div w:id="1706713373">
                      <w:marLeft w:val="0"/>
                      <w:marRight w:val="0"/>
                      <w:marTop w:val="0"/>
                      <w:marBottom w:val="0"/>
                      <w:divBdr>
                        <w:top w:val="none" w:sz="0" w:space="0" w:color="auto"/>
                        <w:left w:val="none" w:sz="0" w:space="0" w:color="auto"/>
                        <w:bottom w:val="none" w:sz="0" w:space="0" w:color="auto"/>
                        <w:right w:val="none" w:sz="0" w:space="0" w:color="auto"/>
                      </w:divBdr>
                      <w:divsChild>
                        <w:div w:id="1023019595">
                          <w:marLeft w:val="0"/>
                          <w:marRight w:val="0"/>
                          <w:marTop w:val="0"/>
                          <w:marBottom w:val="0"/>
                          <w:divBdr>
                            <w:top w:val="none" w:sz="0" w:space="0" w:color="auto"/>
                            <w:left w:val="none" w:sz="0" w:space="0" w:color="auto"/>
                            <w:bottom w:val="none" w:sz="0" w:space="0" w:color="auto"/>
                            <w:right w:val="none" w:sz="0" w:space="0" w:color="auto"/>
                          </w:divBdr>
                          <w:divsChild>
                            <w:div w:id="1285772599">
                              <w:marLeft w:val="0"/>
                              <w:marRight w:val="0"/>
                              <w:marTop w:val="0"/>
                              <w:marBottom w:val="0"/>
                              <w:divBdr>
                                <w:top w:val="none" w:sz="0" w:space="0" w:color="auto"/>
                                <w:left w:val="none" w:sz="0" w:space="0" w:color="auto"/>
                                <w:bottom w:val="none" w:sz="0" w:space="0" w:color="auto"/>
                                <w:right w:val="none" w:sz="0" w:space="0" w:color="auto"/>
                              </w:divBdr>
                              <w:divsChild>
                                <w:div w:id="833185514">
                                  <w:marLeft w:val="0"/>
                                  <w:marRight w:val="0"/>
                                  <w:marTop w:val="0"/>
                                  <w:marBottom w:val="0"/>
                                  <w:divBdr>
                                    <w:top w:val="none" w:sz="0" w:space="0" w:color="auto"/>
                                    <w:left w:val="none" w:sz="0" w:space="0" w:color="auto"/>
                                    <w:bottom w:val="none" w:sz="0" w:space="0" w:color="auto"/>
                                    <w:right w:val="none" w:sz="0" w:space="0" w:color="auto"/>
                                  </w:divBdr>
                                  <w:divsChild>
                                    <w:div w:id="14668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06131">
          <w:marLeft w:val="0"/>
          <w:marRight w:val="0"/>
          <w:marTop w:val="0"/>
          <w:marBottom w:val="0"/>
          <w:divBdr>
            <w:top w:val="none" w:sz="0" w:space="0" w:color="auto"/>
            <w:left w:val="none" w:sz="0" w:space="0" w:color="auto"/>
            <w:bottom w:val="none" w:sz="0" w:space="0" w:color="auto"/>
            <w:right w:val="none" w:sz="0" w:space="0" w:color="auto"/>
          </w:divBdr>
          <w:divsChild>
            <w:div w:id="1977685353">
              <w:marLeft w:val="0"/>
              <w:marRight w:val="0"/>
              <w:marTop w:val="0"/>
              <w:marBottom w:val="0"/>
              <w:divBdr>
                <w:top w:val="none" w:sz="0" w:space="0" w:color="auto"/>
                <w:left w:val="none" w:sz="0" w:space="0" w:color="auto"/>
                <w:bottom w:val="none" w:sz="0" w:space="0" w:color="auto"/>
                <w:right w:val="none" w:sz="0" w:space="0" w:color="auto"/>
              </w:divBdr>
              <w:divsChild>
                <w:div w:id="1804882809">
                  <w:marLeft w:val="0"/>
                  <w:marRight w:val="0"/>
                  <w:marTop w:val="0"/>
                  <w:marBottom w:val="0"/>
                  <w:divBdr>
                    <w:top w:val="none" w:sz="0" w:space="0" w:color="auto"/>
                    <w:left w:val="none" w:sz="0" w:space="0" w:color="auto"/>
                    <w:bottom w:val="none" w:sz="0" w:space="0" w:color="auto"/>
                    <w:right w:val="none" w:sz="0" w:space="0" w:color="auto"/>
                  </w:divBdr>
                  <w:divsChild>
                    <w:div w:id="1801609319">
                      <w:marLeft w:val="0"/>
                      <w:marRight w:val="0"/>
                      <w:marTop w:val="0"/>
                      <w:marBottom w:val="0"/>
                      <w:divBdr>
                        <w:top w:val="none" w:sz="0" w:space="0" w:color="auto"/>
                        <w:left w:val="none" w:sz="0" w:space="0" w:color="auto"/>
                        <w:bottom w:val="none" w:sz="0" w:space="0" w:color="auto"/>
                        <w:right w:val="none" w:sz="0" w:space="0" w:color="auto"/>
                      </w:divBdr>
                      <w:divsChild>
                        <w:div w:id="1809516918">
                          <w:marLeft w:val="0"/>
                          <w:marRight w:val="0"/>
                          <w:marTop w:val="0"/>
                          <w:marBottom w:val="0"/>
                          <w:divBdr>
                            <w:top w:val="none" w:sz="0" w:space="0" w:color="auto"/>
                            <w:left w:val="none" w:sz="0" w:space="0" w:color="auto"/>
                            <w:bottom w:val="none" w:sz="0" w:space="0" w:color="auto"/>
                            <w:right w:val="none" w:sz="0" w:space="0" w:color="auto"/>
                          </w:divBdr>
                          <w:divsChild>
                            <w:div w:id="1253003793">
                              <w:marLeft w:val="0"/>
                              <w:marRight w:val="0"/>
                              <w:marTop w:val="0"/>
                              <w:marBottom w:val="0"/>
                              <w:divBdr>
                                <w:top w:val="none" w:sz="0" w:space="0" w:color="auto"/>
                                <w:left w:val="none" w:sz="0" w:space="0" w:color="auto"/>
                                <w:bottom w:val="none" w:sz="0" w:space="0" w:color="auto"/>
                                <w:right w:val="none" w:sz="0" w:space="0" w:color="auto"/>
                              </w:divBdr>
                              <w:divsChild>
                                <w:div w:id="1259024042">
                                  <w:marLeft w:val="0"/>
                                  <w:marRight w:val="0"/>
                                  <w:marTop w:val="0"/>
                                  <w:marBottom w:val="0"/>
                                  <w:divBdr>
                                    <w:top w:val="none" w:sz="0" w:space="0" w:color="auto"/>
                                    <w:left w:val="none" w:sz="0" w:space="0" w:color="auto"/>
                                    <w:bottom w:val="none" w:sz="0" w:space="0" w:color="auto"/>
                                    <w:right w:val="none" w:sz="0" w:space="0" w:color="auto"/>
                                  </w:divBdr>
                                  <w:divsChild>
                                    <w:div w:id="2036273295">
                                      <w:marLeft w:val="0"/>
                                      <w:marRight w:val="0"/>
                                      <w:marTop w:val="0"/>
                                      <w:marBottom w:val="0"/>
                                      <w:divBdr>
                                        <w:top w:val="none" w:sz="0" w:space="0" w:color="auto"/>
                                        <w:left w:val="none" w:sz="0" w:space="0" w:color="auto"/>
                                        <w:bottom w:val="none" w:sz="0" w:space="0" w:color="auto"/>
                                        <w:right w:val="none" w:sz="0" w:space="0" w:color="auto"/>
                                      </w:divBdr>
                                      <w:divsChild>
                                        <w:div w:id="3584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750812">
          <w:marLeft w:val="0"/>
          <w:marRight w:val="0"/>
          <w:marTop w:val="0"/>
          <w:marBottom w:val="0"/>
          <w:divBdr>
            <w:top w:val="none" w:sz="0" w:space="0" w:color="auto"/>
            <w:left w:val="none" w:sz="0" w:space="0" w:color="auto"/>
            <w:bottom w:val="none" w:sz="0" w:space="0" w:color="auto"/>
            <w:right w:val="none" w:sz="0" w:space="0" w:color="auto"/>
          </w:divBdr>
          <w:divsChild>
            <w:div w:id="2114010761">
              <w:marLeft w:val="0"/>
              <w:marRight w:val="0"/>
              <w:marTop w:val="0"/>
              <w:marBottom w:val="0"/>
              <w:divBdr>
                <w:top w:val="none" w:sz="0" w:space="0" w:color="auto"/>
                <w:left w:val="none" w:sz="0" w:space="0" w:color="auto"/>
                <w:bottom w:val="none" w:sz="0" w:space="0" w:color="auto"/>
                <w:right w:val="none" w:sz="0" w:space="0" w:color="auto"/>
              </w:divBdr>
              <w:divsChild>
                <w:div w:id="1973824261">
                  <w:marLeft w:val="0"/>
                  <w:marRight w:val="0"/>
                  <w:marTop w:val="0"/>
                  <w:marBottom w:val="0"/>
                  <w:divBdr>
                    <w:top w:val="none" w:sz="0" w:space="0" w:color="auto"/>
                    <w:left w:val="none" w:sz="0" w:space="0" w:color="auto"/>
                    <w:bottom w:val="none" w:sz="0" w:space="0" w:color="auto"/>
                    <w:right w:val="none" w:sz="0" w:space="0" w:color="auto"/>
                  </w:divBdr>
                  <w:divsChild>
                    <w:div w:id="603810336">
                      <w:marLeft w:val="0"/>
                      <w:marRight w:val="0"/>
                      <w:marTop w:val="0"/>
                      <w:marBottom w:val="0"/>
                      <w:divBdr>
                        <w:top w:val="none" w:sz="0" w:space="0" w:color="auto"/>
                        <w:left w:val="none" w:sz="0" w:space="0" w:color="auto"/>
                        <w:bottom w:val="none" w:sz="0" w:space="0" w:color="auto"/>
                        <w:right w:val="none" w:sz="0" w:space="0" w:color="auto"/>
                      </w:divBdr>
                      <w:divsChild>
                        <w:div w:id="386035217">
                          <w:marLeft w:val="0"/>
                          <w:marRight w:val="0"/>
                          <w:marTop w:val="0"/>
                          <w:marBottom w:val="0"/>
                          <w:divBdr>
                            <w:top w:val="none" w:sz="0" w:space="0" w:color="auto"/>
                            <w:left w:val="none" w:sz="0" w:space="0" w:color="auto"/>
                            <w:bottom w:val="none" w:sz="0" w:space="0" w:color="auto"/>
                            <w:right w:val="none" w:sz="0" w:space="0" w:color="auto"/>
                          </w:divBdr>
                          <w:divsChild>
                            <w:div w:id="870533633">
                              <w:marLeft w:val="0"/>
                              <w:marRight w:val="0"/>
                              <w:marTop w:val="0"/>
                              <w:marBottom w:val="0"/>
                              <w:divBdr>
                                <w:top w:val="none" w:sz="0" w:space="0" w:color="auto"/>
                                <w:left w:val="none" w:sz="0" w:space="0" w:color="auto"/>
                                <w:bottom w:val="none" w:sz="0" w:space="0" w:color="auto"/>
                                <w:right w:val="none" w:sz="0" w:space="0" w:color="auto"/>
                              </w:divBdr>
                              <w:divsChild>
                                <w:div w:id="1888837336">
                                  <w:marLeft w:val="0"/>
                                  <w:marRight w:val="0"/>
                                  <w:marTop w:val="0"/>
                                  <w:marBottom w:val="0"/>
                                  <w:divBdr>
                                    <w:top w:val="none" w:sz="0" w:space="0" w:color="auto"/>
                                    <w:left w:val="none" w:sz="0" w:space="0" w:color="auto"/>
                                    <w:bottom w:val="none" w:sz="0" w:space="0" w:color="auto"/>
                                    <w:right w:val="none" w:sz="0" w:space="0" w:color="auto"/>
                                  </w:divBdr>
                                  <w:divsChild>
                                    <w:div w:id="2476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72437">
          <w:marLeft w:val="0"/>
          <w:marRight w:val="0"/>
          <w:marTop w:val="0"/>
          <w:marBottom w:val="0"/>
          <w:divBdr>
            <w:top w:val="none" w:sz="0" w:space="0" w:color="auto"/>
            <w:left w:val="none" w:sz="0" w:space="0" w:color="auto"/>
            <w:bottom w:val="none" w:sz="0" w:space="0" w:color="auto"/>
            <w:right w:val="none" w:sz="0" w:space="0" w:color="auto"/>
          </w:divBdr>
          <w:divsChild>
            <w:div w:id="614943059">
              <w:marLeft w:val="0"/>
              <w:marRight w:val="0"/>
              <w:marTop w:val="0"/>
              <w:marBottom w:val="0"/>
              <w:divBdr>
                <w:top w:val="none" w:sz="0" w:space="0" w:color="auto"/>
                <w:left w:val="none" w:sz="0" w:space="0" w:color="auto"/>
                <w:bottom w:val="none" w:sz="0" w:space="0" w:color="auto"/>
                <w:right w:val="none" w:sz="0" w:space="0" w:color="auto"/>
              </w:divBdr>
              <w:divsChild>
                <w:div w:id="257520312">
                  <w:marLeft w:val="0"/>
                  <w:marRight w:val="0"/>
                  <w:marTop w:val="0"/>
                  <w:marBottom w:val="0"/>
                  <w:divBdr>
                    <w:top w:val="none" w:sz="0" w:space="0" w:color="auto"/>
                    <w:left w:val="none" w:sz="0" w:space="0" w:color="auto"/>
                    <w:bottom w:val="none" w:sz="0" w:space="0" w:color="auto"/>
                    <w:right w:val="none" w:sz="0" w:space="0" w:color="auto"/>
                  </w:divBdr>
                  <w:divsChild>
                    <w:div w:id="1035230408">
                      <w:marLeft w:val="0"/>
                      <w:marRight w:val="0"/>
                      <w:marTop w:val="0"/>
                      <w:marBottom w:val="0"/>
                      <w:divBdr>
                        <w:top w:val="none" w:sz="0" w:space="0" w:color="auto"/>
                        <w:left w:val="none" w:sz="0" w:space="0" w:color="auto"/>
                        <w:bottom w:val="none" w:sz="0" w:space="0" w:color="auto"/>
                        <w:right w:val="none" w:sz="0" w:space="0" w:color="auto"/>
                      </w:divBdr>
                      <w:divsChild>
                        <w:div w:id="1223642876">
                          <w:marLeft w:val="0"/>
                          <w:marRight w:val="0"/>
                          <w:marTop w:val="0"/>
                          <w:marBottom w:val="0"/>
                          <w:divBdr>
                            <w:top w:val="none" w:sz="0" w:space="0" w:color="auto"/>
                            <w:left w:val="none" w:sz="0" w:space="0" w:color="auto"/>
                            <w:bottom w:val="none" w:sz="0" w:space="0" w:color="auto"/>
                            <w:right w:val="none" w:sz="0" w:space="0" w:color="auto"/>
                          </w:divBdr>
                          <w:divsChild>
                            <w:div w:id="319240868">
                              <w:marLeft w:val="0"/>
                              <w:marRight w:val="0"/>
                              <w:marTop w:val="0"/>
                              <w:marBottom w:val="0"/>
                              <w:divBdr>
                                <w:top w:val="none" w:sz="0" w:space="0" w:color="auto"/>
                                <w:left w:val="none" w:sz="0" w:space="0" w:color="auto"/>
                                <w:bottom w:val="none" w:sz="0" w:space="0" w:color="auto"/>
                                <w:right w:val="none" w:sz="0" w:space="0" w:color="auto"/>
                              </w:divBdr>
                              <w:divsChild>
                                <w:div w:id="1334795244">
                                  <w:marLeft w:val="0"/>
                                  <w:marRight w:val="0"/>
                                  <w:marTop w:val="0"/>
                                  <w:marBottom w:val="0"/>
                                  <w:divBdr>
                                    <w:top w:val="none" w:sz="0" w:space="0" w:color="auto"/>
                                    <w:left w:val="none" w:sz="0" w:space="0" w:color="auto"/>
                                    <w:bottom w:val="none" w:sz="0" w:space="0" w:color="auto"/>
                                    <w:right w:val="none" w:sz="0" w:space="0" w:color="auto"/>
                                  </w:divBdr>
                                  <w:divsChild>
                                    <w:div w:id="1146314053">
                                      <w:marLeft w:val="0"/>
                                      <w:marRight w:val="0"/>
                                      <w:marTop w:val="0"/>
                                      <w:marBottom w:val="0"/>
                                      <w:divBdr>
                                        <w:top w:val="none" w:sz="0" w:space="0" w:color="auto"/>
                                        <w:left w:val="none" w:sz="0" w:space="0" w:color="auto"/>
                                        <w:bottom w:val="none" w:sz="0" w:space="0" w:color="auto"/>
                                        <w:right w:val="none" w:sz="0" w:space="0" w:color="auto"/>
                                      </w:divBdr>
                                      <w:divsChild>
                                        <w:div w:id="19518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1075">
          <w:marLeft w:val="0"/>
          <w:marRight w:val="0"/>
          <w:marTop w:val="0"/>
          <w:marBottom w:val="0"/>
          <w:divBdr>
            <w:top w:val="none" w:sz="0" w:space="0" w:color="auto"/>
            <w:left w:val="none" w:sz="0" w:space="0" w:color="auto"/>
            <w:bottom w:val="none" w:sz="0" w:space="0" w:color="auto"/>
            <w:right w:val="none" w:sz="0" w:space="0" w:color="auto"/>
          </w:divBdr>
          <w:divsChild>
            <w:div w:id="1272131888">
              <w:marLeft w:val="0"/>
              <w:marRight w:val="0"/>
              <w:marTop w:val="0"/>
              <w:marBottom w:val="0"/>
              <w:divBdr>
                <w:top w:val="none" w:sz="0" w:space="0" w:color="auto"/>
                <w:left w:val="none" w:sz="0" w:space="0" w:color="auto"/>
                <w:bottom w:val="none" w:sz="0" w:space="0" w:color="auto"/>
                <w:right w:val="none" w:sz="0" w:space="0" w:color="auto"/>
              </w:divBdr>
              <w:divsChild>
                <w:div w:id="1699502358">
                  <w:marLeft w:val="0"/>
                  <w:marRight w:val="0"/>
                  <w:marTop w:val="0"/>
                  <w:marBottom w:val="0"/>
                  <w:divBdr>
                    <w:top w:val="none" w:sz="0" w:space="0" w:color="auto"/>
                    <w:left w:val="none" w:sz="0" w:space="0" w:color="auto"/>
                    <w:bottom w:val="none" w:sz="0" w:space="0" w:color="auto"/>
                    <w:right w:val="none" w:sz="0" w:space="0" w:color="auto"/>
                  </w:divBdr>
                  <w:divsChild>
                    <w:div w:id="1020357232">
                      <w:marLeft w:val="0"/>
                      <w:marRight w:val="0"/>
                      <w:marTop w:val="0"/>
                      <w:marBottom w:val="0"/>
                      <w:divBdr>
                        <w:top w:val="none" w:sz="0" w:space="0" w:color="auto"/>
                        <w:left w:val="none" w:sz="0" w:space="0" w:color="auto"/>
                        <w:bottom w:val="none" w:sz="0" w:space="0" w:color="auto"/>
                        <w:right w:val="none" w:sz="0" w:space="0" w:color="auto"/>
                      </w:divBdr>
                      <w:divsChild>
                        <w:div w:id="1706447319">
                          <w:marLeft w:val="0"/>
                          <w:marRight w:val="0"/>
                          <w:marTop w:val="0"/>
                          <w:marBottom w:val="0"/>
                          <w:divBdr>
                            <w:top w:val="none" w:sz="0" w:space="0" w:color="auto"/>
                            <w:left w:val="none" w:sz="0" w:space="0" w:color="auto"/>
                            <w:bottom w:val="none" w:sz="0" w:space="0" w:color="auto"/>
                            <w:right w:val="none" w:sz="0" w:space="0" w:color="auto"/>
                          </w:divBdr>
                          <w:divsChild>
                            <w:div w:id="866259495">
                              <w:marLeft w:val="0"/>
                              <w:marRight w:val="0"/>
                              <w:marTop w:val="0"/>
                              <w:marBottom w:val="0"/>
                              <w:divBdr>
                                <w:top w:val="none" w:sz="0" w:space="0" w:color="auto"/>
                                <w:left w:val="none" w:sz="0" w:space="0" w:color="auto"/>
                                <w:bottom w:val="none" w:sz="0" w:space="0" w:color="auto"/>
                                <w:right w:val="none" w:sz="0" w:space="0" w:color="auto"/>
                              </w:divBdr>
                              <w:divsChild>
                                <w:div w:id="851838137">
                                  <w:marLeft w:val="0"/>
                                  <w:marRight w:val="0"/>
                                  <w:marTop w:val="0"/>
                                  <w:marBottom w:val="0"/>
                                  <w:divBdr>
                                    <w:top w:val="none" w:sz="0" w:space="0" w:color="auto"/>
                                    <w:left w:val="none" w:sz="0" w:space="0" w:color="auto"/>
                                    <w:bottom w:val="none" w:sz="0" w:space="0" w:color="auto"/>
                                    <w:right w:val="none" w:sz="0" w:space="0" w:color="auto"/>
                                  </w:divBdr>
                                  <w:divsChild>
                                    <w:div w:id="3943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19637">
          <w:marLeft w:val="0"/>
          <w:marRight w:val="0"/>
          <w:marTop w:val="0"/>
          <w:marBottom w:val="0"/>
          <w:divBdr>
            <w:top w:val="none" w:sz="0" w:space="0" w:color="auto"/>
            <w:left w:val="none" w:sz="0" w:space="0" w:color="auto"/>
            <w:bottom w:val="none" w:sz="0" w:space="0" w:color="auto"/>
            <w:right w:val="none" w:sz="0" w:space="0" w:color="auto"/>
          </w:divBdr>
          <w:divsChild>
            <w:div w:id="2100980221">
              <w:marLeft w:val="0"/>
              <w:marRight w:val="0"/>
              <w:marTop w:val="0"/>
              <w:marBottom w:val="0"/>
              <w:divBdr>
                <w:top w:val="none" w:sz="0" w:space="0" w:color="auto"/>
                <w:left w:val="none" w:sz="0" w:space="0" w:color="auto"/>
                <w:bottom w:val="none" w:sz="0" w:space="0" w:color="auto"/>
                <w:right w:val="none" w:sz="0" w:space="0" w:color="auto"/>
              </w:divBdr>
              <w:divsChild>
                <w:div w:id="2147309067">
                  <w:marLeft w:val="0"/>
                  <w:marRight w:val="0"/>
                  <w:marTop w:val="0"/>
                  <w:marBottom w:val="0"/>
                  <w:divBdr>
                    <w:top w:val="none" w:sz="0" w:space="0" w:color="auto"/>
                    <w:left w:val="none" w:sz="0" w:space="0" w:color="auto"/>
                    <w:bottom w:val="none" w:sz="0" w:space="0" w:color="auto"/>
                    <w:right w:val="none" w:sz="0" w:space="0" w:color="auto"/>
                  </w:divBdr>
                  <w:divsChild>
                    <w:div w:id="1034968227">
                      <w:marLeft w:val="0"/>
                      <w:marRight w:val="0"/>
                      <w:marTop w:val="0"/>
                      <w:marBottom w:val="0"/>
                      <w:divBdr>
                        <w:top w:val="none" w:sz="0" w:space="0" w:color="auto"/>
                        <w:left w:val="none" w:sz="0" w:space="0" w:color="auto"/>
                        <w:bottom w:val="none" w:sz="0" w:space="0" w:color="auto"/>
                        <w:right w:val="none" w:sz="0" w:space="0" w:color="auto"/>
                      </w:divBdr>
                      <w:divsChild>
                        <w:div w:id="1054160057">
                          <w:marLeft w:val="0"/>
                          <w:marRight w:val="0"/>
                          <w:marTop w:val="0"/>
                          <w:marBottom w:val="0"/>
                          <w:divBdr>
                            <w:top w:val="none" w:sz="0" w:space="0" w:color="auto"/>
                            <w:left w:val="none" w:sz="0" w:space="0" w:color="auto"/>
                            <w:bottom w:val="none" w:sz="0" w:space="0" w:color="auto"/>
                            <w:right w:val="none" w:sz="0" w:space="0" w:color="auto"/>
                          </w:divBdr>
                          <w:divsChild>
                            <w:div w:id="452479196">
                              <w:marLeft w:val="0"/>
                              <w:marRight w:val="0"/>
                              <w:marTop w:val="0"/>
                              <w:marBottom w:val="0"/>
                              <w:divBdr>
                                <w:top w:val="none" w:sz="0" w:space="0" w:color="auto"/>
                                <w:left w:val="none" w:sz="0" w:space="0" w:color="auto"/>
                                <w:bottom w:val="none" w:sz="0" w:space="0" w:color="auto"/>
                                <w:right w:val="none" w:sz="0" w:space="0" w:color="auto"/>
                              </w:divBdr>
                              <w:divsChild>
                                <w:div w:id="467356251">
                                  <w:marLeft w:val="0"/>
                                  <w:marRight w:val="0"/>
                                  <w:marTop w:val="0"/>
                                  <w:marBottom w:val="0"/>
                                  <w:divBdr>
                                    <w:top w:val="none" w:sz="0" w:space="0" w:color="auto"/>
                                    <w:left w:val="none" w:sz="0" w:space="0" w:color="auto"/>
                                    <w:bottom w:val="none" w:sz="0" w:space="0" w:color="auto"/>
                                    <w:right w:val="none" w:sz="0" w:space="0" w:color="auto"/>
                                  </w:divBdr>
                                  <w:divsChild>
                                    <w:div w:id="1044911833">
                                      <w:marLeft w:val="0"/>
                                      <w:marRight w:val="0"/>
                                      <w:marTop w:val="0"/>
                                      <w:marBottom w:val="0"/>
                                      <w:divBdr>
                                        <w:top w:val="none" w:sz="0" w:space="0" w:color="auto"/>
                                        <w:left w:val="none" w:sz="0" w:space="0" w:color="auto"/>
                                        <w:bottom w:val="none" w:sz="0" w:space="0" w:color="auto"/>
                                        <w:right w:val="none" w:sz="0" w:space="0" w:color="auto"/>
                                      </w:divBdr>
                                      <w:divsChild>
                                        <w:div w:id="7405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16826">
          <w:marLeft w:val="0"/>
          <w:marRight w:val="0"/>
          <w:marTop w:val="0"/>
          <w:marBottom w:val="0"/>
          <w:divBdr>
            <w:top w:val="none" w:sz="0" w:space="0" w:color="auto"/>
            <w:left w:val="none" w:sz="0" w:space="0" w:color="auto"/>
            <w:bottom w:val="none" w:sz="0" w:space="0" w:color="auto"/>
            <w:right w:val="none" w:sz="0" w:space="0" w:color="auto"/>
          </w:divBdr>
          <w:divsChild>
            <w:div w:id="1343512679">
              <w:marLeft w:val="0"/>
              <w:marRight w:val="0"/>
              <w:marTop w:val="0"/>
              <w:marBottom w:val="0"/>
              <w:divBdr>
                <w:top w:val="none" w:sz="0" w:space="0" w:color="auto"/>
                <w:left w:val="none" w:sz="0" w:space="0" w:color="auto"/>
                <w:bottom w:val="none" w:sz="0" w:space="0" w:color="auto"/>
                <w:right w:val="none" w:sz="0" w:space="0" w:color="auto"/>
              </w:divBdr>
              <w:divsChild>
                <w:div w:id="1500267814">
                  <w:marLeft w:val="0"/>
                  <w:marRight w:val="0"/>
                  <w:marTop w:val="0"/>
                  <w:marBottom w:val="0"/>
                  <w:divBdr>
                    <w:top w:val="none" w:sz="0" w:space="0" w:color="auto"/>
                    <w:left w:val="none" w:sz="0" w:space="0" w:color="auto"/>
                    <w:bottom w:val="none" w:sz="0" w:space="0" w:color="auto"/>
                    <w:right w:val="none" w:sz="0" w:space="0" w:color="auto"/>
                  </w:divBdr>
                  <w:divsChild>
                    <w:div w:id="975183179">
                      <w:marLeft w:val="0"/>
                      <w:marRight w:val="0"/>
                      <w:marTop w:val="0"/>
                      <w:marBottom w:val="0"/>
                      <w:divBdr>
                        <w:top w:val="none" w:sz="0" w:space="0" w:color="auto"/>
                        <w:left w:val="none" w:sz="0" w:space="0" w:color="auto"/>
                        <w:bottom w:val="none" w:sz="0" w:space="0" w:color="auto"/>
                        <w:right w:val="none" w:sz="0" w:space="0" w:color="auto"/>
                      </w:divBdr>
                      <w:divsChild>
                        <w:div w:id="126972434">
                          <w:marLeft w:val="0"/>
                          <w:marRight w:val="0"/>
                          <w:marTop w:val="0"/>
                          <w:marBottom w:val="0"/>
                          <w:divBdr>
                            <w:top w:val="none" w:sz="0" w:space="0" w:color="auto"/>
                            <w:left w:val="none" w:sz="0" w:space="0" w:color="auto"/>
                            <w:bottom w:val="none" w:sz="0" w:space="0" w:color="auto"/>
                            <w:right w:val="none" w:sz="0" w:space="0" w:color="auto"/>
                          </w:divBdr>
                          <w:divsChild>
                            <w:div w:id="430513448">
                              <w:marLeft w:val="0"/>
                              <w:marRight w:val="0"/>
                              <w:marTop w:val="0"/>
                              <w:marBottom w:val="0"/>
                              <w:divBdr>
                                <w:top w:val="none" w:sz="0" w:space="0" w:color="auto"/>
                                <w:left w:val="none" w:sz="0" w:space="0" w:color="auto"/>
                                <w:bottom w:val="none" w:sz="0" w:space="0" w:color="auto"/>
                                <w:right w:val="none" w:sz="0" w:space="0" w:color="auto"/>
                              </w:divBdr>
                              <w:divsChild>
                                <w:div w:id="1803840143">
                                  <w:marLeft w:val="0"/>
                                  <w:marRight w:val="0"/>
                                  <w:marTop w:val="0"/>
                                  <w:marBottom w:val="0"/>
                                  <w:divBdr>
                                    <w:top w:val="none" w:sz="0" w:space="0" w:color="auto"/>
                                    <w:left w:val="none" w:sz="0" w:space="0" w:color="auto"/>
                                    <w:bottom w:val="none" w:sz="0" w:space="0" w:color="auto"/>
                                    <w:right w:val="none" w:sz="0" w:space="0" w:color="auto"/>
                                  </w:divBdr>
                                  <w:divsChild>
                                    <w:div w:id="2141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000839">
          <w:marLeft w:val="0"/>
          <w:marRight w:val="0"/>
          <w:marTop w:val="0"/>
          <w:marBottom w:val="0"/>
          <w:divBdr>
            <w:top w:val="none" w:sz="0" w:space="0" w:color="auto"/>
            <w:left w:val="none" w:sz="0" w:space="0" w:color="auto"/>
            <w:bottom w:val="none" w:sz="0" w:space="0" w:color="auto"/>
            <w:right w:val="none" w:sz="0" w:space="0" w:color="auto"/>
          </w:divBdr>
          <w:divsChild>
            <w:div w:id="1079862173">
              <w:marLeft w:val="0"/>
              <w:marRight w:val="0"/>
              <w:marTop w:val="0"/>
              <w:marBottom w:val="0"/>
              <w:divBdr>
                <w:top w:val="none" w:sz="0" w:space="0" w:color="auto"/>
                <w:left w:val="none" w:sz="0" w:space="0" w:color="auto"/>
                <w:bottom w:val="none" w:sz="0" w:space="0" w:color="auto"/>
                <w:right w:val="none" w:sz="0" w:space="0" w:color="auto"/>
              </w:divBdr>
              <w:divsChild>
                <w:div w:id="313947583">
                  <w:marLeft w:val="0"/>
                  <w:marRight w:val="0"/>
                  <w:marTop w:val="0"/>
                  <w:marBottom w:val="0"/>
                  <w:divBdr>
                    <w:top w:val="none" w:sz="0" w:space="0" w:color="auto"/>
                    <w:left w:val="none" w:sz="0" w:space="0" w:color="auto"/>
                    <w:bottom w:val="none" w:sz="0" w:space="0" w:color="auto"/>
                    <w:right w:val="none" w:sz="0" w:space="0" w:color="auto"/>
                  </w:divBdr>
                  <w:divsChild>
                    <w:div w:id="453408600">
                      <w:marLeft w:val="0"/>
                      <w:marRight w:val="0"/>
                      <w:marTop w:val="0"/>
                      <w:marBottom w:val="0"/>
                      <w:divBdr>
                        <w:top w:val="none" w:sz="0" w:space="0" w:color="auto"/>
                        <w:left w:val="none" w:sz="0" w:space="0" w:color="auto"/>
                        <w:bottom w:val="none" w:sz="0" w:space="0" w:color="auto"/>
                        <w:right w:val="none" w:sz="0" w:space="0" w:color="auto"/>
                      </w:divBdr>
                      <w:divsChild>
                        <w:div w:id="213125371">
                          <w:marLeft w:val="0"/>
                          <w:marRight w:val="0"/>
                          <w:marTop w:val="0"/>
                          <w:marBottom w:val="0"/>
                          <w:divBdr>
                            <w:top w:val="none" w:sz="0" w:space="0" w:color="auto"/>
                            <w:left w:val="none" w:sz="0" w:space="0" w:color="auto"/>
                            <w:bottom w:val="none" w:sz="0" w:space="0" w:color="auto"/>
                            <w:right w:val="none" w:sz="0" w:space="0" w:color="auto"/>
                          </w:divBdr>
                          <w:divsChild>
                            <w:div w:id="916673052">
                              <w:marLeft w:val="0"/>
                              <w:marRight w:val="0"/>
                              <w:marTop w:val="0"/>
                              <w:marBottom w:val="0"/>
                              <w:divBdr>
                                <w:top w:val="none" w:sz="0" w:space="0" w:color="auto"/>
                                <w:left w:val="none" w:sz="0" w:space="0" w:color="auto"/>
                                <w:bottom w:val="none" w:sz="0" w:space="0" w:color="auto"/>
                                <w:right w:val="none" w:sz="0" w:space="0" w:color="auto"/>
                              </w:divBdr>
                              <w:divsChild>
                                <w:div w:id="1728721531">
                                  <w:marLeft w:val="0"/>
                                  <w:marRight w:val="0"/>
                                  <w:marTop w:val="0"/>
                                  <w:marBottom w:val="0"/>
                                  <w:divBdr>
                                    <w:top w:val="none" w:sz="0" w:space="0" w:color="auto"/>
                                    <w:left w:val="none" w:sz="0" w:space="0" w:color="auto"/>
                                    <w:bottom w:val="none" w:sz="0" w:space="0" w:color="auto"/>
                                    <w:right w:val="none" w:sz="0" w:space="0" w:color="auto"/>
                                  </w:divBdr>
                                  <w:divsChild>
                                    <w:div w:id="945770764">
                                      <w:marLeft w:val="0"/>
                                      <w:marRight w:val="0"/>
                                      <w:marTop w:val="0"/>
                                      <w:marBottom w:val="0"/>
                                      <w:divBdr>
                                        <w:top w:val="none" w:sz="0" w:space="0" w:color="auto"/>
                                        <w:left w:val="none" w:sz="0" w:space="0" w:color="auto"/>
                                        <w:bottom w:val="none" w:sz="0" w:space="0" w:color="auto"/>
                                        <w:right w:val="none" w:sz="0" w:space="0" w:color="auto"/>
                                      </w:divBdr>
                                      <w:divsChild>
                                        <w:div w:id="20038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988984">
          <w:marLeft w:val="0"/>
          <w:marRight w:val="0"/>
          <w:marTop w:val="0"/>
          <w:marBottom w:val="0"/>
          <w:divBdr>
            <w:top w:val="none" w:sz="0" w:space="0" w:color="auto"/>
            <w:left w:val="none" w:sz="0" w:space="0" w:color="auto"/>
            <w:bottom w:val="none" w:sz="0" w:space="0" w:color="auto"/>
            <w:right w:val="none" w:sz="0" w:space="0" w:color="auto"/>
          </w:divBdr>
          <w:divsChild>
            <w:div w:id="881941490">
              <w:marLeft w:val="0"/>
              <w:marRight w:val="0"/>
              <w:marTop w:val="0"/>
              <w:marBottom w:val="0"/>
              <w:divBdr>
                <w:top w:val="none" w:sz="0" w:space="0" w:color="auto"/>
                <w:left w:val="none" w:sz="0" w:space="0" w:color="auto"/>
                <w:bottom w:val="none" w:sz="0" w:space="0" w:color="auto"/>
                <w:right w:val="none" w:sz="0" w:space="0" w:color="auto"/>
              </w:divBdr>
              <w:divsChild>
                <w:div w:id="26491833">
                  <w:marLeft w:val="0"/>
                  <w:marRight w:val="0"/>
                  <w:marTop w:val="0"/>
                  <w:marBottom w:val="0"/>
                  <w:divBdr>
                    <w:top w:val="none" w:sz="0" w:space="0" w:color="auto"/>
                    <w:left w:val="none" w:sz="0" w:space="0" w:color="auto"/>
                    <w:bottom w:val="none" w:sz="0" w:space="0" w:color="auto"/>
                    <w:right w:val="none" w:sz="0" w:space="0" w:color="auto"/>
                  </w:divBdr>
                  <w:divsChild>
                    <w:div w:id="100104010">
                      <w:marLeft w:val="0"/>
                      <w:marRight w:val="0"/>
                      <w:marTop w:val="0"/>
                      <w:marBottom w:val="0"/>
                      <w:divBdr>
                        <w:top w:val="none" w:sz="0" w:space="0" w:color="auto"/>
                        <w:left w:val="none" w:sz="0" w:space="0" w:color="auto"/>
                        <w:bottom w:val="none" w:sz="0" w:space="0" w:color="auto"/>
                        <w:right w:val="none" w:sz="0" w:space="0" w:color="auto"/>
                      </w:divBdr>
                      <w:divsChild>
                        <w:div w:id="1674911269">
                          <w:marLeft w:val="0"/>
                          <w:marRight w:val="0"/>
                          <w:marTop w:val="0"/>
                          <w:marBottom w:val="0"/>
                          <w:divBdr>
                            <w:top w:val="none" w:sz="0" w:space="0" w:color="auto"/>
                            <w:left w:val="none" w:sz="0" w:space="0" w:color="auto"/>
                            <w:bottom w:val="none" w:sz="0" w:space="0" w:color="auto"/>
                            <w:right w:val="none" w:sz="0" w:space="0" w:color="auto"/>
                          </w:divBdr>
                          <w:divsChild>
                            <w:div w:id="1399858508">
                              <w:marLeft w:val="0"/>
                              <w:marRight w:val="0"/>
                              <w:marTop w:val="0"/>
                              <w:marBottom w:val="0"/>
                              <w:divBdr>
                                <w:top w:val="none" w:sz="0" w:space="0" w:color="auto"/>
                                <w:left w:val="none" w:sz="0" w:space="0" w:color="auto"/>
                                <w:bottom w:val="none" w:sz="0" w:space="0" w:color="auto"/>
                                <w:right w:val="none" w:sz="0" w:space="0" w:color="auto"/>
                              </w:divBdr>
                              <w:divsChild>
                                <w:div w:id="1648976254">
                                  <w:marLeft w:val="0"/>
                                  <w:marRight w:val="0"/>
                                  <w:marTop w:val="0"/>
                                  <w:marBottom w:val="0"/>
                                  <w:divBdr>
                                    <w:top w:val="none" w:sz="0" w:space="0" w:color="auto"/>
                                    <w:left w:val="none" w:sz="0" w:space="0" w:color="auto"/>
                                    <w:bottom w:val="none" w:sz="0" w:space="0" w:color="auto"/>
                                    <w:right w:val="none" w:sz="0" w:space="0" w:color="auto"/>
                                  </w:divBdr>
                                  <w:divsChild>
                                    <w:div w:id="13258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370846">
          <w:marLeft w:val="0"/>
          <w:marRight w:val="0"/>
          <w:marTop w:val="0"/>
          <w:marBottom w:val="0"/>
          <w:divBdr>
            <w:top w:val="none" w:sz="0" w:space="0" w:color="auto"/>
            <w:left w:val="none" w:sz="0" w:space="0" w:color="auto"/>
            <w:bottom w:val="none" w:sz="0" w:space="0" w:color="auto"/>
            <w:right w:val="none" w:sz="0" w:space="0" w:color="auto"/>
          </w:divBdr>
          <w:divsChild>
            <w:div w:id="127940799">
              <w:marLeft w:val="0"/>
              <w:marRight w:val="0"/>
              <w:marTop w:val="0"/>
              <w:marBottom w:val="0"/>
              <w:divBdr>
                <w:top w:val="none" w:sz="0" w:space="0" w:color="auto"/>
                <w:left w:val="none" w:sz="0" w:space="0" w:color="auto"/>
                <w:bottom w:val="none" w:sz="0" w:space="0" w:color="auto"/>
                <w:right w:val="none" w:sz="0" w:space="0" w:color="auto"/>
              </w:divBdr>
              <w:divsChild>
                <w:div w:id="786121349">
                  <w:marLeft w:val="0"/>
                  <w:marRight w:val="0"/>
                  <w:marTop w:val="0"/>
                  <w:marBottom w:val="0"/>
                  <w:divBdr>
                    <w:top w:val="none" w:sz="0" w:space="0" w:color="auto"/>
                    <w:left w:val="none" w:sz="0" w:space="0" w:color="auto"/>
                    <w:bottom w:val="none" w:sz="0" w:space="0" w:color="auto"/>
                    <w:right w:val="none" w:sz="0" w:space="0" w:color="auto"/>
                  </w:divBdr>
                  <w:divsChild>
                    <w:div w:id="2016759761">
                      <w:marLeft w:val="0"/>
                      <w:marRight w:val="0"/>
                      <w:marTop w:val="0"/>
                      <w:marBottom w:val="0"/>
                      <w:divBdr>
                        <w:top w:val="none" w:sz="0" w:space="0" w:color="auto"/>
                        <w:left w:val="none" w:sz="0" w:space="0" w:color="auto"/>
                        <w:bottom w:val="none" w:sz="0" w:space="0" w:color="auto"/>
                        <w:right w:val="none" w:sz="0" w:space="0" w:color="auto"/>
                      </w:divBdr>
                      <w:divsChild>
                        <w:div w:id="1316107778">
                          <w:marLeft w:val="0"/>
                          <w:marRight w:val="0"/>
                          <w:marTop w:val="0"/>
                          <w:marBottom w:val="0"/>
                          <w:divBdr>
                            <w:top w:val="none" w:sz="0" w:space="0" w:color="auto"/>
                            <w:left w:val="none" w:sz="0" w:space="0" w:color="auto"/>
                            <w:bottom w:val="none" w:sz="0" w:space="0" w:color="auto"/>
                            <w:right w:val="none" w:sz="0" w:space="0" w:color="auto"/>
                          </w:divBdr>
                          <w:divsChild>
                            <w:div w:id="381442266">
                              <w:marLeft w:val="0"/>
                              <w:marRight w:val="0"/>
                              <w:marTop w:val="0"/>
                              <w:marBottom w:val="0"/>
                              <w:divBdr>
                                <w:top w:val="none" w:sz="0" w:space="0" w:color="auto"/>
                                <w:left w:val="none" w:sz="0" w:space="0" w:color="auto"/>
                                <w:bottom w:val="none" w:sz="0" w:space="0" w:color="auto"/>
                                <w:right w:val="none" w:sz="0" w:space="0" w:color="auto"/>
                              </w:divBdr>
                              <w:divsChild>
                                <w:div w:id="1261911228">
                                  <w:marLeft w:val="0"/>
                                  <w:marRight w:val="0"/>
                                  <w:marTop w:val="0"/>
                                  <w:marBottom w:val="0"/>
                                  <w:divBdr>
                                    <w:top w:val="none" w:sz="0" w:space="0" w:color="auto"/>
                                    <w:left w:val="none" w:sz="0" w:space="0" w:color="auto"/>
                                    <w:bottom w:val="none" w:sz="0" w:space="0" w:color="auto"/>
                                    <w:right w:val="none" w:sz="0" w:space="0" w:color="auto"/>
                                  </w:divBdr>
                                  <w:divsChild>
                                    <w:div w:id="1540629004">
                                      <w:marLeft w:val="0"/>
                                      <w:marRight w:val="0"/>
                                      <w:marTop w:val="0"/>
                                      <w:marBottom w:val="0"/>
                                      <w:divBdr>
                                        <w:top w:val="none" w:sz="0" w:space="0" w:color="auto"/>
                                        <w:left w:val="none" w:sz="0" w:space="0" w:color="auto"/>
                                        <w:bottom w:val="none" w:sz="0" w:space="0" w:color="auto"/>
                                        <w:right w:val="none" w:sz="0" w:space="0" w:color="auto"/>
                                      </w:divBdr>
                                      <w:divsChild>
                                        <w:div w:id="12961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884625">
          <w:marLeft w:val="0"/>
          <w:marRight w:val="0"/>
          <w:marTop w:val="0"/>
          <w:marBottom w:val="0"/>
          <w:divBdr>
            <w:top w:val="none" w:sz="0" w:space="0" w:color="auto"/>
            <w:left w:val="none" w:sz="0" w:space="0" w:color="auto"/>
            <w:bottom w:val="none" w:sz="0" w:space="0" w:color="auto"/>
            <w:right w:val="none" w:sz="0" w:space="0" w:color="auto"/>
          </w:divBdr>
          <w:divsChild>
            <w:div w:id="1453743525">
              <w:marLeft w:val="0"/>
              <w:marRight w:val="0"/>
              <w:marTop w:val="0"/>
              <w:marBottom w:val="0"/>
              <w:divBdr>
                <w:top w:val="none" w:sz="0" w:space="0" w:color="auto"/>
                <w:left w:val="none" w:sz="0" w:space="0" w:color="auto"/>
                <w:bottom w:val="none" w:sz="0" w:space="0" w:color="auto"/>
                <w:right w:val="none" w:sz="0" w:space="0" w:color="auto"/>
              </w:divBdr>
              <w:divsChild>
                <w:div w:id="1878078743">
                  <w:marLeft w:val="0"/>
                  <w:marRight w:val="0"/>
                  <w:marTop w:val="0"/>
                  <w:marBottom w:val="0"/>
                  <w:divBdr>
                    <w:top w:val="none" w:sz="0" w:space="0" w:color="auto"/>
                    <w:left w:val="none" w:sz="0" w:space="0" w:color="auto"/>
                    <w:bottom w:val="none" w:sz="0" w:space="0" w:color="auto"/>
                    <w:right w:val="none" w:sz="0" w:space="0" w:color="auto"/>
                  </w:divBdr>
                  <w:divsChild>
                    <w:div w:id="1031107625">
                      <w:marLeft w:val="0"/>
                      <w:marRight w:val="0"/>
                      <w:marTop w:val="0"/>
                      <w:marBottom w:val="0"/>
                      <w:divBdr>
                        <w:top w:val="none" w:sz="0" w:space="0" w:color="auto"/>
                        <w:left w:val="none" w:sz="0" w:space="0" w:color="auto"/>
                        <w:bottom w:val="none" w:sz="0" w:space="0" w:color="auto"/>
                        <w:right w:val="none" w:sz="0" w:space="0" w:color="auto"/>
                      </w:divBdr>
                      <w:divsChild>
                        <w:div w:id="1335763118">
                          <w:marLeft w:val="0"/>
                          <w:marRight w:val="0"/>
                          <w:marTop w:val="0"/>
                          <w:marBottom w:val="0"/>
                          <w:divBdr>
                            <w:top w:val="none" w:sz="0" w:space="0" w:color="auto"/>
                            <w:left w:val="none" w:sz="0" w:space="0" w:color="auto"/>
                            <w:bottom w:val="none" w:sz="0" w:space="0" w:color="auto"/>
                            <w:right w:val="none" w:sz="0" w:space="0" w:color="auto"/>
                          </w:divBdr>
                          <w:divsChild>
                            <w:div w:id="1951089757">
                              <w:marLeft w:val="0"/>
                              <w:marRight w:val="0"/>
                              <w:marTop w:val="0"/>
                              <w:marBottom w:val="0"/>
                              <w:divBdr>
                                <w:top w:val="none" w:sz="0" w:space="0" w:color="auto"/>
                                <w:left w:val="none" w:sz="0" w:space="0" w:color="auto"/>
                                <w:bottom w:val="none" w:sz="0" w:space="0" w:color="auto"/>
                                <w:right w:val="none" w:sz="0" w:space="0" w:color="auto"/>
                              </w:divBdr>
                              <w:divsChild>
                                <w:div w:id="679815988">
                                  <w:marLeft w:val="0"/>
                                  <w:marRight w:val="0"/>
                                  <w:marTop w:val="0"/>
                                  <w:marBottom w:val="0"/>
                                  <w:divBdr>
                                    <w:top w:val="none" w:sz="0" w:space="0" w:color="auto"/>
                                    <w:left w:val="none" w:sz="0" w:space="0" w:color="auto"/>
                                    <w:bottom w:val="none" w:sz="0" w:space="0" w:color="auto"/>
                                    <w:right w:val="none" w:sz="0" w:space="0" w:color="auto"/>
                                  </w:divBdr>
                                  <w:divsChild>
                                    <w:div w:id="12134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2455">
          <w:marLeft w:val="0"/>
          <w:marRight w:val="0"/>
          <w:marTop w:val="0"/>
          <w:marBottom w:val="0"/>
          <w:divBdr>
            <w:top w:val="none" w:sz="0" w:space="0" w:color="auto"/>
            <w:left w:val="none" w:sz="0" w:space="0" w:color="auto"/>
            <w:bottom w:val="none" w:sz="0" w:space="0" w:color="auto"/>
            <w:right w:val="none" w:sz="0" w:space="0" w:color="auto"/>
          </w:divBdr>
          <w:divsChild>
            <w:div w:id="927687897">
              <w:marLeft w:val="0"/>
              <w:marRight w:val="0"/>
              <w:marTop w:val="0"/>
              <w:marBottom w:val="0"/>
              <w:divBdr>
                <w:top w:val="none" w:sz="0" w:space="0" w:color="auto"/>
                <w:left w:val="none" w:sz="0" w:space="0" w:color="auto"/>
                <w:bottom w:val="none" w:sz="0" w:space="0" w:color="auto"/>
                <w:right w:val="none" w:sz="0" w:space="0" w:color="auto"/>
              </w:divBdr>
              <w:divsChild>
                <w:div w:id="403915585">
                  <w:marLeft w:val="0"/>
                  <w:marRight w:val="0"/>
                  <w:marTop w:val="0"/>
                  <w:marBottom w:val="0"/>
                  <w:divBdr>
                    <w:top w:val="none" w:sz="0" w:space="0" w:color="auto"/>
                    <w:left w:val="none" w:sz="0" w:space="0" w:color="auto"/>
                    <w:bottom w:val="none" w:sz="0" w:space="0" w:color="auto"/>
                    <w:right w:val="none" w:sz="0" w:space="0" w:color="auto"/>
                  </w:divBdr>
                  <w:divsChild>
                    <w:div w:id="1154495596">
                      <w:marLeft w:val="0"/>
                      <w:marRight w:val="0"/>
                      <w:marTop w:val="0"/>
                      <w:marBottom w:val="0"/>
                      <w:divBdr>
                        <w:top w:val="none" w:sz="0" w:space="0" w:color="auto"/>
                        <w:left w:val="none" w:sz="0" w:space="0" w:color="auto"/>
                        <w:bottom w:val="none" w:sz="0" w:space="0" w:color="auto"/>
                        <w:right w:val="none" w:sz="0" w:space="0" w:color="auto"/>
                      </w:divBdr>
                      <w:divsChild>
                        <w:div w:id="322441499">
                          <w:marLeft w:val="0"/>
                          <w:marRight w:val="0"/>
                          <w:marTop w:val="0"/>
                          <w:marBottom w:val="0"/>
                          <w:divBdr>
                            <w:top w:val="none" w:sz="0" w:space="0" w:color="auto"/>
                            <w:left w:val="none" w:sz="0" w:space="0" w:color="auto"/>
                            <w:bottom w:val="none" w:sz="0" w:space="0" w:color="auto"/>
                            <w:right w:val="none" w:sz="0" w:space="0" w:color="auto"/>
                          </w:divBdr>
                          <w:divsChild>
                            <w:div w:id="2082635328">
                              <w:marLeft w:val="0"/>
                              <w:marRight w:val="0"/>
                              <w:marTop w:val="0"/>
                              <w:marBottom w:val="0"/>
                              <w:divBdr>
                                <w:top w:val="none" w:sz="0" w:space="0" w:color="auto"/>
                                <w:left w:val="none" w:sz="0" w:space="0" w:color="auto"/>
                                <w:bottom w:val="none" w:sz="0" w:space="0" w:color="auto"/>
                                <w:right w:val="none" w:sz="0" w:space="0" w:color="auto"/>
                              </w:divBdr>
                              <w:divsChild>
                                <w:div w:id="1166245493">
                                  <w:marLeft w:val="0"/>
                                  <w:marRight w:val="0"/>
                                  <w:marTop w:val="0"/>
                                  <w:marBottom w:val="0"/>
                                  <w:divBdr>
                                    <w:top w:val="none" w:sz="0" w:space="0" w:color="auto"/>
                                    <w:left w:val="none" w:sz="0" w:space="0" w:color="auto"/>
                                    <w:bottom w:val="none" w:sz="0" w:space="0" w:color="auto"/>
                                    <w:right w:val="none" w:sz="0" w:space="0" w:color="auto"/>
                                  </w:divBdr>
                                  <w:divsChild>
                                    <w:div w:id="458229222">
                                      <w:marLeft w:val="0"/>
                                      <w:marRight w:val="0"/>
                                      <w:marTop w:val="0"/>
                                      <w:marBottom w:val="0"/>
                                      <w:divBdr>
                                        <w:top w:val="none" w:sz="0" w:space="0" w:color="auto"/>
                                        <w:left w:val="none" w:sz="0" w:space="0" w:color="auto"/>
                                        <w:bottom w:val="none" w:sz="0" w:space="0" w:color="auto"/>
                                        <w:right w:val="none" w:sz="0" w:space="0" w:color="auto"/>
                                      </w:divBdr>
                                      <w:divsChild>
                                        <w:div w:id="15642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003884">
          <w:marLeft w:val="0"/>
          <w:marRight w:val="0"/>
          <w:marTop w:val="0"/>
          <w:marBottom w:val="0"/>
          <w:divBdr>
            <w:top w:val="none" w:sz="0" w:space="0" w:color="auto"/>
            <w:left w:val="none" w:sz="0" w:space="0" w:color="auto"/>
            <w:bottom w:val="none" w:sz="0" w:space="0" w:color="auto"/>
            <w:right w:val="none" w:sz="0" w:space="0" w:color="auto"/>
          </w:divBdr>
          <w:divsChild>
            <w:div w:id="1552644023">
              <w:marLeft w:val="0"/>
              <w:marRight w:val="0"/>
              <w:marTop w:val="0"/>
              <w:marBottom w:val="0"/>
              <w:divBdr>
                <w:top w:val="none" w:sz="0" w:space="0" w:color="auto"/>
                <w:left w:val="none" w:sz="0" w:space="0" w:color="auto"/>
                <w:bottom w:val="none" w:sz="0" w:space="0" w:color="auto"/>
                <w:right w:val="none" w:sz="0" w:space="0" w:color="auto"/>
              </w:divBdr>
              <w:divsChild>
                <w:div w:id="1021588900">
                  <w:marLeft w:val="0"/>
                  <w:marRight w:val="0"/>
                  <w:marTop w:val="0"/>
                  <w:marBottom w:val="0"/>
                  <w:divBdr>
                    <w:top w:val="none" w:sz="0" w:space="0" w:color="auto"/>
                    <w:left w:val="none" w:sz="0" w:space="0" w:color="auto"/>
                    <w:bottom w:val="none" w:sz="0" w:space="0" w:color="auto"/>
                    <w:right w:val="none" w:sz="0" w:space="0" w:color="auto"/>
                  </w:divBdr>
                  <w:divsChild>
                    <w:div w:id="1317149659">
                      <w:marLeft w:val="0"/>
                      <w:marRight w:val="0"/>
                      <w:marTop w:val="0"/>
                      <w:marBottom w:val="0"/>
                      <w:divBdr>
                        <w:top w:val="none" w:sz="0" w:space="0" w:color="auto"/>
                        <w:left w:val="none" w:sz="0" w:space="0" w:color="auto"/>
                        <w:bottom w:val="none" w:sz="0" w:space="0" w:color="auto"/>
                        <w:right w:val="none" w:sz="0" w:space="0" w:color="auto"/>
                      </w:divBdr>
                      <w:divsChild>
                        <w:div w:id="1449006747">
                          <w:marLeft w:val="0"/>
                          <w:marRight w:val="0"/>
                          <w:marTop w:val="0"/>
                          <w:marBottom w:val="0"/>
                          <w:divBdr>
                            <w:top w:val="none" w:sz="0" w:space="0" w:color="auto"/>
                            <w:left w:val="none" w:sz="0" w:space="0" w:color="auto"/>
                            <w:bottom w:val="none" w:sz="0" w:space="0" w:color="auto"/>
                            <w:right w:val="none" w:sz="0" w:space="0" w:color="auto"/>
                          </w:divBdr>
                          <w:divsChild>
                            <w:div w:id="565918356">
                              <w:marLeft w:val="0"/>
                              <w:marRight w:val="0"/>
                              <w:marTop w:val="0"/>
                              <w:marBottom w:val="0"/>
                              <w:divBdr>
                                <w:top w:val="none" w:sz="0" w:space="0" w:color="auto"/>
                                <w:left w:val="none" w:sz="0" w:space="0" w:color="auto"/>
                                <w:bottom w:val="none" w:sz="0" w:space="0" w:color="auto"/>
                                <w:right w:val="none" w:sz="0" w:space="0" w:color="auto"/>
                              </w:divBdr>
                              <w:divsChild>
                                <w:div w:id="1881893583">
                                  <w:marLeft w:val="0"/>
                                  <w:marRight w:val="0"/>
                                  <w:marTop w:val="0"/>
                                  <w:marBottom w:val="0"/>
                                  <w:divBdr>
                                    <w:top w:val="none" w:sz="0" w:space="0" w:color="auto"/>
                                    <w:left w:val="none" w:sz="0" w:space="0" w:color="auto"/>
                                    <w:bottom w:val="none" w:sz="0" w:space="0" w:color="auto"/>
                                    <w:right w:val="none" w:sz="0" w:space="0" w:color="auto"/>
                                  </w:divBdr>
                                  <w:divsChild>
                                    <w:div w:id="5590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83966">
          <w:marLeft w:val="0"/>
          <w:marRight w:val="0"/>
          <w:marTop w:val="0"/>
          <w:marBottom w:val="0"/>
          <w:divBdr>
            <w:top w:val="none" w:sz="0" w:space="0" w:color="auto"/>
            <w:left w:val="none" w:sz="0" w:space="0" w:color="auto"/>
            <w:bottom w:val="none" w:sz="0" w:space="0" w:color="auto"/>
            <w:right w:val="none" w:sz="0" w:space="0" w:color="auto"/>
          </w:divBdr>
          <w:divsChild>
            <w:div w:id="1189367255">
              <w:marLeft w:val="0"/>
              <w:marRight w:val="0"/>
              <w:marTop w:val="0"/>
              <w:marBottom w:val="0"/>
              <w:divBdr>
                <w:top w:val="none" w:sz="0" w:space="0" w:color="auto"/>
                <w:left w:val="none" w:sz="0" w:space="0" w:color="auto"/>
                <w:bottom w:val="none" w:sz="0" w:space="0" w:color="auto"/>
                <w:right w:val="none" w:sz="0" w:space="0" w:color="auto"/>
              </w:divBdr>
              <w:divsChild>
                <w:div w:id="1537038994">
                  <w:marLeft w:val="0"/>
                  <w:marRight w:val="0"/>
                  <w:marTop w:val="0"/>
                  <w:marBottom w:val="0"/>
                  <w:divBdr>
                    <w:top w:val="none" w:sz="0" w:space="0" w:color="auto"/>
                    <w:left w:val="none" w:sz="0" w:space="0" w:color="auto"/>
                    <w:bottom w:val="none" w:sz="0" w:space="0" w:color="auto"/>
                    <w:right w:val="none" w:sz="0" w:space="0" w:color="auto"/>
                  </w:divBdr>
                  <w:divsChild>
                    <w:div w:id="1190223557">
                      <w:marLeft w:val="0"/>
                      <w:marRight w:val="0"/>
                      <w:marTop w:val="0"/>
                      <w:marBottom w:val="0"/>
                      <w:divBdr>
                        <w:top w:val="none" w:sz="0" w:space="0" w:color="auto"/>
                        <w:left w:val="none" w:sz="0" w:space="0" w:color="auto"/>
                        <w:bottom w:val="none" w:sz="0" w:space="0" w:color="auto"/>
                        <w:right w:val="none" w:sz="0" w:space="0" w:color="auto"/>
                      </w:divBdr>
                      <w:divsChild>
                        <w:div w:id="758332138">
                          <w:marLeft w:val="0"/>
                          <w:marRight w:val="0"/>
                          <w:marTop w:val="0"/>
                          <w:marBottom w:val="0"/>
                          <w:divBdr>
                            <w:top w:val="none" w:sz="0" w:space="0" w:color="auto"/>
                            <w:left w:val="none" w:sz="0" w:space="0" w:color="auto"/>
                            <w:bottom w:val="none" w:sz="0" w:space="0" w:color="auto"/>
                            <w:right w:val="none" w:sz="0" w:space="0" w:color="auto"/>
                          </w:divBdr>
                          <w:divsChild>
                            <w:div w:id="1738474918">
                              <w:marLeft w:val="0"/>
                              <w:marRight w:val="0"/>
                              <w:marTop w:val="0"/>
                              <w:marBottom w:val="0"/>
                              <w:divBdr>
                                <w:top w:val="none" w:sz="0" w:space="0" w:color="auto"/>
                                <w:left w:val="none" w:sz="0" w:space="0" w:color="auto"/>
                                <w:bottom w:val="none" w:sz="0" w:space="0" w:color="auto"/>
                                <w:right w:val="none" w:sz="0" w:space="0" w:color="auto"/>
                              </w:divBdr>
                              <w:divsChild>
                                <w:div w:id="1244796432">
                                  <w:marLeft w:val="0"/>
                                  <w:marRight w:val="0"/>
                                  <w:marTop w:val="0"/>
                                  <w:marBottom w:val="0"/>
                                  <w:divBdr>
                                    <w:top w:val="none" w:sz="0" w:space="0" w:color="auto"/>
                                    <w:left w:val="none" w:sz="0" w:space="0" w:color="auto"/>
                                    <w:bottom w:val="none" w:sz="0" w:space="0" w:color="auto"/>
                                    <w:right w:val="none" w:sz="0" w:space="0" w:color="auto"/>
                                  </w:divBdr>
                                  <w:divsChild>
                                    <w:div w:id="1072895533">
                                      <w:marLeft w:val="0"/>
                                      <w:marRight w:val="0"/>
                                      <w:marTop w:val="0"/>
                                      <w:marBottom w:val="0"/>
                                      <w:divBdr>
                                        <w:top w:val="none" w:sz="0" w:space="0" w:color="auto"/>
                                        <w:left w:val="none" w:sz="0" w:space="0" w:color="auto"/>
                                        <w:bottom w:val="none" w:sz="0" w:space="0" w:color="auto"/>
                                        <w:right w:val="none" w:sz="0" w:space="0" w:color="auto"/>
                                      </w:divBdr>
                                      <w:divsChild>
                                        <w:div w:id="1616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837407">
          <w:marLeft w:val="0"/>
          <w:marRight w:val="0"/>
          <w:marTop w:val="0"/>
          <w:marBottom w:val="0"/>
          <w:divBdr>
            <w:top w:val="none" w:sz="0" w:space="0" w:color="auto"/>
            <w:left w:val="none" w:sz="0" w:space="0" w:color="auto"/>
            <w:bottom w:val="none" w:sz="0" w:space="0" w:color="auto"/>
            <w:right w:val="none" w:sz="0" w:space="0" w:color="auto"/>
          </w:divBdr>
          <w:divsChild>
            <w:div w:id="1416823587">
              <w:marLeft w:val="0"/>
              <w:marRight w:val="0"/>
              <w:marTop w:val="0"/>
              <w:marBottom w:val="0"/>
              <w:divBdr>
                <w:top w:val="none" w:sz="0" w:space="0" w:color="auto"/>
                <w:left w:val="none" w:sz="0" w:space="0" w:color="auto"/>
                <w:bottom w:val="none" w:sz="0" w:space="0" w:color="auto"/>
                <w:right w:val="none" w:sz="0" w:space="0" w:color="auto"/>
              </w:divBdr>
              <w:divsChild>
                <w:div w:id="973099990">
                  <w:marLeft w:val="0"/>
                  <w:marRight w:val="0"/>
                  <w:marTop w:val="0"/>
                  <w:marBottom w:val="0"/>
                  <w:divBdr>
                    <w:top w:val="none" w:sz="0" w:space="0" w:color="auto"/>
                    <w:left w:val="none" w:sz="0" w:space="0" w:color="auto"/>
                    <w:bottom w:val="none" w:sz="0" w:space="0" w:color="auto"/>
                    <w:right w:val="none" w:sz="0" w:space="0" w:color="auto"/>
                  </w:divBdr>
                  <w:divsChild>
                    <w:div w:id="1653219235">
                      <w:marLeft w:val="0"/>
                      <w:marRight w:val="0"/>
                      <w:marTop w:val="0"/>
                      <w:marBottom w:val="0"/>
                      <w:divBdr>
                        <w:top w:val="none" w:sz="0" w:space="0" w:color="auto"/>
                        <w:left w:val="none" w:sz="0" w:space="0" w:color="auto"/>
                        <w:bottom w:val="none" w:sz="0" w:space="0" w:color="auto"/>
                        <w:right w:val="none" w:sz="0" w:space="0" w:color="auto"/>
                      </w:divBdr>
                      <w:divsChild>
                        <w:div w:id="194124391">
                          <w:marLeft w:val="0"/>
                          <w:marRight w:val="0"/>
                          <w:marTop w:val="0"/>
                          <w:marBottom w:val="0"/>
                          <w:divBdr>
                            <w:top w:val="none" w:sz="0" w:space="0" w:color="auto"/>
                            <w:left w:val="none" w:sz="0" w:space="0" w:color="auto"/>
                            <w:bottom w:val="none" w:sz="0" w:space="0" w:color="auto"/>
                            <w:right w:val="none" w:sz="0" w:space="0" w:color="auto"/>
                          </w:divBdr>
                          <w:divsChild>
                            <w:div w:id="450586551">
                              <w:marLeft w:val="0"/>
                              <w:marRight w:val="0"/>
                              <w:marTop w:val="0"/>
                              <w:marBottom w:val="0"/>
                              <w:divBdr>
                                <w:top w:val="none" w:sz="0" w:space="0" w:color="auto"/>
                                <w:left w:val="none" w:sz="0" w:space="0" w:color="auto"/>
                                <w:bottom w:val="none" w:sz="0" w:space="0" w:color="auto"/>
                                <w:right w:val="none" w:sz="0" w:space="0" w:color="auto"/>
                              </w:divBdr>
                              <w:divsChild>
                                <w:div w:id="954292594">
                                  <w:marLeft w:val="0"/>
                                  <w:marRight w:val="0"/>
                                  <w:marTop w:val="0"/>
                                  <w:marBottom w:val="0"/>
                                  <w:divBdr>
                                    <w:top w:val="none" w:sz="0" w:space="0" w:color="auto"/>
                                    <w:left w:val="none" w:sz="0" w:space="0" w:color="auto"/>
                                    <w:bottom w:val="none" w:sz="0" w:space="0" w:color="auto"/>
                                    <w:right w:val="none" w:sz="0" w:space="0" w:color="auto"/>
                                  </w:divBdr>
                                  <w:divsChild>
                                    <w:div w:id="721295813">
                                      <w:marLeft w:val="0"/>
                                      <w:marRight w:val="0"/>
                                      <w:marTop w:val="0"/>
                                      <w:marBottom w:val="0"/>
                                      <w:divBdr>
                                        <w:top w:val="none" w:sz="0" w:space="0" w:color="auto"/>
                                        <w:left w:val="none" w:sz="0" w:space="0" w:color="auto"/>
                                        <w:bottom w:val="none" w:sz="0" w:space="0" w:color="auto"/>
                                        <w:right w:val="none" w:sz="0" w:space="0" w:color="auto"/>
                                      </w:divBdr>
                                      <w:divsChild>
                                        <w:div w:id="594023282">
                                          <w:marLeft w:val="0"/>
                                          <w:marRight w:val="0"/>
                                          <w:marTop w:val="0"/>
                                          <w:marBottom w:val="0"/>
                                          <w:divBdr>
                                            <w:top w:val="none" w:sz="0" w:space="0" w:color="auto"/>
                                            <w:left w:val="none" w:sz="0" w:space="0" w:color="auto"/>
                                            <w:bottom w:val="none" w:sz="0" w:space="0" w:color="auto"/>
                                            <w:right w:val="none" w:sz="0" w:space="0" w:color="auto"/>
                                          </w:divBdr>
                                          <w:divsChild>
                                            <w:div w:id="214050049">
                                              <w:marLeft w:val="0"/>
                                              <w:marRight w:val="0"/>
                                              <w:marTop w:val="0"/>
                                              <w:marBottom w:val="0"/>
                                              <w:divBdr>
                                                <w:top w:val="none" w:sz="0" w:space="0" w:color="auto"/>
                                                <w:left w:val="none" w:sz="0" w:space="0" w:color="auto"/>
                                                <w:bottom w:val="none" w:sz="0" w:space="0" w:color="auto"/>
                                                <w:right w:val="none" w:sz="0" w:space="0" w:color="auto"/>
                                              </w:divBdr>
                                            </w:div>
                                          </w:divsChild>
                                        </w:div>
                                        <w:div w:id="1027028378">
                                          <w:marLeft w:val="0"/>
                                          <w:marRight w:val="0"/>
                                          <w:marTop w:val="0"/>
                                          <w:marBottom w:val="0"/>
                                          <w:divBdr>
                                            <w:top w:val="none" w:sz="0" w:space="0" w:color="auto"/>
                                            <w:left w:val="none" w:sz="0" w:space="0" w:color="auto"/>
                                            <w:bottom w:val="none" w:sz="0" w:space="0" w:color="auto"/>
                                            <w:right w:val="none" w:sz="0" w:space="0" w:color="auto"/>
                                          </w:divBdr>
                                          <w:divsChild>
                                            <w:div w:id="425618963">
                                              <w:marLeft w:val="0"/>
                                              <w:marRight w:val="0"/>
                                              <w:marTop w:val="0"/>
                                              <w:marBottom w:val="0"/>
                                              <w:divBdr>
                                                <w:top w:val="none" w:sz="0" w:space="0" w:color="auto"/>
                                                <w:left w:val="none" w:sz="0" w:space="0" w:color="auto"/>
                                                <w:bottom w:val="none" w:sz="0" w:space="0" w:color="auto"/>
                                                <w:right w:val="none" w:sz="0" w:space="0" w:color="auto"/>
                                              </w:divBdr>
                                            </w:div>
                                            <w:div w:id="246421032">
                                              <w:marLeft w:val="0"/>
                                              <w:marRight w:val="0"/>
                                              <w:marTop w:val="0"/>
                                              <w:marBottom w:val="0"/>
                                              <w:divBdr>
                                                <w:top w:val="none" w:sz="0" w:space="0" w:color="auto"/>
                                                <w:left w:val="none" w:sz="0" w:space="0" w:color="auto"/>
                                                <w:bottom w:val="none" w:sz="0" w:space="0" w:color="auto"/>
                                                <w:right w:val="none" w:sz="0" w:space="0" w:color="auto"/>
                                              </w:divBdr>
                                              <w:divsChild>
                                                <w:div w:id="1767312569">
                                                  <w:marLeft w:val="0"/>
                                                  <w:marRight w:val="0"/>
                                                  <w:marTop w:val="0"/>
                                                  <w:marBottom w:val="0"/>
                                                  <w:divBdr>
                                                    <w:top w:val="none" w:sz="0" w:space="0" w:color="auto"/>
                                                    <w:left w:val="none" w:sz="0" w:space="0" w:color="auto"/>
                                                    <w:bottom w:val="none" w:sz="0" w:space="0" w:color="auto"/>
                                                    <w:right w:val="none" w:sz="0" w:space="0" w:color="auto"/>
                                                  </w:divBdr>
                                                  <w:divsChild>
                                                    <w:div w:id="18638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50127">
                                              <w:marLeft w:val="0"/>
                                              <w:marRight w:val="0"/>
                                              <w:marTop w:val="0"/>
                                              <w:marBottom w:val="0"/>
                                              <w:divBdr>
                                                <w:top w:val="none" w:sz="0" w:space="0" w:color="auto"/>
                                                <w:left w:val="none" w:sz="0" w:space="0" w:color="auto"/>
                                                <w:bottom w:val="none" w:sz="0" w:space="0" w:color="auto"/>
                                                <w:right w:val="none" w:sz="0" w:space="0" w:color="auto"/>
                                              </w:divBdr>
                                            </w:div>
                                          </w:divsChild>
                                        </w:div>
                                        <w:div w:id="699819843">
                                          <w:marLeft w:val="0"/>
                                          <w:marRight w:val="0"/>
                                          <w:marTop w:val="0"/>
                                          <w:marBottom w:val="0"/>
                                          <w:divBdr>
                                            <w:top w:val="none" w:sz="0" w:space="0" w:color="auto"/>
                                            <w:left w:val="none" w:sz="0" w:space="0" w:color="auto"/>
                                            <w:bottom w:val="none" w:sz="0" w:space="0" w:color="auto"/>
                                            <w:right w:val="none" w:sz="0" w:space="0" w:color="auto"/>
                                          </w:divBdr>
                                          <w:divsChild>
                                            <w:div w:id="1657565693">
                                              <w:marLeft w:val="0"/>
                                              <w:marRight w:val="0"/>
                                              <w:marTop w:val="0"/>
                                              <w:marBottom w:val="0"/>
                                              <w:divBdr>
                                                <w:top w:val="none" w:sz="0" w:space="0" w:color="auto"/>
                                                <w:left w:val="none" w:sz="0" w:space="0" w:color="auto"/>
                                                <w:bottom w:val="none" w:sz="0" w:space="0" w:color="auto"/>
                                                <w:right w:val="none" w:sz="0" w:space="0" w:color="auto"/>
                                              </w:divBdr>
                                            </w:div>
                                            <w:div w:id="2117286576">
                                              <w:marLeft w:val="0"/>
                                              <w:marRight w:val="0"/>
                                              <w:marTop w:val="0"/>
                                              <w:marBottom w:val="0"/>
                                              <w:divBdr>
                                                <w:top w:val="none" w:sz="0" w:space="0" w:color="auto"/>
                                                <w:left w:val="none" w:sz="0" w:space="0" w:color="auto"/>
                                                <w:bottom w:val="none" w:sz="0" w:space="0" w:color="auto"/>
                                                <w:right w:val="none" w:sz="0" w:space="0" w:color="auto"/>
                                              </w:divBdr>
                                              <w:divsChild>
                                                <w:div w:id="570698224">
                                                  <w:marLeft w:val="0"/>
                                                  <w:marRight w:val="0"/>
                                                  <w:marTop w:val="0"/>
                                                  <w:marBottom w:val="0"/>
                                                  <w:divBdr>
                                                    <w:top w:val="none" w:sz="0" w:space="0" w:color="auto"/>
                                                    <w:left w:val="none" w:sz="0" w:space="0" w:color="auto"/>
                                                    <w:bottom w:val="none" w:sz="0" w:space="0" w:color="auto"/>
                                                    <w:right w:val="none" w:sz="0" w:space="0" w:color="auto"/>
                                                  </w:divBdr>
                                                  <w:divsChild>
                                                    <w:div w:id="2686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886760">
          <w:marLeft w:val="0"/>
          <w:marRight w:val="0"/>
          <w:marTop w:val="0"/>
          <w:marBottom w:val="0"/>
          <w:divBdr>
            <w:top w:val="none" w:sz="0" w:space="0" w:color="auto"/>
            <w:left w:val="none" w:sz="0" w:space="0" w:color="auto"/>
            <w:bottom w:val="none" w:sz="0" w:space="0" w:color="auto"/>
            <w:right w:val="none" w:sz="0" w:space="0" w:color="auto"/>
          </w:divBdr>
          <w:divsChild>
            <w:div w:id="1173911729">
              <w:marLeft w:val="0"/>
              <w:marRight w:val="0"/>
              <w:marTop w:val="0"/>
              <w:marBottom w:val="0"/>
              <w:divBdr>
                <w:top w:val="none" w:sz="0" w:space="0" w:color="auto"/>
                <w:left w:val="none" w:sz="0" w:space="0" w:color="auto"/>
                <w:bottom w:val="none" w:sz="0" w:space="0" w:color="auto"/>
                <w:right w:val="none" w:sz="0" w:space="0" w:color="auto"/>
              </w:divBdr>
              <w:divsChild>
                <w:div w:id="2082756199">
                  <w:marLeft w:val="0"/>
                  <w:marRight w:val="0"/>
                  <w:marTop w:val="0"/>
                  <w:marBottom w:val="0"/>
                  <w:divBdr>
                    <w:top w:val="none" w:sz="0" w:space="0" w:color="auto"/>
                    <w:left w:val="none" w:sz="0" w:space="0" w:color="auto"/>
                    <w:bottom w:val="none" w:sz="0" w:space="0" w:color="auto"/>
                    <w:right w:val="none" w:sz="0" w:space="0" w:color="auto"/>
                  </w:divBdr>
                  <w:divsChild>
                    <w:div w:id="512453486">
                      <w:marLeft w:val="0"/>
                      <w:marRight w:val="0"/>
                      <w:marTop w:val="0"/>
                      <w:marBottom w:val="0"/>
                      <w:divBdr>
                        <w:top w:val="none" w:sz="0" w:space="0" w:color="auto"/>
                        <w:left w:val="none" w:sz="0" w:space="0" w:color="auto"/>
                        <w:bottom w:val="none" w:sz="0" w:space="0" w:color="auto"/>
                        <w:right w:val="none" w:sz="0" w:space="0" w:color="auto"/>
                      </w:divBdr>
                      <w:divsChild>
                        <w:div w:id="2095930629">
                          <w:marLeft w:val="0"/>
                          <w:marRight w:val="0"/>
                          <w:marTop w:val="0"/>
                          <w:marBottom w:val="0"/>
                          <w:divBdr>
                            <w:top w:val="none" w:sz="0" w:space="0" w:color="auto"/>
                            <w:left w:val="none" w:sz="0" w:space="0" w:color="auto"/>
                            <w:bottom w:val="none" w:sz="0" w:space="0" w:color="auto"/>
                            <w:right w:val="none" w:sz="0" w:space="0" w:color="auto"/>
                          </w:divBdr>
                          <w:divsChild>
                            <w:div w:id="1899851777">
                              <w:marLeft w:val="0"/>
                              <w:marRight w:val="0"/>
                              <w:marTop w:val="0"/>
                              <w:marBottom w:val="0"/>
                              <w:divBdr>
                                <w:top w:val="none" w:sz="0" w:space="0" w:color="auto"/>
                                <w:left w:val="none" w:sz="0" w:space="0" w:color="auto"/>
                                <w:bottom w:val="none" w:sz="0" w:space="0" w:color="auto"/>
                                <w:right w:val="none" w:sz="0" w:space="0" w:color="auto"/>
                              </w:divBdr>
                              <w:divsChild>
                                <w:div w:id="829637763">
                                  <w:marLeft w:val="0"/>
                                  <w:marRight w:val="0"/>
                                  <w:marTop w:val="0"/>
                                  <w:marBottom w:val="0"/>
                                  <w:divBdr>
                                    <w:top w:val="none" w:sz="0" w:space="0" w:color="auto"/>
                                    <w:left w:val="none" w:sz="0" w:space="0" w:color="auto"/>
                                    <w:bottom w:val="none" w:sz="0" w:space="0" w:color="auto"/>
                                    <w:right w:val="none" w:sz="0" w:space="0" w:color="auto"/>
                                  </w:divBdr>
                                  <w:divsChild>
                                    <w:div w:id="752820097">
                                      <w:marLeft w:val="0"/>
                                      <w:marRight w:val="0"/>
                                      <w:marTop w:val="0"/>
                                      <w:marBottom w:val="0"/>
                                      <w:divBdr>
                                        <w:top w:val="none" w:sz="0" w:space="0" w:color="auto"/>
                                        <w:left w:val="none" w:sz="0" w:space="0" w:color="auto"/>
                                        <w:bottom w:val="none" w:sz="0" w:space="0" w:color="auto"/>
                                        <w:right w:val="none" w:sz="0" w:space="0" w:color="auto"/>
                                      </w:divBdr>
                                      <w:divsChild>
                                        <w:div w:id="699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773447">
          <w:marLeft w:val="0"/>
          <w:marRight w:val="0"/>
          <w:marTop w:val="0"/>
          <w:marBottom w:val="0"/>
          <w:divBdr>
            <w:top w:val="none" w:sz="0" w:space="0" w:color="auto"/>
            <w:left w:val="none" w:sz="0" w:space="0" w:color="auto"/>
            <w:bottom w:val="none" w:sz="0" w:space="0" w:color="auto"/>
            <w:right w:val="none" w:sz="0" w:space="0" w:color="auto"/>
          </w:divBdr>
          <w:divsChild>
            <w:div w:id="840395758">
              <w:marLeft w:val="0"/>
              <w:marRight w:val="0"/>
              <w:marTop w:val="0"/>
              <w:marBottom w:val="0"/>
              <w:divBdr>
                <w:top w:val="none" w:sz="0" w:space="0" w:color="auto"/>
                <w:left w:val="none" w:sz="0" w:space="0" w:color="auto"/>
                <w:bottom w:val="none" w:sz="0" w:space="0" w:color="auto"/>
                <w:right w:val="none" w:sz="0" w:space="0" w:color="auto"/>
              </w:divBdr>
              <w:divsChild>
                <w:div w:id="1058745422">
                  <w:marLeft w:val="0"/>
                  <w:marRight w:val="0"/>
                  <w:marTop w:val="0"/>
                  <w:marBottom w:val="0"/>
                  <w:divBdr>
                    <w:top w:val="none" w:sz="0" w:space="0" w:color="auto"/>
                    <w:left w:val="none" w:sz="0" w:space="0" w:color="auto"/>
                    <w:bottom w:val="none" w:sz="0" w:space="0" w:color="auto"/>
                    <w:right w:val="none" w:sz="0" w:space="0" w:color="auto"/>
                  </w:divBdr>
                  <w:divsChild>
                    <w:div w:id="1874994263">
                      <w:marLeft w:val="0"/>
                      <w:marRight w:val="0"/>
                      <w:marTop w:val="0"/>
                      <w:marBottom w:val="0"/>
                      <w:divBdr>
                        <w:top w:val="none" w:sz="0" w:space="0" w:color="auto"/>
                        <w:left w:val="none" w:sz="0" w:space="0" w:color="auto"/>
                        <w:bottom w:val="none" w:sz="0" w:space="0" w:color="auto"/>
                        <w:right w:val="none" w:sz="0" w:space="0" w:color="auto"/>
                      </w:divBdr>
                      <w:divsChild>
                        <w:div w:id="1051342761">
                          <w:marLeft w:val="0"/>
                          <w:marRight w:val="0"/>
                          <w:marTop w:val="0"/>
                          <w:marBottom w:val="0"/>
                          <w:divBdr>
                            <w:top w:val="none" w:sz="0" w:space="0" w:color="auto"/>
                            <w:left w:val="none" w:sz="0" w:space="0" w:color="auto"/>
                            <w:bottom w:val="none" w:sz="0" w:space="0" w:color="auto"/>
                            <w:right w:val="none" w:sz="0" w:space="0" w:color="auto"/>
                          </w:divBdr>
                          <w:divsChild>
                            <w:div w:id="1134755905">
                              <w:marLeft w:val="0"/>
                              <w:marRight w:val="0"/>
                              <w:marTop w:val="0"/>
                              <w:marBottom w:val="0"/>
                              <w:divBdr>
                                <w:top w:val="none" w:sz="0" w:space="0" w:color="auto"/>
                                <w:left w:val="none" w:sz="0" w:space="0" w:color="auto"/>
                                <w:bottom w:val="none" w:sz="0" w:space="0" w:color="auto"/>
                                <w:right w:val="none" w:sz="0" w:space="0" w:color="auto"/>
                              </w:divBdr>
                              <w:divsChild>
                                <w:div w:id="237599204">
                                  <w:marLeft w:val="0"/>
                                  <w:marRight w:val="0"/>
                                  <w:marTop w:val="0"/>
                                  <w:marBottom w:val="0"/>
                                  <w:divBdr>
                                    <w:top w:val="none" w:sz="0" w:space="0" w:color="auto"/>
                                    <w:left w:val="none" w:sz="0" w:space="0" w:color="auto"/>
                                    <w:bottom w:val="none" w:sz="0" w:space="0" w:color="auto"/>
                                    <w:right w:val="none" w:sz="0" w:space="0" w:color="auto"/>
                                  </w:divBdr>
                                  <w:divsChild>
                                    <w:div w:id="1718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491645">
      <w:bodyDiv w:val="1"/>
      <w:marLeft w:val="0"/>
      <w:marRight w:val="0"/>
      <w:marTop w:val="0"/>
      <w:marBottom w:val="0"/>
      <w:divBdr>
        <w:top w:val="none" w:sz="0" w:space="0" w:color="auto"/>
        <w:left w:val="none" w:sz="0" w:space="0" w:color="auto"/>
        <w:bottom w:val="none" w:sz="0" w:space="0" w:color="auto"/>
        <w:right w:val="none" w:sz="0" w:space="0" w:color="auto"/>
      </w:divBdr>
      <w:divsChild>
        <w:div w:id="1504513807">
          <w:marLeft w:val="0"/>
          <w:marRight w:val="0"/>
          <w:marTop w:val="0"/>
          <w:marBottom w:val="0"/>
          <w:divBdr>
            <w:top w:val="none" w:sz="0" w:space="0" w:color="auto"/>
            <w:left w:val="none" w:sz="0" w:space="0" w:color="auto"/>
            <w:bottom w:val="none" w:sz="0" w:space="0" w:color="auto"/>
            <w:right w:val="none" w:sz="0" w:space="0" w:color="auto"/>
          </w:divBdr>
          <w:divsChild>
            <w:div w:id="1690831505">
              <w:marLeft w:val="0"/>
              <w:marRight w:val="0"/>
              <w:marTop w:val="0"/>
              <w:marBottom w:val="0"/>
              <w:divBdr>
                <w:top w:val="none" w:sz="0" w:space="0" w:color="auto"/>
                <w:left w:val="none" w:sz="0" w:space="0" w:color="auto"/>
                <w:bottom w:val="none" w:sz="0" w:space="0" w:color="auto"/>
                <w:right w:val="none" w:sz="0" w:space="0" w:color="auto"/>
              </w:divBdr>
              <w:divsChild>
                <w:div w:id="1809202620">
                  <w:marLeft w:val="0"/>
                  <w:marRight w:val="0"/>
                  <w:marTop w:val="0"/>
                  <w:marBottom w:val="0"/>
                  <w:divBdr>
                    <w:top w:val="none" w:sz="0" w:space="0" w:color="auto"/>
                    <w:left w:val="none" w:sz="0" w:space="0" w:color="auto"/>
                    <w:bottom w:val="none" w:sz="0" w:space="0" w:color="auto"/>
                    <w:right w:val="none" w:sz="0" w:space="0" w:color="auto"/>
                  </w:divBdr>
                  <w:divsChild>
                    <w:div w:id="1615096475">
                      <w:marLeft w:val="0"/>
                      <w:marRight w:val="0"/>
                      <w:marTop w:val="0"/>
                      <w:marBottom w:val="0"/>
                      <w:divBdr>
                        <w:top w:val="none" w:sz="0" w:space="0" w:color="auto"/>
                        <w:left w:val="none" w:sz="0" w:space="0" w:color="auto"/>
                        <w:bottom w:val="none" w:sz="0" w:space="0" w:color="auto"/>
                        <w:right w:val="none" w:sz="0" w:space="0" w:color="auto"/>
                      </w:divBdr>
                      <w:divsChild>
                        <w:div w:id="1670206192">
                          <w:marLeft w:val="0"/>
                          <w:marRight w:val="0"/>
                          <w:marTop w:val="0"/>
                          <w:marBottom w:val="0"/>
                          <w:divBdr>
                            <w:top w:val="none" w:sz="0" w:space="0" w:color="auto"/>
                            <w:left w:val="none" w:sz="0" w:space="0" w:color="auto"/>
                            <w:bottom w:val="none" w:sz="0" w:space="0" w:color="auto"/>
                            <w:right w:val="none" w:sz="0" w:space="0" w:color="auto"/>
                          </w:divBdr>
                          <w:divsChild>
                            <w:div w:id="1802649237">
                              <w:marLeft w:val="0"/>
                              <w:marRight w:val="0"/>
                              <w:marTop w:val="0"/>
                              <w:marBottom w:val="0"/>
                              <w:divBdr>
                                <w:top w:val="none" w:sz="0" w:space="0" w:color="auto"/>
                                <w:left w:val="none" w:sz="0" w:space="0" w:color="auto"/>
                                <w:bottom w:val="none" w:sz="0" w:space="0" w:color="auto"/>
                                <w:right w:val="none" w:sz="0" w:space="0" w:color="auto"/>
                              </w:divBdr>
                              <w:divsChild>
                                <w:div w:id="1099907279">
                                  <w:marLeft w:val="0"/>
                                  <w:marRight w:val="0"/>
                                  <w:marTop w:val="0"/>
                                  <w:marBottom w:val="0"/>
                                  <w:divBdr>
                                    <w:top w:val="none" w:sz="0" w:space="0" w:color="auto"/>
                                    <w:left w:val="none" w:sz="0" w:space="0" w:color="auto"/>
                                    <w:bottom w:val="none" w:sz="0" w:space="0" w:color="auto"/>
                                    <w:right w:val="none" w:sz="0" w:space="0" w:color="auto"/>
                                  </w:divBdr>
                                  <w:divsChild>
                                    <w:div w:id="5572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846500">
          <w:marLeft w:val="0"/>
          <w:marRight w:val="0"/>
          <w:marTop w:val="0"/>
          <w:marBottom w:val="0"/>
          <w:divBdr>
            <w:top w:val="none" w:sz="0" w:space="0" w:color="auto"/>
            <w:left w:val="none" w:sz="0" w:space="0" w:color="auto"/>
            <w:bottom w:val="none" w:sz="0" w:space="0" w:color="auto"/>
            <w:right w:val="none" w:sz="0" w:space="0" w:color="auto"/>
          </w:divBdr>
          <w:divsChild>
            <w:div w:id="2051570480">
              <w:marLeft w:val="0"/>
              <w:marRight w:val="0"/>
              <w:marTop w:val="0"/>
              <w:marBottom w:val="0"/>
              <w:divBdr>
                <w:top w:val="none" w:sz="0" w:space="0" w:color="auto"/>
                <w:left w:val="none" w:sz="0" w:space="0" w:color="auto"/>
                <w:bottom w:val="none" w:sz="0" w:space="0" w:color="auto"/>
                <w:right w:val="none" w:sz="0" w:space="0" w:color="auto"/>
              </w:divBdr>
              <w:divsChild>
                <w:div w:id="138040185">
                  <w:marLeft w:val="0"/>
                  <w:marRight w:val="0"/>
                  <w:marTop w:val="0"/>
                  <w:marBottom w:val="0"/>
                  <w:divBdr>
                    <w:top w:val="none" w:sz="0" w:space="0" w:color="auto"/>
                    <w:left w:val="none" w:sz="0" w:space="0" w:color="auto"/>
                    <w:bottom w:val="none" w:sz="0" w:space="0" w:color="auto"/>
                    <w:right w:val="none" w:sz="0" w:space="0" w:color="auto"/>
                  </w:divBdr>
                  <w:divsChild>
                    <w:div w:id="1511483990">
                      <w:marLeft w:val="0"/>
                      <w:marRight w:val="0"/>
                      <w:marTop w:val="0"/>
                      <w:marBottom w:val="0"/>
                      <w:divBdr>
                        <w:top w:val="none" w:sz="0" w:space="0" w:color="auto"/>
                        <w:left w:val="none" w:sz="0" w:space="0" w:color="auto"/>
                        <w:bottom w:val="none" w:sz="0" w:space="0" w:color="auto"/>
                        <w:right w:val="none" w:sz="0" w:space="0" w:color="auto"/>
                      </w:divBdr>
                      <w:divsChild>
                        <w:div w:id="178280737">
                          <w:marLeft w:val="0"/>
                          <w:marRight w:val="0"/>
                          <w:marTop w:val="0"/>
                          <w:marBottom w:val="0"/>
                          <w:divBdr>
                            <w:top w:val="none" w:sz="0" w:space="0" w:color="auto"/>
                            <w:left w:val="none" w:sz="0" w:space="0" w:color="auto"/>
                            <w:bottom w:val="none" w:sz="0" w:space="0" w:color="auto"/>
                            <w:right w:val="none" w:sz="0" w:space="0" w:color="auto"/>
                          </w:divBdr>
                          <w:divsChild>
                            <w:div w:id="379205836">
                              <w:marLeft w:val="0"/>
                              <w:marRight w:val="0"/>
                              <w:marTop w:val="0"/>
                              <w:marBottom w:val="0"/>
                              <w:divBdr>
                                <w:top w:val="none" w:sz="0" w:space="0" w:color="auto"/>
                                <w:left w:val="none" w:sz="0" w:space="0" w:color="auto"/>
                                <w:bottom w:val="none" w:sz="0" w:space="0" w:color="auto"/>
                                <w:right w:val="none" w:sz="0" w:space="0" w:color="auto"/>
                              </w:divBdr>
                              <w:divsChild>
                                <w:div w:id="205945431">
                                  <w:marLeft w:val="0"/>
                                  <w:marRight w:val="0"/>
                                  <w:marTop w:val="0"/>
                                  <w:marBottom w:val="0"/>
                                  <w:divBdr>
                                    <w:top w:val="none" w:sz="0" w:space="0" w:color="auto"/>
                                    <w:left w:val="none" w:sz="0" w:space="0" w:color="auto"/>
                                    <w:bottom w:val="none" w:sz="0" w:space="0" w:color="auto"/>
                                    <w:right w:val="none" w:sz="0" w:space="0" w:color="auto"/>
                                  </w:divBdr>
                                  <w:divsChild>
                                    <w:div w:id="623578086">
                                      <w:marLeft w:val="0"/>
                                      <w:marRight w:val="0"/>
                                      <w:marTop w:val="0"/>
                                      <w:marBottom w:val="0"/>
                                      <w:divBdr>
                                        <w:top w:val="none" w:sz="0" w:space="0" w:color="auto"/>
                                        <w:left w:val="none" w:sz="0" w:space="0" w:color="auto"/>
                                        <w:bottom w:val="none" w:sz="0" w:space="0" w:color="auto"/>
                                        <w:right w:val="none" w:sz="0" w:space="0" w:color="auto"/>
                                      </w:divBdr>
                                      <w:divsChild>
                                        <w:div w:id="10995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144766">
          <w:marLeft w:val="0"/>
          <w:marRight w:val="0"/>
          <w:marTop w:val="0"/>
          <w:marBottom w:val="0"/>
          <w:divBdr>
            <w:top w:val="none" w:sz="0" w:space="0" w:color="auto"/>
            <w:left w:val="none" w:sz="0" w:space="0" w:color="auto"/>
            <w:bottom w:val="none" w:sz="0" w:space="0" w:color="auto"/>
            <w:right w:val="none" w:sz="0" w:space="0" w:color="auto"/>
          </w:divBdr>
          <w:divsChild>
            <w:div w:id="726301473">
              <w:marLeft w:val="0"/>
              <w:marRight w:val="0"/>
              <w:marTop w:val="0"/>
              <w:marBottom w:val="0"/>
              <w:divBdr>
                <w:top w:val="none" w:sz="0" w:space="0" w:color="auto"/>
                <w:left w:val="none" w:sz="0" w:space="0" w:color="auto"/>
                <w:bottom w:val="none" w:sz="0" w:space="0" w:color="auto"/>
                <w:right w:val="none" w:sz="0" w:space="0" w:color="auto"/>
              </w:divBdr>
              <w:divsChild>
                <w:div w:id="797261873">
                  <w:marLeft w:val="0"/>
                  <w:marRight w:val="0"/>
                  <w:marTop w:val="0"/>
                  <w:marBottom w:val="0"/>
                  <w:divBdr>
                    <w:top w:val="none" w:sz="0" w:space="0" w:color="auto"/>
                    <w:left w:val="none" w:sz="0" w:space="0" w:color="auto"/>
                    <w:bottom w:val="none" w:sz="0" w:space="0" w:color="auto"/>
                    <w:right w:val="none" w:sz="0" w:space="0" w:color="auto"/>
                  </w:divBdr>
                  <w:divsChild>
                    <w:div w:id="160657904">
                      <w:marLeft w:val="0"/>
                      <w:marRight w:val="0"/>
                      <w:marTop w:val="0"/>
                      <w:marBottom w:val="0"/>
                      <w:divBdr>
                        <w:top w:val="none" w:sz="0" w:space="0" w:color="auto"/>
                        <w:left w:val="none" w:sz="0" w:space="0" w:color="auto"/>
                        <w:bottom w:val="none" w:sz="0" w:space="0" w:color="auto"/>
                        <w:right w:val="none" w:sz="0" w:space="0" w:color="auto"/>
                      </w:divBdr>
                      <w:divsChild>
                        <w:div w:id="1823694771">
                          <w:marLeft w:val="0"/>
                          <w:marRight w:val="0"/>
                          <w:marTop w:val="0"/>
                          <w:marBottom w:val="0"/>
                          <w:divBdr>
                            <w:top w:val="none" w:sz="0" w:space="0" w:color="auto"/>
                            <w:left w:val="none" w:sz="0" w:space="0" w:color="auto"/>
                            <w:bottom w:val="none" w:sz="0" w:space="0" w:color="auto"/>
                            <w:right w:val="none" w:sz="0" w:space="0" w:color="auto"/>
                          </w:divBdr>
                          <w:divsChild>
                            <w:div w:id="1584757271">
                              <w:marLeft w:val="0"/>
                              <w:marRight w:val="0"/>
                              <w:marTop w:val="0"/>
                              <w:marBottom w:val="0"/>
                              <w:divBdr>
                                <w:top w:val="none" w:sz="0" w:space="0" w:color="auto"/>
                                <w:left w:val="none" w:sz="0" w:space="0" w:color="auto"/>
                                <w:bottom w:val="none" w:sz="0" w:space="0" w:color="auto"/>
                                <w:right w:val="none" w:sz="0" w:space="0" w:color="auto"/>
                              </w:divBdr>
                              <w:divsChild>
                                <w:div w:id="1755975253">
                                  <w:marLeft w:val="0"/>
                                  <w:marRight w:val="0"/>
                                  <w:marTop w:val="0"/>
                                  <w:marBottom w:val="0"/>
                                  <w:divBdr>
                                    <w:top w:val="none" w:sz="0" w:space="0" w:color="auto"/>
                                    <w:left w:val="none" w:sz="0" w:space="0" w:color="auto"/>
                                    <w:bottom w:val="none" w:sz="0" w:space="0" w:color="auto"/>
                                    <w:right w:val="none" w:sz="0" w:space="0" w:color="auto"/>
                                  </w:divBdr>
                                  <w:divsChild>
                                    <w:div w:id="19088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423106">
          <w:marLeft w:val="0"/>
          <w:marRight w:val="0"/>
          <w:marTop w:val="0"/>
          <w:marBottom w:val="0"/>
          <w:divBdr>
            <w:top w:val="none" w:sz="0" w:space="0" w:color="auto"/>
            <w:left w:val="none" w:sz="0" w:space="0" w:color="auto"/>
            <w:bottom w:val="none" w:sz="0" w:space="0" w:color="auto"/>
            <w:right w:val="none" w:sz="0" w:space="0" w:color="auto"/>
          </w:divBdr>
          <w:divsChild>
            <w:div w:id="2112045432">
              <w:marLeft w:val="0"/>
              <w:marRight w:val="0"/>
              <w:marTop w:val="0"/>
              <w:marBottom w:val="0"/>
              <w:divBdr>
                <w:top w:val="none" w:sz="0" w:space="0" w:color="auto"/>
                <w:left w:val="none" w:sz="0" w:space="0" w:color="auto"/>
                <w:bottom w:val="none" w:sz="0" w:space="0" w:color="auto"/>
                <w:right w:val="none" w:sz="0" w:space="0" w:color="auto"/>
              </w:divBdr>
              <w:divsChild>
                <w:div w:id="586813271">
                  <w:marLeft w:val="0"/>
                  <w:marRight w:val="0"/>
                  <w:marTop w:val="0"/>
                  <w:marBottom w:val="0"/>
                  <w:divBdr>
                    <w:top w:val="none" w:sz="0" w:space="0" w:color="auto"/>
                    <w:left w:val="none" w:sz="0" w:space="0" w:color="auto"/>
                    <w:bottom w:val="none" w:sz="0" w:space="0" w:color="auto"/>
                    <w:right w:val="none" w:sz="0" w:space="0" w:color="auto"/>
                  </w:divBdr>
                  <w:divsChild>
                    <w:div w:id="1464234747">
                      <w:marLeft w:val="0"/>
                      <w:marRight w:val="0"/>
                      <w:marTop w:val="0"/>
                      <w:marBottom w:val="0"/>
                      <w:divBdr>
                        <w:top w:val="none" w:sz="0" w:space="0" w:color="auto"/>
                        <w:left w:val="none" w:sz="0" w:space="0" w:color="auto"/>
                        <w:bottom w:val="none" w:sz="0" w:space="0" w:color="auto"/>
                        <w:right w:val="none" w:sz="0" w:space="0" w:color="auto"/>
                      </w:divBdr>
                      <w:divsChild>
                        <w:div w:id="1777289850">
                          <w:marLeft w:val="0"/>
                          <w:marRight w:val="0"/>
                          <w:marTop w:val="0"/>
                          <w:marBottom w:val="0"/>
                          <w:divBdr>
                            <w:top w:val="none" w:sz="0" w:space="0" w:color="auto"/>
                            <w:left w:val="none" w:sz="0" w:space="0" w:color="auto"/>
                            <w:bottom w:val="none" w:sz="0" w:space="0" w:color="auto"/>
                            <w:right w:val="none" w:sz="0" w:space="0" w:color="auto"/>
                          </w:divBdr>
                          <w:divsChild>
                            <w:div w:id="2080979031">
                              <w:marLeft w:val="0"/>
                              <w:marRight w:val="0"/>
                              <w:marTop w:val="0"/>
                              <w:marBottom w:val="0"/>
                              <w:divBdr>
                                <w:top w:val="none" w:sz="0" w:space="0" w:color="auto"/>
                                <w:left w:val="none" w:sz="0" w:space="0" w:color="auto"/>
                                <w:bottom w:val="none" w:sz="0" w:space="0" w:color="auto"/>
                                <w:right w:val="none" w:sz="0" w:space="0" w:color="auto"/>
                              </w:divBdr>
                              <w:divsChild>
                                <w:div w:id="230818012">
                                  <w:marLeft w:val="0"/>
                                  <w:marRight w:val="0"/>
                                  <w:marTop w:val="0"/>
                                  <w:marBottom w:val="0"/>
                                  <w:divBdr>
                                    <w:top w:val="none" w:sz="0" w:space="0" w:color="auto"/>
                                    <w:left w:val="none" w:sz="0" w:space="0" w:color="auto"/>
                                    <w:bottom w:val="none" w:sz="0" w:space="0" w:color="auto"/>
                                    <w:right w:val="none" w:sz="0" w:space="0" w:color="auto"/>
                                  </w:divBdr>
                                  <w:divsChild>
                                    <w:div w:id="89929826">
                                      <w:marLeft w:val="0"/>
                                      <w:marRight w:val="0"/>
                                      <w:marTop w:val="0"/>
                                      <w:marBottom w:val="0"/>
                                      <w:divBdr>
                                        <w:top w:val="none" w:sz="0" w:space="0" w:color="auto"/>
                                        <w:left w:val="none" w:sz="0" w:space="0" w:color="auto"/>
                                        <w:bottom w:val="none" w:sz="0" w:space="0" w:color="auto"/>
                                        <w:right w:val="none" w:sz="0" w:space="0" w:color="auto"/>
                                      </w:divBdr>
                                      <w:divsChild>
                                        <w:div w:id="6830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035518">
          <w:marLeft w:val="0"/>
          <w:marRight w:val="0"/>
          <w:marTop w:val="0"/>
          <w:marBottom w:val="0"/>
          <w:divBdr>
            <w:top w:val="none" w:sz="0" w:space="0" w:color="auto"/>
            <w:left w:val="none" w:sz="0" w:space="0" w:color="auto"/>
            <w:bottom w:val="none" w:sz="0" w:space="0" w:color="auto"/>
            <w:right w:val="none" w:sz="0" w:space="0" w:color="auto"/>
          </w:divBdr>
          <w:divsChild>
            <w:div w:id="444691694">
              <w:marLeft w:val="0"/>
              <w:marRight w:val="0"/>
              <w:marTop w:val="0"/>
              <w:marBottom w:val="0"/>
              <w:divBdr>
                <w:top w:val="none" w:sz="0" w:space="0" w:color="auto"/>
                <w:left w:val="none" w:sz="0" w:space="0" w:color="auto"/>
                <w:bottom w:val="none" w:sz="0" w:space="0" w:color="auto"/>
                <w:right w:val="none" w:sz="0" w:space="0" w:color="auto"/>
              </w:divBdr>
              <w:divsChild>
                <w:div w:id="1504397648">
                  <w:marLeft w:val="0"/>
                  <w:marRight w:val="0"/>
                  <w:marTop w:val="0"/>
                  <w:marBottom w:val="0"/>
                  <w:divBdr>
                    <w:top w:val="none" w:sz="0" w:space="0" w:color="auto"/>
                    <w:left w:val="none" w:sz="0" w:space="0" w:color="auto"/>
                    <w:bottom w:val="none" w:sz="0" w:space="0" w:color="auto"/>
                    <w:right w:val="none" w:sz="0" w:space="0" w:color="auto"/>
                  </w:divBdr>
                  <w:divsChild>
                    <w:div w:id="1148131162">
                      <w:marLeft w:val="0"/>
                      <w:marRight w:val="0"/>
                      <w:marTop w:val="0"/>
                      <w:marBottom w:val="0"/>
                      <w:divBdr>
                        <w:top w:val="none" w:sz="0" w:space="0" w:color="auto"/>
                        <w:left w:val="none" w:sz="0" w:space="0" w:color="auto"/>
                        <w:bottom w:val="none" w:sz="0" w:space="0" w:color="auto"/>
                        <w:right w:val="none" w:sz="0" w:space="0" w:color="auto"/>
                      </w:divBdr>
                      <w:divsChild>
                        <w:div w:id="1921258252">
                          <w:marLeft w:val="0"/>
                          <w:marRight w:val="0"/>
                          <w:marTop w:val="0"/>
                          <w:marBottom w:val="0"/>
                          <w:divBdr>
                            <w:top w:val="none" w:sz="0" w:space="0" w:color="auto"/>
                            <w:left w:val="none" w:sz="0" w:space="0" w:color="auto"/>
                            <w:bottom w:val="none" w:sz="0" w:space="0" w:color="auto"/>
                            <w:right w:val="none" w:sz="0" w:space="0" w:color="auto"/>
                          </w:divBdr>
                          <w:divsChild>
                            <w:div w:id="1143080336">
                              <w:marLeft w:val="0"/>
                              <w:marRight w:val="0"/>
                              <w:marTop w:val="0"/>
                              <w:marBottom w:val="0"/>
                              <w:divBdr>
                                <w:top w:val="none" w:sz="0" w:space="0" w:color="auto"/>
                                <w:left w:val="none" w:sz="0" w:space="0" w:color="auto"/>
                                <w:bottom w:val="none" w:sz="0" w:space="0" w:color="auto"/>
                                <w:right w:val="none" w:sz="0" w:space="0" w:color="auto"/>
                              </w:divBdr>
                              <w:divsChild>
                                <w:div w:id="890844269">
                                  <w:marLeft w:val="0"/>
                                  <w:marRight w:val="0"/>
                                  <w:marTop w:val="0"/>
                                  <w:marBottom w:val="0"/>
                                  <w:divBdr>
                                    <w:top w:val="none" w:sz="0" w:space="0" w:color="auto"/>
                                    <w:left w:val="none" w:sz="0" w:space="0" w:color="auto"/>
                                    <w:bottom w:val="none" w:sz="0" w:space="0" w:color="auto"/>
                                    <w:right w:val="none" w:sz="0" w:space="0" w:color="auto"/>
                                  </w:divBdr>
                                  <w:divsChild>
                                    <w:div w:id="117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228150">
          <w:marLeft w:val="0"/>
          <w:marRight w:val="0"/>
          <w:marTop w:val="0"/>
          <w:marBottom w:val="0"/>
          <w:divBdr>
            <w:top w:val="none" w:sz="0" w:space="0" w:color="auto"/>
            <w:left w:val="none" w:sz="0" w:space="0" w:color="auto"/>
            <w:bottom w:val="none" w:sz="0" w:space="0" w:color="auto"/>
            <w:right w:val="none" w:sz="0" w:space="0" w:color="auto"/>
          </w:divBdr>
          <w:divsChild>
            <w:div w:id="1473325167">
              <w:marLeft w:val="0"/>
              <w:marRight w:val="0"/>
              <w:marTop w:val="0"/>
              <w:marBottom w:val="0"/>
              <w:divBdr>
                <w:top w:val="none" w:sz="0" w:space="0" w:color="auto"/>
                <w:left w:val="none" w:sz="0" w:space="0" w:color="auto"/>
                <w:bottom w:val="none" w:sz="0" w:space="0" w:color="auto"/>
                <w:right w:val="none" w:sz="0" w:space="0" w:color="auto"/>
              </w:divBdr>
              <w:divsChild>
                <w:div w:id="1299266363">
                  <w:marLeft w:val="0"/>
                  <w:marRight w:val="0"/>
                  <w:marTop w:val="0"/>
                  <w:marBottom w:val="0"/>
                  <w:divBdr>
                    <w:top w:val="none" w:sz="0" w:space="0" w:color="auto"/>
                    <w:left w:val="none" w:sz="0" w:space="0" w:color="auto"/>
                    <w:bottom w:val="none" w:sz="0" w:space="0" w:color="auto"/>
                    <w:right w:val="none" w:sz="0" w:space="0" w:color="auto"/>
                  </w:divBdr>
                  <w:divsChild>
                    <w:div w:id="457921404">
                      <w:marLeft w:val="0"/>
                      <w:marRight w:val="0"/>
                      <w:marTop w:val="0"/>
                      <w:marBottom w:val="0"/>
                      <w:divBdr>
                        <w:top w:val="none" w:sz="0" w:space="0" w:color="auto"/>
                        <w:left w:val="none" w:sz="0" w:space="0" w:color="auto"/>
                        <w:bottom w:val="none" w:sz="0" w:space="0" w:color="auto"/>
                        <w:right w:val="none" w:sz="0" w:space="0" w:color="auto"/>
                      </w:divBdr>
                      <w:divsChild>
                        <w:div w:id="1621036020">
                          <w:marLeft w:val="0"/>
                          <w:marRight w:val="0"/>
                          <w:marTop w:val="0"/>
                          <w:marBottom w:val="0"/>
                          <w:divBdr>
                            <w:top w:val="none" w:sz="0" w:space="0" w:color="auto"/>
                            <w:left w:val="none" w:sz="0" w:space="0" w:color="auto"/>
                            <w:bottom w:val="none" w:sz="0" w:space="0" w:color="auto"/>
                            <w:right w:val="none" w:sz="0" w:space="0" w:color="auto"/>
                          </w:divBdr>
                          <w:divsChild>
                            <w:div w:id="813958360">
                              <w:marLeft w:val="0"/>
                              <w:marRight w:val="0"/>
                              <w:marTop w:val="0"/>
                              <w:marBottom w:val="0"/>
                              <w:divBdr>
                                <w:top w:val="none" w:sz="0" w:space="0" w:color="auto"/>
                                <w:left w:val="none" w:sz="0" w:space="0" w:color="auto"/>
                                <w:bottom w:val="none" w:sz="0" w:space="0" w:color="auto"/>
                                <w:right w:val="none" w:sz="0" w:space="0" w:color="auto"/>
                              </w:divBdr>
                              <w:divsChild>
                                <w:div w:id="266423352">
                                  <w:marLeft w:val="0"/>
                                  <w:marRight w:val="0"/>
                                  <w:marTop w:val="0"/>
                                  <w:marBottom w:val="0"/>
                                  <w:divBdr>
                                    <w:top w:val="none" w:sz="0" w:space="0" w:color="auto"/>
                                    <w:left w:val="none" w:sz="0" w:space="0" w:color="auto"/>
                                    <w:bottom w:val="none" w:sz="0" w:space="0" w:color="auto"/>
                                    <w:right w:val="none" w:sz="0" w:space="0" w:color="auto"/>
                                  </w:divBdr>
                                  <w:divsChild>
                                    <w:div w:id="1675573232">
                                      <w:marLeft w:val="0"/>
                                      <w:marRight w:val="0"/>
                                      <w:marTop w:val="0"/>
                                      <w:marBottom w:val="0"/>
                                      <w:divBdr>
                                        <w:top w:val="none" w:sz="0" w:space="0" w:color="auto"/>
                                        <w:left w:val="none" w:sz="0" w:space="0" w:color="auto"/>
                                        <w:bottom w:val="none" w:sz="0" w:space="0" w:color="auto"/>
                                        <w:right w:val="none" w:sz="0" w:space="0" w:color="auto"/>
                                      </w:divBdr>
                                      <w:divsChild>
                                        <w:div w:id="17479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07043">
          <w:marLeft w:val="0"/>
          <w:marRight w:val="0"/>
          <w:marTop w:val="0"/>
          <w:marBottom w:val="0"/>
          <w:divBdr>
            <w:top w:val="none" w:sz="0" w:space="0" w:color="auto"/>
            <w:left w:val="none" w:sz="0" w:space="0" w:color="auto"/>
            <w:bottom w:val="none" w:sz="0" w:space="0" w:color="auto"/>
            <w:right w:val="none" w:sz="0" w:space="0" w:color="auto"/>
          </w:divBdr>
          <w:divsChild>
            <w:div w:id="1563128331">
              <w:marLeft w:val="0"/>
              <w:marRight w:val="0"/>
              <w:marTop w:val="0"/>
              <w:marBottom w:val="0"/>
              <w:divBdr>
                <w:top w:val="none" w:sz="0" w:space="0" w:color="auto"/>
                <w:left w:val="none" w:sz="0" w:space="0" w:color="auto"/>
                <w:bottom w:val="none" w:sz="0" w:space="0" w:color="auto"/>
                <w:right w:val="none" w:sz="0" w:space="0" w:color="auto"/>
              </w:divBdr>
              <w:divsChild>
                <w:div w:id="157352018">
                  <w:marLeft w:val="0"/>
                  <w:marRight w:val="0"/>
                  <w:marTop w:val="0"/>
                  <w:marBottom w:val="0"/>
                  <w:divBdr>
                    <w:top w:val="none" w:sz="0" w:space="0" w:color="auto"/>
                    <w:left w:val="none" w:sz="0" w:space="0" w:color="auto"/>
                    <w:bottom w:val="none" w:sz="0" w:space="0" w:color="auto"/>
                    <w:right w:val="none" w:sz="0" w:space="0" w:color="auto"/>
                  </w:divBdr>
                  <w:divsChild>
                    <w:div w:id="341933282">
                      <w:marLeft w:val="0"/>
                      <w:marRight w:val="0"/>
                      <w:marTop w:val="0"/>
                      <w:marBottom w:val="0"/>
                      <w:divBdr>
                        <w:top w:val="none" w:sz="0" w:space="0" w:color="auto"/>
                        <w:left w:val="none" w:sz="0" w:space="0" w:color="auto"/>
                        <w:bottom w:val="none" w:sz="0" w:space="0" w:color="auto"/>
                        <w:right w:val="none" w:sz="0" w:space="0" w:color="auto"/>
                      </w:divBdr>
                      <w:divsChild>
                        <w:div w:id="629938001">
                          <w:marLeft w:val="0"/>
                          <w:marRight w:val="0"/>
                          <w:marTop w:val="0"/>
                          <w:marBottom w:val="0"/>
                          <w:divBdr>
                            <w:top w:val="none" w:sz="0" w:space="0" w:color="auto"/>
                            <w:left w:val="none" w:sz="0" w:space="0" w:color="auto"/>
                            <w:bottom w:val="none" w:sz="0" w:space="0" w:color="auto"/>
                            <w:right w:val="none" w:sz="0" w:space="0" w:color="auto"/>
                          </w:divBdr>
                          <w:divsChild>
                            <w:div w:id="1203053017">
                              <w:marLeft w:val="0"/>
                              <w:marRight w:val="0"/>
                              <w:marTop w:val="0"/>
                              <w:marBottom w:val="0"/>
                              <w:divBdr>
                                <w:top w:val="none" w:sz="0" w:space="0" w:color="auto"/>
                                <w:left w:val="none" w:sz="0" w:space="0" w:color="auto"/>
                                <w:bottom w:val="none" w:sz="0" w:space="0" w:color="auto"/>
                                <w:right w:val="none" w:sz="0" w:space="0" w:color="auto"/>
                              </w:divBdr>
                              <w:divsChild>
                                <w:div w:id="1662538676">
                                  <w:marLeft w:val="0"/>
                                  <w:marRight w:val="0"/>
                                  <w:marTop w:val="0"/>
                                  <w:marBottom w:val="0"/>
                                  <w:divBdr>
                                    <w:top w:val="none" w:sz="0" w:space="0" w:color="auto"/>
                                    <w:left w:val="none" w:sz="0" w:space="0" w:color="auto"/>
                                    <w:bottom w:val="none" w:sz="0" w:space="0" w:color="auto"/>
                                    <w:right w:val="none" w:sz="0" w:space="0" w:color="auto"/>
                                  </w:divBdr>
                                  <w:divsChild>
                                    <w:div w:id="1609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128069">
          <w:marLeft w:val="0"/>
          <w:marRight w:val="0"/>
          <w:marTop w:val="0"/>
          <w:marBottom w:val="0"/>
          <w:divBdr>
            <w:top w:val="none" w:sz="0" w:space="0" w:color="auto"/>
            <w:left w:val="none" w:sz="0" w:space="0" w:color="auto"/>
            <w:bottom w:val="none" w:sz="0" w:space="0" w:color="auto"/>
            <w:right w:val="none" w:sz="0" w:space="0" w:color="auto"/>
          </w:divBdr>
          <w:divsChild>
            <w:div w:id="1408110077">
              <w:marLeft w:val="0"/>
              <w:marRight w:val="0"/>
              <w:marTop w:val="0"/>
              <w:marBottom w:val="0"/>
              <w:divBdr>
                <w:top w:val="none" w:sz="0" w:space="0" w:color="auto"/>
                <w:left w:val="none" w:sz="0" w:space="0" w:color="auto"/>
                <w:bottom w:val="none" w:sz="0" w:space="0" w:color="auto"/>
                <w:right w:val="none" w:sz="0" w:space="0" w:color="auto"/>
              </w:divBdr>
              <w:divsChild>
                <w:div w:id="1299796726">
                  <w:marLeft w:val="0"/>
                  <w:marRight w:val="0"/>
                  <w:marTop w:val="0"/>
                  <w:marBottom w:val="0"/>
                  <w:divBdr>
                    <w:top w:val="none" w:sz="0" w:space="0" w:color="auto"/>
                    <w:left w:val="none" w:sz="0" w:space="0" w:color="auto"/>
                    <w:bottom w:val="none" w:sz="0" w:space="0" w:color="auto"/>
                    <w:right w:val="none" w:sz="0" w:space="0" w:color="auto"/>
                  </w:divBdr>
                  <w:divsChild>
                    <w:div w:id="66071367">
                      <w:marLeft w:val="0"/>
                      <w:marRight w:val="0"/>
                      <w:marTop w:val="0"/>
                      <w:marBottom w:val="0"/>
                      <w:divBdr>
                        <w:top w:val="none" w:sz="0" w:space="0" w:color="auto"/>
                        <w:left w:val="none" w:sz="0" w:space="0" w:color="auto"/>
                        <w:bottom w:val="none" w:sz="0" w:space="0" w:color="auto"/>
                        <w:right w:val="none" w:sz="0" w:space="0" w:color="auto"/>
                      </w:divBdr>
                      <w:divsChild>
                        <w:div w:id="2144733345">
                          <w:marLeft w:val="0"/>
                          <w:marRight w:val="0"/>
                          <w:marTop w:val="0"/>
                          <w:marBottom w:val="0"/>
                          <w:divBdr>
                            <w:top w:val="none" w:sz="0" w:space="0" w:color="auto"/>
                            <w:left w:val="none" w:sz="0" w:space="0" w:color="auto"/>
                            <w:bottom w:val="none" w:sz="0" w:space="0" w:color="auto"/>
                            <w:right w:val="none" w:sz="0" w:space="0" w:color="auto"/>
                          </w:divBdr>
                          <w:divsChild>
                            <w:div w:id="1020472043">
                              <w:marLeft w:val="0"/>
                              <w:marRight w:val="0"/>
                              <w:marTop w:val="0"/>
                              <w:marBottom w:val="0"/>
                              <w:divBdr>
                                <w:top w:val="none" w:sz="0" w:space="0" w:color="auto"/>
                                <w:left w:val="none" w:sz="0" w:space="0" w:color="auto"/>
                                <w:bottom w:val="none" w:sz="0" w:space="0" w:color="auto"/>
                                <w:right w:val="none" w:sz="0" w:space="0" w:color="auto"/>
                              </w:divBdr>
                              <w:divsChild>
                                <w:div w:id="1806464710">
                                  <w:marLeft w:val="0"/>
                                  <w:marRight w:val="0"/>
                                  <w:marTop w:val="0"/>
                                  <w:marBottom w:val="0"/>
                                  <w:divBdr>
                                    <w:top w:val="none" w:sz="0" w:space="0" w:color="auto"/>
                                    <w:left w:val="none" w:sz="0" w:space="0" w:color="auto"/>
                                    <w:bottom w:val="none" w:sz="0" w:space="0" w:color="auto"/>
                                    <w:right w:val="none" w:sz="0" w:space="0" w:color="auto"/>
                                  </w:divBdr>
                                  <w:divsChild>
                                    <w:div w:id="1100416170">
                                      <w:marLeft w:val="0"/>
                                      <w:marRight w:val="0"/>
                                      <w:marTop w:val="0"/>
                                      <w:marBottom w:val="0"/>
                                      <w:divBdr>
                                        <w:top w:val="none" w:sz="0" w:space="0" w:color="auto"/>
                                        <w:left w:val="none" w:sz="0" w:space="0" w:color="auto"/>
                                        <w:bottom w:val="none" w:sz="0" w:space="0" w:color="auto"/>
                                        <w:right w:val="none" w:sz="0" w:space="0" w:color="auto"/>
                                      </w:divBdr>
                                      <w:divsChild>
                                        <w:div w:id="6987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731252">
          <w:marLeft w:val="0"/>
          <w:marRight w:val="0"/>
          <w:marTop w:val="0"/>
          <w:marBottom w:val="0"/>
          <w:divBdr>
            <w:top w:val="none" w:sz="0" w:space="0" w:color="auto"/>
            <w:left w:val="none" w:sz="0" w:space="0" w:color="auto"/>
            <w:bottom w:val="none" w:sz="0" w:space="0" w:color="auto"/>
            <w:right w:val="none" w:sz="0" w:space="0" w:color="auto"/>
          </w:divBdr>
          <w:divsChild>
            <w:div w:id="1213346707">
              <w:marLeft w:val="0"/>
              <w:marRight w:val="0"/>
              <w:marTop w:val="0"/>
              <w:marBottom w:val="0"/>
              <w:divBdr>
                <w:top w:val="none" w:sz="0" w:space="0" w:color="auto"/>
                <w:left w:val="none" w:sz="0" w:space="0" w:color="auto"/>
                <w:bottom w:val="none" w:sz="0" w:space="0" w:color="auto"/>
                <w:right w:val="none" w:sz="0" w:space="0" w:color="auto"/>
              </w:divBdr>
              <w:divsChild>
                <w:div w:id="1669363719">
                  <w:marLeft w:val="0"/>
                  <w:marRight w:val="0"/>
                  <w:marTop w:val="0"/>
                  <w:marBottom w:val="0"/>
                  <w:divBdr>
                    <w:top w:val="none" w:sz="0" w:space="0" w:color="auto"/>
                    <w:left w:val="none" w:sz="0" w:space="0" w:color="auto"/>
                    <w:bottom w:val="none" w:sz="0" w:space="0" w:color="auto"/>
                    <w:right w:val="none" w:sz="0" w:space="0" w:color="auto"/>
                  </w:divBdr>
                  <w:divsChild>
                    <w:div w:id="249583334">
                      <w:marLeft w:val="0"/>
                      <w:marRight w:val="0"/>
                      <w:marTop w:val="0"/>
                      <w:marBottom w:val="0"/>
                      <w:divBdr>
                        <w:top w:val="none" w:sz="0" w:space="0" w:color="auto"/>
                        <w:left w:val="none" w:sz="0" w:space="0" w:color="auto"/>
                        <w:bottom w:val="none" w:sz="0" w:space="0" w:color="auto"/>
                        <w:right w:val="none" w:sz="0" w:space="0" w:color="auto"/>
                      </w:divBdr>
                      <w:divsChild>
                        <w:div w:id="937829289">
                          <w:marLeft w:val="0"/>
                          <w:marRight w:val="0"/>
                          <w:marTop w:val="0"/>
                          <w:marBottom w:val="0"/>
                          <w:divBdr>
                            <w:top w:val="none" w:sz="0" w:space="0" w:color="auto"/>
                            <w:left w:val="none" w:sz="0" w:space="0" w:color="auto"/>
                            <w:bottom w:val="none" w:sz="0" w:space="0" w:color="auto"/>
                            <w:right w:val="none" w:sz="0" w:space="0" w:color="auto"/>
                          </w:divBdr>
                          <w:divsChild>
                            <w:div w:id="1242446927">
                              <w:marLeft w:val="0"/>
                              <w:marRight w:val="0"/>
                              <w:marTop w:val="0"/>
                              <w:marBottom w:val="0"/>
                              <w:divBdr>
                                <w:top w:val="none" w:sz="0" w:space="0" w:color="auto"/>
                                <w:left w:val="none" w:sz="0" w:space="0" w:color="auto"/>
                                <w:bottom w:val="none" w:sz="0" w:space="0" w:color="auto"/>
                                <w:right w:val="none" w:sz="0" w:space="0" w:color="auto"/>
                              </w:divBdr>
                              <w:divsChild>
                                <w:div w:id="1965841720">
                                  <w:marLeft w:val="0"/>
                                  <w:marRight w:val="0"/>
                                  <w:marTop w:val="0"/>
                                  <w:marBottom w:val="0"/>
                                  <w:divBdr>
                                    <w:top w:val="none" w:sz="0" w:space="0" w:color="auto"/>
                                    <w:left w:val="none" w:sz="0" w:space="0" w:color="auto"/>
                                    <w:bottom w:val="none" w:sz="0" w:space="0" w:color="auto"/>
                                    <w:right w:val="none" w:sz="0" w:space="0" w:color="auto"/>
                                  </w:divBdr>
                                  <w:divsChild>
                                    <w:div w:id="6207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462714">
          <w:marLeft w:val="0"/>
          <w:marRight w:val="0"/>
          <w:marTop w:val="0"/>
          <w:marBottom w:val="0"/>
          <w:divBdr>
            <w:top w:val="none" w:sz="0" w:space="0" w:color="auto"/>
            <w:left w:val="none" w:sz="0" w:space="0" w:color="auto"/>
            <w:bottom w:val="none" w:sz="0" w:space="0" w:color="auto"/>
            <w:right w:val="none" w:sz="0" w:space="0" w:color="auto"/>
          </w:divBdr>
          <w:divsChild>
            <w:div w:id="1678000516">
              <w:marLeft w:val="0"/>
              <w:marRight w:val="0"/>
              <w:marTop w:val="0"/>
              <w:marBottom w:val="0"/>
              <w:divBdr>
                <w:top w:val="none" w:sz="0" w:space="0" w:color="auto"/>
                <w:left w:val="none" w:sz="0" w:space="0" w:color="auto"/>
                <w:bottom w:val="none" w:sz="0" w:space="0" w:color="auto"/>
                <w:right w:val="none" w:sz="0" w:space="0" w:color="auto"/>
              </w:divBdr>
              <w:divsChild>
                <w:div w:id="1747339288">
                  <w:marLeft w:val="0"/>
                  <w:marRight w:val="0"/>
                  <w:marTop w:val="0"/>
                  <w:marBottom w:val="0"/>
                  <w:divBdr>
                    <w:top w:val="none" w:sz="0" w:space="0" w:color="auto"/>
                    <w:left w:val="none" w:sz="0" w:space="0" w:color="auto"/>
                    <w:bottom w:val="none" w:sz="0" w:space="0" w:color="auto"/>
                    <w:right w:val="none" w:sz="0" w:space="0" w:color="auto"/>
                  </w:divBdr>
                  <w:divsChild>
                    <w:div w:id="2112316789">
                      <w:marLeft w:val="0"/>
                      <w:marRight w:val="0"/>
                      <w:marTop w:val="0"/>
                      <w:marBottom w:val="0"/>
                      <w:divBdr>
                        <w:top w:val="none" w:sz="0" w:space="0" w:color="auto"/>
                        <w:left w:val="none" w:sz="0" w:space="0" w:color="auto"/>
                        <w:bottom w:val="none" w:sz="0" w:space="0" w:color="auto"/>
                        <w:right w:val="none" w:sz="0" w:space="0" w:color="auto"/>
                      </w:divBdr>
                      <w:divsChild>
                        <w:div w:id="1084688368">
                          <w:marLeft w:val="0"/>
                          <w:marRight w:val="0"/>
                          <w:marTop w:val="0"/>
                          <w:marBottom w:val="0"/>
                          <w:divBdr>
                            <w:top w:val="none" w:sz="0" w:space="0" w:color="auto"/>
                            <w:left w:val="none" w:sz="0" w:space="0" w:color="auto"/>
                            <w:bottom w:val="none" w:sz="0" w:space="0" w:color="auto"/>
                            <w:right w:val="none" w:sz="0" w:space="0" w:color="auto"/>
                          </w:divBdr>
                          <w:divsChild>
                            <w:div w:id="453597665">
                              <w:marLeft w:val="0"/>
                              <w:marRight w:val="0"/>
                              <w:marTop w:val="0"/>
                              <w:marBottom w:val="0"/>
                              <w:divBdr>
                                <w:top w:val="none" w:sz="0" w:space="0" w:color="auto"/>
                                <w:left w:val="none" w:sz="0" w:space="0" w:color="auto"/>
                                <w:bottom w:val="none" w:sz="0" w:space="0" w:color="auto"/>
                                <w:right w:val="none" w:sz="0" w:space="0" w:color="auto"/>
                              </w:divBdr>
                              <w:divsChild>
                                <w:div w:id="1724139966">
                                  <w:marLeft w:val="0"/>
                                  <w:marRight w:val="0"/>
                                  <w:marTop w:val="0"/>
                                  <w:marBottom w:val="0"/>
                                  <w:divBdr>
                                    <w:top w:val="none" w:sz="0" w:space="0" w:color="auto"/>
                                    <w:left w:val="none" w:sz="0" w:space="0" w:color="auto"/>
                                    <w:bottom w:val="none" w:sz="0" w:space="0" w:color="auto"/>
                                    <w:right w:val="none" w:sz="0" w:space="0" w:color="auto"/>
                                  </w:divBdr>
                                  <w:divsChild>
                                    <w:div w:id="1401514201">
                                      <w:marLeft w:val="0"/>
                                      <w:marRight w:val="0"/>
                                      <w:marTop w:val="0"/>
                                      <w:marBottom w:val="0"/>
                                      <w:divBdr>
                                        <w:top w:val="none" w:sz="0" w:space="0" w:color="auto"/>
                                        <w:left w:val="none" w:sz="0" w:space="0" w:color="auto"/>
                                        <w:bottom w:val="none" w:sz="0" w:space="0" w:color="auto"/>
                                        <w:right w:val="none" w:sz="0" w:space="0" w:color="auto"/>
                                      </w:divBdr>
                                      <w:divsChild>
                                        <w:div w:id="208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39779">
          <w:marLeft w:val="0"/>
          <w:marRight w:val="0"/>
          <w:marTop w:val="0"/>
          <w:marBottom w:val="0"/>
          <w:divBdr>
            <w:top w:val="none" w:sz="0" w:space="0" w:color="auto"/>
            <w:left w:val="none" w:sz="0" w:space="0" w:color="auto"/>
            <w:bottom w:val="none" w:sz="0" w:space="0" w:color="auto"/>
            <w:right w:val="none" w:sz="0" w:space="0" w:color="auto"/>
          </w:divBdr>
          <w:divsChild>
            <w:div w:id="370112536">
              <w:marLeft w:val="0"/>
              <w:marRight w:val="0"/>
              <w:marTop w:val="0"/>
              <w:marBottom w:val="0"/>
              <w:divBdr>
                <w:top w:val="none" w:sz="0" w:space="0" w:color="auto"/>
                <w:left w:val="none" w:sz="0" w:space="0" w:color="auto"/>
                <w:bottom w:val="none" w:sz="0" w:space="0" w:color="auto"/>
                <w:right w:val="none" w:sz="0" w:space="0" w:color="auto"/>
              </w:divBdr>
              <w:divsChild>
                <w:div w:id="694189155">
                  <w:marLeft w:val="0"/>
                  <w:marRight w:val="0"/>
                  <w:marTop w:val="0"/>
                  <w:marBottom w:val="0"/>
                  <w:divBdr>
                    <w:top w:val="none" w:sz="0" w:space="0" w:color="auto"/>
                    <w:left w:val="none" w:sz="0" w:space="0" w:color="auto"/>
                    <w:bottom w:val="none" w:sz="0" w:space="0" w:color="auto"/>
                    <w:right w:val="none" w:sz="0" w:space="0" w:color="auto"/>
                  </w:divBdr>
                  <w:divsChild>
                    <w:div w:id="575936835">
                      <w:marLeft w:val="0"/>
                      <w:marRight w:val="0"/>
                      <w:marTop w:val="0"/>
                      <w:marBottom w:val="0"/>
                      <w:divBdr>
                        <w:top w:val="none" w:sz="0" w:space="0" w:color="auto"/>
                        <w:left w:val="none" w:sz="0" w:space="0" w:color="auto"/>
                        <w:bottom w:val="none" w:sz="0" w:space="0" w:color="auto"/>
                        <w:right w:val="none" w:sz="0" w:space="0" w:color="auto"/>
                      </w:divBdr>
                      <w:divsChild>
                        <w:div w:id="2002735744">
                          <w:marLeft w:val="0"/>
                          <w:marRight w:val="0"/>
                          <w:marTop w:val="0"/>
                          <w:marBottom w:val="0"/>
                          <w:divBdr>
                            <w:top w:val="none" w:sz="0" w:space="0" w:color="auto"/>
                            <w:left w:val="none" w:sz="0" w:space="0" w:color="auto"/>
                            <w:bottom w:val="none" w:sz="0" w:space="0" w:color="auto"/>
                            <w:right w:val="none" w:sz="0" w:space="0" w:color="auto"/>
                          </w:divBdr>
                          <w:divsChild>
                            <w:div w:id="1195267895">
                              <w:marLeft w:val="0"/>
                              <w:marRight w:val="0"/>
                              <w:marTop w:val="0"/>
                              <w:marBottom w:val="0"/>
                              <w:divBdr>
                                <w:top w:val="none" w:sz="0" w:space="0" w:color="auto"/>
                                <w:left w:val="none" w:sz="0" w:space="0" w:color="auto"/>
                                <w:bottom w:val="none" w:sz="0" w:space="0" w:color="auto"/>
                                <w:right w:val="none" w:sz="0" w:space="0" w:color="auto"/>
                              </w:divBdr>
                              <w:divsChild>
                                <w:div w:id="568226362">
                                  <w:marLeft w:val="0"/>
                                  <w:marRight w:val="0"/>
                                  <w:marTop w:val="0"/>
                                  <w:marBottom w:val="0"/>
                                  <w:divBdr>
                                    <w:top w:val="none" w:sz="0" w:space="0" w:color="auto"/>
                                    <w:left w:val="none" w:sz="0" w:space="0" w:color="auto"/>
                                    <w:bottom w:val="none" w:sz="0" w:space="0" w:color="auto"/>
                                    <w:right w:val="none" w:sz="0" w:space="0" w:color="auto"/>
                                  </w:divBdr>
                                  <w:divsChild>
                                    <w:div w:id="12214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228389">
          <w:marLeft w:val="0"/>
          <w:marRight w:val="0"/>
          <w:marTop w:val="0"/>
          <w:marBottom w:val="0"/>
          <w:divBdr>
            <w:top w:val="none" w:sz="0" w:space="0" w:color="auto"/>
            <w:left w:val="none" w:sz="0" w:space="0" w:color="auto"/>
            <w:bottom w:val="none" w:sz="0" w:space="0" w:color="auto"/>
            <w:right w:val="none" w:sz="0" w:space="0" w:color="auto"/>
          </w:divBdr>
          <w:divsChild>
            <w:div w:id="150416531">
              <w:marLeft w:val="0"/>
              <w:marRight w:val="0"/>
              <w:marTop w:val="0"/>
              <w:marBottom w:val="0"/>
              <w:divBdr>
                <w:top w:val="none" w:sz="0" w:space="0" w:color="auto"/>
                <w:left w:val="none" w:sz="0" w:space="0" w:color="auto"/>
                <w:bottom w:val="none" w:sz="0" w:space="0" w:color="auto"/>
                <w:right w:val="none" w:sz="0" w:space="0" w:color="auto"/>
              </w:divBdr>
              <w:divsChild>
                <w:div w:id="2059476587">
                  <w:marLeft w:val="0"/>
                  <w:marRight w:val="0"/>
                  <w:marTop w:val="0"/>
                  <w:marBottom w:val="0"/>
                  <w:divBdr>
                    <w:top w:val="none" w:sz="0" w:space="0" w:color="auto"/>
                    <w:left w:val="none" w:sz="0" w:space="0" w:color="auto"/>
                    <w:bottom w:val="none" w:sz="0" w:space="0" w:color="auto"/>
                    <w:right w:val="none" w:sz="0" w:space="0" w:color="auto"/>
                  </w:divBdr>
                  <w:divsChild>
                    <w:div w:id="745034991">
                      <w:marLeft w:val="0"/>
                      <w:marRight w:val="0"/>
                      <w:marTop w:val="0"/>
                      <w:marBottom w:val="0"/>
                      <w:divBdr>
                        <w:top w:val="none" w:sz="0" w:space="0" w:color="auto"/>
                        <w:left w:val="none" w:sz="0" w:space="0" w:color="auto"/>
                        <w:bottom w:val="none" w:sz="0" w:space="0" w:color="auto"/>
                        <w:right w:val="none" w:sz="0" w:space="0" w:color="auto"/>
                      </w:divBdr>
                      <w:divsChild>
                        <w:div w:id="1458571596">
                          <w:marLeft w:val="0"/>
                          <w:marRight w:val="0"/>
                          <w:marTop w:val="0"/>
                          <w:marBottom w:val="0"/>
                          <w:divBdr>
                            <w:top w:val="none" w:sz="0" w:space="0" w:color="auto"/>
                            <w:left w:val="none" w:sz="0" w:space="0" w:color="auto"/>
                            <w:bottom w:val="none" w:sz="0" w:space="0" w:color="auto"/>
                            <w:right w:val="none" w:sz="0" w:space="0" w:color="auto"/>
                          </w:divBdr>
                          <w:divsChild>
                            <w:div w:id="96221807">
                              <w:marLeft w:val="0"/>
                              <w:marRight w:val="0"/>
                              <w:marTop w:val="0"/>
                              <w:marBottom w:val="0"/>
                              <w:divBdr>
                                <w:top w:val="none" w:sz="0" w:space="0" w:color="auto"/>
                                <w:left w:val="none" w:sz="0" w:space="0" w:color="auto"/>
                                <w:bottom w:val="none" w:sz="0" w:space="0" w:color="auto"/>
                                <w:right w:val="none" w:sz="0" w:space="0" w:color="auto"/>
                              </w:divBdr>
                              <w:divsChild>
                                <w:div w:id="365833846">
                                  <w:marLeft w:val="0"/>
                                  <w:marRight w:val="0"/>
                                  <w:marTop w:val="0"/>
                                  <w:marBottom w:val="0"/>
                                  <w:divBdr>
                                    <w:top w:val="none" w:sz="0" w:space="0" w:color="auto"/>
                                    <w:left w:val="none" w:sz="0" w:space="0" w:color="auto"/>
                                    <w:bottom w:val="none" w:sz="0" w:space="0" w:color="auto"/>
                                    <w:right w:val="none" w:sz="0" w:space="0" w:color="auto"/>
                                  </w:divBdr>
                                  <w:divsChild>
                                    <w:div w:id="1184055541">
                                      <w:marLeft w:val="0"/>
                                      <w:marRight w:val="0"/>
                                      <w:marTop w:val="0"/>
                                      <w:marBottom w:val="0"/>
                                      <w:divBdr>
                                        <w:top w:val="none" w:sz="0" w:space="0" w:color="auto"/>
                                        <w:left w:val="none" w:sz="0" w:space="0" w:color="auto"/>
                                        <w:bottom w:val="none" w:sz="0" w:space="0" w:color="auto"/>
                                        <w:right w:val="none" w:sz="0" w:space="0" w:color="auto"/>
                                      </w:divBdr>
                                      <w:divsChild>
                                        <w:div w:id="13273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3057">
          <w:marLeft w:val="0"/>
          <w:marRight w:val="0"/>
          <w:marTop w:val="0"/>
          <w:marBottom w:val="0"/>
          <w:divBdr>
            <w:top w:val="none" w:sz="0" w:space="0" w:color="auto"/>
            <w:left w:val="none" w:sz="0" w:space="0" w:color="auto"/>
            <w:bottom w:val="none" w:sz="0" w:space="0" w:color="auto"/>
            <w:right w:val="none" w:sz="0" w:space="0" w:color="auto"/>
          </w:divBdr>
          <w:divsChild>
            <w:div w:id="1178696886">
              <w:marLeft w:val="0"/>
              <w:marRight w:val="0"/>
              <w:marTop w:val="0"/>
              <w:marBottom w:val="0"/>
              <w:divBdr>
                <w:top w:val="none" w:sz="0" w:space="0" w:color="auto"/>
                <w:left w:val="none" w:sz="0" w:space="0" w:color="auto"/>
                <w:bottom w:val="none" w:sz="0" w:space="0" w:color="auto"/>
                <w:right w:val="none" w:sz="0" w:space="0" w:color="auto"/>
              </w:divBdr>
              <w:divsChild>
                <w:div w:id="1641963388">
                  <w:marLeft w:val="0"/>
                  <w:marRight w:val="0"/>
                  <w:marTop w:val="0"/>
                  <w:marBottom w:val="0"/>
                  <w:divBdr>
                    <w:top w:val="none" w:sz="0" w:space="0" w:color="auto"/>
                    <w:left w:val="none" w:sz="0" w:space="0" w:color="auto"/>
                    <w:bottom w:val="none" w:sz="0" w:space="0" w:color="auto"/>
                    <w:right w:val="none" w:sz="0" w:space="0" w:color="auto"/>
                  </w:divBdr>
                  <w:divsChild>
                    <w:div w:id="710810585">
                      <w:marLeft w:val="0"/>
                      <w:marRight w:val="0"/>
                      <w:marTop w:val="0"/>
                      <w:marBottom w:val="0"/>
                      <w:divBdr>
                        <w:top w:val="none" w:sz="0" w:space="0" w:color="auto"/>
                        <w:left w:val="none" w:sz="0" w:space="0" w:color="auto"/>
                        <w:bottom w:val="none" w:sz="0" w:space="0" w:color="auto"/>
                        <w:right w:val="none" w:sz="0" w:space="0" w:color="auto"/>
                      </w:divBdr>
                      <w:divsChild>
                        <w:div w:id="1302494461">
                          <w:marLeft w:val="0"/>
                          <w:marRight w:val="0"/>
                          <w:marTop w:val="0"/>
                          <w:marBottom w:val="0"/>
                          <w:divBdr>
                            <w:top w:val="none" w:sz="0" w:space="0" w:color="auto"/>
                            <w:left w:val="none" w:sz="0" w:space="0" w:color="auto"/>
                            <w:bottom w:val="none" w:sz="0" w:space="0" w:color="auto"/>
                            <w:right w:val="none" w:sz="0" w:space="0" w:color="auto"/>
                          </w:divBdr>
                          <w:divsChild>
                            <w:div w:id="2070957801">
                              <w:marLeft w:val="0"/>
                              <w:marRight w:val="0"/>
                              <w:marTop w:val="0"/>
                              <w:marBottom w:val="0"/>
                              <w:divBdr>
                                <w:top w:val="none" w:sz="0" w:space="0" w:color="auto"/>
                                <w:left w:val="none" w:sz="0" w:space="0" w:color="auto"/>
                                <w:bottom w:val="none" w:sz="0" w:space="0" w:color="auto"/>
                                <w:right w:val="none" w:sz="0" w:space="0" w:color="auto"/>
                              </w:divBdr>
                              <w:divsChild>
                                <w:div w:id="1228804918">
                                  <w:marLeft w:val="0"/>
                                  <w:marRight w:val="0"/>
                                  <w:marTop w:val="0"/>
                                  <w:marBottom w:val="0"/>
                                  <w:divBdr>
                                    <w:top w:val="none" w:sz="0" w:space="0" w:color="auto"/>
                                    <w:left w:val="none" w:sz="0" w:space="0" w:color="auto"/>
                                    <w:bottom w:val="none" w:sz="0" w:space="0" w:color="auto"/>
                                    <w:right w:val="none" w:sz="0" w:space="0" w:color="auto"/>
                                  </w:divBdr>
                                  <w:divsChild>
                                    <w:div w:id="18749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61174">
          <w:marLeft w:val="0"/>
          <w:marRight w:val="0"/>
          <w:marTop w:val="0"/>
          <w:marBottom w:val="0"/>
          <w:divBdr>
            <w:top w:val="none" w:sz="0" w:space="0" w:color="auto"/>
            <w:left w:val="none" w:sz="0" w:space="0" w:color="auto"/>
            <w:bottom w:val="none" w:sz="0" w:space="0" w:color="auto"/>
            <w:right w:val="none" w:sz="0" w:space="0" w:color="auto"/>
          </w:divBdr>
          <w:divsChild>
            <w:div w:id="1921210036">
              <w:marLeft w:val="0"/>
              <w:marRight w:val="0"/>
              <w:marTop w:val="0"/>
              <w:marBottom w:val="0"/>
              <w:divBdr>
                <w:top w:val="none" w:sz="0" w:space="0" w:color="auto"/>
                <w:left w:val="none" w:sz="0" w:space="0" w:color="auto"/>
                <w:bottom w:val="none" w:sz="0" w:space="0" w:color="auto"/>
                <w:right w:val="none" w:sz="0" w:space="0" w:color="auto"/>
              </w:divBdr>
              <w:divsChild>
                <w:div w:id="1737243115">
                  <w:marLeft w:val="0"/>
                  <w:marRight w:val="0"/>
                  <w:marTop w:val="0"/>
                  <w:marBottom w:val="0"/>
                  <w:divBdr>
                    <w:top w:val="none" w:sz="0" w:space="0" w:color="auto"/>
                    <w:left w:val="none" w:sz="0" w:space="0" w:color="auto"/>
                    <w:bottom w:val="none" w:sz="0" w:space="0" w:color="auto"/>
                    <w:right w:val="none" w:sz="0" w:space="0" w:color="auto"/>
                  </w:divBdr>
                  <w:divsChild>
                    <w:div w:id="2100565039">
                      <w:marLeft w:val="0"/>
                      <w:marRight w:val="0"/>
                      <w:marTop w:val="0"/>
                      <w:marBottom w:val="0"/>
                      <w:divBdr>
                        <w:top w:val="none" w:sz="0" w:space="0" w:color="auto"/>
                        <w:left w:val="none" w:sz="0" w:space="0" w:color="auto"/>
                        <w:bottom w:val="none" w:sz="0" w:space="0" w:color="auto"/>
                        <w:right w:val="none" w:sz="0" w:space="0" w:color="auto"/>
                      </w:divBdr>
                      <w:divsChild>
                        <w:div w:id="516308766">
                          <w:marLeft w:val="0"/>
                          <w:marRight w:val="0"/>
                          <w:marTop w:val="0"/>
                          <w:marBottom w:val="0"/>
                          <w:divBdr>
                            <w:top w:val="none" w:sz="0" w:space="0" w:color="auto"/>
                            <w:left w:val="none" w:sz="0" w:space="0" w:color="auto"/>
                            <w:bottom w:val="none" w:sz="0" w:space="0" w:color="auto"/>
                            <w:right w:val="none" w:sz="0" w:space="0" w:color="auto"/>
                          </w:divBdr>
                          <w:divsChild>
                            <w:div w:id="1073770965">
                              <w:marLeft w:val="0"/>
                              <w:marRight w:val="0"/>
                              <w:marTop w:val="0"/>
                              <w:marBottom w:val="0"/>
                              <w:divBdr>
                                <w:top w:val="none" w:sz="0" w:space="0" w:color="auto"/>
                                <w:left w:val="none" w:sz="0" w:space="0" w:color="auto"/>
                                <w:bottom w:val="none" w:sz="0" w:space="0" w:color="auto"/>
                                <w:right w:val="none" w:sz="0" w:space="0" w:color="auto"/>
                              </w:divBdr>
                              <w:divsChild>
                                <w:div w:id="597300127">
                                  <w:marLeft w:val="0"/>
                                  <w:marRight w:val="0"/>
                                  <w:marTop w:val="0"/>
                                  <w:marBottom w:val="0"/>
                                  <w:divBdr>
                                    <w:top w:val="none" w:sz="0" w:space="0" w:color="auto"/>
                                    <w:left w:val="none" w:sz="0" w:space="0" w:color="auto"/>
                                    <w:bottom w:val="none" w:sz="0" w:space="0" w:color="auto"/>
                                    <w:right w:val="none" w:sz="0" w:space="0" w:color="auto"/>
                                  </w:divBdr>
                                  <w:divsChild>
                                    <w:div w:id="1955482453">
                                      <w:marLeft w:val="0"/>
                                      <w:marRight w:val="0"/>
                                      <w:marTop w:val="0"/>
                                      <w:marBottom w:val="0"/>
                                      <w:divBdr>
                                        <w:top w:val="none" w:sz="0" w:space="0" w:color="auto"/>
                                        <w:left w:val="none" w:sz="0" w:space="0" w:color="auto"/>
                                        <w:bottom w:val="none" w:sz="0" w:space="0" w:color="auto"/>
                                        <w:right w:val="none" w:sz="0" w:space="0" w:color="auto"/>
                                      </w:divBdr>
                                      <w:divsChild>
                                        <w:div w:id="14342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706792">
          <w:marLeft w:val="0"/>
          <w:marRight w:val="0"/>
          <w:marTop w:val="0"/>
          <w:marBottom w:val="0"/>
          <w:divBdr>
            <w:top w:val="none" w:sz="0" w:space="0" w:color="auto"/>
            <w:left w:val="none" w:sz="0" w:space="0" w:color="auto"/>
            <w:bottom w:val="none" w:sz="0" w:space="0" w:color="auto"/>
            <w:right w:val="none" w:sz="0" w:space="0" w:color="auto"/>
          </w:divBdr>
          <w:divsChild>
            <w:div w:id="1494444143">
              <w:marLeft w:val="0"/>
              <w:marRight w:val="0"/>
              <w:marTop w:val="0"/>
              <w:marBottom w:val="0"/>
              <w:divBdr>
                <w:top w:val="none" w:sz="0" w:space="0" w:color="auto"/>
                <w:left w:val="none" w:sz="0" w:space="0" w:color="auto"/>
                <w:bottom w:val="none" w:sz="0" w:space="0" w:color="auto"/>
                <w:right w:val="none" w:sz="0" w:space="0" w:color="auto"/>
              </w:divBdr>
              <w:divsChild>
                <w:div w:id="1196195484">
                  <w:marLeft w:val="0"/>
                  <w:marRight w:val="0"/>
                  <w:marTop w:val="0"/>
                  <w:marBottom w:val="0"/>
                  <w:divBdr>
                    <w:top w:val="none" w:sz="0" w:space="0" w:color="auto"/>
                    <w:left w:val="none" w:sz="0" w:space="0" w:color="auto"/>
                    <w:bottom w:val="none" w:sz="0" w:space="0" w:color="auto"/>
                    <w:right w:val="none" w:sz="0" w:space="0" w:color="auto"/>
                  </w:divBdr>
                  <w:divsChild>
                    <w:div w:id="1204902380">
                      <w:marLeft w:val="0"/>
                      <w:marRight w:val="0"/>
                      <w:marTop w:val="0"/>
                      <w:marBottom w:val="0"/>
                      <w:divBdr>
                        <w:top w:val="none" w:sz="0" w:space="0" w:color="auto"/>
                        <w:left w:val="none" w:sz="0" w:space="0" w:color="auto"/>
                        <w:bottom w:val="none" w:sz="0" w:space="0" w:color="auto"/>
                        <w:right w:val="none" w:sz="0" w:space="0" w:color="auto"/>
                      </w:divBdr>
                      <w:divsChild>
                        <w:div w:id="404643461">
                          <w:marLeft w:val="0"/>
                          <w:marRight w:val="0"/>
                          <w:marTop w:val="0"/>
                          <w:marBottom w:val="0"/>
                          <w:divBdr>
                            <w:top w:val="none" w:sz="0" w:space="0" w:color="auto"/>
                            <w:left w:val="none" w:sz="0" w:space="0" w:color="auto"/>
                            <w:bottom w:val="none" w:sz="0" w:space="0" w:color="auto"/>
                            <w:right w:val="none" w:sz="0" w:space="0" w:color="auto"/>
                          </w:divBdr>
                          <w:divsChild>
                            <w:div w:id="1665618864">
                              <w:marLeft w:val="0"/>
                              <w:marRight w:val="0"/>
                              <w:marTop w:val="0"/>
                              <w:marBottom w:val="0"/>
                              <w:divBdr>
                                <w:top w:val="none" w:sz="0" w:space="0" w:color="auto"/>
                                <w:left w:val="none" w:sz="0" w:space="0" w:color="auto"/>
                                <w:bottom w:val="none" w:sz="0" w:space="0" w:color="auto"/>
                                <w:right w:val="none" w:sz="0" w:space="0" w:color="auto"/>
                              </w:divBdr>
                              <w:divsChild>
                                <w:div w:id="124206330">
                                  <w:marLeft w:val="0"/>
                                  <w:marRight w:val="0"/>
                                  <w:marTop w:val="0"/>
                                  <w:marBottom w:val="0"/>
                                  <w:divBdr>
                                    <w:top w:val="none" w:sz="0" w:space="0" w:color="auto"/>
                                    <w:left w:val="none" w:sz="0" w:space="0" w:color="auto"/>
                                    <w:bottom w:val="none" w:sz="0" w:space="0" w:color="auto"/>
                                    <w:right w:val="none" w:sz="0" w:space="0" w:color="auto"/>
                                  </w:divBdr>
                                  <w:divsChild>
                                    <w:div w:id="113717081">
                                      <w:marLeft w:val="0"/>
                                      <w:marRight w:val="0"/>
                                      <w:marTop w:val="0"/>
                                      <w:marBottom w:val="0"/>
                                      <w:divBdr>
                                        <w:top w:val="none" w:sz="0" w:space="0" w:color="auto"/>
                                        <w:left w:val="none" w:sz="0" w:space="0" w:color="auto"/>
                                        <w:bottom w:val="none" w:sz="0" w:space="0" w:color="auto"/>
                                        <w:right w:val="none" w:sz="0" w:space="0" w:color="auto"/>
                                      </w:divBdr>
                                      <w:divsChild>
                                        <w:div w:id="1378746736">
                                          <w:marLeft w:val="0"/>
                                          <w:marRight w:val="0"/>
                                          <w:marTop w:val="0"/>
                                          <w:marBottom w:val="0"/>
                                          <w:divBdr>
                                            <w:top w:val="none" w:sz="0" w:space="0" w:color="auto"/>
                                            <w:left w:val="none" w:sz="0" w:space="0" w:color="auto"/>
                                            <w:bottom w:val="none" w:sz="0" w:space="0" w:color="auto"/>
                                            <w:right w:val="none" w:sz="0" w:space="0" w:color="auto"/>
                                          </w:divBdr>
                                          <w:divsChild>
                                            <w:div w:id="11297501">
                                              <w:marLeft w:val="0"/>
                                              <w:marRight w:val="0"/>
                                              <w:marTop w:val="0"/>
                                              <w:marBottom w:val="0"/>
                                              <w:divBdr>
                                                <w:top w:val="none" w:sz="0" w:space="0" w:color="auto"/>
                                                <w:left w:val="none" w:sz="0" w:space="0" w:color="auto"/>
                                                <w:bottom w:val="none" w:sz="0" w:space="0" w:color="auto"/>
                                                <w:right w:val="none" w:sz="0" w:space="0" w:color="auto"/>
                                              </w:divBdr>
                                            </w:div>
                                          </w:divsChild>
                                        </w:div>
                                        <w:div w:id="553203319">
                                          <w:marLeft w:val="0"/>
                                          <w:marRight w:val="0"/>
                                          <w:marTop w:val="0"/>
                                          <w:marBottom w:val="0"/>
                                          <w:divBdr>
                                            <w:top w:val="none" w:sz="0" w:space="0" w:color="auto"/>
                                            <w:left w:val="none" w:sz="0" w:space="0" w:color="auto"/>
                                            <w:bottom w:val="none" w:sz="0" w:space="0" w:color="auto"/>
                                            <w:right w:val="none" w:sz="0" w:space="0" w:color="auto"/>
                                          </w:divBdr>
                                          <w:divsChild>
                                            <w:div w:id="955715034">
                                              <w:marLeft w:val="0"/>
                                              <w:marRight w:val="0"/>
                                              <w:marTop w:val="0"/>
                                              <w:marBottom w:val="0"/>
                                              <w:divBdr>
                                                <w:top w:val="none" w:sz="0" w:space="0" w:color="auto"/>
                                                <w:left w:val="none" w:sz="0" w:space="0" w:color="auto"/>
                                                <w:bottom w:val="none" w:sz="0" w:space="0" w:color="auto"/>
                                                <w:right w:val="none" w:sz="0" w:space="0" w:color="auto"/>
                                              </w:divBdr>
                                            </w:div>
                                            <w:div w:id="54476205">
                                              <w:marLeft w:val="0"/>
                                              <w:marRight w:val="0"/>
                                              <w:marTop w:val="0"/>
                                              <w:marBottom w:val="0"/>
                                              <w:divBdr>
                                                <w:top w:val="none" w:sz="0" w:space="0" w:color="auto"/>
                                                <w:left w:val="none" w:sz="0" w:space="0" w:color="auto"/>
                                                <w:bottom w:val="none" w:sz="0" w:space="0" w:color="auto"/>
                                                <w:right w:val="none" w:sz="0" w:space="0" w:color="auto"/>
                                              </w:divBdr>
                                              <w:divsChild>
                                                <w:div w:id="825362536">
                                                  <w:marLeft w:val="0"/>
                                                  <w:marRight w:val="0"/>
                                                  <w:marTop w:val="0"/>
                                                  <w:marBottom w:val="0"/>
                                                  <w:divBdr>
                                                    <w:top w:val="none" w:sz="0" w:space="0" w:color="auto"/>
                                                    <w:left w:val="none" w:sz="0" w:space="0" w:color="auto"/>
                                                    <w:bottom w:val="none" w:sz="0" w:space="0" w:color="auto"/>
                                                    <w:right w:val="none" w:sz="0" w:space="0" w:color="auto"/>
                                                  </w:divBdr>
                                                  <w:divsChild>
                                                    <w:div w:id="16074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9420">
                                              <w:marLeft w:val="0"/>
                                              <w:marRight w:val="0"/>
                                              <w:marTop w:val="0"/>
                                              <w:marBottom w:val="0"/>
                                              <w:divBdr>
                                                <w:top w:val="none" w:sz="0" w:space="0" w:color="auto"/>
                                                <w:left w:val="none" w:sz="0" w:space="0" w:color="auto"/>
                                                <w:bottom w:val="none" w:sz="0" w:space="0" w:color="auto"/>
                                                <w:right w:val="none" w:sz="0" w:space="0" w:color="auto"/>
                                              </w:divBdr>
                                            </w:div>
                                          </w:divsChild>
                                        </w:div>
                                        <w:div w:id="362945284">
                                          <w:marLeft w:val="0"/>
                                          <w:marRight w:val="0"/>
                                          <w:marTop w:val="0"/>
                                          <w:marBottom w:val="0"/>
                                          <w:divBdr>
                                            <w:top w:val="none" w:sz="0" w:space="0" w:color="auto"/>
                                            <w:left w:val="none" w:sz="0" w:space="0" w:color="auto"/>
                                            <w:bottom w:val="none" w:sz="0" w:space="0" w:color="auto"/>
                                            <w:right w:val="none" w:sz="0" w:space="0" w:color="auto"/>
                                          </w:divBdr>
                                          <w:divsChild>
                                            <w:div w:id="273632098">
                                              <w:marLeft w:val="0"/>
                                              <w:marRight w:val="0"/>
                                              <w:marTop w:val="0"/>
                                              <w:marBottom w:val="0"/>
                                              <w:divBdr>
                                                <w:top w:val="none" w:sz="0" w:space="0" w:color="auto"/>
                                                <w:left w:val="none" w:sz="0" w:space="0" w:color="auto"/>
                                                <w:bottom w:val="none" w:sz="0" w:space="0" w:color="auto"/>
                                                <w:right w:val="none" w:sz="0" w:space="0" w:color="auto"/>
                                              </w:divBdr>
                                            </w:div>
                                            <w:div w:id="33316720">
                                              <w:marLeft w:val="0"/>
                                              <w:marRight w:val="0"/>
                                              <w:marTop w:val="0"/>
                                              <w:marBottom w:val="0"/>
                                              <w:divBdr>
                                                <w:top w:val="none" w:sz="0" w:space="0" w:color="auto"/>
                                                <w:left w:val="none" w:sz="0" w:space="0" w:color="auto"/>
                                                <w:bottom w:val="none" w:sz="0" w:space="0" w:color="auto"/>
                                                <w:right w:val="none" w:sz="0" w:space="0" w:color="auto"/>
                                              </w:divBdr>
                                              <w:divsChild>
                                                <w:div w:id="203686168">
                                                  <w:marLeft w:val="0"/>
                                                  <w:marRight w:val="0"/>
                                                  <w:marTop w:val="0"/>
                                                  <w:marBottom w:val="0"/>
                                                  <w:divBdr>
                                                    <w:top w:val="none" w:sz="0" w:space="0" w:color="auto"/>
                                                    <w:left w:val="none" w:sz="0" w:space="0" w:color="auto"/>
                                                    <w:bottom w:val="none" w:sz="0" w:space="0" w:color="auto"/>
                                                    <w:right w:val="none" w:sz="0" w:space="0" w:color="auto"/>
                                                  </w:divBdr>
                                                  <w:divsChild>
                                                    <w:div w:id="4919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601664">
          <w:marLeft w:val="0"/>
          <w:marRight w:val="0"/>
          <w:marTop w:val="0"/>
          <w:marBottom w:val="0"/>
          <w:divBdr>
            <w:top w:val="none" w:sz="0" w:space="0" w:color="auto"/>
            <w:left w:val="none" w:sz="0" w:space="0" w:color="auto"/>
            <w:bottom w:val="none" w:sz="0" w:space="0" w:color="auto"/>
            <w:right w:val="none" w:sz="0" w:space="0" w:color="auto"/>
          </w:divBdr>
          <w:divsChild>
            <w:div w:id="1507286664">
              <w:marLeft w:val="0"/>
              <w:marRight w:val="0"/>
              <w:marTop w:val="0"/>
              <w:marBottom w:val="0"/>
              <w:divBdr>
                <w:top w:val="none" w:sz="0" w:space="0" w:color="auto"/>
                <w:left w:val="none" w:sz="0" w:space="0" w:color="auto"/>
                <w:bottom w:val="none" w:sz="0" w:space="0" w:color="auto"/>
                <w:right w:val="none" w:sz="0" w:space="0" w:color="auto"/>
              </w:divBdr>
              <w:divsChild>
                <w:div w:id="2018271421">
                  <w:marLeft w:val="0"/>
                  <w:marRight w:val="0"/>
                  <w:marTop w:val="0"/>
                  <w:marBottom w:val="0"/>
                  <w:divBdr>
                    <w:top w:val="none" w:sz="0" w:space="0" w:color="auto"/>
                    <w:left w:val="none" w:sz="0" w:space="0" w:color="auto"/>
                    <w:bottom w:val="none" w:sz="0" w:space="0" w:color="auto"/>
                    <w:right w:val="none" w:sz="0" w:space="0" w:color="auto"/>
                  </w:divBdr>
                  <w:divsChild>
                    <w:div w:id="1970890195">
                      <w:marLeft w:val="0"/>
                      <w:marRight w:val="0"/>
                      <w:marTop w:val="0"/>
                      <w:marBottom w:val="0"/>
                      <w:divBdr>
                        <w:top w:val="none" w:sz="0" w:space="0" w:color="auto"/>
                        <w:left w:val="none" w:sz="0" w:space="0" w:color="auto"/>
                        <w:bottom w:val="none" w:sz="0" w:space="0" w:color="auto"/>
                        <w:right w:val="none" w:sz="0" w:space="0" w:color="auto"/>
                      </w:divBdr>
                      <w:divsChild>
                        <w:div w:id="1533835108">
                          <w:marLeft w:val="0"/>
                          <w:marRight w:val="0"/>
                          <w:marTop w:val="0"/>
                          <w:marBottom w:val="0"/>
                          <w:divBdr>
                            <w:top w:val="none" w:sz="0" w:space="0" w:color="auto"/>
                            <w:left w:val="none" w:sz="0" w:space="0" w:color="auto"/>
                            <w:bottom w:val="none" w:sz="0" w:space="0" w:color="auto"/>
                            <w:right w:val="none" w:sz="0" w:space="0" w:color="auto"/>
                          </w:divBdr>
                          <w:divsChild>
                            <w:div w:id="889608137">
                              <w:marLeft w:val="0"/>
                              <w:marRight w:val="0"/>
                              <w:marTop w:val="0"/>
                              <w:marBottom w:val="0"/>
                              <w:divBdr>
                                <w:top w:val="none" w:sz="0" w:space="0" w:color="auto"/>
                                <w:left w:val="none" w:sz="0" w:space="0" w:color="auto"/>
                                <w:bottom w:val="none" w:sz="0" w:space="0" w:color="auto"/>
                                <w:right w:val="none" w:sz="0" w:space="0" w:color="auto"/>
                              </w:divBdr>
                              <w:divsChild>
                                <w:div w:id="1311443680">
                                  <w:marLeft w:val="0"/>
                                  <w:marRight w:val="0"/>
                                  <w:marTop w:val="0"/>
                                  <w:marBottom w:val="0"/>
                                  <w:divBdr>
                                    <w:top w:val="none" w:sz="0" w:space="0" w:color="auto"/>
                                    <w:left w:val="none" w:sz="0" w:space="0" w:color="auto"/>
                                    <w:bottom w:val="none" w:sz="0" w:space="0" w:color="auto"/>
                                    <w:right w:val="none" w:sz="0" w:space="0" w:color="auto"/>
                                  </w:divBdr>
                                  <w:divsChild>
                                    <w:div w:id="402724861">
                                      <w:marLeft w:val="0"/>
                                      <w:marRight w:val="0"/>
                                      <w:marTop w:val="0"/>
                                      <w:marBottom w:val="0"/>
                                      <w:divBdr>
                                        <w:top w:val="none" w:sz="0" w:space="0" w:color="auto"/>
                                        <w:left w:val="none" w:sz="0" w:space="0" w:color="auto"/>
                                        <w:bottom w:val="none" w:sz="0" w:space="0" w:color="auto"/>
                                        <w:right w:val="none" w:sz="0" w:space="0" w:color="auto"/>
                                      </w:divBdr>
                                      <w:divsChild>
                                        <w:div w:id="1411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750654">
          <w:marLeft w:val="0"/>
          <w:marRight w:val="0"/>
          <w:marTop w:val="0"/>
          <w:marBottom w:val="0"/>
          <w:divBdr>
            <w:top w:val="none" w:sz="0" w:space="0" w:color="auto"/>
            <w:left w:val="none" w:sz="0" w:space="0" w:color="auto"/>
            <w:bottom w:val="none" w:sz="0" w:space="0" w:color="auto"/>
            <w:right w:val="none" w:sz="0" w:space="0" w:color="auto"/>
          </w:divBdr>
          <w:divsChild>
            <w:div w:id="697778431">
              <w:marLeft w:val="0"/>
              <w:marRight w:val="0"/>
              <w:marTop w:val="0"/>
              <w:marBottom w:val="0"/>
              <w:divBdr>
                <w:top w:val="none" w:sz="0" w:space="0" w:color="auto"/>
                <w:left w:val="none" w:sz="0" w:space="0" w:color="auto"/>
                <w:bottom w:val="none" w:sz="0" w:space="0" w:color="auto"/>
                <w:right w:val="none" w:sz="0" w:space="0" w:color="auto"/>
              </w:divBdr>
              <w:divsChild>
                <w:div w:id="522207491">
                  <w:marLeft w:val="0"/>
                  <w:marRight w:val="0"/>
                  <w:marTop w:val="0"/>
                  <w:marBottom w:val="0"/>
                  <w:divBdr>
                    <w:top w:val="none" w:sz="0" w:space="0" w:color="auto"/>
                    <w:left w:val="none" w:sz="0" w:space="0" w:color="auto"/>
                    <w:bottom w:val="none" w:sz="0" w:space="0" w:color="auto"/>
                    <w:right w:val="none" w:sz="0" w:space="0" w:color="auto"/>
                  </w:divBdr>
                  <w:divsChild>
                    <w:div w:id="1917351304">
                      <w:marLeft w:val="0"/>
                      <w:marRight w:val="0"/>
                      <w:marTop w:val="0"/>
                      <w:marBottom w:val="0"/>
                      <w:divBdr>
                        <w:top w:val="none" w:sz="0" w:space="0" w:color="auto"/>
                        <w:left w:val="none" w:sz="0" w:space="0" w:color="auto"/>
                        <w:bottom w:val="none" w:sz="0" w:space="0" w:color="auto"/>
                        <w:right w:val="none" w:sz="0" w:space="0" w:color="auto"/>
                      </w:divBdr>
                      <w:divsChild>
                        <w:div w:id="1209757557">
                          <w:marLeft w:val="0"/>
                          <w:marRight w:val="0"/>
                          <w:marTop w:val="0"/>
                          <w:marBottom w:val="0"/>
                          <w:divBdr>
                            <w:top w:val="none" w:sz="0" w:space="0" w:color="auto"/>
                            <w:left w:val="none" w:sz="0" w:space="0" w:color="auto"/>
                            <w:bottom w:val="none" w:sz="0" w:space="0" w:color="auto"/>
                            <w:right w:val="none" w:sz="0" w:space="0" w:color="auto"/>
                          </w:divBdr>
                          <w:divsChild>
                            <w:div w:id="59451316">
                              <w:marLeft w:val="0"/>
                              <w:marRight w:val="0"/>
                              <w:marTop w:val="0"/>
                              <w:marBottom w:val="0"/>
                              <w:divBdr>
                                <w:top w:val="none" w:sz="0" w:space="0" w:color="auto"/>
                                <w:left w:val="none" w:sz="0" w:space="0" w:color="auto"/>
                                <w:bottom w:val="none" w:sz="0" w:space="0" w:color="auto"/>
                                <w:right w:val="none" w:sz="0" w:space="0" w:color="auto"/>
                              </w:divBdr>
                              <w:divsChild>
                                <w:div w:id="1871797498">
                                  <w:marLeft w:val="0"/>
                                  <w:marRight w:val="0"/>
                                  <w:marTop w:val="0"/>
                                  <w:marBottom w:val="0"/>
                                  <w:divBdr>
                                    <w:top w:val="none" w:sz="0" w:space="0" w:color="auto"/>
                                    <w:left w:val="none" w:sz="0" w:space="0" w:color="auto"/>
                                    <w:bottom w:val="none" w:sz="0" w:space="0" w:color="auto"/>
                                    <w:right w:val="none" w:sz="0" w:space="0" w:color="auto"/>
                                  </w:divBdr>
                                  <w:divsChild>
                                    <w:div w:id="3670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n.icmr.nic.in/" TargetMode="External"/><Relationship Id="rId3" Type="http://schemas.openxmlformats.org/officeDocument/2006/relationships/settings" Target="settings.xml"/><Relationship Id="rId7" Type="http://schemas.openxmlformats.org/officeDocument/2006/relationships/hyperlink" Target="https://www.philips.com/a-w/about/new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i.com/int/" TargetMode="External"/><Relationship Id="rId11" Type="http://schemas.openxmlformats.org/officeDocument/2006/relationships/theme" Target="theme/theme1.xml"/><Relationship Id="rId5" Type="http://schemas.openxmlformats.org/officeDocument/2006/relationships/hyperlink" Target="https://healthcare.omr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nlife.com.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4058</Words>
  <Characters>23133</Characters>
  <Application>Microsoft Office Word</Application>
  <DocSecurity>0</DocSecurity>
  <Lines>192</Lines>
  <Paragraphs>54</Paragraphs>
  <ScaleCrop>false</ScaleCrop>
  <Company/>
  <LinksUpToDate>false</LinksUpToDate>
  <CharactersWithSpaces>27137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2025-06-24T10:24:00Z</dcterms:created>
  <dcterms:modified xsi:type="dcterms:W3CDTF">2025-06-24T10:32:00Z</dcterms:modified>
</cp:coreProperties>
</file>