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9F3D" w14:textId="5130B011" w:rsidR="00F45231" w:rsidRDefault="00F45231" w:rsidP="00F45231">
      <w:pPr>
        <w:rPr>
          <w:b/>
          <w:bCs/>
        </w:rPr>
      </w:pPr>
      <w:r w:rsidRPr="00F45231">
        <w:rPr>
          <w:b/>
          <w:bCs/>
        </w:rPr>
        <w:t>Global Dental Burs Market</w:t>
      </w:r>
    </w:p>
    <w:p w14:paraId="4B5674B7" w14:textId="50BEDB65" w:rsidR="00F45231" w:rsidRPr="00F45231" w:rsidRDefault="00F45231" w:rsidP="00F45231">
      <w:pPr>
        <w:rPr>
          <w:b/>
          <w:bCs/>
        </w:rPr>
      </w:pPr>
      <w:r w:rsidRPr="00F45231">
        <w:rPr>
          <w:b/>
          <w:bCs/>
        </w:rPr>
        <w:t>1. Introduction and Strategic Context</w:t>
      </w:r>
    </w:p>
    <w:p w14:paraId="4EC86A3E" w14:textId="0603506A" w:rsidR="00F45231" w:rsidRPr="00F45231" w:rsidRDefault="00F45231" w:rsidP="00F45231">
      <w:r w:rsidRPr="00F45231">
        <w:t xml:space="preserve">The </w:t>
      </w:r>
      <w:r w:rsidRPr="00F45231">
        <w:rPr>
          <w:b/>
          <w:bCs/>
        </w:rPr>
        <w:t>Global Dental Burs Market</w:t>
      </w:r>
      <w:r w:rsidRPr="00F45231">
        <w:t xml:space="preserve"> </w:t>
      </w:r>
      <w:r w:rsidRPr="00F45231">
        <w:t xml:space="preserve">will witness a robust CAGR of </w:t>
      </w:r>
      <w:r w:rsidRPr="00F45231">
        <w:rPr>
          <w:b/>
          <w:bCs/>
        </w:rPr>
        <w:t>6.9%</w:t>
      </w:r>
      <w:r w:rsidRPr="00F45231">
        <w:t xml:space="preserve">, valued at </w:t>
      </w:r>
      <w:r w:rsidRPr="00F45231">
        <w:rPr>
          <w:b/>
          <w:bCs/>
        </w:rPr>
        <w:t>USD 945.7 million in 2024</w:t>
      </w:r>
      <w:r w:rsidRPr="00F45231">
        <w:t xml:space="preserve">, expected to appreciate and reach </w:t>
      </w:r>
      <w:r w:rsidRPr="00F45231">
        <w:rPr>
          <w:b/>
          <w:bCs/>
        </w:rPr>
        <w:t>USD 1.42 billion by 2030</w:t>
      </w:r>
      <w:r w:rsidRPr="00F45231">
        <w:t>, confirms Strategic Market Research.</w:t>
      </w:r>
    </w:p>
    <w:p w14:paraId="79A0BD96" w14:textId="77777777" w:rsidR="00F45231" w:rsidRPr="00F45231" w:rsidRDefault="00F45231" w:rsidP="00F45231">
      <w:r w:rsidRPr="00F45231">
        <w:t>Dental burs are rotary instruments used in dental procedures to cut, grind, and polish hard tissues, such as tooth enamel and bone. With a critical role in cavity preparation, restorative work, and surgical procedures, dental burs are essential tools for general dentistry and specialized practices alike. From tungsten carbide to diamond-coated varieties, advancements in precision tooling and material science are redefining performance expectations.</w:t>
      </w:r>
    </w:p>
    <w:p w14:paraId="2696275E" w14:textId="77777777" w:rsidR="00F45231" w:rsidRPr="00F45231" w:rsidRDefault="00F45231" w:rsidP="00F45231">
      <w:r w:rsidRPr="00F45231">
        <w:t xml:space="preserve">The market’s strategic relevance in the </w:t>
      </w:r>
      <w:r w:rsidRPr="00F45231">
        <w:rPr>
          <w:b/>
          <w:bCs/>
        </w:rPr>
        <w:t>2024–2030</w:t>
      </w:r>
      <w:r w:rsidRPr="00F45231">
        <w:t xml:space="preserve"> window is driven by the rapid growth of dental tourism, an aging population with increasing dental needs, and technological enhancements in minimally invasive dentistry. As aesthetic procedures gain traction and digital dentistry becomes mainstream, the demand for high-precision, customizable, and disposable burs is surging globally.</w:t>
      </w:r>
    </w:p>
    <w:p w14:paraId="69710EFF" w14:textId="77777777" w:rsidR="00F45231" w:rsidRPr="00F45231" w:rsidRDefault="00F45231" w:rsidP="00F45231">
      <w:r w:rsidRPr="00F45231">
        <w:rPr>
          <w:b/>
          <w:bCs/>
        </w:rPr>
        <w:t>Key macro-level forces influencing this market include:</w:t>
      </w:r>
    </w:p>
    <w:p w14:paraId="31594246" w14:textId="77777777" w:rsidR="00F45231" w:rsidRPr="00F45231" w:rsidRDefault="00F45231" w:rsidP="00F45231">
      <w:pPr>
        <w:numPr>
          <w:ilvl w:val="0"/>
          <w:numId w:val="1"/>
        </w:numPr>
      </w:pPr>
      <w:r w:rsidRPr="00F45231">
        <w:rPr>
          <w:b/>
          <w:bCs/>
        </w:rPr>
        <w:t>Technological innovation:</w:t>
      </w:r>
      <w:r w:rsidRPr="00F45231">
        <w:t xml:space="preserve"> Integration of CAD/CAM, 3D printing, and laser-compatible burs</w:t>
      </w:r>
    </w:p>
    <w:p w14:paraId="48505803" w14:textId="77777777" w:rsidR="00F45231" w:rsidRPr="00F45231" w:rsidRDefault="00F45231" w:rsidP="00F45231">
      <w:pPr>
        <w:numPr>
          <w:ilvl w:val="0"/>
          <w:numId w:val="1"/>
        </w:numPr>
      </w:pPr>
      <w:r w:rsidRPr="00F45231">
        <w:rPr>
          <w:b/>
          <w:bCs/>
        </w:rPr>
        <w:t>Regulatory shifts:</w:t>
      </w:r>
      <w:r w:rsidRPr="00F45231">
        <w:t xml:space="preserve"> Stricter sterilization and reprocessing guidelines prompting the move to single-use burs</w:t>
      </w:r>
    </w:p>
    <w:p w14:paraId="4D4D4A19" w14:textId="77777777" w:rsidR="00F45231" w:rsidRPr="00F45231" w:rsidRDefault="00F45231" w:rsidP="00F45231">
      <w:pPr>
        <w:numPr>
          <w:ilvl w:val="0"/>
          <w:numId w:val="1"/>
        </w:numPr>
      </w:pPr>
      <w:r w:rsidRPr="00F45231">
        <w:rPr>
          <w:b/>
          <w:bCs/>
        </w:rPr>
        <w:t>Disease burden:</w:t>
      </w:r>
      <w:r w:rsidRPr="00F45231">
        <w:t xml:space="preserve"> Rising prevalence of periodontal disease, dental caries, and edentulism, particularly in emerging economies</w:t>
      </w:r>
    </w:p>
    <w:p w14:paraId="29208736" w14:textId="77777777" w:rsidR="00F45231" w:rsidRPr="00F45231" w:rsidRDefault="00F45231" w:rsidP="00F45231">
      <w:pPr>
        <w:numPr>
          <w:ilvl w:val="0"/>
          <w:numId w:val="1"/>
        </w:numPr>
      </w:pPr>
      <w:r w:rsidRPr="00F45231">
        <w:rPr>
          <w:b/>
          <w:bCs/>
        </w:rPr>
        <w:t>Economic trends:</w:t>
      </w:r>
      <w:r w:rsidRPr="00F45231">
        <w:t xml:space="preserve"> Growing middle-class expenditure on cosmetic dentistry in Asia-Pacific and Latin America</w:t>
      </w:r>
    </w:p>
    <w:p w14:paraId="5FEFEC32" w14:textId="77777777" w:rsidR="00F45231" w:rsidRPr="00F45231" w:rsidRDefault="00F45231" w:rsidP="00F45231">
      <w:r w:rsidRPr="00F45231">
        <w:t xml:space="preserve">Stakeholders span across the dental healthcare ecosystem, including </w:t>
      </w:r>
      <w:r w:rsidRPr="00F45231">
        <w:rPr>
          <w:b/>
          <w:bCs/>
        </w:rPr>
        <w:t>OEMs</w:t>
      </w:r>
      <w:r w:rsidRPr="00F45231">
        <w:t xml:space="preserve">, </w:t>
      </w:r>
      <w:r w:rsidRPr="00F45231">
        <w:rPr>
          <w:b/>
          <w:bCs/>
        </w:rPr>
        <w:t>dental equipment distributors</w:t>
      </w:r>
      <w:r w:rsidRPr="00F45231">
        <w:t xml:space="preserve">, </w:t>
      </w:r>
      <w:r w:rsidRPr="00F45231">
        <w:rPr>
          <w:b/>
          <w:bCs/>
        </w:rPr>
        <w:t>hospital procurement managers</w:t>
      </w:r>
      <w:r w:rsidRPr="00F45231">
        <w:t xml:space="preserve">, </w:t>
      </w:r>
      <w:r w:rsidRPr="00F45231">
        <w:rPr>
          <w:b/>
          <w:bCs/>
        </w:rPr>
        <w:t>private dental clinics</w:t>
      </w:r>
      <w:r w:rsidRPr="00F45231">
        <w:t xml:space="preserve">, </w:t>
      </w:r>
      <w:r w:rsidRPr="00F45231">
        <w:rPr>
          <w:b/>
          <w:bCs/>
        </w:rPr>
        <w:t>DSOs (Dental Support Organizations)</w:t>
      </w:r>
      <w:r w:rsidRPr="00F45231">
        <w:t xml:space="preserve">, </w:t>
      </w:r>
      <w:r w:rsidRPr="00F45231">
        <w:rPr>
          <w:b/>
          <w:bCs/>
        </w:rPr>
        <w:t>insurance providers</w:t>
      </w:r>
      <w:r w:rsidRPr="00F45231">
        <w:t xml:space="preserve">, </w:t>
      </w:r>
      <w:r w:rsidRPr="00F45231">
        <w:rPr>
          <w:b/>
          <w:bCs/>
        </w:rPr>
        <w:t>academic institutions</w:t>
      </w:r>
      <w:r w:rsidRPr="00F45231">
        <w:t xml:space="preserve">, and </w:t>
      </w:r>
      <w:r w:rsidRPr="00F45231">
        <w:rPr>
          <w:b/>
          <w:bCs/>
        </w:rPr>
        <w:t>regulatory bodies</w:t>
      </w:r>
      <w:r w:rsidRPr="00F45231">
        <w:t>.</w:t>
      </w:r>
    </w:p>
    <w:p w14:paraId="1245223E" w14:textId="77777777" w:rsidR="00F45231" w:rsidRPr="00F45231" w:rsidRDefault="00F45231" w:rsidP="00F45231">
      <w:r w:rsidRPr="00F45231">
        <w:rPr>
          <w:i/>
          <w:iCs/>
        </w:rPr>
        <w:t>Industry experts emphasize that the shift towards single-patient-use burs—driven by infection control priorities—will be a critical inflection point, pushing manufacturers toward cost-effective, eco-friendly innovations.</w:t>
      </w:r>
    </w:p>
    <w:p w14:paraId="194E8A3E" w14:textId="77777777" w:rsidR="00F45231" w:rsidRPr="00F45231" w:rsidRDefault="00F45231" w:rsidP="00F45231">
      <w:pPr>
        <w:rPr>
          <w:b/>
          <w:bCs/>
        </w:rPr>
      </w:pPr>
      <w:r w:rsidRPr="00F45231">
        <w:rPr>
          <w:b/>
          <w:bCs/>
        </w:rPr>
        <w:t>2. Market Segmentation and Forecast Scope</w:t>
      </w:r>
    </w:p>
    <w:p w14:paraId="751A1CD9" w14:textId="77777777" w:rsidR="00F45231" w:rsidRPr="00F45231" w:rsidRDefault="00F45231" w:rsidP="00F45231">
      <w:r w:rsidRPr="00F45231">
        <w:t xml:space="preserve">The </w:t>
      </w:r>
      <w:r w:rsidRPr="00F45231">
        <w:rPr>
          <w:b/>
          <w:bCs/>
        </w:rPr>
        <w:t>dental burs market</w:t>
      </w:r>
      <w:r w:rsidRPr="00F45231">
        <w:t xml:space="preserve"> is segmented to capture the full diversity of product types, applications, and end-user dynamics. This structured segmentation enables stakeholders to pinpoint high-growth niches, optimize product portfolios, and craft region-specific go-to-market strategies.</w:t>
      </w:r>
    </w:p>
    <w:p w14:paraId="05D1B71B" w14:textId="77777777" w:rsidR="00F45231" w:rsidRPr="00F45231" w:rsidRDefault="00F45231" w:rsidP="00F45231">
      <w:pPr>
        <w:rPr>
          <w:b/>
          <w:bCs/>
        </w:rPr>
      </w:pPr>
      <w:r w:rsidRPr="00F45231">
        <w:rPr>
          <w:b/>
          <w:bCs/>
        </w:rPr>
        <w:lastRenderedPageBreak/>
        <w:t>By Product Type:</w:t>
      </w:r>
    </w:p>
    <w:p w14:paraId="596A4D77" w14:textId="77777777" w:rsidR="00F45231" w:rsidRPr="00F45231" w:rsidRDefault="00F45231" w:rsidP="00F45231">
      <w:pPr>
        <w:numPr>
          <w:ilvl w:val="0"/>
          <w:numId w:val="2"/>
        </w:numPr>
      </w:pPr>
      <w:r w:rsidRPr="00F45231">
        <w:rPr>
          <w:b/>
          <w:bCs/>
        </w:rPr>
        <w:t>Diamond Burs</w:t>
      </w:r>
    </w:p>
    <w:p w14:paraId="5E2AB315" w14:textId="77777777" w:rsidR="00F45231" w:rsidRPr="00F45231" w:rsidRDefault="00F45231" w:rsidP="00F45231">
      <w:pPr>
        <w:numPr>
          <w:ilvl w:val="0"/>
          <w:numId w:val="2"/>
        </w:numPr>
      </w:pPr>
      <w:r w:rsidRPr="00F45231">
        <w:rPr>
          <w:b/>
          <w:bCs/>
        </w:rPr>
        <w:t>Tungsten Carbide Burs</w:t>
      </w:r>
    </w:p>
    <w:p w14:paraId="27251934" w14:textId="77777777" w:rsidR="00F45231" w:rsidRPr="00F45231" w:rsidRDefault="00F45231" w:rsidP="00F45231">
      <w:pPr>
        <w:numPr>
          <w:ilvl w:val="0"/>
          <w:numId w:val="2"/>
        </w:numPr>
      </w:pPr>
      <w:r w:rsidRPr="00F45231">
        <w:rPr>
          <w:b/>
          <w:bCs/>
        </w:rPr>
        <w:t>Steel Burs</w:t>
      </w:r>
    </w:p>
    <w:p w14:paraId="55449AEF" w14:textId="77777777" w:rsidR="00F45231" w:rsidRPr="00F45231" w:rsidRDefault="00F45231" w:rsidP="00F45231">
      <w:pPr>
        <w:numPr>
          <w:ilvl w:val="0"/>
          <w:numId w:val="2"/>
        </w:numPr>
      </w:pPr>
      <w:r w:rsidRPr="00F45231">
        <w:rPr>
          <w:b/>
          <w:bCs/>
        </w:rPr>
        <w:t>Ceramic Burs</w:t>
      </w:r>
    </w:p>
    <w:p w14:paraId="43F8A1C2" w14:textId="77777777" w:rsidR="00F45231" w:rsidRPr="00F45231" w:rsidRDefault="00F45231" w:rsidP="00F45231">
      <w:pPr>
        <w:numPr>
          <w:ilvl w:val="0"/>
          <w:numId w:val="2"/>
        </w:numPr>
      </w:pPr>
      <w:r w:rsidRPr="00F45231">
        <w:rPr>
          <w:b/>
          <w:bCs/>
        </w:rPr>
        <w:t>Others (Zirconia, Carbon-coated, etc.)</w:t>
      </w:r>
    </w:p>
    <w:p w14:paraId="34626EA3" w14:textId="77777777" w:rsidR="00F45231" w:rsidRPr="00F45231" w:rsidRDefault="00F45231" w:rsidP="00F45231">
      <w:r w:rsidRPr="00F45231">
        <w:rPr>
          <w:b/>
          <w:bCs/>
        </w:rPr>
        <w:t>Diamond burs</w:t>
      </w:r>
      <w:r w:rsidRPr="00F45231">
        <w:t xml:space="preserve"> held the largest share in </w:t>
      </w:r>
      <w:r w:rsidRPr="00F45231">
        <w:rPr>
          <w:b/>
          <w:bCs/>
        </w:rPr>
        <w:t>2024</w:t>
      </w:r>
      <w:r w:rsidRPr="00F45231">
        <w:t xml:space="preserve">, accounting for </w:t>
      </w:r>
      <w:r w:rsidRPr="00F45231">
        <w:rPr>
          <w:b/>
          <w:bCs/>
        </w:rPr>
        <w:t>38.2%</w:t>
      </w:r>
      <w:r w:rsidRPr="00F45231">
        <w:t xml:space="preserve"> of the global market. Their dominance is attributed to superior cutting efficiency and compatibility with high-speed handpieces, particularly in crown and bridge preparation. However, </w:t>
      </w:r>
      <w:r w:rsidRPr="00F45231">
        <w:rPr>
          <w:b/>
          <w:bCs/>
        </w:rPr>
        <w:t>tungsten carbide burs</w:t>
      </w:r>
      <w:r w:rsidRPr="00F45231">
        <w:t xml:space="preserve"> are expected to exhibit the fastest CAGR during the forecast period, owing to their precision in enamel cutting and durability in endodontic and surgical procedures.</w:t>
      </w:r>
    </w:p>
    <w:p w14:paraId="3F3B30EA" w14:textId="77777777" w:rsidR="00F45231" w:rsidRPr="00F45231" w:rsidRDefault="00F45231" w:rsidP="00F45231">
      <w:pPr>
        <w:rPr>
          <w:b/>
          <w:bCs/>
        </w:rPr>
      </w:pPr>
      <w:r w:rsidRPr="00F45231">
        <w:rPr>
          <w:b/>
          <w:bCs/>
        </w:rPr>
        <w:t>By Application:</w:t>
      </w:r>
    </w:p>
    <w:p w14:paraId="5CD068B5" w14:textId="77777777" w:rsidR="00F45231" w:rsidRPr="00F45231" w:rsidRDefault="00F45231" w:rsidP="00F45231">
      <w:pPr>
        <w:numPr>
          <w:ilvl w:val="0"/>
          <w:numId w:val="3"/>
        </w:numPr>
      </w:pPr>
      <w:r w:rsidRPr="00F45231">
        <w:rPr>
          <w:b/>
          <w:bCs/>
        </w:rPr>
        <w:t>Restorative Dentistry</w:t>
      </w:r>
    </w:p>
    <w:p w14:paraId="424DD094" w14:textId="77777777" w:rsidR="00F45231" w:rsidRPr="00F45231" w:rsidRDefault="00F45231" w:rsidP="00F45231">
      <w:pPr>
        <w:numPr>
          <w:ilvl w:val="0"/>
          <w:numId w:val="3"/>
        </w:numPr>
      </w:pPr>
      <w:r w:rsidRPr="00F45231">
        <w:rPr>
          <w:b/>
          <w:bCs/>
        </w:rPr>
        <w:t>Oral Surgery</w:t>
      </w:r>
    </w:p>
    <w:p w14:paraId="3E479C07" w14:textId="77777777" w:rsidR="00F45231" w:rsidRPr="00F45231" w:rsidRDefault="00F45231" w:rsidP="00F45231">
      <w:pPr>
        <w:numPr>
          <w:ilvl w:val="0"/>
          <w:numId w:val="3"/>
        </w:numPr>
      </w:pPr>
      <w:r w:rsidRPr="00F45231">
        <w:rPr>
          <w:b/>
          <w:bCs/>
        </w:rPr>
        <w:t>Orthodontics</w:t>
      </w:r>
    </w:p>
    <w:p w14:paraId="5C397F59" w14:textId="77777777" w:rsidR="00F45231" w:rsidRPr="00F45231" w:rsidRDefault="00F45231" w:rsidP="00F45231">
      <w:pPr>
        <w:numPr>
          <w:ilvl w:val="0"/>
          <w:numId w:val="3"/>
        </w:numPr>
      </w:pPr>
      <w:r w:rsidRPr="00F45231">
        <w:rPr>
          <w:b/>
          <w:bCs/>
        </w:rPr>
        <w:t>Implantology</w:t>
      </w:r>
    </w:p>
    <w:p w14:paraId="24D76C20" w14:textId="77777777" w:rsidR="00F45231" w:rsidRPr="00F45231" w:rsidRDefault="00F45231" w:rsidP="00F45231">
      <w:pPr>
        <w:numPr>
          <w:ilvl w:val="0"/>
          <w:numId w:val="3"/>
        </w:numPr>
      </w:pPr>
      <w:r w:rsidRPr="00F45231">
        <w:rPr>
          <w:b/>
          <w:bCs/>
        </w:rPr>
        <w:t>Others (Prophylaxis, Cosmetic Dentistry)</w:t>
      </w:r>
    </w:p>
    <w:p w14:paraId="775BC596" w14:textId="77777777" w:rsidR="00F45231" w:rsidRPr="00F45231" w:rsidRDefault="00F45231" w:rsidP="00F45231">
      <w:r w:rsidRPr="00F45231">
        <w:rPr>
          <w:i/>
          <w:iCs/>
        </w:rPr>
        <w:t>Restorative dentistry continues to lead the application segment due to high procedure volume in fillings, cavity preps, and crowns</w:t>
      </w:r>
      <w:r w:rsidRPr="00F45231">
        <w:t xml:space="preserve">. Meanwhile, </w:t>
      </w:r>
      <w:r w:rsidRPr="00F45231">
        <w:rPr>
          <w:b/>
          <w:bCs/>
        </w:rPr>
        <w:t>implantology</w:t>
      </w:r>
      <w:r w:rsidRPr="00F45231">
        <w:t xml:space="preserve"> is emerging as the fastest-growing application, backed by technological convergence in guided surgery and bone grafting burs.</w:t>
      </w:r>
    </w:p>
    <w:p w14:paraId="16B81404" w14:textId="77777777" w:rsidR="00F45231" w:rsidRPr="00F45231" w:rsidRDefault="00F45231" w:rsidP="00F45231">
      <w:pPr>
        <w:rPr>
          <w:b/>
          <w:bCs/>
        </w:rPr>
      </w:pPr>
      <w:r w:rsidRPr="00F45231">
        <w:rPr>
          <w:b/>
          <w:bCs/>
        </w:rPr>
        <w:t>By End User:</w:t>
      </w:r>
    </w:p>
    <w:p w14:paraId="2EE48F22" w14:textId="77777777" w:rsidR="00F45231" w:rsidRPr="00F45231" w:rsidRDefault="00F45231" w:rsidP="00F45231">
      <w:pPr>
        <w:numPr>
          <w:ilvl w:val="0"/>
          <w:numId w:val="4"/>
        </w:numPr>
      </w:pPr>
      <w:r w:rsidRPr="00F45231">
        <w:rPr>
          <w:b/>
          <w:bCs/>
        </w:rPr>
        <w:t>Hospitals</w:t>
      </w:r>
    </w:p>
    <w:p w14:paraId="1153CF3D" w14:textId="77777777" w:rsidR="00F45231" w:rsidRPr="00F45231" w:rsidRDefault="00F45231" w:rsidP="00F45231">
      <w:pPr>
        <w:numPr>
          <w:ilvl w:val="0"/>
          <w:numId w:val="4"/>
        </w:numPr>
      </w:pPr>
      <w:r w:rsidRPr="00F45231">
        <w:rPr>
          <w:b/>
          <w:bCs/>
        </w:rPr>
        <w:t>Dental Clinics</w:t>
      </w:r>
    </w:p>
    <w:p w14:paraId="5742205D" w14:textId="77777777" w:rsidR="00F45231" w:rsidRPr="00F45231" w:rsidRDefault="00F45231" w:rsidP="00F45231">
      <w:pPr>
        <w:numPr>
          <w:ilvl w:val="0"/>
          <w:numId w:val="4"/>
        </w:numPr>
      </w:pPr>
      <w:r w:rsidRPr="00F45231">
        <w:rPr>
          <w:b/>
          <w:bCs/>
        </w:rPr>
        <w:t>Academic &amp; Research Institutes</w:t>
      </w:r>
    </w:p>
    <w:p w14:paraId="1EE07B62" w14:textId="77777777" w:rsidR="00F45231" w:rsidRPr="00F45231" w:rsidRDefault="00F45231" w:rsidP="00F45231">
      <w:pPr>
        <w:numPr>
          <w:ilvl w:val="0"/>
          <w:numId w:val="4"/>
        </w:numPr>
      </w:pPr>
      <w:r w:rsidRPr="00F45231">
        <w:rPr>
          <w:b/>
          <w:bCs/>
        </w:rPr>
        <w:t>Dental Laboratories</w:t>
      </w:r>
    </w:p>
    <w:p w14:paraId="24EA3226" w14:textId="77777777" w:rsidR="00F45231" w:rsidRPr="00F45231" w:rsidRDefault="00F45231" w:rsidP="00F45231">
      <w:r w:rsidRPr="00F45231">
        <w:rPr>
          <w:b/>
          <w:bCs/>
        </w:rPr>
        <w:t>Dental clinics</w:t>
      </w:r>
      <w:r w:rsidRPr="00F45231">
        <w:t xml:space="preserve"> are the dominant end-user segment, supported by the proliferation of independent practices and DSOs across North America, Europe, and parts of Asia. These facilities prefer high-rotation, cost-efficient burs, particularly single-use options to maintain infection control standards.</w:t>
      </w:r>
    </w:p>
    <w:p w14:paraId="4792A396" w14:textId="77777777" w:rsidR="00F45231" w:rsidRPr="00F45231" w:rsidRDefault="00F45231" w:rsidP="00F45231">
      <w:pPr>
        <w:rPr>
          <w:b/>
          <w:bCs/>
        </w:rPr>
      </w:pPr>
      <w:r w:rsidRPr="00F45231">
        <w:rPr>
          <w:b/>
          <w:bCs/>
        </w:rPr>
        <w:t>By Region:</w:t>
      </w:r>
    </w:p>
    <w:p w14:paraId="5F9A8BC7" w14:textId="77777777" w:rsidR="00F45231" w:rsidRPr="00F45231" w:rsidRDefault="00F45231" w:rsidP="00F45231">
      <w:pPr>
        <w:numPr>
          <w:ilvl w:val="0"/>
          <w:numId w:val="5"/>
        </w:numPr>
      </w:pPr>
      <w:r w:rsidRPr="00F45231">
        <w:rPr>
          <w:b/>
          <w:bCs/>
        </w:rPr>
        <w:t>North America</w:t>
      </w:r>
    </w:p>
    <w:p w14:paraId="46F14CC6" w14:textId="77777777" w:rsidR="00F45231" w:rsidRPr="00F45231" w:rsidRDefault="00F45231" w:rsidP="00F45231">
      <w:pPr>
        <w:numPr>
          <w:ilvl w:val="0"/>
          <w:numId w:val="5"/>
        </w:numPr>
      </w:pPr>
      <w:r w:rsidRPr="00F45231">
        <w:rPr>
          <w:b/>
          <w:bCs/>
        </w:rPr>
        <w:lastRenderedPageBreak/>
        <w:t>Europe</w:t>
      </w:r>
    </w:p>
    <w:p w14:paraId="321B2EF5" w14:textId="77777777" w:rsidR="00F45231" w:rsidRPr="00F45231" w:rsidRDefault="00F45231" w:rsidP="00F45231">
      <w:pPr>
        <w:numPr>
          <w:ilvl w:val="0"/>
          <w:numId w:val="5"/>
        </w:numPr>
      </w:pPr>
      <w:r w:rsidRPr="00F45231">
        <w:rPr>
          <w:b/>
          <w:bCs/>
        </w:rPr>
        <w:t>Asia Pacific</w:t>
      </w:r>
    </w:p>
    <w:p w14:paraId="57E53D7A" w14:textId="77777777" w:rsidR="00F45231" w:rsidRPr="00F45231" w:rsidRDefault="00F45231" w:rsidP="00F45231">
      <w:pPr>
        <w:numPr>
          <w:ilvl w:val="0"/>
          <w:numId w:val="5"/>
        </w:numPr>
      </w:pPr>
      <w:r w:rsidRPr="00F45231">
        <w:rPr>
          <w:b/>
          <w:bCs/>
        </w:rPr>
        <w:t>Latin America</w:t>
      </w:r>
    </w:p>
    <w:p w14:paraId="10744E4F" w14:textId="77777777" w:rsidR="00F45231" w:rsidRPr="00F45231" w:rsidRDefault="00F45231" w:rsidP="00F45231">
      <w:pPr>
        <w:numPr>
          <w:ilvl w:val="0"/>
          <w:numId w:val="5"/>
        </w:numPr>
      </w:pPr>
      <w:r w:rsidRPr="00F45231">
        <w:rPr>
          <w:b/>
          <w:bCs/>
        </w:rPr>
        <w:t>Middle East &amp; Africa</w:t>
      </w:r>
    </w:p>
    <w:p w14:paraId="58ECF022" w14:textId="77777777" w:rsidR="00F45231" w:rsidRPr="00F45231" w:rsidRDefault="00F45231" w:rsidP="00F45231">
      <w:r w:rsidRPr="00F45231">
        <w:rPr>
          <w:i/>
          <w:iCs/>
        </w:rPr>
        <w:t>North America led the global market in 2024, thanks to high procedural volumes and an advanced reimbursement ecosystem for dental care.</w:t>
      </w:r>
      <w:r w:rsidRPr="00F45231">
        <w:t xml:space="preserve"> However, </w:t>
      </w:r>
      <w:r w:rsidRPr="00F45231">
        <w:rPr>
          <w:b/>
          <w:bCs/>
        </w:rPr>
        <w:t>Asia Pacific</w:t>
      </w:r>
      <w:r w:rsidRPr="00F45231">
        <w:t xml:space="preserve"> is projected to register the highest CAGR through 2030, </w:t>
      </w:r>
      <w:proofErr w:type="spellStart"/>
      <w:r w:rsidRPr="00F45231">
        <w:t>fueled</w:t>
      </w:r>
      <w:proofErr w:type="spellEnd"/>
      <w:r w:rsidRPr="00F45231">
        <w:t xml:space="preserve"> by dental tourism, rising disposable income, and significant government investments in oral health awareness.</w:t>
      </w:r>
    </w:p>
    <w:p w14:paraId="14C5347A" w14:textId="77777777" w:rsidR="00F45231" w:rsidRPr="00F45231" w:rsidRDefault="00F45231" w:rsidP="00F45231">
      <w:r w:rsidRPr="00F45231">
        <w:t>This segmentation framework serves as a foundational lens to track shifts in demand patterns, pricing sensitivity, and innovation priorities across global and regional sub-markets.</w:t>
      </w:r>
    </w:p>
    <w:p w14:paraId="7B04C76D" w14:textId="77777777" w:rsidR="00F45231" w:rsidRPr="00F45231" w:rsidRDefault="00F45231" w:rsidP="00F45231">
      <w:pPr>
        <w:rPr>
          <w:b/>
          <w:bCs/>
        </w:rPr>
      </w:pPr>
      <w:r w:rsidRPr="00F45231">
        <w:rPr>
          <w:b/>
          <w:bCs/>
        </w:rPr>
        <w:t>3. Market Trends and Innovation Landscape</w:t>
      </w:r>
    </w:p>
    <w:p w14:paraId="0163A4ED" w14:textId="77777777" w:rsidR="00F45231" w:rsidRPr="00F45231" w:rsidRDefault="00F45231" w:rsidP="00F45231">
      <w:r w:rsidRPr="00F45231">
        <w:t xml:space="preserve">The </w:t>
      </w:r>
      <w:r w:rsidRPr="00F45231">
        <w:rPr>
          <w:b/>
          <w:bCs/>
        </w:rPr>
        <w:t>dental burs market</w:t>
      </w:r>
      <w:r w:rsidRPr="00F45231">
        <w:t xml:space="preserve"> is undergoing a significant transformation shaped by material science innovations, rising digitization in dentistry, and shifting customer expectations for sterility, precision, and procedure-specific customization. Manufacturers and dental professionals alike are increasingly turning toward technologies that offer both performance enhancement and workflow optimization.</w:t>
      </w:r>
    </w:p>
    <w:p w14:paraId="66BAC32E" w14:textId="77777777" w:rsidR="00F45231" w:rsidRPr="00F45231" w:rsidRDefault="00F45231" w:rsidP="00F45231">
      <w:pPr>
        <w:rPr>
          <w:b/>
          <w:bCs/>
        </w:rPr>
      </w:pPr>
      <w:r w:rsidRPr="00F45231">
        <w:rPr>
          <w:b/>
          <w:bCs/>
        </w:rPr>
        <w:t>Key Innovation Trends</w:t>
      </w:r>
    </w:p>
    <w:p w14:paraId="25DEA690" w14:textId="77777777" w:rsidR="00F45231" w:rsidRPr="00F45231" w:rsidRDefault="00F45231" w:rsidP="00F45231">
      <w:r w:rsidRPr="00F45231">
        <w:rPr>
          <w:b/>
          <w:bCs/>
        </w:rPr>
        <w:t>1. Advanced Material Integration:</w:t>
      </w:r>
      <w:r w:rsidRPr="00F45231">
        <w:br/>
        <w:t xml:space="preserve">Recent innovations have focused on hybrid materials that combine the cutting strength of tungsten carbide with the flexibility of polymeric binders. </w:t>
      </w:r>
      <w:r w:rsidRPr="00F45231">
        <w:rPr>
          <w:b/>
          <w:bCs/>
        </w:rPr>
        <w:t>Multi-layer diamond burs</w:t>
      </w:r>
      <w:r w:rsidRPr="00F45231">
        <w:t xml:space="preserve">, designed to reduce chatter and improve cutting surface lifespan, are also gaining prominence. </w:t>
      </w:r>
      <w:r w:rsidRPr="00F45231">
        <w:rPr>
          <w:i/>
          <w:iCs/>
        </w:rPr>
        <w:t>Industry insiders suggest that future burs will embed nanodiamond coatings to further improve thermal conductivity and abrasive efficiency.</w:t>
      </w:r>
    </w:p>
    <w:p w14:paraId="69A8A200" w14:textId="77777777" w:rsidR="00F45231" w:rsidRPr="00F45231" w:rsidRDefault="00F45231" w:rsidP="00F45231">
      <w:r w:rsidRPr="00F45231">
        <w:rPr>
          <w:b/>
          <w:bCs/>
        </w:rPr>
        <w:t>2. CAD/CAM and Digital Dentistry Compatibility:</w:t>
      </w:r>
      <w:r w:rsidRPr="00F45231">
        <w:br/>
        <w:t xml:space="preserve">The rise of computer-aided design and manufacturing (CAD/CAM) systems has increased the demand for burs with precise geometries and controlled cutting angles. These burs are optimized for scanning workflows and restoration shaping, especially in chairside milling environments. </w:t>
      </w:r>
      <w:r w:rsidRPr="00F45231">
        <w:rPr>
          <w:i/>
          <w:iCs/>
        </w:rPr>
        <w:t>Burs designed specifically for intraoral scanning units and milling machines are carving a niche for digitally integrated practices.</w:t>
      </w:r>
    </w:p>
    <w:p w14:paraId="055BC2FA" w14:textId="77777777" w:rsidR="00F45231" w:rsidRPr="00F45231" w:rsidRDefault="00F45231" w:rsidP="00F45231">
      <w:r w:rsidRPr="00F45231">
        <w:rPr>
          <w:b/>
          <w:bCs/>
        </w:rPr>
        <w:t>3. Eco-Friendly, Single-Use Models:</w:t>
      </w:r>
      <w:r w:rsidRPr="00F45231">
        <w:br/>
        <w:t xml:space="preserve">Sterilization standards, particularly in OECD countries, are pushing clinics toward </w:t>
      </w:r>
      <w:r w:rsidRPr="00F45231">
        <w:rPr>
          <w:b/>
          <w:bCs/>
        </w:rPr>
        <w:t>disposable dental burs</w:t>
      </w:r>
      <w:r w:rsidRPr="00F45231">
        <w:t xml:space="preserve"> that reduce infection risks without compromising performance. Innovations in biodegradable composites are underway to make disposable burs environmentally sustainable—addressing growing concerns around medical waste.</w:t>
      </w:r>
    </w:p>
    <w:p w14:paraId="2C53B6A8" w14:textId="77777777" w:rsidR="00F45231" w:rsidRPr="00F45231" w:rsidRDefault="00F45231" w:rsidP="00F45231">
      <w:r w:rsidRPr="00F45231">
        <w:rPr>
          <w:b/>
          <w:bCs/>
        </w:rPr>
        <w:t>4. Custom Bur Kits for Specialties:</w:t>
      </w:r>
      <w:r w:rsidRPr="00F45231">
        <w:br/>
        <w:t xml:space="preserve">Specialty-specific bur kits tailored to prosthodontics, </w:t>
      </w:r>
      <w:proofErr w:type="spellStart"/>
      <w:r w:rsidRPr="00F45231">
        <w:t>pediatric</w:t>
      </w:r>
      <w:proofErr w:type="spellEnd"/>
      <w:r w:rsidRPr="00F45231">
        <w:t xml:space="preserve"> care, or endodontic surgery are </w:t>
      </w:r>
      <w:r w:rsidRPr="00F45231">
        <w:lastRenderedPageBreak/>
        <w:t>reshaping procurement patterns. These pre-configured kits improve procedural speed, inventory management, and clinical standardization.</w:t>
      </w:r>
    </w:p>
    <w:p w14:paraId="22930999" w14:textId="77777777" w:rsidR="00F45231" w:rsidRPr="00F45231" w:rsidRDefault="00F45231" w:rsidP="00F45231">
      <w:pPr>
        <w:rPr>
          <w:b/>
          <w:bCs/>
        </w:rPr>
      </w:pPr>
      <w:r w:rsidRPr="00F45231">
        <w:rPr>
          <w:b/>
          <w:bCs/>
        </w:rPr>
        <w:t>M&amp;A, Partnerships, and Emerging Players</w:t>
      </w:r>
    </w:p>
    <w:p w14:paraId="7DE3FFC1" w14:textId="77777777" w:rsidR="00F45231" w:rsidRPr="00F45231" w:rsidRDefault="00F45231" w:rsidP="00F45231">
      <w:pPr>
        <w:numPr>
          <w:ilvl w:val="0"/>
          <w:numId w:val="6"/>
        </w:numPr>
      </w:pPr>
      <w:r w:rsidRPr="00F45231">
        <w:t>Several mid-size players have merged to create regional distribution powerhouses, aiming to challenge the dominance of legacy brands.</w:t>
      </w:r>
    </w:p>
    <w:p w14:paraId="2ED792C3" w14:textId="77777777" w:rsidR="00F45231" w:rsidRPr="00F45231" w:rsidRDefault="00F45231" w:rsidP="00F45231">
      <w:pPr>
        <w:numPr>
          <w:ilvl w:val="0"/>
          <w:numId w:val="6"/>
        </w:numPr>
      </w:pPr>
      <w:r w:rsidRPr="00F45231">
        <w:t xml:space="preserve">New entrants are targeting niche opportunities, such as </w:t>
      </w:r>
      <w:r w:rsidRPr="00F45231">
        <w:rPr>
          <w:b/>
          <w:bCs/>
        </w:rPr>
        <w:t>orthodontic debonding burs</w:t>
      </w:r>
      <w:r w:rsidRPr="00F45231">
        <w:t xml:space="preserve"> and </w:t>
      </w:r>
      <w:r w:rsidRPr="00F45231">
        <w:rPr>
          <w:b/>
          <w:bCs/>
        </w:rPr>
        <w:t>zirconia polishers</w:t>
      </w:r>
      <w:r w:rsidRPr="00F45231">
        <w:t>, aiming to capture value in underserved product subcategories.</w:t>
      </w:r>
    </w:p>
    <w:p w14:paraId="1F26223A" w14:textId="77777777" w:rsidR="00F45231" w:rsidRPr="00F45231" w:rsidRDefault="00F45231" w:rsidP="00F45231">
      <w:pPr>
        <w:numPr>
          <w:ilvl w:val="0"/>
          <w:numId w:val="6"/>
        </w:numPr>
      </w:pPr>
      <w:r w:rsidRPr="00F45231">
        <w:t xml:space="preserve">Partnerships between bur manufacturers and </w:t>
      </w:r>
      <w:r w:rsidRPr="00F45231">
        <w:rPr>
          <w:b/>
          <w:bCs/>
        </w:rPr>
        <w:t>dental software developers</w:t>
      </w:r>
      <w:r w:rsidRPr="00F45231">
        <w:t xml:space="preserve"> are becoming more common, integrating bur selection into digital treatment planning modules.</w:t>
      </w:r>
    </w:p>
    <w:p w14:paraId="14FBC751" w14:textId="77777777" w:rsidR="00F45231" w:rsidRPr="00F45231" w:rsidRDefault="00F45231" w:rsidP="00F45231">
      <w:r w:rsidRPr="00F45231">
        <w:rPr>
          <w:i/>
          <w:iCs/>
        </w:rPr>
        <w:t>One R&amp;D director from a European bur manufacturer noted, “The next wave of differentiation won’t come from raw material strength, but from procedural intelligence—how well the bur fits into the digital and ergonomic workflow of the practitioner.”</w:t>
      </w:r>
    </w:p>
    <w:p w14:paraId="1A1A2367" w14:textId="77777777" w:rsidR="00F45231" w:rsidRPr="00F45231" w:rsidRDefault="00F45231" w:rsidP="00F45231">
      <w:r w:rsidRPr="00F45231">
        <w:t>These trends suggest a future where innovation in dental burs isn’t just about sharper tools—it’s about smarter systems.</w:t>
      </w:r>
    </w:p>
    <w:p w14:paraId="00B89FE2" w14:textId="77777777" w:rsidR="00F45231" w:rsidRPr="00F45231" w:rsidRDefault="00F45231" w:rsidP="00F45231">
      <w:pPr>
        <w:rPr>
          <w:b/>
          <w:bCs/>
        </w:rPr>
      </w:pPr>
      <w:r w:rsidRPr="00F45231">
        <w:rPr>
          <w:b/>
          <w:bCs/>
        </w:rPr>
        <w:t>4. Competitive Intelligence and Benchmarking</w:t>
      </w:r>
    </w:p>
    <w:p w14:paraId="45DA5B19" w14:textId="77777777" w:rsidR="00F45231" w:rsidRPr="00F45231" w:rsidRDefault="00F45231" w:rsidP="00F45231">
      <w:r w:rsidRPr="00F45231">
        <w:t xml:space="preserve">The </w:t>
      </w:r>
      <w:r w:rsidRPr="00F45231">
        <w:rPr>
          <w:b/>
          <w:bCs/>
        </w:rPr>
        <w:t>dental burs market</w:t>
      </w:r>
      <w:r w:rsidRPr="00F45231">
        <w:t xml:space="preserve"> is moderately fragmented, featuring a blend of long-established multinational corporations and fast-growing regional players. Competition is defined by product innovation, global distribution reach, pricing strategies, and alignment with evolving clinical workflows.</w:t>
      </w:r>
    </w:p>
    <w:p w14:paraId="64E5982F" w14:textId="77777777" w:rsidR="00F45231" w:rsidRPr="00F45231" w:rsidRDefault="00F45231" w:rsidP="00F45231">
      <w:pPr>
        <w:rPr>
          <w:b/>
          <w:bCs/>
        </w:rPr>
      </w:pPr>
      <w:r w:rsidRPr="00F45231">
        <w:rPr>
          <w:b/>
          <w:bCs/>
        </w:rPr>
        <w:t>Key Players and Strategic Highlights</w:t>
      </w:r>
    </w:p>
    <w:p w14:paraId="570C4107" w14:textId="77777777" w:rsidR="00F45231" w:rsidRPr="00F45231" w:rsidRDefault="00F45231" w:rsidP="00F45231">
      <w:r w:rsidRPr="00F45231">
        <w:rPr>
          <w:b/>
          <w:bCs/>
        </w:rPr>
        <w:t>1. Dentsply Sirona</w:t>
      </w:r>
      <w:r w:rsidRPr="00F45231">
        <w:br/>
        <w:t xml:space="preserve">A global leader in dental consumables and equipment, </w:t>
      </w:r>
      <w:r w:rsidRPr="00F45231">
        <w:rPr>
          <w:b/>
          <w:bCs/>
        </w:rPr>
        <w:t>Dentsply Sirona</w:t>
      </w:r>
      <w:r w:rsidRPr="00F45231">
        <w:t xml:space="preserve"> maintains a broad bur portfolio tailored to both general and specialist practitioners. The company emphasizes </w:t>
      </w:r>
      <w:r w:rsidRPr="00F45231">
        <w:rPr>
          <w:b/>
          <w:bCs/>
        </w:rPr>
        <w:t>premium carbide and diamond burs</w:t>
      </w:r>
      <w:r w:rsidRPr="00F45231">
        <w:t xml:space="preserve"> optimized for CAD/CAM systems. Its strategy involves bundling burs with its own proprietary handpieces and treatment </w:t>
      </w:r>
      <w:proofErr w:type="spellStart"/>
      <w:r w:rsidRPr="00F45231">
        <w:t>centers</w:t>
      </w:r>
      <w:proofErr w:type="spellEnd"/>
      <w:r w:rsidRPr="00F45231">
        <w:t>—driving brand lock-in across clinics.</w:t>
      </w:r>
    </w:p>
    <w:p w14:paraId="0C279059" w14:textId="77777777" w:rsidR="00F45231" w:rsidRPr="00F45231" w:rsidRDefault="00F45231" w:rsidP="00F45231">
      <w:r w:rsidRPr="00F45231">
        <w:rPr>
          <w:b/>
          <w:bCs/>
        </w:rPr>
        <w:t>2. Kerr Dental (</w:t>
      </w:r>
      <w:proofErr w:type="spellStart"/>
      <w:r w:rsidRPr="00F45231">
        <w:rPr>
          <w:b/>
          <w:bCs/>
        </w:rPr>
        <w:t>Envista</w:t>
      </w:r>
      <w:proofErr w:type="spellEnd"/>
      <w:r w:rsidRPr="00F45231">
        <w:rPr>
          <w:b/>
          <w:bCs/>
        </w:rPr>
        <w:t xml:space="preserve"> Holdings)</w:t>
      </w:r>
      <w:r w:rsidRPr="00F45231">
        <w:br/>
        <w:t xml:space="preserve">Known for its durable and ergonomically designed dental burs, </w:t>
      </w:r>
      <w:r w:rsidRPr="00F45231">
        <w:rPr>
          <w:b/>
          <w:bCs/>
        </w:rPr>
        <w:t>Kerr Dental</w:t>
      </w:r>
      <w:r w:rsidRPr="00F45231">
        <w:t xml:space="preserve"> offers both single-use and reusable models. The brand has recently shifted focus toward eco-friendly, single-patient-use kits. </w:t>
      </w:r>
      <w:r w:rsidRPr="00F45231">
        <w:rPr>
          <w:i/>
          <w:iCs/>
        </w:rPr>
        <w:t xml:space="preserve">Kerr’s strategic alignment with </w:t>
      </w:r>
      <w:proofErr w:type="spellStart"/>
      <w:r w:rsidRPr="00F45231">
        <w:rPr>
          <w:i/>
          <w:iCs/>
        </w:rPr>
        <w:t>Envista’s</w:t>
      </w:r>
      <w:proofErr w:type="spellEnd"/>
      <w:r w:rsidRPr="00F45231">
        <w:rPr>
          <w:i/>
          <w:iCs/>
        </w:rPr>
        <w:t xml:space="preserve"> digital ecosystem, including implantology and imaging platforms, enhances its cross-functional appeal.</w:t>
      </w:r>
    </w:p>
    <w:p w14:paraId="64D961E6" w14:textId="77777777" w:rsidR="00F45231" w:rsidRPr="00F45231" w:rsidRDefault="00F45231" w:rsidP="00F45231">
      <w:r w:rsidRPr="00F45231">
        <w:rPr>
          <w:b/>
          <w:bCs/>
        </w:rPr>
        <w:t xml:space="preserve">3. </w:t>
      </w:r>
      <w:proofErr w:type="spellStart"/>
      <w:r w:rsidRPr="00F45231">
        <w:rPr>
          <w:b/>
          <w:bCs/>
        </w:rPr>
        <w:t>Brasseler</w:t>
      </w:r>
      <w:proofErr w:type="spellEnd"/>
      <w:r w:rsidRPr="00F45231">
        <w:rPr>
          <w:b/>
          <w:bCs/>
        </w:rPr>
        <w:t xml:space="preserve"> USA</w:t>
      </w:r>
      <w:r w:rsidRPr="00F45231">
        <w:br/>
        <w:t xml:space="preserve">As a specialist in rotary instruments, </w:t>
      </w:r>
      <w:proofErr w:type="spellStart"/>
      <w:r w:rsidRPr="00F45231">
        <w:rPr>
          <w:b/>
          <w:bCs/>
        </w:rPr>
        <w:t>Brasseler</w:t>
      </w:r>
      <w:proofErr w:type="spellEnd"/>
      <w:r w:rsidRPr="00F45231">
        <w:rPr>
          <w:b/>
          <w:bCs/>
        </w:rPr>
        <w:t xml:space="preserve"> USA</w:t>
      </w:r>
      <w:r w:rsidRPr="00F45231">
        <w:t xml:space="preserve"> differentiates through </w:t>
      </w:r>
      <w:r w:rsidRPr="00F45231">
        <w:rPr>
          <w:b/>
          <w:bCs/>
        </w:rPr>
        <w:t>custom bur kits and specialty-specific solutions</w:t>
      </w:r>
      <w:r w:rsidRPr="00F45231">
        <w:t>. Their stronghold in the U.S. market is bolstered by direct-to-dentist distribution and continuing education programs, which solidify loyalty among high-volume private practices.</w:t>
      </w:r>
    </w:p>
    <w:p w14:paraId="028D9DE8" w14:textId="77777777" w:rsidR="00F45231" w:rsidRPr="00F45231" w:rsidRDefault="00F45231" w:rsidP="00F45231">
      <w:r w:rsidRPr="00F45231">
        <w:rPr>
          <w:b/>
          <w:bCs/>
        </w:rPr>
        <w:lastRenderedPageBreak/>
        <w:t>4. COLTENE Holding AG</w:t>
      </w:r>
      <w:r w:rsidRPr="00F45231">
        <w:br/>
        <w:t xml:space="preserve">This Switzerland-based player leverages strong R&amp;D to deliver </w:t>
      </w:r>
      <w:r w:rsidRPr="00F45231">
        <w:rPr>
          <w:b/>
          <w:bCs/>
        </w:rPr>
        <w:t>precision-engineered carbide burs</w:t>
      </w:r>
      <w:r w:rsidRPr="00F45231">
        <w:t xml:space="preserve"> with enhanced surface treatment for longer durability. The company has made strategic inroads in emerging markets via low-cost, high-reliability offerings tailored to dental schools and training institutions.</w:t>
      </w:r>
    </w:p>
    <w:p w14:paraId="0DEF8F99" w14:textId="77777777" w:rsidR="00F45231" w:rsidRPr="00F45231" w:rsidRDefault="00F45231" w:rsidP="00F45231">
      <w:r w:rsidRPr="00F45231">
        <w:rPr>
          <w:b/>
          <w:bCs/>
        </w:rPr>
        <w:t>5. Mani, Inc.</w:t>
      </w:r>
      <w:r w:rsidRPr="00F45231">
        <w:br/>
        <w:t xml:space="preserve">A dominant name in Asia, </w:t>
      </w:r>
      <w:r w:rsidRPr="00F45231">
        <w:rPr>
          <w:b/>
          <w:bCs/>
        </w:rPr>
        <w:t>Mani</w:t>
      </w:r>
      <w:r w:rsidRPr="00F45231">
        <w:t xml:space="preserve"> focuses on affordable, high-precision burs for both surgical and restorative applications. Its cost-effective models are popular among bulk purchasers in Japan, India, and Southeast Asia. </w:t>
      </w:r>
      <w:r w:rsidRPr="00F45231">
        <w:rPr>
          <w:i/>
          <w:iCs/>
        </w:rPr>
        <w:t>Mani is increasingly investing in automation and robotics to streamline bur production without sacrificing quality.</w:t>
      </w:r>
    </w:p>
    <w:p w14:paraId="3A648A8B" w14:textId="77777777" w:rsidR="00F45231" w:rsidRPr="00F45231" w:rsidRDefault="00F45231" w:rsidP="00F45231">
      <w:r w:rsidRPr="00F45231">
        <w:rPr>
          <w:b/>
          <w:bCs/>
        </w:rPr>
        <w:t xml:space="preserve">6. </w:t>
      </w:r>
      <w:proofErr w:type="spellStart"/>
      <w:r w:rsidRPr="00F45231">
        <w:rPr>
          <w:b/>
          <w:bCs/>
        </w:rPr>
        <w:t>Microcopy</w:t>
      </w:r>
      <w:proofErr w:type="spellEnd"/>
      <w:r w:rsidRPr="00F45231">
        <w:rPr>
          <w:b/>
          <w:bCs/>
        </w:rPr>
        <w:t xml:space="preserve"> Dental</w:t>
      </w:r>
      <w:r w:rsidRPr="00F45231">
        <w:br/>
        <w:t xml:space="preserve">An innovation-first manufacturer, </w:t>
      </w:r>
      <w:proofErr w:type="spellStart"/>
      <w:r w:rsidRPr="00F45231">
        <w:rPr>
          <w:b/>
          <w:bCs/>
        </w:rPr>
        <w:t>Microcopy</w:t>
      </w:r>
      <w:proofErr w:type="spellEnd"/>
      <w:r w:rsidRPr="00F45231">
        <w:t xml:space="preserve"> is credited with pioneering </w:t>
      </w:r>
      <w:r w:rsidRPr="00F45231">
        <w:rPr>
          <w:b/>
          <w:bCs/>
        </w:rPr>
        <w:t>single-use, pre-sterilized burs</w:t>
      </w:r>
      <w:r w:rsidRPr="00F45231">
        <w:t xml:space="preserve">. Its high-volume SKUs are </w:t>
      </w:r>
      <w:proofErr w:type="spellStart"/>
      <w:r w:rsidRPr="00F45231">
        <w:t>favored</w:t>
      </w:r>
      <w:proofErr w:type="spellEnd"/>
      <w:r w:rsidRPr="00F45231">
        <w:t xml:space="preserve"> in practices concerned with cross-contamination risks. Their “Ready-to-Use” product line has seen strong uptake in both North American and European infection-conscious markets.</w:t>
      </w:r>
    </w:p>
    <w:p w14:paraId="3E23DC8D" w14:textId="77777777" w:rsidR="00F45231" w:rsidRPr="00F45231" w:rsidRDefault="00F45231" w:rsidP="00F45231">
      <w:r w:rsidRPr="00F45231">
        <w:rPr>
          <w:b/>
          <w:bCs/>
        </w:rPr>
        <w:t>7. SHOFU Dental</w:t>
      </w:r>
      <w:r w:rsidRPr="00F45231">
        <w:br/>
        <w:t xml:space="preserve">Known for its </w:t>
      </w:r>
      <w:r w:rsidRPr="00F45231">
        <w:rPr>
          <w:b/>
          <w:bCs/>
        </w:rPr>
        <w:t>ceramic and diamond bur technologies</w:t>
      </w:r>
      <w:r w:rsidRPr="00F45231">
        <w:t xml:space="preserve">, </w:t>
      </w:r>
      <w:r w:rsidRPr="00F45231">
        <w:rPr>
          <w:b/>
          <w:bCs/>
        </w:rPr>
        <w:t>SHOFU Dental</w:t>
      </w:r>
      <w:r w:rsidRPr="00F45231">
        <w:t xml:space="preserve"> is growing its footprint in cosmetic and minimally invasive procedures. The company’s burs are often packaged with polishing systems, reinforcing procedural continuity.</w:t>
      </w:r>
    </w:p>
    <w:p w14:paraId="00D0CFD7" w14:textId="77777777" w:rsidR="00F45231" w:rsidRPr="00F45231" w:rsidRDefault="00F45231" w:rsidP="00F45231">
      <w:pPr>
        <w:rPr>
          <w:b/>
          <w:bCs/>
        </w:rPr>
      </w:pPr>
      <w:r w:rsidRPr="00F45231">
        <w:rPr>
          <w:b/>
          <w:bCs/>
        </w:rPr>
        <w:t>Strategic Benchmarks</w:t>
      </w:r>
    </w:p>
    <w:p w14:paraId="65C20A93" w14:textId="77777777" w:rsidR="00F45231" w:rsidRPr="00F45231" w:rsidRDefault="00F45231" w:rsidP="00F45231">
      <w:pPr>
        <w:numPr>
          <w:ilvl w:val="0"/>
          <w:numId w:val="7"/>
        </w:numPr>
      </w:pPr>
      <w:r w:rsidRPr="00F45231">
        <w:rPr>
          <w:b/>
          <w:bCs/>
        </w:rPr>
        <w:t>Product Breadth:</w:t>
      </w:r>
      <w:r w:rsidRPr="00F45231">
        <w:t xml:space="preserve"> Dentsply Sirona and </w:t>
      </w:r>
      <w:proofErr w:type="spellStart"/>
      <w:r w:rsidRPr="00F45231">
        <w:t>Brasseler</w:t>
      </w:r>
      <w:proofErr w:type="spellEnd"/>
      <w:r w:rsidRPr="00F45231">
        <w:t xml:space="preserve"> lead in portfolio size, while </w:t>
      </w:r>
      <w:proofErr w:type="spellStart"/>
      <w:r w:rsidRPr="00F45231">
        <w:t>Microcopy</w:t>
      </w:r>
      <w:proofErr w:type="spellEnd"/>
      <w:r w:rsidRPr="00F45231">
        <w:t xml:space="preserve"> dominates the single-use niche.</w:t>
      </w:r>
    </w:p>
    <w:p w14:paraId="601C8E55" w14:textId="77777777" w:rsidR="00F45231" w:rsidRPr="00F45231" w:rsidRDefault="00F45231" w:rsidP="00F45231">
      <w:pPr>
        <w:numPr>
          <w:ilvl w:val="0"/>
          <w:numId w:val="7"/>
        </w:numPr>
      </w:pPr>
      <w:r w:rsidRPr="00F45231">
        <w:rPr>
          <w:b/>
          <w:bCs/>
        </w:rPr>
        <w:t>Global Reach:</w:t>
      </w:r>
      <w:r w:rsidRPr="00F45231">
        <w:t xml:space="preserve"> Kerr and COLTENE have wider global footprints, supported by robust distributor networks.</w:t>
      </w:r>
    </w:p>
    <w:p w14:paraId="428D2B85" w14:textId="77777777" w:rsidR="00F45231" w:rsidRPr="00F45231" w:rsidRDefault="00F45231" w:rsidP="00F45231">
      <w:pPr>
        <w:numPr>
          <w:ilvl w:val="0"/>
          <w:numId w:val="7"/>
        </w:numPr>
      </w:pPr>
      <w:r w:rsidRPr="00F45231">
        <w:rPr>
          <w:b/>
          <w:bCs/>
        </w:rPr>
        <w:t>Innovation:</w:t>
      </w:r>
      <w:r w:rsidRPr="00F45231">
        <w:t xml:space="preserve"> SHOFU and </w:t>
      </w:r>
      <w:proofErr w:type="spellStart"/>
      <w:r w:rsidRPr="00F45231">
        <w:t>Microcopy</w:t>
      </w:r>
      <w:proofErr w:type="spellEnd"/>
      <w:r w:rsidRPr="00F45231">
        <w:t xml:space="preserve"> score high in product uniqueness, while Mani wins on manufacturing efficiency.</w:t>
      </w:r>
    </w:p>
    <w:p w14:paraId="3CCB6296" w14:textId="77777777" w:rsidR="00F45231" w:rsidRPr="00F45231" w:rsidRDefault="00F45231" w:rsidP="00F45231">
      <w:pPr>
        <w:numPr>
          <w:ilvl w:val="0"/>
          <w:numId w:val="7"/>
        </w:numPr>
      </w:pPr>
      <w:r w:rsidRPr="00F45231">
        <w:rPr>
          <w:b/>
          <w:bCs/>
        </w:rPr>
        <w:t>Pricing Strategy:</w:t>
      </w:r>
      <w:r w:rsidRPr="00F45231">
        <w:t xml:space="preserve"> Mani and COLTENE offer value-based pricing for cost-sensitive regions, whereas Dentsply Sirona targets premium practices.</w:t>
      </w:r>
    </w:p>
    <w:p w14:paraId="6191E317" w14:textId="77777777" w:rsidR="00F45231" w:rsidRPr="00F45231" w:rsidRDefault="00F45231" w:rsidP="00F45231">
      <w:r w:rsidRPr="00F45231">
        <w:rPr>
          <w:i/>
          <w:iCs/>
        </w:rPr>
        <w:t>Analysts anticipate that the next competitive edge will lie in AI-augmented inventory systems that recommend optimal burs per patient case, improving both chairside speed and patient outcomes.</w:t>
      </w:r>
    </w:p>
    <w:p w14:paraId="0356D1BC" w14:textId="77777777" w:rsidR="00F45231" w:rsidRPr="00F45231" w:rsidRDefault="00F45231" w:rsidP="00F45231">
      <w:pPr>
        <w:rPr>
          <w:b/>
          <w:bCs/>
        </w:rPr>
      </w:pPr>
      <w:r w:rsidRPr="00F45231">
        <w:rPr>
          <w:b/>
          <w:bCs/>
        </w:rPr>
        <w:t>5. Regional Landscape and Adoption Outlook</w:t>
      </w:r>
    </w:p>
    <w:p w14:paraId="34B8C761" w14:textId="77777777" w:rsidR="00F45231" w:rsidRPr="00F45231" w:rsidRDefault="00F45231" w:rsidP="00F45231">
      <w:r w:rsidRPr="00F45231">
        <w:t xml:space="preserve">The </w:t>
      </w:r>
      <w:r w:rsidRPr="00F45231">
        <w:rPr>
          <w:b/>
          <w:bCs/>
        </w:rPr>
        <w:t>dental burs market</w:t>
      </w:r>
      <w:r w:rsidRPr="00F45231">
        <w:t xml:space="preserve"> exhibits strong geographic diversity in both adoption rates and growth potential. While developed markets continue to dominate in terms of value, emerging regions are showing exceptional volume-based momentum, </w:t>
      </w:r>
      <w:proofErr w:type="spellStart"/>
      <w:r w:rsidRPr="00F45231">
        <w:t>fueled</w:t>
      </w:r>
      <w:proofErr w:type="spellEnd"/>
      <w:r w:rsidRPr="00F45231">
        <w:t xml:space="preserve"> by rising dental awareness, expanding healthcare infrastructure, and the growing appeal of dental tourism.</w:t>
      </w:r>
    </w:p>
    <w:p w14:paraId="2FC5A2EA" w14:textId="77777777" w:rsidR="00F45231" w:rsidRPr="00F45231" w:rsidRDefault="00F45231" w:rsidP="00F45231">
      <w:pPr>
        <w:rPr>
          <w:b/>
          <w:bCs/>
        </w:rPr>
      </w:pPr>
      <w:r w:rsidRPr="00F45231">
        <w:rPr>
          <w:b/>
          <w:bCs/>
        </w:rPr>
        <w:t>North America</w:t>
      </w:r>
    </w:p>
    <w:p w14:paraId="4C07BA35" w14:textId="77777777" w:rsidR="00F45231" w:rsidRPr="00F45231" w:rsidRDefault="00F45231" w:rsidP="00F45231">
      <w:r w:rsidRPr="00F45231">
        <w:lastRenderedPageBreak/>
        <w:t xml:space="preserve">North America, led by the </w:t>
      </w:r>
      <w:r w:rsidRPr="00F45231">
        <w:rPr>
          <w:b/>
          <w:bCs/>
        </w:rPr>
        <w:t>United States</w:t>
      </w:r>
      <w:r w:rsidRPr="00F45231">
        <w:t xml:space="preserve">, commanded the largest market share in 2024, supported by a mature dental care ecosystem, high dentist-to-population ratio, and advanced insurance models. The U.S. dental sector benefits from early adoption of </w:t>
      </w:r>
      <w:r w:rsidRPr="00F45231">
        <w:rPr>
          <w:b/>
          <w:bCs/>
        </w:rPr>
        <w:t>digital workflows and infection control standards</w:t>
      </w:r>
      <w:r w:rsidRPr="00F45231">
        <w:t xml:space="preserve">, accelerating the use of </w:t>
      </w:r>
      <w:r w:rsidRPr="00F45231">
        <w:rPr>
          <w:b/>
          <w:bCs/>
        </w:rPr>
        <w:t>single-use, pre-sterilized burs</w:t>
      </w:r>
      <w:r w:rsidRPr="00F45231">
        <w:t xml:space="preserve"> in group practices and large-scale dental support organizations (DSOs).</w:t>
      </w:r>
    </w:p>
    <w:p w14:paraId="5F7F5CDE" w14:textId="77777777" w:rsidR="00F45231" w:rsidRPr="00F45231" w:rsidRDefault="00F45231" w:rsidP="00F45231">
      <w:r w:rsidRPr="00F45231">
        <w:rPr>
          <w:i/>
          <w:iCs/>
        </w:rPr>
        <w:t>Canada mirrors similar trends, particularly in university hospitals and public dental services, which are increasingly mandating compliance with CDC sterilization protocols.</w:t>
      </w:r>
    </w:p>
    <w:p w14:paraId="341A93C8" w14:textId="77777777" w:rsidR="00F45231" w:rsidRPr="00F45231" w:rsidRDefault="00F45231" w:rsidP="00F45231">
      <w:pPr>
        <w:rPr>
          <w:b/>
          <w:bCs/>
        </w:rPr>
      </w:pPr>
      <w:r w:rsidRPr="00F45231">
        <w:rPr>
          <w:b/>
          <w:bCs/>
        </w:rPr>
        <w:t>Europe</w:t>
      </w:r>
    </w:p>
    <w:p w14:paraId="7AA41F0B" w14:textId="77777777" w:rsidR="00F45231" w:rsidRPr="00F45231" w:rsidRDefault="00F45231" w:rsidP="00F45231">
      <w:r w:rsidRPr="00F45231">
        <w:t xml:space="preserve">Europe presents a balanced market with strong procedural volumes and a high concentration of </w:t>
      </w:r>
      <w:r w:rsidRPr="00F45231">
        <w:rPr>
          <w:b/>
          <w:bCs/>
        </w:rPr>
        <w:t>dental schools and academic institutions</w:t>
      </w:r>
      <w:r w:rsidRPr="00F45231">
        <w:t xml:space="preserve">. Countries such as </w:t>
      </w:r>
      <w:r w:rsidRPr="00F45231">
        <w:rPr>
          <w:b/>
          <w:bCs/>
        </w:rPr>
        <w:t>Germany, the UK, France, and Italy</w:t>
      </w:r>
      <w:r w:rsidRPr="00F45231">
        <w:t xml:space="preserve"> are key contributors, owing to both public and private reimbursement schemes for restorative and prosthetic procedures.</w:t>
      </w:r>
    </w:p>
    <w:p w14:paraId="0547DC77" w14:textId="77777777" w:rsidR="00F45231" w:rsidRPr="00F45231" w:rsidRDefault="00F45231" w:rsidP="00F45231">
      <w:r w:rsidRPr="00F45231">
        <w:rPr>
          <w:i/>
          <w:iCs/>
        </w:rPr>
        <w:t>Germany, in particular, shows high uptake of CAD/CAM-compatible burs and specialty kits, driven by its robust network of prosthodontic laboratories and advanced clinical settings.</w:t>
      </w:r>
    </w:p>
    <w:p w14:paraId="30E17143" w14:textId="77777777" w:rsidR="00F45231" w:rsidRPr="00F45231" w:rsidRDefault="00F45231" w:rsidP="00F45231">
      <w:r w:rsidRPr="00F45231">
        <w:t xml:space="preserve">Eastern Europe, while slower to adopt premium burs, is emerging as a </w:t>
      </w:r>
      <w:r w:rsidRPr="00F45231">
        <w:rPr>
          <w:b/>
          <w:bCs/>
        </w:rPr>
        <w:t>value-based procurement zone</w:t>
      </w:r>
      <w:r w:rsidRPr="00F45231">
        <w:t>, attracting mid-tier manufacturers offering affordable yet durable carbide and diamond burs.</w:t>
      </w:r>
    </w:p>
    <w:p w14:paraId="53C2DB60" w14:textId="77777777" w:rsidR="00F45231" w:rsidRPr="00F45231" w:rsidRDefault="00F45231" w:rsidP="00F45231">
      <w:pPr>
        <w:rPr>
          <w:b/>
          <w:bCs/>
        </w:rPr>
      </w:pPr>
      <w:r w:rsidRPr="00F45231">
        <w:rPr>
          <w:b/>
          <w:bCs/>
        </w:rPr>
        <w:t>Asia Pacific</w:t>
      </w:r>
    </w:p>
    <w:p w14:paraId="7566C903" w14:textId="77777777" w:rsidR="00F45231" w:rsidRPr="00F45231" w:rsidRDefault="00F45231" w:rsidP="00F45231">
      <w:r w:rsidRPr="00F45231">
        <w:t xml:space="preserve">Asia Pacific is the fastest-growing regional market, led by </w:t>
      </w:r>
      <w:r w:rsidRPr="00F45231">
        <w:rPr>
          <w:b/>
          <w:bCs/>
        </w:rPr>
        <w:t>China, India, Japan, and South Korea</w:t>
      </w:r>
      <w:r w:rsidRPr="00F45231">
        <w:t>. The region benefits from:</w:t>
      </w:r>
    </w:p>
    <w:p w14:paraId="033A81D0" w14:textId="77777777" w:rsidR="00F45231" w:rsidRPr="00F45231" w:rsidRDefault="00F45231" w:rsidP="00F45231">
      <w:pPr>
        <w:numPr>
          <w:ilvl w:val="0"/>
          <w:numId w:val="8"/>
        </w:numPr>
      </w:pPr>
      <w:r w:rsidRPr="00F45231">
        <w:rPr>
          <w:b/>
          <w:bCs/>
        </w:rPr>
        <w:t>Expanding middle-class access to dental care</w:t>
      </w:r>
    </w:p>
    <w:p w14:paraId="7692B6A4" w14:textId="77777777" w:rsidR="00F45231" w:rsidRPr="00F45231" w:rsidRDefault="00F45231" w:rsidP="00F45231">
      <w:pPr>
        <w:numPr>
          <w:ilvl w:val="0"/>
          <w:numId w:val="8"/>
        </w:numPr>
      </w:pPr>
      <w:r w:rsidRPr="00F45231">
        <w:rPr>
          <w:b/>
          <w:bCs/>
        </w:rPr>
        <w:t>Government-led oral health campaigns</w:t>
      </w:r>
    </w:p>
    <w:p w14:paraId="7575A69E" w14:textId="77777777" w:rsidR="00F45231" w:rsidRPr="00F45231" w:rsidRDefault="00F45231" w:rsidP="00F45231">
      <w:pPr>
        <w:numPr>
          <w:ilvl w:val="0"/>
          <w:numId w:val="8"/>
        </w:numPr>
      </w:pPr>
      <w:r w:rsidRPr="00F45231">
        <w:rPr>
          <w:b/>
          <w:bCs/>
        </w:rPr>
        <w:t>High-volume dental tourism markets</w:t>
      </w:r>
      <w:r w:rsidRPr="00F45231">
        <w:t>, especially in Thailand and India</w:t>
      </w:r>
    </w:p>
    <w:p w14:paraId="3D85E1AD" w14:textId="77777777" w:rsidR="00F45231" w:rsidRPr="00F45231" w:rsidRDefault="00F45231" w:rsidP="00F45231">
      <w:r w:rsidRPr="00F45231">
        <w:rPr>
          <w:i/>
          <w:iCs/>
        </w:rPr>
        <w:t>Japan and South Korea demonstrate high penetration of premium dental burs tailored for implantology and cosmetic procedures.</w:t>
      </w:r>
      <w:r w:rsidRPr="00F45231">
        <w:t xml:space="preserve"> Meanwhile, </w:t>
      </w:r>
      <w:r w:rsidRPr="00F45231">
        <w:rPr>
          <w:b/>
          <w:bCs/>
        </w:rPr>
        <w:t>India</w:t>
      </w:r>
      <w:r w:rsidRPr="00F45231">
        <w:t xml:space="preserve"> represents a cost-sensitive but rapidly modernizing market, where </w:t>
      </w:r>
      <w:r w:rsidRPr="00F45231">
        <w:rPr>
          <w:b/>
          <w:bCs/>
        </w:rPr>
        <w:t>local production of burs</w:t>
      </w:r>
      <w:r w:rsidRPr="00F45231">
        <w:t xml:space="preserve"> is increasing in tandem with foreign collaborations.</w:t>
      </w:r>
    </w:p>
    <w:p w14:paraId="542F8170" w14:textId="77777777" w:rsidR="00F45231" w:rsidRPr="00F45231" w:rsidRDefault="00F45231" w:rsidP="00F45231">
      <w:pPr>
        <w:rPr>
          <w:b/>
          <w:bCs/>
        </w:rPr>
      </w:pPr>
      <w:r w:rsidRPr="00F45231">
        <w:rPr>
          <w:b/>
          <w:bCs/>
        </w:rPr>
        <w:t>Latin America</w:t>
      </w:r>
    </w:p>
    <w:p w14:paraId="3D858C7D" w14:textId="77777777" w:rsidR="00F45231" w:rsidRPr="00F45231" w:rsidRDefault="00F45231" w:rsidP="00F45231">
      <w:r w:rsidRPr="00F45231">
        <w:t xml:space="preserve">Countries such as </w:t>
      </w:r>
      <w:r w:rsidRPr="00F45231">
        <w:rPr>
          <w:b/>
          <w:bCs/>
        </w:rPr>
        <w:t>Brazil, Mexico, and Colombia</w:t>
      </w:r>
      <w:r w:rsidRPr="00F45231">
        <w:t xml:space="preserve"> are becoming dental procedure hubs, partly due to affordable care costs and a growing domestic emphasis on cosmetic dentistry. While procurement here still leans toward </w:t>
      </w:r>
      <w:r w:rsidRPr="00F45231">
        <w:rPr>
          <w:b/>
          <w:bCs/>
        </w:rPr>
        <w:t>multi-use steel burs</w:t>
      </w:r>
      <w:r w:rsidRPr="00F45231">
        <w:t xml:space="preserve"> and generic models, trends are gradually shifting toward tungsten carbide and eco-conscious products.</w:t>
      </w:r>
    </w:p>
    <w:p w14:paraId="476B7957" w14:textId="77777777" w:rsidR="00F45231" w:rsidRPr="00F45231" w:rsidRDefault="00F45231" w:rsidP="00F45231">
      <w:r w:rsidRPr="00F45231">
        <w:rPr>
          <w:i/>
          <w:iCs/>
        </w:rPr>
        <w:t>Brazil, in particular, has demonstrated significant growth in implantology-driven burs, thanks to its thriving cosmetic dentistry sector.</w:t>
      </w:r>
    </w:p>
    <w:p w14:paraId="011AE7F5" w14:textId="77777777" w:rsidR="00F45231" w:rsidRPr="00F45231" w:rsidRDefault="00F45231" w:rsidP="00F45231">
      <w:pPr>
        <w:rPr>
          <w:b/>
          <w:bCs/>
        </w:rPr>
      </w:pPr>
      <w:r w:rsidRPr="00F45231">
        <w:rPr>
          <w:b/>
          <w:bCs/>
        </w:rPr>
        <w:t>Middle East &amp; Africa (MEA)</w:t>
      </w:r>
    </w:p>
    <w:p w14:paraId="00416452" w14:textId="77777777" w:rsidR="00F45231" w:rsidRPr="00F45231" w:rsidRDefault="00F45231" w:rsidP="00F45231">
      <w:r w:rsidRPr="00F45231">
        <w:lastRenderedPageBreak/>
        <w:t xml:space="preserve">Although currently the smallest market, MEA is showing early signs of acceleration. The </w:t>
      </w:r>
      <w:r w:rsidRPr="00F45231">
        <w:rPr>
          <w:b/>
          <w:bCs/>
        </w:rPr>
        <w:t>Gulf Cooperation Council (GCC)</w:t>
      </w:r>
      <w:r w:rsidRPr="00F45231">
        <w:t xml:space="preserve"> countries, including </w:t>
      </w:r>
      <w:r w:rsidRPr="00F45231">
        <w:rPr>
          <w:b/>
          <w:bCs/>
        </w:rPr>
        <w:t>UAE and Saudi Arabia</w:t>
      </w:r>
      <w:r w:rsidRPr="00F45231">
        <w:t>, are investing in premium dental clinics to cater to medical tourism and elite urban populations.</w:t>
      </w:r>
    </w:p>
    <w:p w14:paraId="67B247BF" w14:textId="77777777" w:rsidR="00F45231" w:rsidRPr="00F45231" w:rsidRDefault="00F45231" w:rsidP="00F45231">
      <w:r w:rsidRPr="00F45231">
        <w:rPr>
          <w:i/>
          <w:iCs/>
        </w:rPr>
        <w:t>South Africa is driving growth within Sub-Saharan Africa, especially through university-linked public dental health programs that now mandate higher instrument sterilization standards.</w:t>
      </w:r>
    </w:p>
    <w:p w14:paraId="3D776B4D" w14:textId="77777777" w:rsidR="00F45231" w:rsidRPr="00F45231" w:rsidRDefault="00F45231" w:rsidP="00F45231">
      <w:pPr>
        <w:rPr>
          <w:b/>
          <w:bCs/>
        </w:rPr>
      </w:pPr>
      <w:r w:rsidRPr="00F45231">
        <w:rPr>
          <w:b/>
          <w:bCs/>
        </w:rPr>
        <w:t>White Space and Underserved Regions</w:t>
      </w:r>
    </w:p>
    <w:p w14:paraId="295C2F2F" w14:textId="77777777" w:rsidR="00F45231" w:rsidRPr="00F45231" w:rsidRDefault="00F45231" w:rsidP="00F45231">
      <w:r w:rsidRPr="00F45231">
        <w:t>Significant white space exists in rural Asia, sub-Saharan Africa, and parts of Latin America where access to high-quality burs remains limited. These zones represent a major opportunity for:</w:t>
      </w:r>
    </w:p>
    <w:p w14:paraId="508AD91E" w14:textId="77777777" w:rsidR="00F45231" w:rsidRPr="00F45231" w:rsidRDefault="00F45231" w:rsidP="00F45231">
      <w:pPr>
        <w:numPr>
          <w:ilvl w:val="0"/>
          <w:numId w:val="9"/>
        </w:numPr>
      </w:pPr>
      <w:r w:rsidRPr="00F45231">
        <w:rPr>
          <w:b/>
          <w:bCs/>
        </w:rPr>
        <w:t>Low-cost, reusable burs</w:t>
      </w:r>
    </w:p>
    <w:p w14:paraId="79B832D4" w14:textId="77777777" w:rsidR="00F45231" w:rsidRPr="00F45231" w:rsidRDefault="00F45231" w:rsidP="00F45231">
      <w:pPr>
        <w:numPr>
          <w:ilvl w:val="0"/>
          <w:numId w:val="9"/>
        </w:numPr>
      </w:pPr>
      <w:r w:rsidRPr="00F45231">
        <w:rPr>
          <w:b/>
          <w:bCs/>
        </w:rPr>
        <w:t>Mobile dental units equipped with all-in-one kits</w:t>
      </w:r>
    </w:p>
    <w:p w14:paraId="2A82F48A" w14:textId="77777777" w:rsidR="00F45231" w:rsidRPr="00F45231" w:rsidRDefault="00F45231" w:rsidP="00F45231">
      <w:pPr>
        <w:numPr>
          <w:ilvl w:val="0"/>
          <w:numId w:val="9"/>
        </w:numPr>
      </w:pPr>
      <w:r w:rsidRPr="00F45231">
        <w:rPr>
          <w:b/>
          <w:bCs/>
        </w:rPr>
        <w:t>Training partnerships to familiarize professionals with specialty burs</w:t>
      </w:r>
    </w:p>
    <w:p w14:paraId="7CEC1FFB" w14:textId="77777777" w:rsidR="00F45231" w:rsidRPr="00F45231" w:rsidRDefault="00F45231" w:rsidP="00F45231">
      <w:r w:rsidRPr="00F45231">
        <w:rPr>
          <w:i/>
          <w:iCs/>
        </w:rPr>
        <w:t>Analysts expect strategic investments in regional manufacturing and distribution to close these supply gaps and unlock untapped procedural volumes.</w:t>
      </w:r>
    </w:p>
    <w:p w14:paraId="573855E6" w14:textId="77777777" w:rsidR="00F45231" w:rsidRPr="00F45231" w:rsidRDefault="00F45231" w:rsidP="00F45231">
      <w:pPr>
        <w:rPr>
          <w:b/>
          <w:bCs/>
        </w:rPr>
      </w:pPr>
      <w:r w:rsidRPr="00F45231">
        <w:rPr>
          <w:b/>
          <w:bCs/>
        </w:rPr>
        <w:t>6. End-User Dynamics and Use Case</w:t>
      </w:r>
    </w:p>
    <w:p w14:paraId="27443997" w14:textId="77777777" w:rsidR="00F45231" w:rsidRPr="00F45231" w:rsidRDefault="00F45231" w:rsidP="00F45231">
      <w:r w:rsidRPr="00F45231">
        <w:t xml:space="preserve">The demand landscape in the </w:t>
      </w:r>
      <w:r w:rsidRPr="00F45231">
        <w:rPr>
          <w:b/>
          <w:bCs/>
        </w:rPr>
        <w:t>dental burs market</w:t>
      </w:r>
      <w:r w:rsidRPr="00F45231">
        <w:t xml:space="preserve"> is largely shaped by the operating models, procurement priorities, and procedural preferences of key end users. Each category—ranging from large-scale hospitals to independent dental clinics—interacts with burs differently in terms of volume, type, and innovation readiness.</w:t>
      </w:r>
    </w:p>
    <w:p w14:paraId="7F6211F2" w14:textId="77777777" w:rsidR="00F45231" w:rsidRPr="00F45231" w:rsidRDefault="00F45231" w:rsidP="00F45231">
      <w:pPr>
        <w:rPr>
          <w:b/>
          <w:bCs/>
        </w:rPr>
      </w:pPr>
      <w:r w:rsidRPr="00F45231">
        <w:rPr>
          <w:b/>
          <w:bCs/>
        </w:rPr>
        <w:t>Hospitals</w:t>
      </w:r>
    </w:p>
    <w:p w14:paraId="705764AD" w14:textId="77777777" w:rsidR="00F45231" w:rsidRPr="00F45231" w:rsidRDefault="00F45231" w:rsidP="00F45231">
      <w:r w:rsidRPr="00F45231">
        <w:t xml:space="preserve">Large hospitals, particularly those with dental departments, prioritize </w:t>
      </w:r>
      <w:r w:rsidRPr="00F45231">
        <w:rPr>
          <w:b/>
          <w:bCs/>
        </w:rPr>
        <w:t>multi-disciplinary bur kits</w:t>
      </w:r>
      <w:r w:rsidRPr="00F45231">
        <w:t xml:space="preserve"> that support a variety of procedures—oral surgery, implantology, and conservative treatment. These institutions typically procure </w:t>
      </w:r>
      <w:r w:rsidRPr="00F45231">
        <w:rPr>
          <w:b/>
          <w:bCs/>
        </w:rPr>
        <w:t>bulk, multi-use burs</w:t>
      </w:r>
      <w:r w:rsidRPr="00F45231">
        <w:t xml:space="preserve"> and invest in </w:t>
      </w:r>
      <w:r w:rsidRPr="00F45231">
        <w:rPr>
          <w:b/>
          <w:bCs/>
        </w:rPr>
        <w:t>autoclaving systems</w:t>
      </w:r>
      <w:r w:rsidRPr="00F45231">
        <w:t xml:space="preserve"> for reuse. However, infection control trends are nudging hospitals toward hybrid models that include </w:t>
      </w:r>
      <w:r w:rsidRPr="00F45231">
        <w:rPr>
          <w:b/>
          <w:bCs/>
        </w:rPr>
        <w:t>single-use burs for high-risk procedures</w:t>
      </w:r>
      <w:r w:rsidRPr="00F45231">
        <w:t>.</w:t>
      </w:r>
    </w:p>
    <w:p w14:paraId="63BE331D" w14:textId="77777777" w:rsidR="00F45231" w:rsidRPr="00F45231" w:rsidRDefault="00F45231" w:rsidP="00F45231">
      <w:r w:rsidRPr="00F45231">
        <w:rPr>
          <w:i/>
          <w:iCs/>
        </w:rPr>
        <w:t>Teaching hospitals also act as early adopters of procedural innovations, often testing new bur geometries and materials as part of clinical research programs.</w:t>
      </w:r>
    </w:p>
    <w:p w14:paraId="12BBB987" w14:textId="77777777" w:rsidR="00F45231" w:rsidRPr="00F45231" w:rsidRDefault="00F45231" w:rsidP="00F45231">
      <w:pPr>
        <w:rPr>
          <w:b/>
          <w:bCs/>
        </w:rPr>
      </w:pPr>
      <w:r w:rsidRPr="00F45231">
        <w:rPr>
          <w:b/>
          <w:bCs/>
        </w:rPr>
        <w:t>Dental Clinics</w:t>
      </w:r>
    </w:p>
    <w:p w14:paraId="46C9294A" w14:textId="77777777" w:rsidR="00F45231" w:rsidRPr="00F45231" w:rsidRDefault="00F45231" w:rsidP="00F45231">
      <w:r w:rsidRPr="00F45231">
        <w:rPr>
          <w:b/>
          <w:bCs/>
        </w:rPr>
        <w:t>Private dental clinics</w:t>
      </w:r>
      <w:r w:rsidRPr="00F45231">
        <w:t>—ranging from solo practices to multi-chair setups—constitute the largest consumer base for dental burs. Their preferences are shaped by:</w:t>
      </w:r>
    </w:p>
    <w:p w14:paraId="2E41CD08" w14:textId="77777777" w:rsidR="00F45231" w:rsidRPr="00F45231" w:rsidRDefault="00F45231" w:rsidP="00F45231">
      <w:pPr>
        <w:numPr>
          <w:ilvl w:val="0"/>
          <w:numId w:val="10"/>
        </w:numPr>
      </w:pPr>
      <w:r w:rsidRPr="00F45231">
        <w:rPr>
          <w:b/>
          <w:bCs/>
        </w:rPr>
        <w:t>Turnover speed</w:t>
      </w:r>
      <w:r w:rsidRPr="00F45231">
        <w:t>: High patient volumes demand quick bur replacement</w:t>
      </w:r>
    </w:p>
    <w:p w14:paraId="2D637AE2" w14:textId="77777777" w:rsidR="00F45231" w:rsidRPr="00F45231" w:rsidRDefault="00F45231" w:rsidP="00F45231">
      <w:pPr>
        <w:numPr>
          <w:ilvl w:val="0"/>
          <w:numId w:val="10"/>
        </w:numPr>
      </w:pPr>
      <w:r w:rsidRPr="00F45231">
        <w:rPr>
          <w:b/>
          <w:bCs/>
        </w:rPr>
        <w:t>Sterility</w:t>
      </w:r>
      <w:r w:rsidRPr="00F45231">
        <w:t xml:space="preserve">: Many clinics are shifting to </w:t>
      </w:r>
      <w:r w:rsidRPr="00F45231">
        <w:rPr>
          <w:b/>
          <w:bCs/>
        </w:rPr>
        <w:t>pre-sterilized, single-use burs</w:t>
      </w:r>
    </w:p>
    <w:p w14:paraId="5C6DF4CF" w14:textId="77777777" w:rsidR="00F45231" w:rsidRPr="00F45231" w:rsidRDefault="00F45231" w:rsidP="00F45231">
      <w:pPr>
        <w:numPr>
          <w:ilvl w:val="0"/>
          <w:numId w:val="10"/>
        </w:numPr>
      </w:pPr>
      <w:r w:rsidRPr="00F45231">
        <w:rPr>
          <w:b/>
          <w:bCs/>
        </w:rPr>
        <w:t>Procedure diversity</w:t>
      </w:r>
      <w:r w:rsidRPr="00F45231">
        <w:t>: Clinics need versatile kits suitable for both restorative and cosmetic cases</w:t>
      </w:r>
    </w:p>
    <w:p w14:paraId="015598B2" w14:textId="77777777" w:rsidR="00F45231" w:rsidRPr="00F45231" w:rsidRDefault="00F45231" w:rsidP="00F45231">
      <w:r w:rsidRPr="00F45231">
        <w:rPr>
          <w:i/>
          <w:iCs/>
        </w:rPr>
        <w:lastRenderedPageBreak/>
        <w:t>Large DSOs (Dental Support Organizations) often partner with manufacturers to create custom bur assortments aligned with standardized treatment protocols.</w:t>
      </w:r>
    </w:p>
    <w:p w14:paraId="4BCFA2EE" w14:textId="77777777" w:rsidR="00F45231" w:rsidRPr="00F45231" w:rsidRDefault="00F45231" w:rsidP="00F45231">
      <w:pPr>
        <w:rPr>
          <w:b/>
          <w:bCs/>
        </w:rPr>
      </w:pPr>
      <w:r w:rsidRPr="00F45231">
        <w:rPr>
          <w:b/>
          <w:bCs/>
        </w:rPr>
        <w:t>Academic &amp; Research Institutes</w:t>
      </w:r>
    </w:p>
    <w:p w14:paraId="77AA5C20" w14:textId="77777777" w:rsidR="00F45231" w:rsidRPr="00F45231" w:rsidRDefault="00F45231" w:rsidP="00F45231">
      <w:r w:rsidRPr="00F45231">
        <w:t xml:space="preserve">Dental schools and academic hospitals use burs primarily for </w:t>
      </w:r>
      <w:r w:rsidRPr="00F45231">
        <w:rPr>
          <w:b/>
          <w:bCs/>
        </w:rPr>
        <w:t>training and evaluation purposes</w:t>
      </w:r>
      <w:r w:rsidRPr="00F45231">
        <w:t xml:space="preserve">. They seek cost-effective options, often in large quantities, and </w:t>
      </w:r>
      <w:proofErr w:type="spellStart"/>
      <w:r w:rsidRPr="00F45231">
        <w:t>favor</w:t>
      </w:r>
      <w:proofErr w:type="spellEnd"/>
      <w:r w:rsidRPr="00F45231">
        <w:t xml:space="preserve"> reusables to stretch budget allocations. However, curriculum shifts toward infection control and digital dentistry are prompting these institutions to integrate more advanced and specialty burs into student kits.</w:t>
      </w:r>
    </w:p>
    <w:p w14:paraId="5D9D30DC" w14:textId="77777777" w:rsidR="00F45231" w:rsidRPr="00F45231" w:rsidRDefault="00F45231" w:rsidP="00F45231">
      <w:r w:rsidRPr="00F45231">
        <w:rPr>
          <w:i/>
          <w:iCs/>
        </w:rPr>
        <w:t>Academic settings are also hotbeds for prototype testing and material validation for emerging bur technologies.</w:t>
      </w:r>
    </w:p>
    <w:p w14:paraId="72683DDD" w14:textId="77777777" w:rsidR="00F45231" w:rsidRPr="00F45231" w:rsidRDefault="00F45231" w:rsidP="00F45231">
      <w:pPr>
        <w:rPr>
          <w:b/>
          <w:bCs/>
        </w:rPr>
      </w:pPr>
      <w:r w:rsidRPr="00F45231">
        <w:rPr>
          <w:b/>
          <w:bCs/>
        </w:rPr>
        <w:t>Dental Laboratories</w:t>
      </w:r>
    </w:p>
    <w:p w14:paraId="241A2E3D" w14:textId="77777777" w:rsidR="00F45231" w:rsidRPr="00F45231" w:rsidRDefault="00F45231" w:rsidP="00F45231">
      <w:r w:rsidRPr="00F45231">
        <w:t xml:space="preserve">Though not primary users of traditional dental burs, </w:t>
      </w:r>
      <w:r w:rsidRPr="00F45231">
        <w:rPr>
          <w:b/>
          <w:bCs/>
        </w:rPr>
        <w:t>dental laboratories</w:t>
      </w:r>
      <w:r w:rsidRPr="00F45231">
        <w:t xml:space="preserve"> employ burs in </w:t>
      </w:r>
      <w:r w:rsidRPr="00F45231">
        <w:rPr>
          <w:b/>
          <w:bCs/>
        </w:rPr>
        <w:t>milling machines and prosthetic finishing</w:t>
      </w:r>
      <w:r w:rsidRPr="00F45231">
        <w:t xml:space="preserve"> tasks. They </w:t>
      </w:r>
      <w:proofErr w:type="spellStart"/>
      <w:r w:rsidRPr="00F45231">
        <w:t>favor</w:t>
      </w:r>
      <w:proofErr w:type="spellEnd"/>
      <w:r w:rsidRPr="00F45231">
        <w:t xml:space="preserve"> </w:t>
      </w:r>
      <w:r w:rsidRPr="00F45231">
        <w:rPr>
          <w:b/>
          <w:bCs/>
        </w:rPr>
        <w:t>CAD/CAM-compatible burs</w:t>
      </w:r>
      <w:r w:rsidRPr="00F45231">
        <w:t xml:space="preserve"> with tight tolerances and long operational lifespans.</w:t>
      </w:r>
    </w:p>
    <w:p w14:paraId="1B6CA3D1" w14:textId="77777777" w:rsidR="00F45231" w:rsidRPr="00F45231" w:rsidRDefault="00F45231" w:rsidP="00F45231">
      <w:r w:rsidRPr="00F45231">
        <w:pict w14:anchorId="17302ECD">
          <v:rect id="_x0000_i1163" style="width:0;height:1.5pt" o:hralign="center" o:hrstd="t" o:hr="t" fillcolor="#a0a0a0" stroked="f"/>
        </w:pict>
      </w:r>
    </w:p>
    <w:p w14:paraId="31D5519B" w14:textId="77777777" w:rsidR="00F45231" w:rsidRPr="00F45231" w:rsidRDefault="00F45231" w:rsidP="00F45231">
      <w:pPr>
        <w:rPr>
          <w:b/>
          <w:bCs/>
        </w:rPr>
      </w:pPr>
      <w:r w:rsidRPr="00F45231">
        <w:rPr>
          <w:b/>
          <w:bCs/>
        </w:rPr>
        <w:t>Realistic Use Case</w:t>
      </w:r>
    </w:p>
    <w:p w14:paraId="5FA8887D" w14:textId="77777777" w:rsidR="00F45231" w:rsidRPr="00F45231" w:rsidRDefault="00F45231" w:rsidP="00F45231">
      <w:r w:rsidRPr="00F45231">
        <w:rPr>
          <w:i/>
          <w:iCs/>
        </w:rPr>
        <w:t>Case Study: Modern Implantology in a South Korean Hospital</w:t>
      </w:r>
    </w:p>
    <w:p w14:paraId="5F8913CD" w14:textId="77777777" w:rsidR="00F45231" w:rsidRPr="00F45231" w:rsidRDefault="00F45231" w:rsidP="00F45231">
      <w:r w:rsidRPr="00F45231">
        <w:t xml:space="preserve">At a tertiary care hospital in </w:t>
      </w:r>
      <w:r w:rsidRPr="00F45231">
        <w:rPr>
          <w:b/>
          <w:bCs/>
        </w:rPr>
        <w:t>Busan, South Korea</w:t>
      </w:r>
      <w:r w:rsidRPr="00F45231">
        <w:t xml:space="preserve">, the dental surgery department implemented a </w:t>
      </w:r>
      <w:r w:rsidRPr="00F45231">
        <w:rPr>
          <w:b/>
          <w:bCs/>
        </w:rPr>
        <w:t>bur customization program</w:t>
      </w:r>
      <w:r w:rsidRPr="00F45231">
        <w:t xml:space="preserve"> for implantology procedures. Partnering with a local bur manufacturer, the hospital deployed </w:t>
      </w:r>
      <w:r w:rsidRPr="00F45231">
        <w:rPr>
          <w:b/>
          <w:bCs/>
        </w:rPr>
        <w:t>multi-layered diamond burs</w:t>
      </w:r>
      <w:r w:rsidRPr="00F45231">
        <w:t xml:space="preserve"> tailored for cortical bone drilling and ridge modification. Over a 6-month pilot, the surgical team reported a </w:t>
      </w:r>
      <w:r w:rsidRPr="00F45231">
        <w:rPr>
          <w:b/>
          <w:bCs/>
        </w:rPr>
        <w:t>22% reduction in chairside procedural time</w:t>
      </w:r>
      <w:r w:rsidRPr="00F45231">
        <w:t xml:space="preserve"> and </w:t>
      </w:r>
      <w:r w:rsidRPr="00F45231">
        <w:rPr>
          <w:b/>
          <w:bCs/>
        </w:rPr>
        <w:t>17% fewer bur replacements</w:t>
      </w:r>
      <w:r w:rsidRPr="00F45231">
        <w:t>, improving both clinical throughput and cost efficiency.</w:t>
      </w:r>
    </w:p>
    <w:p w14:paraId="28C98AFF" w14:textId="77777777" w:rsidR="00F45231" w:rsidRPr="00F45231" w:rsidRDefault="00F45231" w:rsidP="00F45231">
      <w:r w:rsidRPr="00F45231">
        <w:rPr>
          <w:i/>
          <w:iCs/>
        </w:rPr>
        <w:t>The program’s success has since prompted the hospital to expand customized bur protocols to periodontal and sinus lift surgeries.</w:t>
      </w:r>
    </w:p>
    <w:p w14:paraId="56E62536" w14:textId="77777777" w:rsidR="00F45231" w:rsidRPr="00F45231" w:rsidRDefault="00F45231" w:rsidP="00F45231">
      <w:r w:rsidRPr="00F45231">
        <w:pict w14:anchorId="2E801B82">
          <v:rect id="_x0000_i1164" style="width:0;height:1.5pt" o:hralign="center" o:hrstd="t" o:hr="t" fillcolor="#a0a0a0" stroked="f"/>
        </w:pict>
      </w:r>
    </w:p>
    <w:p w14:paraId="562E7AE2" w14:textId="77777777" w:rsidR="00F45231" w:rsidRPr="00F45231" w:rsidRDefault="00F45231" w:rsidP="00F45231">
      <w:r w:rsidRPr="00F45231">
        <w:t>This section illustrates how different institutions engage with burs in ways that align with their workflows, budgets, and risk protocols—highlighting the need for adaptive marketing and product development strategies.</w:t>
      </w:r>
    </w:p>
    <w:p w14:paraId="095FFA91" w14:textId="77777777" w:rsidR="00F45231" w:rsidRPr="00F45231" w:rsidRDefault="00F45231" w:rsidP="00F45231">
      <w:pPr>
        <w:rPr>
          <w:b/>
          <w:bCs/>
        </w:rPr>
      </w:pPr>
      <w:r w:rsidRPr="00F45231">
        <w:rPr>
          <w:b/>
          <w:bCs/>
        </w:rPr>
        <w:t>7. Recent Developments + Opportunities &amp; Restraints</w:t>
      </w:r>
    </w:p>
    <w:p w14:paraId="421C3BCE" w14:textId="77777777" w:rsidR="00F45231" w:rsidRPr="00F45231" w:rsidRDefault="00F45231" w:rsidP="00F45231">
      <w:pPr>
        <w:rPr>
          <w:b/>
          <w:bCs/>
        </w:rPr>
      </w:pPr>
      <w:r w:rsidRPr="00F45231">
        <w:rPr>
          <w:rFonts w:ascii="Segoe UI Emoji" w:hAnsi="Segoe UI Emoji" w:cs="Segoe UI Emoji"/>
          <w:b/>
          <w:bCs/>
        </w:rPr>
        <w:t>🔄</w:t>
      </w:r>
      <w:r w:rsidRPr="00F45231">
        <w:rPr>
          <w:b/>
          <w:bCs/>
        </w:rPr>
        <w:t xml:space="preserve"> Recent Developments (Last 2 Years)</w:t>
      </w:r>
    </w:p>
    <w:p w14:paraId="502F3157" w14:textId="266086BA" w:rsidR="00F45231" w:rsidRPr="00F45231" w:rsidRDefault="00F45231" w:rsidP="00F45231">
      <w:pPr>
        <w:numPr>
          <w:ilvl w:val="0"/>
          <w:numId w:val="11"/>
        </w:numPr>
      </w:pPr>
      <w:proofErr w:type="spellStart"/>
      <w:r w:rsidRPr="00F45231">
        <w:rPr>
          <w:b/>
          <w:bCs/>
        </w:rPr>
        <w:t>Microcopy</w:t>
      </w:r>
      <w:proofErr w:type="spellEnd"/>
      <w:r w:rsidRPr="00F45231">
        <w:rPr>
          <w:b/>
          <w:bCs/>
        </w:rPr>
        <w:t xml:space="preserve"> Dental</w:t>
      </w:r>
      <w:r w:rsidRPr="00F45231">
        <w:t xml:space="preserve"> launched its </w:t>
      </w:r>
      <w:proofErr w:type="spellStart"/>
      <w:r w:rsidRPr="00F45231">
        <w:rPr>
          <w:b/>
          <w:bCs/>
        </w:rPr>
        <w:t>NeoDiamond</w:t>
      </w:r>
      <w:proofErr w:type="spellEnd"/>
      <w:r w:rsidRPr="00F45231">
        <w:rPr>
          <w:b/>
          <w:bCs/>
        </w:rPr>
        <w:t xml:space="preserve"> X-Series</w:t>
      </w:r>
      <w:r w:rsidRPr="00F45231">
        <w:t xml:space="preserve"> of single-use burs, integrating nano-crystalline diamond particles for smoother enamel cuts and longer lifespan.</w:t>
      </w:r>
      <w:r w:rsidRPr="00F45231">
        <w:br/>
      </w:r>
      <w:hyperlink r:id="rId5" w:history="1">
        <w:r w:rsidRPr="00F45231">
          <w:rPr>
            <w:rStyle w:val="Hyperlink"/>
          </w:rPr>
          <w:t>https://www.microcopydental.com/neo</w:t>
        </w:r>
      </w:hyperlink>
      <w:r>
        <w:t xml:space="preserve"> </w:t>
      </w:r>
    </w:p>
    <w:p w14:paraId="3D84B8D6" w14:textId="4F073256" w:rsidR="00F45231" w:rsidRPr="00F45231" w:rsidRDefault="00F45231" w:rsidP="00F45231">
      <w:pPr>
        <w:numPr>
          <w:ilvl w:val="0"/>
          <w:numId w:val="11"/>
        </w:numPr>
      </w:pPr>
      <w:r w:rsidRPr="00F45231">
        <w:rPr>
          <w:b/>
          <w:bCs/>
        </w:rPr>
        <w:lastRenderedPageBreak/>
        <w:t>COLTENE Group</w:t>
      </w:r>
      <w:r w:rsidRPr="00F45231">
        <w:t xml:space="preserve"> announced a strategic distribution agreement with a leading dental group purchasing organization in Europe, enabling access to over 4,000 clinics.</w:t>
      </w:r>
      <w:r w:rsidRPr="00F45231">
        <w:br/>
      </w:r>
      <w:hyperlink r:id="rId6" w:history="1">
        <w:r w:rsidRPr="00F45231">
          <w:rPr>
            <w:rStyle w:val="Hyperlink"/>
          </w:rPr>
          <w:t>https://www.coltene.com/news</w:t>
        </w:r>
      </w:hyperlink>
      <w:r>
        <w:t xml:space="preserve"> </w:t>
      </w:r>
    </w:p>
    <w:p w14:paraId="27B3C89A" w14:textId="5A0A33D8" w:rsidR="00F45231" w:rsidRPr="00F45231" w:rsidRDefault="00F45231" w:rsidP="00F45231">
      <w:pPr>
        <w:numPr>
          <w:ilvl w:val="0"/>
          <w:numId w:val="11"/>
        </w:numPr>
      </w:pPr>
      <w:proofErr w:type="spellStart"/>
      <w:r w:rsidRPr="00F45231">
        <w:rPr>
          <w:b/>
          <w:bCs/>
        </w:rPr>
        <w:t>Brasseler</w:t>
      </w:r>
      <w:proofErr w:type="spellEnd"/>
      <w:r w:rsidRPr="00F45231">
        <w:rPr>
          <w:b/>
          <w:bCs/>
        </w:rPr>
        <w:t xml:space="preserve"> USA</w:t>
      </w:r>
      <w:r w:rsidRPr="00F45231">
        <w:t xml:space="preserve"> introduced an AI-supported inventory management tool, “</w:t>
      </w:r>
      <w:proofErr w:type="spellStart"/>
      <w:r w:rsidRPr="00F45231">
        <w:rPr>
          <w:b/>
          <w:bCs/>
        </w:rPr>
        <w:t>SmartTray</w:t>
      </w:r>
      <w:proofErr w:type="spellEnd"/>
      <w:r w:rsidRPr="00F45231">
        <w:t>,” helping clinics reorder burs based on procedure frequency and rotation rate.</w:t>
      </w:r>
      <w:r>
        <w:t xml:space="preserve"> </w:t>
      </w:r>
      <w:r w:rsidRPr="00F45231">
        <w:br/>
      </w:r>
      <w:hyperlink r:id="rId7" w:history="1">
        <w:r w:rsidRPr="00F45231">
          <w:rPr>
            <w:rStyle w:val="Hyperlink"/>
          </w:rPr>
          <w:t>https://www.brasselerusa.com/news/smarttray</w:t>
        </w:r>
      </w:hyperlink>
      <w:r>
        <w:t xml:space="preserve"> </w:t>
      </w:r>
    </w:p>
    <w:p w14:paraId="37239423" w14:textId="4980BE5E" w:rsidR="00F45231" w:rsidRPr="00F45231" w:rsidRDefault="00F45231" w:rsidP="00F45231">
      <w:pPr>
        <w:numPr>
          <w:ilvl w:val="0"/>
          <w:numId w:val="11"/>
        </w:numPr>
      </w:pPr>
      <w:r w:rsidRPr="00F45231">
        <w:rPr>
          <w:b/>
          <w:bCs/>
        </w:rPr>
        <w:t>Mani, Inc.</w:t>
      </w:r>
      <w:r w:rsidRPr="00F45231">
        <w:t xml:space="preserve"> inaugurated a fully automated production facility in Tochigi, Japan, aimed at increasing output of rotary burs by 35% to meet growing APAC demand.</w:t>
      </w:r>
      <w:r w:rsidRPr="00F45231">
        <w:br/>
      </w:r>
      <w:hyperlink r:id="rId8" w:history="1">
        <w:r w:rsidRPr="00F45231">
          <w:rPr>
            <w:rStyle w:val="Hyperlink"/>
          </w:rPr>
          <w:t>https://www.mani.co.jp/newsroom</w:t>
        </w:r>
      </w:hyperlink>
      <w:r>
        <w:t xml:space="preserve"> </w:t>
      </w:r>
    </w:p>
    <w:p w14:paraId="6AF6D489" w14:textId="23836AE1" w:rsidR="00F45231" w:rsidRPr="00F45231" w:rsidRDefault="00F45231" w:rsidP="00F45231">
      <w:pPr>
        <w:numPr>
          <w:ilvl w:val="0"/>
          <w:numId w:val="11"/>
        </w:numPr>
      </w:pPr>
      <w:r w:rsidRPr="00F45231">
        <w:rPr>
          <w:b/>
          <w:bCs/>
        </w:rPr>
        <w:t>Kerr Dental</w:t>
      </w:r>
      <w:r w:rsidRPr="00F45231">
        <w:t xml:space="preserve"> unveiled its </w:t>
      </w:r>
      <w:r w:rsidRPr="00F45231">
        <w:rPr>
          <w:b/>
          <w:bCs/>
        </w:rPr>
        <w:t>environmentally sustainable packaging system</w:t>
      </w:r>
      <w:r w:rsidRPr="00F45231">
        <w:t xml:space="preserve"> for its rotary products, reducing plastic usage by 45%.</w:t>
      </w:r>
      <w:r w:rsidRPr="00F45231">
        <w:br/>
      </w:r>
      <w:hyperlink r:id="rId9" w:history="1">
        <w:r w:rsidRPr="00F45231">
          <w:rPr>
            <w:rStyle w:val="Hyperlink"/>
          </w:rPr>
          <w:t>https://www.kerrdental.com/news</w:t>
        </w:r>
      </w:hyperlink>
      <w:r>
        <w:t xml:space="preserve"> </w:t>
      </w:r>
    </w:p>
    <w:p w14:paraId="1A447319" w14:textId="77777777" w:rsidR="00F45231" w:rsidRPr="00F45231" w:rsidRDefault="00F45231" w:rsidP="00F45231">
      <w:r w:rsidRPr="00F45231">
        <w:pict w14:anchorId="03AC0413">
          <v:rect id="_x0000_i1165" style="width:0;height:1.5pt" o:hralign="center" o:hrstd="t" o:hr="t" fillcolor="#a0a0a0" stroked="f"/>
        </w:pict>
      </w:r>
    </w:p>
    <w:p w14:paraId="4F004C24" w14:textId="77777777" w:rsidR="00F45231" w:rsidRPr="00F45231" w:rsidRDefault="00F45231" w:rsidP="00F45231">
      <w:pPr>
        <w:rPr>
          <w:b/>
          <w:bCs/>
        </w:rPr>
      </w:pPr>
      <w:r w:rsidRPr="00F45231">
        <w:rPr>
          <w:rFonts w:ascii="Segoe UI Emoji" w:hAnsi="Segoe UI Emoji" w:cs="Segoe UI Emoji"/>
          <w:b/>
          <w:bCs/>
        </w:rPr>
        <w:t>🔁</w:t>
      </w:r>
      <w:r w:rsidRPr="00F45231">
        <w:rPr>
          <w:b/>
          <w:bCs/>
        </w:rPr>
        <w:t xml:space="preserve"> Opportunities</w:t>
      </w:r>
    </w:p>
    <w:p w14:paraId="5975D48C" w14:textId="77777777" w:rsidR="00F45231" w:rsidRPr="00F45231" w:rsidRDefault="00F45231" w:rsidP="00F45231">
      <w:r w:rsidRPr="00F45231">
        <w:rPr>
          <w:b/>
          <w:bCs/>
        </w:rPr>
        <w:t>1. Expansion of Dental Tourism in Emerging Markets:</w:t>
      </w:r>
      <w:r w:rsidRPr="00F45231">
        <w:br/>
        <w:t xml:space="preserve">Countries such as </w:t>
      </w:r>
      <w:r w:rsidRPr="00F45231">
        <w:rPr>
          <w:b/>
          <w:bCs/>
        </w:rPr>
        <w:t>India, Thailand, and Mexico</w:t>
      </w:r>
      <w:r w:rsidRPr="00F45231">
        <w:t xml:space="preserve"> are drawing international dental tourists, creating strong demand for </w:t>
      </w:r>
      <w:r w:rsidRPr="00F45231">
        <w:rPr>
          <w:b/>
          <w:bCs/>
        </w:rPr>
        <w:t>affordable, disposable burs</w:t>
      </w:r>
      <w:r w:rsidRPr="00F45231">
        <w:t xml:space="preserve"> tailored to high patient turnover environments.</w:t>
      </w:r>
    </w:p>
    <w:p w14:paraId="1867E60A" w14:textId="77777777" w:rsidR="00F45231" w:rsidRPr="00F45231" w:rsidRDefault="00F45231" w:rsidP="00F45231">
      <w:r w:rsidRPr="00F45231">
        <w:rPr>
          <w:b/>
          <w:bCs/>
        </w:rPr>
        <w:t>2. Integration of AI and Predictive Analytics in Inventory Management:</w:t>
      </w:r>
      <w:r w:rsidRPr="00F45231">
        <w:br/>
        <w:t>Advanced tracking tools can help clinics monitor bur usage patterns and automate procurement, improving efficiency while reducing operational costs.</w:t>
      </w:r>
    </w:p>
    <w:p w14:paraId="64F0C5AD" w14:textId="77777777" w:rsidR="00F45231" w:rsidRPr="00F45231" w:rsidRDefault="00F45231" w:rsidP="00F45231">
      <w:r w:rsidRPr="00F45231">
        <w:rPr>
          <w:b/>
          <w:bCs/>
        </w:rPr>
        <w:t>3. Eco-Friendly Innovations:</w:t>
      </w:r>
      <w:r w:rsidRPr="00F45231">
        <w:br/>
        <w:t xml:space="preserve">There’s increasing room for </w:t>
      </w:r>
      <w:r w:rsidRPr="00F45231">
        <w:rPr>
          <w:b/>
          <w:bCs/>
        </w:rPr>
        <w:t>biodegradable and recyclable single-use burs</w:t>
      </w:r>
      <w:r w:rsidRPr="00F45231">
        <w:t>, catering to both infection control mandates and sustainability goals in Europe and North America.</w:t>
      </w:r>
    </w:p>
    <w:p w14:paraId="03DC78F5" w14:textId="77777777" w:rsidR="00F45231" w:rsidRPr="00F45231" w:rsidRDefault="00F45231" w:rsidP="00F45231">
      <w:r w:rsidRPr="00F45231">
        <w:pict w14:anchorId="79250911">
          <v:rect id="_x0000_i1166" style="width:0;height:1.5pt" o:hralign="center" o:hrstd="t" o:hr="t" fillcolor="#a0a0a0" stroked="f"/>
        </w:pict>
      </w:r>
    </w:p>
    <w:p w14:paraId="3C191330" w14:textId="77777777" w:rsidR="00F45231" w:rsidRPr="00F45231" w:rsidRDefault="00F45231" w:rsidP="00F45231">
      <w:pPr>
        <w:rPr>
          <w:b/>
          <w:bCs/>
        </w:rPr>
      </w:pPr>
      <w:r w:rsidRPr="00F45231">
        <w:rPr>
          <w:rFonts w:ascii="Segoe UI Emoji" w:hAnsi="Segoe UI Emoji" w:cs="Segoe UI Emoji"/>
          <w:b/>
          <w:bCs/>
        </w:rPr>
        <w:t>🚧</w:t>
      </w:r>
      <w:r w:rsidRPr="00F45231">
        <w:rPr>
          <w:b/>
          <w:bCs/>
        </w:rPr>
        <w:t xml:space="preserve"> Restraints</w:t>
      </w:r>
    </w:p>
    <w:p w14:paraId="2901FD84" w14:textId="77777777" w:rsidR="00F45231" w:rsidRPr="00F45231" w:rsidRDefault="00F45231" w:rsidP="00F45231">
      <w:r w:rsidRPr="00F45231">
        <w:rPr>
          <w:b/>
          <w:bCs/>
        </w:rPr>
        <w:t>1. High Capital Costs for Premium Burs and Digital Equipment Compatibility:</w:t>
      </w:r>
      <w:r w:rsidRPr="00F45231">
        <w:br/>
        <w:t xml:space="preserve">Clinics in developing regions often hesitate to adopt </w:t>
      </w:r>
      <w:r w:rsidRPr="00F45231">
        <w:rPr>
          <w:b/>
          <w:bCs/>
        </w:rPr>
        <w:t>CAD/CAM-specific or nano-coated burs</w:t>
      </w:r>
      <w:r w:rsidRPr="00F45231">
        <w:t xml:space="preserve"> due to high costs and limited digital infrastructure.</w:t>
      </w:r>
    </w:p>
    <w:p w14:paraId="4C678C11" w14:textId="77777777" w:rsidR="00F45231" w:rsidRPr="00F45231" w:rsidRDefault="00F45231" w:rsidP="00F45231">
      <w:r w:rsidRPr="00F45231">
        <w:rPr>
          <w:b/>
          <w:bCs/>
        </w:rPr>
        <w:t>2. Regulatory Delays and Sterilization Compliance Complexity:</w:t>
      </w:r>
      <w:r w:rsidRPr="00F45231">
        <w:br/>
        <w:t xml:space="preserve">New product approvals, particularly in </w:t>
      </w:r>
      <w:r w:rsidRPr="00F45231">
        <w:rPr>
          <w:b/>
          <w:bCs/>
        </w:rPr>
        <w:t>Europe under MDR</w:t>
      </w:r>
      <w:r w:rsidRPr="00F45231">
        <w:t xml:space="preserve"> (Medical Device Regulation), are facing extended timelines. This affects smaller manufacturers entering the premium or single-use segment.</w:t>
      </w:r>
    </w:p>
    <w:p w14:paraId="3B753D38" w14:textId="77777777" w:rsidR="00F45231" w:rsidRPr="00F45231" w:rsidRDefault="00F45231" w:rsidP="00F45231">
      <w:r w:rsidRPr="00F45231">
        <w:pict w14:anchorId="1CD9CBE9">
          <v:rect id="_x0000_i1167" style="width:0;height:1.5pt" o:hralign="center" o:hrstd="t" o:hr="t" fillcolor="#a0a0a0" stroked="f"/>
        </w:pict>
      </w:r>
    </w:p>
    <w:p w14:paraId="1BBA6D68" w14:textId="77777777" w:rsidR="00F45231" w:rsidRPr="00F45231" w:rsidRDefault="00F45231" w:rsidP="00F45231">
      <w:r w:rsidRPr="00F45231">
        <w:lastRenderedPageBreak/>
        <w:t>This section underscores the balance of opportunity and challenge that shapes strategic decision-making in the dental burs space.</w:t>
      </w:r>
    </w:p>
    <w:p w14:paraId="076D6E94" w14:textId="77777777" w:rsidR="00F45231" w:rsidRDefault="00F45231">
      <w:r>
        <w:br w:type="page"/>
      </w:r>
    </w:p>
    <w:p w14:paraId="76CDB0BF" w14:textId="56C9667B" w:rsidR="00F45231" w:rsidRPr="00F45231" w:rsidRDefault="00F45231" w:rsidP="00F45231">
      <w:pPr>
        <w:rPr>
          <w:b/>
          <w:bCs/>
        </w:rPr>
      </w:pPr>
      <w:r w:rsidRPr="00F45231">
        <w:rPr>
          <w:b/>
          <w:bCs/>
        </w:rPr>
        <w:lastRenderedPageBreak/>
        <w:t>8. Report Summary, FAQs, and SEO Schema</w:t>
      </w:r>
    </w:p>
    <w:p w14:paraId="4C0298A8" w14:textId="77777777" w:rsidR="00F45231" w:rsidRPr="00F45231" w:rsidRDefault="00F45231" w:rsidP="00F45231">
      <w:r w:rsidRPr="00F45231">
        <w:pict w14:anchorId="6A707180">
          <v:rect id="_x0000_i1168" style="width:0;height:1.5pt" o:hralign="center" o:hrstd="t" o:hr="t" fillcolor="#a0a0a0" stroked="f"/>
        </w:pict>
      </w:r>
    </w:p>
    <w:p w14:paraId="1AA735E2" w14:textId="77777777" w:rsidR="00F45231" w:rsidRPr="00F45231" w:rsidRDefault="00F45231" w:rsidP="00F45231">
      <w:pPr>
        <w:rPr>
          <w:b/>
          <w:bCs/>
        </w:rPr>
      </w:pPr>
      <w:r w:rsidRPr="00F45231">
        <w:rPr>
          <w:rFonts w:ascii="Segoe UI Emoji" w:hAnsi="Segoe UI Emoji" w:cs="Segoe UI Emoji"/>
          <w:b/>
          <w:bCs/>
        </w:rPr>
        <w:t>📘</w:t>
      </w:r>
      <w:r w:rsidRPr="00F45231">
        <w:rPr>
          <w:b/>
          <w:bCs/>
        </w:rPr>
        <w:t xml:space="preserve"> A. Report Title</w:t>
      </w:r>
    </w:p>
    <w:p w14:paraId="1BCAD235" w14:textId="77777777" w:rsidR="00F45231" w:rsidRPr="00F45231" w:rsidRDefault="00F45231" w:rsidP="00F45231">
      <w:r w:rsidRPr="00F45231">
        <w:rPr>
          <w:b/>
          <w:bCs/>
        </w:rPr>
        <w:t xml:space="preserve">Dental Burs Market </w:t>
      </w:r>
      <w:proofErr w:type="gramStart"/>
      <w:r w:rsidRPr="00F45231">
        <w:rPr>
          <w:b/>
          <w:bCs/>
        </w:rPr>
        <w:t>By</w:t>
      </w:r>
      <w:proofErr w:type="gramEnd"/>
      <w:r w:rsidRPr="00F45231">
        <w:rPr>
          <w:b/>
          <w:bCs/>
        </w:rPr>
        <w:t xml:space="preserve"> Product Type (Diamond Burs, Tungsten Carbide Burs, Steel Burs, Ceramic Burs, Others); By Application (Restorative Dentistry, Oral Surgery, Orthodontics, Implantology, Others); By End User (Hospitals, Dental Clinics, Academic &amp; Research Institutes, Dental Laboratories); By Geography, Segment Revenue Estimation, Forecast, 2024–2030.</w:t>
      </w:r>
    </w:p>
    <w:p w14:paraId="4EEEEA15" w14:textId="77777777" w:rsidR="00F45231" w:rsidRPr="00F45231" w:rsidRDefault="00F45231" w:rsidP="00F45231">
      <w:r w:rsidRPr="00F45231">
        <w:pict w14:anchorId="76BF1CC1">
          <v:rect id="_x0000_i1169" style="width:0;height:1.5pt" o:hralign="center" o:hrstd="t" o:hr="t" fillcolor="#a0a0a0" stroked="f"/>
        </w:pict>
      </w:r>
    </w:p>
    <w:p w14:paraId="3E9715A0" w14:textId="77777777" w:rsidR="00F45231" w:rsidRPr="00F45231" w:rsidRDefault="00F45231" w:rsidP="00F45231">
      <w:pPr>
        <w:rPr>
          <w:b/>
          <w:bCs/>
        </w:rPr>
      </w:pPr>
      <w:r w:rsidRPr="00F45231">
        <w:rPr>
          <w:rFonts w:ascii="Segoe UI Emoji" w:hAnsi="Segoe UI Emoji" w:cs="Segoe UI Emoji"/>
          <w:b/>
          <w:bCs/>
        </w:rPr>
        <w:t>🌍</w:t>
      </w:r>
      <w:r w:rsidRPr="00F45231">
        <w:rPr>
          <w:b/>
          <w:bCs/>
        </w:rPr>
        <w:t xml:space="preserve"> A.2. Market Name (lowercase)</w:t>
      </w:r>
    </w:p>
    <w:p w14:paraId="4525677A" w14:textId="77777777" w:rsidR="00F45231" w:rsidRPr="00F45231" w:rsidRDefault="00F45231" w:rsidP="00F45231">
      <w:r w:rsidRPr="00F45231">
        <w:rPr>
          <w:b/>
          <w:bCs/>
        </w:rPr>
        <w:t>dental burs market</w:t>
      </w:r>
    </w:p>
    <w:p w14:paraId="46FF90AE" w14:textId="77777777" w:rsidR="00F45231" w:rsidRPr="00F45231" w:rsidRDefault="00F45231" w:rsidP="00F45231">
      <w:r w:rsidRPr="00F45231">
        <w:pict w14:anchorId="1CBF0F7A">
          <v:rect id="_x0000_i1170" style="width:0;height:1.5pt" o:hralign="center" o:hrstd="t" o:hr="t" fillcolor="#a0a0a0" stroked="f"/>
        </w:pict>
      </w:r>
    </w:p>
    <w:p w14:paraId="555E497D" w14:textId="77777777" w:rsidR="00F45231" w:rsidRPr="00F45231" w:rsidRDefault="00F45231" w:rsidP="00F45231">
      <w:pPr>
        <w:rPr>
          <w:b/>
          <w:bCs/>
        </w:rPr>
      </w:pPr>
      <w:r w:rsidRPr="00F45231">
        <w:rPr>
          <w:rFonts w:ascii="Segoe UI Emoji" w:hAnsi="Segoe UI Emoji" w:cs="Segoe UI Emoji"/>
          <w:b/>
          <w:bCs/>
        </w:rPr>
        <w:t>📈</w:t>
      </w:r>
      <w:r w:rsidRPr="00F45231">
        <w:rPr>
          <w:b/>
          <w:bCs/>
        </w:rPr>
        <w:t xml:space="preserve"> A.3. Market Size Headline</w:t>
      </w:r>
    </w:p>
    <w:p w14:paraId="1D3617EE" w14:textId="77777777" w:rsidR="00F45231" w:rsidRPr="00F45231" w:rsidRDefault="00F45231" w:rsidP="00F45231">
      <w:r w:rsidRPr="00F45231">
        <w:rPr>
          <w:b/>
          <w:bCs/>
        </w:rPr>
        <w:t>Dental Burs Market Size ($1.42 Billion) 2030</w:t>
      </w:r>
    </w:p>
    <w:p w14:paraId="3F40BEEE" w14:textId="77777777" w:rsidR="00F45231" w:rsidRPr="00F45231" w:rsidRDefault="00F45231" w:rsidP="00F45231">
      <w:r w:rsidRPr="00F45231">
        <w:pict w14:anchorId="68C17C6E">
          <v:rect id="_x0000_i1171" style="width:0;height:1.5pt" o:hralign="center" o:hrstd="t" o:hr="t" fillcolor="#a0a0a0" stroked="f"/>
        </w:pict>
      </w:r>
    </w:p>
    <w:p w14:paraId="31E99684" w14:textId="77777777" w:rsidR="00F45231" w:rsidRPr="00F45231" w:rsidRDefault="00F45231" w:rsidP="00F45231">
      <w:pPr>
        <w:rPr>
          <w:b/>
          <w:bCs/>
        </w:rPr>
      </w:pPr>
      <w:r w:rsidRPr="00F45231">
        <w:rPr>
          <w:rFonts w:ascii="Segoe UI Emoji" w:hAnsi="Segoe UI Emoji" w:cs="Segoe UI Emoji"/>
          <w:b/>
          <w:bCs/>
        </w:rPr>
        <w:t>📊</w:t>
      </w:r>
      <w:r w:rsidRPr="00F45231">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6"/>
        <w:gridCol w:w="6600"/>
      </w:tblGrid>
      <w:tr w:rsidR="00F45231" w:rsidRPr="00F45231" w14:paraId="76D72827" w14:textId="77777777" w:rsidTr="00F45231">
        <w:trPr>
          <w:tblHeader/>
          <w:tblCellSpacing w:w="15" w:type="dxa"/>
        </w:trPr>
        <w:tc>
          <w:tcPr>
            <w:tcW w:w="0" w:type="auto"/>
            <w:vAlign w:val="center"/>
            <w:hideMark/>
          </w:tcPr>
          <w:p w14:paraId="69400890" w14:textId="77777777" w:rsidR="00F45231" w:rsidRPr="00F45231" w:rsidRDefault="00F45231" w:rsidP="00F45231">
            <w:pPr>
              <w:rPr>
                <w:b/>
                <w:bCs/>
              </w:rPr>
            </w:pPr>
            <w:r w:rsidRPr="00F45231">
              <w:rPr>
                <w:b/>
                <w:bCs/>
              </w:rPr>
              <w:t>Report Attribute</w:t>
            </w:r>
          </w:p>
        </w:tc>
        <w:tc>
          <w:tcPr>
            <w:tcW w:w="0" w:type="auto"/>
            <w:vAlign w:val="center"/>
            <w:hideMark/>
          </w:tcPr>
          <w:p w14:paraId="58956882" w14:textId="77777777" w:rsidR="00F45231" w:rsidRPr="00F45231" w:rsidRDefault="00F45231" w:rsidP="00F45231">
            <w:pPr>
              <w:rPr>
                <w:b/>
                <w:bCs/>
              </w:rPr>
            </w:pPr>
            <w:r w:rsidRPr="00F45231">
              <w:rPr>
                <w:b/>
                <w:bCs/>
              </w:rPr>
              <w:t>Details</w:t>
            </w:r>
          </w:p>
        </w:tc>
      </w:tr>
      <w:tr w:rsidR="00F45231" w:rsidRPr="00F45231" w14:paraId="603D32AE" w14:textId="77777777" w:rsidTr="00F45231">
        <w:trPr>
          <w:tblCellSpacing w:w="15" w:type="dxa"/>
        </w:trPr>
        <w:tc>
          <w:tcPr>
            <w:tcW w:w="0" w:type="auto"/>
            <w:vAlign w:val="center"/>
            <w:hideMark/>
          </w:tcPr>
          <w:p w14:paraId="372C53B5" w14:textId="77777777" w:rsidR="00F45231" w:rsidRPr="00F45231" w:rsidRDefault="00F45231" w:rsidP="00F45231">
            <w:r w:rsidRPr="00F45231">
              <w:t>Forecast Period</w:t>
            </w:r>
          </w:p>
        </w:tc>
        <w:tc>
          <w:tcPr>
            <w:tcW w:w="0" w:type="auto"/>
            <w:vAlign w:val="center"/>
            <w:hideMark/>
          </w:tcPr>
          <w:p w14:paraId="3A942431" w14:textId="77777777" w:rsidR="00F45231" w:rsidRPr="00F45231" w:rsidRDefault="00F45231" w:rsidP="00F45231">
            <w:r w:rsidRPr="00F45231">
              <w:t>2024 – 2030</w:t>
            </w:r>
          </w:p>
        </w:tc>
      </w:tr>
      <w:tr w:rsidR="00F45231" w:rsidRPr="00F45231" w14:paraId="69887480" w14:textId="77777777" w:rsidTr="00F45231">
        <w:trPr>
          <w:tblCellSpacing w:w="15" w:type="dxa"/>
        </w:trPr>
        <w:tc>
          <w:tcPr>
            <w:tcW w:w="0" w:type="auto"/>
            <w:vAlign w:val="center"/>
            <w:hideMark/>
          </w:tcPr>
          <w:p w14:paraId="26CE36F9" w14:textId="77777777" w:rsidR="00F45231" w:rsidRPr="00F45231" w:rsidRDefault="00F45231" w:rsidP="00F45231">
            <w:r w:rsidRPr="00F45231">
              <w:t>Market Size Value in 2024</w:t>
            </w:r>
          </w:p>
        </w:tc>
        <w:tc>
          <w:tcPr>
            <w:tcW w:w="0" w:type="auto"/>
            <w:vAlign w:val="center"/>
            <w:hideMark/>
          </w:tcPr>
          <w:p w14:paraId="501FA84D" w14:textId="77777777" w:rsidR="00F45231" w:rsidRPr="00F45231" w:rsidRDefault="00F45231" w:rsidP="00F45231">
            <w:r w:rsidRPr="00F45231">
              <w:rPr>
                <w:b/>
                <w:bCs/>
              </w:rPr>
              <w:t>USD 945.7 Million</w:t>
            </w:r>
          </w:p>
        </w:tc>
      </w:tr>
      <w:tr w:rsidR="00F45231" w:rsidRPr="00F45231" w14:paraId="15162E30" w14:textId="77777777" w:rsidTr="00F45231">
        <w:trPr>
          <w:tblCellSpacing w:w="15" w:type="dxa"/>
        </w:trPr>
        <w:tc>
          <w:tcPr>
            <w:tcW w:w="0" w:type="auto"/>
            <w:vAlign w:val="center"/>
            <w:hideMark/>
          </w:tcPr>
          <w:p w14:paraId="32EA4D3C" w14:textId="77777777" w:rsidR="00F45231" w:rsidRPr="00F45231" w:rsidRDefault="00F45231" w:rsidP="00F45231">
            <w:r w:rsidRPr="00F45231">
              <w:t>Revenue Forecast in 2030</w:t>
            </w:r>
          </w:p>
        </w:tc>
        <w:tc>
          <w:tcPr>
            <w:tcW w:w="0" w:type="auto"/>
            <w:vAlign w:val="center"/>
            <w:hideMark/>
          </w:tcPr>
          <w:p w14:paraId="61A1BE80" w14:textId="77777777" w:rsidR="00F45231" w:rsidRPr="00F45231" w:rsidRDefault="00F45231" w:rsidP="00F45231">
            <w:r w:rsidRPr="00F45231">
              <w:rPr>
                <w:b/>
                <w:bCs/>
              </w:rPr>
              <w:t>USD 1.42 Billion</w:t>
            </w:r>
          </w:p>
        </w:tc>
      </w:tr>
      <w:tr w:rsidR="00F45231" w:rsidRPr="00F45231" w14:paraId="5A35A179" w14:textId="77777777" w:rsidTr="00F45231">
        <w:trPr>
          <w:tblCellSpacing w:w="15" w:type="dxa"/>
        </w:trPr>
        <w:tc>
          <w:tcPr>
            <w:tcW w:w="0" w:type="auto"/>
            <w:vAlign w:val="center"/>
            <w:hideMark/>
          </w:tcPr>
          <w:p w14:paraId="0EF69A51" w14:textId="77777777" w:rsidR="00F45231" w:rsidRPr="00F45231" w:rsidRDefault="00F45231" w:rsidP="00F45231">
            <w:r w:rsidRPr="00F45231">
              <w:t>Overall Growth Rate</w:t>
            </w:r>
          </w:p>
        </w:tc>
        <w:tc>
          <w:tcPr>
            <w:tcW w:w="0" w:type="auto"/>
            <w:vAlign w:val="center"/>
            <w:hideMark/>
          </w:tcPr>
          <w:p w14:paraId="258AD5B7" w14:textId="77777777" w:rsidR="00F45231" w:rsidRPr="00F45231" w:rsidRDefault="00F45231" w:rsidP="00F45231">
            <w:r w:rsidRPr="00F45231">
              <w:rPr>
                <w:b/>
                <w:bCs/>
              </w:rPr>
              <w:t>CAGR of 6.9% (2024 – 2030)</w:t>
            </w:r>
          </w:p>
        </w:tc>
      </w:tr>
      <w:tr w:rsidR="00F45231" w:rsidRPr="00F45231" w14:paraId="43472063" w14:textId="77777777" w:rsidTr="00F45231">
        <w:trPr>
          <w:tblCellSpacing w:w="15" w:type="dxa"/>
        </w:trPr>
        <w:tc>
          <w:tcPr>
            <w:tcW w:w="0" w:type="auto"/>
            <w:vAlign w:val="center"/>
            <w:hideMark/>
          </w:tcPr>
          <w:p w14:paraId="5680908C" w14:textId="77777777" w:rsidR="00F45231" w:rsidRPr="00F45231" w:rsidRDefault="00F45231" w:rsidP="00F45231">
            <w:r w:rsidRPr="00F45231">
              <w:t>Base Year for Estimation</w:t>
            </w:r>
          </w:p>
        </w:tc>
        <w:tc>
          <w:tcPr>
            <w:tcW w:w="0" w:type="auto"/>
            <w:vAlign w:val="center"/>
            <w:hideMark/>
          </w:tcPr>
          <w:p w14:paraId="1D3632CA" w14:textId="77777777" w:rsidR="00F45231" w:rsidRPr="00F45231" w:rsidRDefault="00F45231" w:rsidP="00F45231">
            <w:r w:rsidRPr="00F45231">
              <w:t>2023</w:t>
            </w:r>
          </w:p>
        </w:tc>
      </w:tr>
      <w:tr w:rsidR="00F45231" w:rsidRPr="00F45231" w14:paraId="584A7334" w14:textId="77777777" w:rsidTr="00F45231">
        <w:trPr>
          <w:tblCellSpacing w:w="15" w:type="dxa"/>
        </w:trPr>
        <w:tc>
          <w:tcPr>
            <w:tcW w:w="0" w:type="auto"/>
            <w:vAlign w:val="center"/>
            <w:hideMark/>
          </w:tcPr>
          <w:p w14:paraId="1AB247DD" w14:textId="77777777" w:rsidR="00F45231" w:rsidRPr="00F45231" w:rsidRDefault="00F45231" w:rsidP="00F45231">
            <w:r w:rsidRPr="00F45231">
              <w:t>Historical Data</w:t>
            </w:r>
          </w:p>
        </w:tc>
        <w:tc>
          <w:tcPr>
            <w:tcW w:w="0" w:type="auto"/>
            <w:vAlign w:val="center"/>
            <w:hideMark/>
          </w:tcPr>
          <w:p w14:paraId="447BB137" w14:textId="77777777" w:rsidR="00F45231" w:rsidRPr="00F45231" w:rsidRDefault="00F45231" w:rsidP="00F45231">
            <w:r w:rsidRPr="00F45231">
              <w:t>2017 – 2021</w:t>
            </w:r>
          </w:p>
        </w:tc>
      </w:tr>
      <w:tr w:rsidR="00F45231" w:rsidRPr="00F45231" w14:paraId="18B76AA3" w14:textId="77777777" w:rsidTr="00F45231">
        <w:trPr>
          <w:tblCellSpacing w:w="15" w:type="dxa"/>
        </w:trPr>
        <w:tc>
          <w:tcPr>
            <w:tcW w:w="0" w:type="auto"/>
            <w:vAlign w:val="center"/>
            <w:hideMark/>
          </w:tcPr>
          <w:p w14:paraId="3B328522" w14:textId="77777777" w:rsidR="00F45231" w:rsidRPr="00F45231" w:rsidRDefault="00F45231" w:rsidP="00F45231">
            <w:r w:rsidRPr="00F45231">
              <w:t>Unit</w:t>
            </w:r>
          </w:p>
        </w:tc>
        <w:tc>
          <w:tcPr>
            <w:tcW w:w="0" w:type="auto"/>
            <w:vAlign w:val="center"/>
            <w:hideMark/>
          </w:tcPr>
          <w:p w14:paraId="1C2A2AC4" w14:textId="77777777" w:rsidR="00F45231" w:rsidRPr="00F45231" w:rsidRDefault="00F45231" w:rsidP="00F45231">
            <w:r w:rsidRPr="00F45231">
              <w:t>USD Million, CAGR (2024 – 2030)</w:t>
            </w:r>
          </w:p>
        </w:tc>
      </w:tr>
      <w:tr w:rsidR="00F45231" w:rsidRPr="00F45231" w14:paraId="45AB9E69" w14:textId="77777777" w:rsidTr="00F45231">
        <w:trPr>
          <w:tblCellSpacing w:w="15" w:type="dxa"/>
        </w:trPr>
        <w:tc>
          <w:tcPr>
            <w:tcW w:w="0" w:type="auto"/>
            <w:vAlign w:val="center"/>
            <w:hideMark/>
          </w:tcPr>
          <w:p w14:paraId="4F82A2FD" w14:textId="77777777" w:rsidR="00F45231" w:rsidRPr="00F45231" w:rsidRDefault="00F45231" w:rsidP="00F45231">
            <w:r w:rsidRPr="00F45231">
              <w:t>Segmentation</w:t>
            </w:r>
          </w:p>
        </w:tc>
        <w:tc>
          <w:tcPr>
            <w:tcW w:w="0" w:type="auto"/>
            <w:vAlign w:val="center"/>
            <w:hideMark/>
          </w:tcPr>
          <w:p w14:paraId="61B3B174" w14:textId="77777777" w:rsidR="00F45231" w:rsidRPr="00F45231" w:rsidRDefault="00F45231" w:rsidP="00F45231">
            <w:r w:rsidRPr="00F45231">
              <w:t>By Product Type, By Application, By End User, By Geography</w:t>
            </w:r>
          </w:p>
        </w:tc>
      </w:tr>
      <w:tr w:rsidR="00F45231" w:rsidRPr="00F45231" w14:paraId="0FAD9A7F" w14:textId="77777777" w:rsidTr="00F45231">
        <w:trPr>
          <w:tblCellSpacing w:w="15" w:type="dxa"/>
        </w:trPr>
        <w:tc>
          <w:tcPr>
            <w:tcW w:w="0" w:type="auto"/>
            <w:vAlign w:val="center"/>
            <w:hideMark/>
          </w:tcPr>
          <w:p w14:paraId="63E8F1DE" w14:textId="77777777" w:rsidR="00F45231" w:rsidRPr="00F45231" w:rsidRDefault="00F45231" w:rsidP="00F45231">
            <w:r w:rsidRPr="00F45231">
              <w:t>By Product Type</w:t>
            </w:r>
          </w:p>
        </w:tc>
        <w:tc>
          <w:tcPr>
            <w:tcW w:w="0" w:type="auto"/>
            <w:vAlign w:val="center"/>
            <w:hideMark/>
          </w:tcPr>
          <w:p w14:paraId="7A93B5AD" w14:textId="77777777" w:rsidR="00F45231" w:rsidRPr="00F45231" w:rsidRDefault="00F45231" w:rsidP="00F45231">
            <w:r w:rsidRPr="00F45231">
              <w:t>Diamond Burs, Tungsten Carbide Burs, Steel Burs, Ceramic Burs, Others</w:t>
            </w:r>
          </w:p>
        </w:tc>
      </w:tr>
      <w:tr w:rsidR="00F45231" w:rsidRPr="00F45231" w14:paraId="6501D8B6" w14:textId="77777777" w:rsidTr="00F45231">
        <w:trPr>
          <w:tblCellSpacing w:w="15" w:type="dxa"/>
        </w:trPr>
        <w:tc>
          <w:tcPr>
            <w:tcW w:w="0" w:type="auto"/>
            <w:vAlign w:val="center"/>
            <w:hideMark/>
          </w:tcPr>
          <w:p w14:paraId="120CBC4D" w14:textId="77777777" w:rsidR="00F45231" w:rsidRPr="00F45231" w:rsidRDefault="00F45231" w:rsidP="00F45231">
            <w:r w:rsidRPr="00F45231">
              <w:lastRenderedPageBreak/>
              <w:t>By Application</w:t>
            </w:r>
          </w:p>
        </w:tc>
        <w:tc>
          <w:tcPr>
            <w:tcW w:w="0" w:type="auto"/>
            <w:vAlign w:val="center"/>
            <w:hideMark/>
          </w:tcPr>
          <w:p w14:paraId="0DA0985D" w14:textId="77777777" w:rsidR="00F45231" w:rsidRPr="00F45231" w:rsidRDefault="00F45231" w:rsidP="00F45231">
            <w:r w:rsidRPr="00F45231">
              <w:t>Restorative Dentistry, Oral Surgery, Orthodontics, Implantology, Others</w:t>
            </w:r>
          </w:p>
        </w:tc>
      </w:tr>
      <w:tr w:rsidR="00F45231" w:rsidRPr="00F45231" w14:paraId="2E993504" w14:textId="77777777" w:rsidTr="00F45231">
        <w:trPr>
          <w:tblCellSpacing w:w="15" w:type="dxa"/>
        </w:trPr>
        <w:tc>
          <w:tcPr>
            <w:tcW w:w="0" w:type="auto"/>
            <w:vAlign w:val="center"/>
            <w:hideMark/>
          </w:tcPr>
          <w:p w14:paraId="12E3AF69" w14:textId="77777777" w:rsidR="00F45231" w:rsidRPr="00F45231" w:rsidRDefault="00F45231" w:rsidP="00F45231">
            <w:r w:rsidRPr="00F45231">
              <w:t>By End User</w:t>
            </w:r>
          </w:p>
        </w:tc>
        <w:tc>
          <w:tcPr>
            <w:tcW w:w="0" w:type="auto"/>
            <w:vAlign w:val="center"/>
            <w:hideMark/>
          </w:tcPr>
          <w:p w14:paraId="43CD1B32" w14:textId="77777777" w:rsidR="00F45231" w:rsidRPr="00F45231" w:rsidRDefault="00F45231" w:rsidP="00F45231">
            <w:r w:rsidRPr="00F45231">
              <w:t>Hospitals, Dental Clinics, Academic &amp; Research Institutes, Dental Laboratories</w:t>
            </w:r>
          </w:p>
        </w:tc>
      </w:tr>
      <w:tr w:rsidR="00F45231" w:rsidRPr="00F45231" w14:paraId="00355C8B" w14:textId="77777777" w:rsidTr="00F45231">
        <w:trPr>
          <w:tblCellSpacing w:w="15" w:type="dxa"/>
        </w:trPr>
        <w:tc>
          <w:tcPr>
            <w:tcW w:w="0" w:type="auto"/>
            <w:vAlign w:val="center"/>
            <w:hideMark/>
          </w:tcPr>
          <w:p w14:paraId="4693AADA" w14:textId="77777777" w:rsidR="00F45231" w:rsidRPr="00F45231" w:rsidRDefault="00F45231" w:rsidP="00F45231">
            <w:r w:rsidRPr="00F45231">
              <w:t>By Region</w:t>
            </w:r>
          </w:p>
        </w:tc>
        <w:tc>
          <w:tcPr>
            <w:tcW w:w="0" w:type="auto"/>
            <w:vAlign w:val="center"/>
            <w:hideMark/>
          </w:tcPr>
          <w:p w14:paraId="2A0E4337" w14:textId="77777777" w:rsidR="00F45231" w:rsidRPr="00F45231" w:rsidRDefault="00F45231" w:rsidP="00F45231">
            <w:r w:rsidRPr="00F45231">
              <w:t>North America, Europe, Asia-Pacific, Latin America, Middle East &amp; Africa</w:t>
            </w:r>
          </w:p>
        </w:tc>
      </w:tr>
      <w:tr w:rsidR="00F45231" w:rsidRPr="00F45231" w14:paraId="20261299" w14:textId="77777777" w:rsidTr="00F45231">
        <w:trPr>
          <w:tblCellSpacing w:w="15" w:type="dxa"/>
        </w:trPr>
        <w:tc>
          <w:tcPr>
            <w:tcW w:w="0" w:type="auto"/>
            <w:vAlign w:val="center"/>
            <w:hideMark/>
          </w:tcPr>
          <w:p w14:paraId="1A2BDF85" w14:textId="77777777" w:rsidR="00F45231" w:rsidRPr="00F45231" w:rsidRDefault="00F45231" w:rsidP="00F45231">
            <w:r w:rsidRPr="00F45231">
              <w:t>Country Scope</w:t>
            </w:r>
          </w:p>
        </w:tc>
        <w:tc>
          <w:tcPr>
            <w:tcW w:w="0" w:type="auto"/>
            <w:vAlign w:val="center"/>
            <w:hideMark/>
          </w:tcPr>
          <w:p w14:paraId="202AAC70" w14:textId="77777777" w:rsidR="00F45231" w:rsidRPr="00F45231" w:rsidRDefault="00F45231" w:rsidP="00F45231">
            <w:r w:rsidRPr="00F45231">
              <w:t>U.S., UK, Germany, China, India, Japan, Brazil, etc.</w:t>
            </w:r>
          </w:p>
        </w:tc>
      </w:tr>
      <w:tr w:rsidR="00F45231" w:rsidRPr="00F45231" w14:paraId="2A63027F" w14:textId="77777777" w:rsidTr="00F45231">
        <w:trPr>
          <w:tblCellSpacing w:w="15" w:type="dxa"/>
        </w:trPr>
        <w:tc>
          <w:tcPr>
            <w:tcW w:w="0" w:type="auto"/>
            <w:vAlign w:val="center"/>
            <w:hideMark/>
          </w:tcPr>
          <w:p w14:paraId="6FA42F53" w14:textId="77777777" w:rsidR="00F45231" w:rsidRPr="00F45231" w:rsidRDefault="00F45231" w:rsidP="00F45231">
            <w:r w:rsidRPr="00F45231">
              <w:t>Market Drivers</w:t>
            </w:r>
          </w:p>
        </w:tc>
        <w:tc>
          <w:tcPr>
            <w:tcW w:w="0" w:type="auto"/>
            <w:vAlign w:val="center"/>
            <w:hideMark/>
          </w:tcPr>
          <w:p w14:paraId="08B888C1" w14:textId="77777777" w:rsidR="00F45231" w:rsidRPr="00F45231" w:rsidRDefault="00F45231" w:rsidP="00F45231">
            <w:r w:rsidRPr="00F45231">
              <w:t>- Rise in minimally invasive dental procedures</w:t>
            </w:r>
            <w:r w:rsidRPr="00F45231">
              <w:br/>
              <w:t>- Expansion of dental tourism</w:t>
            </w:r>
            <w:r w:rsidRPr="00F45231">
              <w:br/>
              <w:t>- Shift toward single-use instruments</w:t>
            </w:r>
          </w:p>
        </w:tc>
      </w:tr>
      <w:tr w:rsidR="00F45231" w:rsidRPr="00F45231" w14:paraId="7D3A0BC2" w14:textId="77777777" w:rsidTr="00F45231">
        <w:trPr>
          <w:tblCellSpacing w:w="15" w:type="dxa"/>
        </w:trPr>
        <w:tc>
          <w:tcPr>
            <w:tcW w:w="0" w:type="auto"/>
            <w:vAlign w:val="center"/>
            <w:hideMark/>
          </w:tcPr>
          <w:p w14:paraId="33638653" w14:textId="77777777" w:rsidR="00F45231" w:rsidRPr="00F45231" w:rsidRDefault="00F45231" w:rsidP="00F45231">
            <w:r w:rsidRPr="00F45231">
              <w:t>Customization Option</w:t>
            </w:r>
          </w:p>
        </w:tc>
        <w:tc>
          <w:tcPr>
            <w:tcW w:w="0" w:type="auto"/>
            <w:vAlign w:val="center"/>
            <w:hideMark/>
          </w:tcPr>
          <w:p w14:paraId="0C24DCDF" w14:textId="77777777" w:rsidR="00F45231" w:rsidRPr="00F45231" w:rsidRDefault="00F45231" w:rsidP="00F45231">
            <w:r w:rsidRPr="00F45231">
              <w:t>Available upon request</w:t>
            </w:r>
          </w:p>
        </w:tc>
      </w:tr>
    </w:tbl>
    <w:p w14:paraId="36E20CE2" w14:textId="77777777" w:rsidR="00F45231" w:rsidRPr="00F45231" w:rsidRDefault="00F45231" w:rsidP="00F45231">
      <w:r w:rsidRPr="00F45231">
        <w:pict w14:anchorId="61CF823E">
          <v:rect id="_x0000_i1172" style="width:0;height:1.5pt" o:hralign="center" o:hrstd="t" o:hr="t" fillcolor="#a0a0a0" stroked="f"/>
        </w:pict>
      </w:r>
    </w:p>
    <w:p w14:paraId="19151A3D" w14:textId="77777777" w:rsidR="00F45231" w:rsidRPr="00F45231" w:rsidRDefault="00F45231" w:rsidP="00F45231">
      <w:pPr>
        <w:rPr>
          <w:b/>
          <w:bCs/>
        </w:rPr>
      </w:pPr>
      <w:r w:rsidRPr="00F45231">
        <w:rPr>
          <w:rFonts w:ascii="Segoe UI Emoji" w:hAnsi="Segoe UI Emoji" w:cs="Segoe UI Emoji"/>
          <w:b/>
          <w:bCs/>
        </w:rPr>
        <w:t>❓</w:t>
      </w:r>
      <w:r w:rsidRPr="00F45231">
        <w:rPr>
          <w:b/>
          <w:bCs/>
        </w:rPr>
        <w:t xml:space="preserve"> C. Top 5 FAQs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5"/>
        <w:gridCol w:w="5451"/>
      </w:tblGrid>
      <w:tr w:rsidR="00F45231" w:rsidRPr="00F45231" w14:paraId="1BD83858" w14:textId="77777777" w:rsidTr="00F45231">
        <w:trPr>
          <w:tblHeader/>
          <w:tblCellSpacing w:w="15" w:type="dxa"/>
        </w:trPr>
        <w:tc>
          <w:tcPr>
            <w:tcW w:w="0" w:type="auto"/>
            <w:vAlign w:val="center"/>
            <w:hideMark/>
          </w:tcPr>
          <w:p w14:paraId="599C4B5C" w14:textId="77777777" w:rsidR="00F45231" w:rsidRPr="00F45231" w:rsidRDefault="00F45231" w:rsidP="00F45231">
            <w:pPr>
              <w:rPr>
                <w:b/>
                <w:bCs/>
              </w:rPr>
            </w:pPr>
            <w:r w:rsidRPr="00F45231">
              <w:rPr>
                <w:b/>
                <w:bCs/>
              </w:rPr>
              <w:t>Question</w:t>
            </w:r>
          </w:p>
        </w:tc>
        <w:tc>
          <w:tcPr>
            <w:tcW w:w="0" w:type="auto"/>
            <w:vAlign w:val="center"/>
            <w:hideMark/>
          </w:tcPr>
          <w:p w14:paraId="5C03E0E9" w14:textId="77777777" w:rsidR="00F45231" w:rsidRPr="00F45231" w:rsidRDefault="00F45231" w:rsidP="00F45231">
            <w:pPr>
              <w:rPr>
                <w:b/>
                <w:bCs/>
              </w:rPr>
            </w:pPr>
            <w:r w:rsidRPr="00F45231">
              <w:rPr>
                <w:b/>
                <w:bCs/>
              </w:rPr>
              <w:t>Answer</w:t>
            </w:r>
          </w:p>
        </w:tc>
      </w:tr>
      <w:tr w:rsidR="00F45231" w:rsidRPr="00F45231" w14:paraId="0A19D7C2" w14:textId="77777777" w:rsidTr="00F45231">
        <w:trPr>
          <w:tblCellSpacing w:w="15" w:type="dxa"/>
        </w:trPr>
        <w:tc>
          <w:tcPr>
            <w:tcW w:w="0" w:type="auto"/>
            <w:vAlign w:val="center"/>
            <w:hideMark/>
          </w:tcPr>
          <w:p w14:paraId="50F63872" w14:textId="77777777" w:rsidR="00F45231" w:rsidRPr="00F45231" w:rsidRDefault="00F45231" w:rsidP="00F45231">
            <w:r w:rsidRPr="00F45231">
              <w:rPr>
                <w:b/>
                <w:bCs/>
              </w:rPr>
              <w:t>How big is the dental burs market?</w:t>
            </w:r>
          </w:p>
        </w:tc>
        <w:tc>
          <w:tcPr>
            <w:tcW w:w="0" w:type="auto"/>
            <w:vAlign w:val="center"/>
            <w:hideMark/>
          </w:tcPr>
          <w:p w14:paraId="10E05B43" w14:textId="77777777" w:rsidR="00F45231" w:rsidRPr="00F45231" w:rsidRDefault="00F45231" w:rsidP="00F45231">
            <w:r w:rsidRPr="00F45231">
              <w:t xml:space="preserve">The global dental burs market was valued at </w:t>
            </w:r>
            <w:r w:rsidRPr="00F45231">
              <w:rPr>
                <w:b/>
                <w:bCs/>
              </w:rPr>
              <w:t>USD 945.7 million</w:t>
            </w:r>
            <w:r w:rsidRPr="00F45231">
              <w:t xml:space="preserve"> in 2024.</w:t>
            </w:r>
          </w:p>
        </w:tc>
      </w:tr>
      <w:tr w:rsidR="00F45231" w:rsidRPr="00F45231" w14:paraId="2E7A414A" w14:textId="77777777" w:rsidTr="00F45231">
        <w:trPr>
          <w:tblCellSpacing w:w="15" w:type="dxa"/>
        </w:trPr>
        <w:tc>
          <w:tcPr>
            <w:tcW w:w="0" w:type="auto"/>
            <w:vAlign w:val="center"/>
            <w:hideMark/>
          </w:tcPr>
          <w:p w14:paraId="1C76ECB8" w14:textId="77777777" w:rsidR="00F45231" w:rsidRPr="00F45231" w:rsidRDefault="00F45231" w:rsidP="00F45231">
            <w:r w:rsidRPr="00F45231">
              <w:rPr>
                <w:b/>
                <w:bCs/>
              </w:rPr>
              <w:t>What is the CAGR for dental burs during the forecast period?</w:t>
            </w:r>
          </w:p>
        </w:tc>
        <w:tc>
          <w:tcPr>
            <w:tcW w:w="0" w:type="auto"/>
            <w:vAlign w:val="center"/>
            <w:hideMark/>
          </w:tcPr>
          <w:p w14:paraId="19640E03" w14:textId="77777777" w:rsidR="00F45231" w:rsidRPr="00F45231" w:rsidRDefault="00F45231" w:rsidP="00F45231">
            <w:r w:rsidRPr="00F45231">
              <w:t xml:space="preserve">The dental burs market is expected to grow at a CAGR of </w:t>
            </w:r>
            <w:r w:rsidRPr="00F45231">
              <w:rPr>
                <w:b/>
                <w:bCs/>
              </w:rPr>
              <w:t>6.9%</w:t>
            </w:r>
            <w:r w:rsidRPr="00F45231">
              <w:t xml:space="preserve"> from 2024 to 2030.</w:t>
            </w:r>
          </w:p>
        </w:tc>
      </w:tr>
      <w:tr w:rsidR="00F45231" w:rsidRPr="00F45231" w14:paraId="452C6F35" w14:textId="77777777" w:rsidTr="00F45231">
        <w:trPr>
          <w:tblCellSpacing w:w="15" w:type="dxa"/>
        </w:trPr>
        <w:tc>
          <w:tcPr>
            <w:tcW w:w="0" w:type="auto"/>
            <w:vAlign w:val="center"/>
            <w:hideMark/>
          </w:tcPr>
          <w:p w14:paraId="23277034" w14:textId="77777777" w:rsidR="00F45231" w:rsidRPr="00F45231" w:rsidRDefault="00F45231" w:rsidP="00F45231">
            <w:r w:rsidRPr="00F45231">
              <w:rPr>
                <w:b/>
                <w:bCs/>
              </w:rPr>
              <w:t>Who are the major players in the dental burs market?</w:t>
            </w:r>
          </w:p>
        </w:tc>
        <w:tc>
          <w:tcPr>
            <w:tcW w:w="0" w:type="auto"/>
            <w:vAlign w:val="center"/>
            <w:hideMark/>
          </w:tcPr>
          <w:p w14:paraId="3B0836D5" w14:textId="77777777" w:rsidR="00F45231" w:rsidRPr="00F45231" w:rsidRDefault="00F45231" w:rsidP="00F45231">
            <w:r w:rsidRPr="00F45231">
              <w:t xml:space="preserve">Leading players include </w:t>
            </w:r>
            <w:r w:rsidRPr="00F45231">
              <w:rPr>
                <w:b/>
                <w:bCs/>
              </w:rPr>
              <w:t>Dentsply Sirona</w:t>
            </w:r>
            <w:r w:rsidRPr="00F45231">
              <w:t xml:space="preserve">, </w:t>
            </w:r>
            <w:proofErr w:type="spellStart"/>
            <w:r w:rsidRPr="00F45231">
              <w:rPr>
                <w:b/>
                <w:bCs/>
              </w:rPr>
              <w:t>Brasseler</w:t>
            </w:r>
            <w:proofErr w:type="spellEnd"/>
            <w:r w:rsidRPr="00F45231">
              <w:rPr>
                <w:b/>
                <w:bCs/>
              </w:rPr>
              <w:t xml:space="preserve"> USA</w:t>
            </w:r>
            <w:r w:rsidRPr="00F45231">
              <w:t xml:space="preserve">, and </w:t>
            </w:r>
            <w:r w:rsidRPr="00F45231">
              <w:rPr>
                <w:b/>
                <w:bCs/>
              </w:rPr>
              <w:t>Kerr Dental</w:t>
            </w:r>
            <w:r w:rsidRPr="00F45231">
              <w:t>.</w:t>
            </w:r>
          </w:p>
        </w:tc>
      </w:tr>
      <w:tr w:rsidR="00F45231" w:rsidRPr="00F45231" w14:paraId="54690C23" w14:textId="77777777" w:rsidTr="00F45231">
        <w:trPr>
          <w:tblCellSpacing w:w="15" w:type="dxa"/>
        </w:trPr>
        <w:tc>
          <w:tcPr>
            <w:tcW w:w="0" w:type="auto"/>
            <w:vAlign w:val="center"/>
            <w:hideMark/>
          </w:tcPr>
          <w:p w14:paraId="54B31853" w14:textId="77777777" w:rsidR="00F45231" w:rsidRPr="00F45231" w:rsidRDefault="00F45231" w:rsidP="00F45231">
            <w:r w:rsidRPr="00F45231">
              <w:rPr>
                <w:b/>
                <w:bCs/>
              </w:rPr>
              <w:t>Which region dominates the dental burs market?</w:t>
            </w:r>
          </w:p>
        </w:tc>
        <w:tc>
          <w:tcPr>
            <w:tcW w:w="0" w:type="auto"/>
            <w:vAlign w:val="center"/>
            <w:hideMark/>
          </w:tcPr>
          <w:p w14:paraId="75B8FA59" w14:textId="77777777" w:rsidR="00F45231" w:rsidRPr="00F45231" w:rsidRDefault="00F45231" w:rsidP="00F45231">
            <w:r w:rsidRPr="00F45231">
              <w:rPr>
                <w:b/>
                <w:bCs/>
              </w:rPr>
              <w:t>North America</w:t>
            </w:r>
            <w:r w:rsidRPr="00F45231">
              <w:t xml:space="preserve"> leads due to high procedural volume and advanced infection control practices.</w:t>
            </w:r>
          </w:p>
        </w:tc>
      </w:tr>
      <w:tr w:rsidR="00F45231" w:rsidRPr="00F45231" w14:paraId="16D6516E" w14:textId="77777777" w:rsidTr="00F45231">
        <w:trPr>
          <w:tblCellSpacing w:w="15" w:type="dxa"/>
        </w:trPr>
        <w:tc>
          <w:tcPr>
            <w:tcW w:w="0" w:type="auto"/>
            <w:vAlign w:val="center"/>
            <w:hideMark/>
          </w:tcPr>
          <w:p w14:paraId="5D037274" w14:textId="77777777" w:rsidR="00F45231" w:rsidRPr="00F45231" w:rsidRDefault="00F45231" w:rsidP="00F45231">
            <w:r w:rsidRPr="00F45231">
              <w:rPr>
                <w:b/>
                <w:bCs/>
              </w:rPr>
              <w:t>What factors are driving the dental burs market?</w:t>
            </w:r>
          </w:p>
        </w:tc>
        <w:tc>
          <w:tcPr>
            <w:tcW w:w="0" w:type="auto"/>
            <w:vAlign w:val="center"/>
            <w:hideMark/>
          </w:tcPr>
          <w:p w14:paraId="684AC0E0" w14:textId="77777777" w:rsidR="00F45231" w:rsidRPr="00F45231" w:rsidRDefault="00F45231" w:rsidP="00F45231">
            <w:r w:rsidRPr="00F45231">
              <w:t xml:space="preserve">Growth is </w:t>
            </w:r>
            <w:proofErr w:type="spellStart"/>
            <w:r w:rsidRPr="00F45231">
              <w:t>fueled</w:t>
            </w:r>
            <w:proofErr w:type="spellEnd"/>
            <w:r w:rsidRPr="00F45231">
              <w:t xml:space="preserve"> by </w:t>
            </w:r>
            <w:r w:rsidRPr="00F45231">
              <w:rPr>
                <w:b/>
                <w:bCs/>
              </w:rPr>
              <w:t>technological innovation</w:t>
            </w:r>
            <w:r w:rsidRPr="00F45231">
              <w:t xml:space="preserve">, </w:t>
            </w:r>
            <w:r w:rsidRPr="00F45231">
              <w:rPr>
                <w:b/>
                <w:bCs/>
              </w:rPr>
              <w:t>dental tourism</w:t>
            </w:r>
            <w:r w:rsidRPr="00F45231">
              <w:t xml:space="preserve">, and </w:t>
            </w:r>
            <w:r w:rsidRPr="00F45231">
              <w:rPr>
                <w:b/>
                <w:bCs/>
              </w:rPr>
              <w:t>sterility-focused clinical protocols</w:t>
            </w:r>
            <w:r w:rsidRPr="00F45231">
              <w:t>.</w:t>
            </w:r>
          </w:p>
        </w:tc>
      </w:tr>
    </w:tbl>
    <w:p w14:paraId="36FEACB2" w14:textId="77777777" w:rsidR="00F45231" w:rsidRPr="00F45231" w:rsidRDefault="00F45231" w:rsidP="00F45231">
      <w:r w:rsidRPr="00F45231">
        <w:pict w14:anchorId="70C46F25">
          <v:rect id="_x0000_i1173" style="width:0;height:1.5pt" o:hralign="center" o:hrstd="t" o:hr="t" fillcolor="#a0a0a0" stroked="f"/>
        </w:pict>
      </w:r>
    </w:p>
    <w:p w14:paraId="63340A4B" w14:textId="77777777" w:rsidR="00F45231" w:rsidRPr="00F45231" w:rsidRDefault="00F45231" w:rsidP="00F45231">
      <w:pPr>
        <w:rPr>
          <w:b/>
          <w:bCs/>
        </w:rPr>
      </w:pPr>
      <w:r w:rsidRPr="00F45231">
        <w:rPr>
          <w:rFonts w:ascii="Segoe UI Emoji" w:hAnsi="Segoe UI Emoji" w:cs="Segoe UI Emoji"/>
          <w:b/>
          <w:bCs/>
        </w:rPr>
        <w:t>🔗</w:t>
      </w:r>
      <w:r w:rsidRPr="00F45231">
        <w:rPr>
          <w:b/>
          <w:bCs/>
        </w:rPr>
        <w:t xml:space="preserve"> D. JSON-LD Schema Markup</w:t>
      </w:r>
    </w:p>
    <w:p w14:paraId="5E7BD315" w14:textId="77777777" w:rsidR="00F45231" w:rsidRPr="00F45231" w:rsidRDefault="00F45231" w:rsidP="00F45231">
      <w:pPr>
        <w:rPr>
          <w:b/>
          <w:bCs/>
        </w:rPr>
      </w:pPr>
      <w:r w:rsidRPr="00F45231">
        <w:rPr>
          <w:b/>
          <w:bCs/>
        </w:rPr>
        <w:t>1. Breadcrumb Schema</w:t>
      </w:r>
    </w:p>
    <w:p w14:paraId="4F5DC5CA" w14:textId="77777777" w:rsidR="00F45231" w:rsidRPr="00F45231" w:rsidRDefault="00F45231" w:rsidP="00F45231">
      <w:proofErr w:type="spellStart"/>
      <w:r w:rsidRPr="00F45231">
        <w:t>json</w:t>
      </w:r>
      <w:proofErr w:type="spellEnd"/>
    </w:p>
    <w:p w14:paraId="5B79A535" w14:textId="77777777" w:rsidR="00F45231" w:rsidRPr="00F45231" w:rsidRDefault="00F45231" w:rsidP="00F45231">
      <w:r w:rsidRPr="00F45231">
        <w:t>Copy code</w:t>
      </w:r>
    </w:p>
    <w:p w14:paraId="64C3BF63" w14:textId="77777777" w:rsidR="00F45231" w:rsidRPr="00F45231" w:rsidRDefault="00F45231" w:rsidP="00F45231">
      <w:r w:rsidRPr="00F45231">
        <w:lastRenderedPageBreak/>
        <w:t>{</w:t>
      </w:r>
    </w:p>
    <w:p w14:paraId="449230B3" w14:textId="77777777" w:rsidR="00F45231" w:rsidRPr="00F45231" w:rsidRDefault="00F45231" w:rsidP="00F45231">
      <w:r w:rsidRPr="00F45231">
        <w:t xml:space="preserve">  "@context": "https://schema.org",</w:t>
      </w:r>
    </w:p>
    <w:p w14:paraId="376326E8" w14:textId="77777777" w:rsidR="00F45231" w:rsidRPr="00F45231" w:rsidRDefault="00F45231" w:rsidP="00F45231">
      <w:r w:rsidRPr="00F45231">
        <w:t xml:space="preserve">  "@type": "</w:t>
      </w:r>
      <w:proofErr w:type="spellStart"/>
      <w:r w:rsidRPr="00F45231">
        <w:t>BreadcrumbList</w:t>
      </w:r>
      <w:proofErr w:type="spellEnd"/>
      <w:r w:rsidRPr="00F45231">
        <w:t>",</w:t>
      </w:r>
    </w:p>
    <w:p w14:paraId="71D870FD" w14:textId="77777777" w:rsidR="00F45231" w:rsidRPr="00F45231" w:rsidRDefault="00F45231" w:rsidP="00F45231">
      <w:r w:rsidRPr="00F45231">
        <w:t xml:space="preserve">  "</w:t>
      </w:r>
      <w:proofErr w:type="spellStart"/>
      <w:r w:rsidRPr="00F45231">
        <w:t>itemListElement</w:t>
      </w:r>
      <w:proofErr w:type="spellEnd"/>
      <w:r w:rsidRPr="00F45231">
        <w:t>": [</w:t>
      </w:r>
    </w:p>
    <w:p w14:paraId="17738A88" w14:textId="77777777" w:rsidR="00F45231" w:rsidRPr="00F45231" w:rsidRDefault="00F45231" w:rsidP="00F45231">
      <w:r w:rsidRPr="00F45231">
        <w:t xml:space="preserve">    {</w:t>
      </w:r>
    </w:p>
    <w:p w14:paraId="4696372E" w14:textId="77777777" w:rsidR="00F45231" w:rsidRPr="00F45231" w:rsidRDefault="00F45231" w:rsidP="00F45231">
      <w:r w:rsidRPr="00F45231">
        <w:t xml:space="preserve">      "@type": "</w:t>
      </w:r>
      <w:proofErr w:type="spellStart"/>
      <w:r w:rsidRPr="00F45231">
        <w:t>ListItem</w:t>
      </w:r>
      <w:proofErr w:type="spellEnd"/>
      <w:r w:rsidRPr="00F45231">
        <w:t>",</w:t>
      </w:r>
    </w:p>
    <w:p w14:paraId="0BCFCD42" w14:textId="77777777" w:rsidR="00F45231" w:rsidRPr="00F45231" w:rsidRDefault="00F45231" w:rsidP="00F45231">
      <w:r w:rsidRPr="00F45231">
        <w:t xml:space="preserve">      "position": 1,</w:t>
      </w:r>
    </w:p>
    <w:p w14:paraId="3E0225E2" w14:textId="77777777" w:rsidR="00F45231" w:rsidRPr="00F45231" w:rsidRDefault="00F45231" w:rsidP="00F45231">
      <w:r w:rsidRPr="00F45231">
        <w:t xml:space="preserve">      "name": "Home",</w:t>
      </w:r>
    </w:p>
    <w:p w14:paraId="73741ED3" w14:textId="77777777" w:rsidR="00F45231" w:rsidRPr="00F45231" w:rsidRDefault="00F45231" w:rsidP="00F45231">
      <w:r w:rsidRPr="00F45231">
        <w:t xml:space="preserve">      "item": "https://www.strategicmarketresearch.com/"</w:t>
      </w:r>
    </w:p>
    <w:p w14:paraId="48CF68AE" w14:textId="77777777" w:rsidR="00F45231" w:rsidRPr="00F45231" w:rsidRDefault="00F45231" w:rsidP="00F45231">
      <w:r w:rsidRPr="00F45231">
        <w:t xml:space="preserve">    },</w:t>
      </w:r>
    </w:p>
    <w:p w14:paraId="57EFC7EE" w14:textId="77777777" w:rsidR="00F45231" w:rsidRPr="00F45231" w:rsidRDefault="00F45231" w:rsidP="00F45231">
      <w:r w:rsidRPr="00F45231">
        <w:t xml:space="preserve">    {</w:t>
      </w:r>
    </w:p>
    <w:p w14:paraId="24D5E4CE" w14:textId="77777777" w:rsidR="00F45231" w:rsidRPr="00F45231" w:rsidRDefault="00F45231" w:rsidP="00F45231">
      <w:r w:rsidRPr="00F45231">
        <w:t xml:space="preserve">      "@type": "</w:t>
      </w:r>
      <w:proofErr w:type="spellStart"/>
      <w:r w:rsidRPr="00F45231">
        <w:t>ListItem</w:t>
      </w:r>
      <w:proofErr w:type="spellEnd"/>
      <w:r w:rsidRPr="00F45231">
        <w:t>",</w:t>
      </w:r>
    </w:p>
    <w:p w14:paraId="3CB78987" w14:textId="77777777" w:rsidR="00F45231" w:rsidRPr="00F45231" w:rsidRDefault="00F45231" w:rsidP="00F45231">
      <w:r w:rsidRPr="00F45231">
        <w:t xml:space="preserve">      "position": 2,</w:t>
      </w:r>
    </w:p>
    <w:p w14:paraId="6823DFF3" w14:textId="77777777" w:rsidR="00F45231" w:rsidRPr="00F45231" w:rsidRDefault="00F45231" w:rsidP="00F45231">
      <w:r w:rsidRPr="00F45231">
        <w:t xml:space="preserve">      "name": "Healthcare Devices",</w:t>
      </w:r>
    </w:p>
    <w:p w14:paraId="43535A4C" w14:textId="77777777" w:rsidR="00F45231" w:rsidRPr="00F45231" w:rsidRDefault="00F45231" w:rsidP="00F45231">
      <w:r w:rsidRPr="00F45231">
        <w:t xml:space="preserve">      "item": "https://www.strategicmarketresearch.com/reports/healthcare-devices"</w:t>
      </w:r>
    </w:p>
    <w:p w14:paraId="6FBBFA76" w14:textId="77777777" w:rsidR="00F45231" w:rsidRPr="00F45231" w:rsidRDefault="00F45231" w:rsidP="00F45231">
      <w:r w:rsidRPr="00F45231">
        <w:t xml:space="preserve">    },</w:t>
      </w:r>
    </w:p>
    <w:p w14:paraId="19846D71" w14:textId="77777777" w:rsidR="00F45231" w:rsidRPr="00F45231" w:rsidRDefault="00F45231" w:rsidP="00F45231">
      <w:r w:rsidRPr="00F45231">
        <w:t xml:space="preserve">    {</w:t>
      </w:r>
    </w:p>
    <w:p w14:paraId="0867432C" w14:textId="77777777" w:rsidR="00F45231" w:rsidRPr="00F45231" w:rsidRDefault="00F45231" w:rsidP="00F45231">
      <w:r w:rsidRPr="00F45231">
        <w:t xml:space="preserve">      "@type": "</w:t>
      </w:r>
      <w:proofErr w:type="spellStart"/>
      <w:r w:rsidRPr="00F45231">
        <w:t>ListItem</w:t>
      </w:r>
      <w:proofErr w:type="spellEnd"/>
      <w:r w:rsidRPr="00F45231">
        <w:t>",</w:t>
      </w:r>
    </w:p>
    <w:p w14:paraId="7C88AE85" w14:textId="77777777" w:rsidR="00F45231" w:rsidRPr="00F45231" w:rsidRDefault="00F45231" w:rsidP="00F45231">
      <w:r w:rsidRPr="00F45231">
        <w:t xml:space="preserve">      "position": 3,</w:t>
      </w:r>
    </w:p>
    <w:p w14:paraId="229C25B8" w14:textId="77777777" w:rsidR="00F45231" w:rsidRPr="00F45231" w:rsidRDefault="00F45231" w:rsidP="00F45231">
      <w:r w:rsidRPr="00F45231">
        <w:t xml:space="preserve">      "name": "Dental Burs Market Report 2030",</w:t>
      </w:r>
    </w:p>
    <w:p w14:paraId="5B5FD1FE" w14:textId="77777777" w:rsidR="00F45231" w:rsidRPr="00F45231" w:rsidRDefault="00F45231" w:rsidP="00F45231">
      <w:r w:rsidRPr="00F45231">
        <w:t xml:space="preserve">      "item": "https://www.strategicmarketresearch.com/market-report/dental-burs-market"</w:t>
      </w:r>
    </w:p>
    <w:p w14:paraId="0607E86D" w14:textId="77777777" w:rsidR="00F45231" w:rsidRPr="00F45231" w:rsidRDefault="00F45231" w:rsidP="00F45231">
      <w:r w:rsidRPr="00F45231">
        <w:t xml:space="preserve">    }</w:t>
      </w:r>
    </w:p>
    <w:p w14:paraId="786C4754" w14:textId="77777777" w:rsidR="00F45231" w:rsidRPr="00F45231" w:rsidRDefault="00F45231" w:rsidP="00F45231">
      <w:r w:rsidRPr="00F45231">
        <w:t xml:space="preserve">  ]</w:t>
      </w:r>
    </w:p>
    <w:p w14:paraId="6CF96862" w14:textId="77777777" w:rsidR="00F45231" w:rsidRPr="00F45231" w:rsidRDefault="00F45231" w:rsidP="00F45231">
      <w:r w:rsidRPr="00F45231">
        <w:t>}</w:t>
      </w:r>
    </w:p>
    <w:p w14:paraId="37267602" w14:textId="77777777" w:rsidR="00F45231" w:rsidRPr="00F45231" w:rsidRDefault="00F45231" w:rsidP="00F45231">
      <w:pPr>
        <w:rPr>
          <w:b/>
          <w:bCs/>
        </w:rPr>
      </w:pPr>
      <w:r w:rsidRPr="00F45231">
        <w:rPr>
          <w:b/>
          <w:bCs/>
        </w:rPr>
        <w:t>2. FAQ Schema</w:t>
      </w:r>
    </w:p>
    <w:p w14:paraId="5989EEAF" w14:textId="77777777" w:rsidR="00F45231" w:rsidRPr="00F45231" w:rsidRDefault="00F45231" w:rsidP="00F45231">
      <w:proofErr w:type="spellStart"/>
      <w:r w:rsidRPr="00F45231">
        <w:t>json</w:t>
      </w:r>
      <w:proofErr w:type="spellEnd"/>
    </w:p>
    <w:p w14:paraId="1B96A61D" w14:textId="77777777" w:rsidR="00F45231" w:rsidRPr="00F45231" w:rsidRDefault="00F45231" w:rsidP="00F45231">
      <w:r w:rsidRPr="00F45231">
        <w:t>Copy code</w:t>
      </w:r>
    </w:p>
    <w:p w14:paraId="7D6F67A5" w14:textId="77777777" w:rsidR="00F45231" w:rsidRPr="00F45231" w:rsidRDefault="00F45231" w:rsidP="00F45231">
      <w:r w:rsidRPr="00F45231">
        <w:t>{</w:t>
      </w:r>
    </w:p>
    <w:p w14:paraId="35E81F3A" w14:textId="77777777" w:rsidR="00F45231" w:rsidRPr="00F45231" w:rsidRDefault="00F45231" w:rsidP="00F45231">
      <w:r w:rsidRPr="00F45231">
        <w:t xml:space="preserve">  "@context": "https://schema.org",</w:t>
      </w:r>
    </w:p>
    <w:p w14:paraId="2502B855" w14:textId="77777777" w:rsidR="00F45231" w:rsidRPr="00F45231" w:rsidRDefault="00F45231" w:rsidP="00F45231">
      <w:r w:rsidRPr="00F45231">
        <w:lastRenderedPageBreak/>
        <w:t xml:space="preserve">  "@type": "</w:t>
      </w:r>
      <w:proofErr w:type="spellStart"/>
      <w:r w:rsidRPr="00F45231">
        <w:t>FAQPage</w:t>
      </w:r>
      <w:proofErr w:type="spellEnd"/>
      <w:r w:rsidRPr="00F45231">
        <w:t>",</w:t>
      </w:r>
    </w:p>
    <w:p w14:paraId="74665A8F" w14:textId="77777777" w:rsidR="00F45231" w:rsidRPr="00F45231" w:rsidRDefault="00F45231" w:rsidP="00F45231">
      <w:r w:rsidRPr="00F45231">
        <w:t xml:space="preserve">  "</w:t>
      </w:r>
      <w:proofErr w:type="spellStart"/>
      <w:r w:rsidRPr="00F45231">
        <w:t>mainEntity</w:t>
      </w:r>
      <w:proofErr w:type="spellEnd"/>
      <w:r w:rsidRPr="00F45231">
        <w:t>": [</w:t>
      </w:r>
    </w:p>
    <w:p w14:paraId="15AD1D4F" w14:textId="77777777" w:rsidR="00F45231" w:rsidRPr="00F45231" w:rsidRDefault="00F45231" w:rsidP="00F45231">
      <w:r w:rsidRPr="00F45231">
        <w:t xml:space="preserve">    {</w:t>
      </w:r>
    </w:p>
    <w:p w14:paraId="2D4A0ED5" w14:textId="77777777" w:rsidR="00F45231" w:rsidRPr="00F45231" w:rsidRDefault="00F45231" w:rsidP="00F45231">
      <w:r w:rsidRPr="00F45231">
        <w:t xml:space="preserve">      "@type": "Question",</w:t>
      </w:r>
    </w:p>
    <w:p w14:paraId="0D27BE86" w14:textId="77777777" w:rsidR="00F45231" w:rsidRPr="00F45231" w:rsidRDefault="00F45231" w:rsidP="00F45231">
      <w:r w:rsidRPr="00F45231">
        <w:t xml:space="preserve">      "name": "How big is the dental burs market?",</w:t>
      </w:r>
    </w:p>
    <w:p w14:paraId="48C4D68C" w14:textId="77777777" w:rsidR="00F45231" w:rsidRPr="00F45231" w:rsidRDefault="00F45231" w:rsidP="00F45231">
      <w:r w:rsidRPr="00F45231">
        <w:t xml:space="preserve">      "</w:t>
      </w:r>
      <w:proofErr w:type="spellStart"/>
      <w:r w:rsidRPr="00F45231">
        <w:t>acceptedAnswer</w:t>
      </w:r>
      <w:proofErr w:type="spellEnd"/>
      <w:r w:rsidRPr="00F45231">
        <w:t>": {</w:t>
      </w:r>
    </w:p>
    <w:p w14:paraId="426797B8" w14:textId="77777777" w:rsidR="00F45231" w:rsidRPr="00F45231" w:rsidRDefault="00F45231" w:rsidP="00F45231">
      <w:r w:rsidRPr="00F45231">
        <w:t xml:space="preserve">        "@type": "Answer",</w:t>
      </w:r>
    </w:p>
    <w:p w14:paraId="1B344609" w14:textId="77777777" w:rsidR="00F45231" w:rsidRPr="00F45231" w:rsidRDefault="00F45231" w:rsidP="00F45231">
      <w:r w:rsidRPr="00F45231">
        <w:t xml:space="preserve">        "text": "The global dental burs market was valued at USD 945.7 million in 2024."</w:t>
      </w:r>
    </w:p>
    <w:p w14:paraId="3F6F9917" w14:textId="77777777" w:rsidR="00F45231" w:rsidRPr="00F45231" w:rsidRDefault="00F45231" w:rsidP="00F45231">
      <w:r w:rsidRPr="00F45231">
        <w:t xml:space="preserve">      }</w:t>
      </w:r>
    </w:p>
    <w:p w14:paraId="3750EEAF" w14:textId="77777777" w:rsidR="00F45231" w:rsidRPr="00F45231" w:rsidRDefault="00F45231" w:rsidP="00F45231">
      <w:r w:rsidRPr="00F45231">
        <w:t xml:space="preserve">    },</w:t>
      </w:r>
    </w:p>
    <w:p w14:paraId="36E1758F" w14:textId="77777777" w:rsidR="00F45231" w:rsidRPr="00F45231" w:rsidRDefault="00F45231" w:rsidP="00F45231">
      <w:r w:rsidRPr="00F45231">
        <w:t xml:space="preserve">    {</w:t>
      </w:r>
    </w:p>
    <w:p w14:paraId="0267BB75" w14:textId="77777777" w:rsidR="00F45231" w:rsidRPr="00F45231" w:rsidRDefault="00F45231" w:rsidP="00F45231">
      <w:r w:rsidRPr="00F45231">
        <w:t xml:space="preserve">      "@type": "Question",</w:t>
      </w:r>
    </w:p>
    <w:p w14:paraId="608F1613" w14:textId="77777777" w:rsidR="00F45231" w:rsidRPr="00F45231" w:rsidRDefault="00F45231" w:rsidP="00F45231">
      <w:r w:rsidRPr="00F45231">
        <w:t xml:space="preserve">      "name": "What is the CAGR for dental burs during the forecast period?",</w:t>
      </w:r>
    </w:p>
    <w:p w14:paraId="6C4EB4F0" w14:textId="77777777" w:rsidR="00F45231" w:rsidRPr="00F45231" w:rsidRDefault="00F45231" w:rsidP="00F45231">
      <w:r w:rsidRPr="00F45231">
        <w:t xml:space="preserve">      "</w:t>
      </w:r>
      <w:proofErr w:type="spellStart"/>
      <w:r w:rsidRPr="00F45231">
        <w:t>acceptedAnswer</w:t>
      </w:r>
      <w:proofErr w:type="spellEnd"/>
      <w:r w:rsidRPr="00F45231">
        <w:t>": {</w:t>
      </w:r>
    </w:p>
    <w:p w14:paraId="22804A75" w14:textId="77777777" w:rsidR="00F45231" w:rsidRPr="00F45231" w:rsidRDefault="00F45231" w:rsidP="00F45231">
      <w:r w:rsidRPr="00F45231">
        <w:t xml:space="preserve">        "@type": "Answer",</w:t>
      </w:r>
    </w:p>
    <w:p w14:paraId="2EB53A4E" w14:textId="77777777" w:rsidR="00F45231" w:rsidRPr="00F45231" w:rsidRDefault="00F45231" w:rsidP="00F45231">
      <w:r w:rsidRPr="00F45231">
        <w:t xml:space="preserve">        "text": "The dental burs market is expected to grow at a CAGR of 6.9% from 2024 to 2030."</w:t>
      </w:r>
    </w:p>
    <w:p w14:paraId="798A86F8" w14:textId="77777777" w:rsidR="00F45231" w:rsidRPr="00F45231" w:rsidRDefault="00F45231" w:rsidP="00F45231">
      <w:r w:rsidRPr="00F45231">
        <w:t xml:space="preserve">      }</w:t>
      </w:r>
    </w:p>
    <w:p w14:paraId="5268C09E" w14:textId="77777777" w:rsidR="00F45231" w:rsidRPr="00F45231" w:rsidRDefault="00F45231" w:rsidP="00F45231">
      <w:r w:rsidRPr="00F45231">
        <w:t xml:space="preserve">    },</w:t>
      </w:r>
    </w:p>
    <w:p w14:paraId="17B2563A" w14:textId="77777777" w:rsidR="00F45231" w:rsidRPr="00F45231" w:rsidRDefault="00F45231" w:rsidP="00F45231">
      <w:r w:rsidRPr="00F45231">
        <w:t xml:space="preserve">    {</w:t>
      </w:r>
    </w:p>
    <w:p w14:paraId="2FA2A6F8" w14:textId="77777777" w:rsidR="00F45231" w:rsidRPr="00F45231" w:rsidRDefault="00F45231" w:rsidP="00F45231">
      <w:r w:rsidRPr="00F45231">
        <w:t xml:space="preserve">      "@type": "Question",</w:t>
      </w:r>
    </w:p>
    <w:p w14:paraId="0DEC3EE8" w14:textId="77777777" w:rsidR="00F45231" w:rsidRPr="00F45231" w:rsidRDefault="00F45231" w:rsidP="00F45231">
      <w:r w:rsidRPr="00F45231">
        <w:t xml:space="preserve">      "name": "Who are the major players in the dental burs market?",</w:t>
      </w:r>
    </w:p>
    <w:p w14:paraId="3B35F058" w14:textId="77777777" w:rsidR="00F45231" w:rsidRPr="00F45231" w:rsidRDefault="00F45231" w:rsidP="00F45231">
      <w:r w:rsidRPr="00F45231">
        <w:t xml:space="preserve">      "</w:t>
      </w:r>
      <w:proofErr w:type="spellStart"/>
      <w:r w:rsidRPr="00F45231">
        <w:t>acceptedAnswer</w:t>
      </w:r>
      <w:proofErr w:type="spellEnd"/>
      <w:r w:rsidRPr="00F45231">
        <w:t>": {</w:t>
      </w:r>
    </w:p>
    <w:p w14:paraId="1F52444D" w14:textId="77777777" w:rsidR="00F45231" w:rsidRPr="00F45231" w:rsidRDefault="00F45231" w:rsidP="00F45231">
      <w:r w:rsidRPr="00F45231">
        <w:t xml:space="preserve">        "@type": "Answer",</w:t>
      </w:r>
    </w:p>
    <w:p w14:paraId="3212F9C4" w14:textId="77777777" w:rsidR="00F45231" w:rsidRPr="00F45231" w:rsidRDefault="00F45231" w:rsidP="00F45231">
      <w:r w:rsidRPr="00F45231">
        <w:t xml:space="preserve">        "text": "Leading players include Dentsply Sirona, </w:t>
      </w:r>
      <w:proofErr w:type="spellStart"/>
      <w:r w:rsidRPr="00F45231">
        <w:t>Brasseler</w:t>
      </w:r>
      <w:proofErr w:type="spellEnd"/>
      <w:r w:rsidRPr="00F45231">
        <w:t xml:space="preserve"> USA, and Kerr Dental."</w:t>
      </w:r>
    </w:p>
    <w:p w14:paraId="1D04AC19" w14:textId="77777777" w:rsidR="00F45231" w:rsidRPr="00F45231" w:rsidRDefault="00F45231" w:rsidP="00F45231">
      <w:r w:rsidRPr="00F45231">
        <w:t xml:space="preserve">      }</w:t>
      </w:r>
    </w:p>
    <w:p w14:paraId="574AF108" w14:textId="77777777" w:rsidR="00F45231" w:rsidRPr="00F45231" w:rsidRDefault="00F45231" w:rsidP="00F45231">
      <w:r w:rsidRPr="00F45231">
        <w:t xml:space="preserve">    },</w:t>
      </w:r>
    </w:p>
    <w:p w14:paraId="710D915A" w14:textId="77777777" w:rsidR="00F45231" w:rsidRPr="00F45231" w:rsidRDefault="00F45231" w:rsidP="00F45231">
      <w:r w:rsidRPr="00F45231">
        <w:t xml:space="preserve">    {</w:t>
      </w:r>
    </w:p>
    <w:p w14:paraId="308E148B" w14:textId="77777777" w:rsidR="00F45231" w:rsidRPr="00F45231" w:rsidRDefault="00F45231" w:rsidP="00F45231">
      <w:r w:rsidRPr="00F45231">
        <w:t xml:space="preserve">      "@type": "Question",</w:t>
      </w:r>
    </w:p>
    <w:p w14:paraId="55B6F33C" w14:textId="77777777" w:rsidR="00F45231" w:rsidRPr="00F45231" w:rsidRDefault="00F45231" w:rsidP="00F45231">
      <w:r w:rsidRPr="00F45231">
        <w:lastRenderedPageBreak/>
        <w:t xml:space="preserve">      "name": "Which region dominates the dental burs market?",</w:t>
      </w:r>
    </w:p>
    <w:p w14:paraId="669E1D5C" w14:textId="77777777" w:rsidR="00F45231" w:rsidRPr="00F45231" w:rsidRDefault="00F45231" w:rsidP="00F45231">
      <w:r w:rsidRPr="00F45231">
        <w:t xml:space="preserve">      "</w:t>
      </w:r>
      <w:proofErr w:type="spellStart"/>
      <w:r w:rsidRPr="00F45231">
        <w:t>acceptedAnswer</w:t>
      </w:r>
      <w:proofErr w:type="spellEnd"/>
      <w:r w:rsidRPr="00F45231">
        <w:t>": {</w:t>
      </w:r>
    </w:p>
    <w:p w14:paraId="5AD94715" w14:textId="77777777" w:rsidR="00F45231" w:rsidRPr="00F45231" w:rsidRDefault="00F45231" w:rsidP="00F45231">
      <w:r w:rsidRPr="00F45231">
        <w:t xml:space="preserve">        "@type": "Answer",</w:t>
      </w:r>
    </w:p>
    <w:p w14:paraId="5C88E9B6" w14:textId="77777777" w:rsidR="00F45231" w:rsidRPr="00F45231" w:rsidRDefault="00F45231" w:rsidP="00F45231">
      <w:r w:rsidRPr="00F45231">
        <w:t xml:space="preserve">        "text": "North America leads due to high procedural volume and advanced infection control practices."</w:t>
      </w:r>
    </w:p>
    <w:p w14:paraId="0B7AD957" w14:textId="77777777" w:rsidR="00F45231" w:rsidRPr="00F45231" w:rsidRDefault="00F45231" w:rsidP="00F45231">
      <w:r w:rsidRPr="00F45231">
        <w:t xml:space="preserve">      }</w:t>
      </w:r>
    </w:p>
    <w:p w14:paraId="02F09981" w14:textId="77777777" w:rsidR="00F45231" w:rsidRPr="00F45231" w:rsidRDefault="00F45231" w:rsidP="00F45231">
      <w:r w:rsidRPr="00F45231">
        <w:t xml:space="preserve">    },</w:t>
      </w:r>
    </w:p>
    <w:p w14:paraId="633D947F" w14:textId="77777777" w:rsidR="00F45231" w:rsidRPr="00F45231" w:rsidRDefault="00F45231" w:rsidP="00F45231">
      <w:r w:rsidRPr="00F45231">
        <w:t xml:space="preserve">    {</w:t>
      </w:r>
    </w:p>
    <w:p w14:paraId="4C76B38A" w14:textId="77777777" w:rsidR="00F45231" w:rsidRPr="00F45231" w:rsidRDefault="00F45231" w:rsidP="00F45231">
      <w:r w:rsidRPr="00F45231">
        <w:t xml:space="preserve">      "@type": "Question",</w:t>
      </w:r>
    </w:p>
    <w:p w14:paraId="00D29917" w14:textId="77777777" w:rsidR="00F45231" w:rsidRPr="00F45231" w:rsidRDefault="00F45231" w:rsidP="00F45231">
      <w:r w:rsidRPr="00F45231">
        <w:t xml:space="preserve">      "name": "What factors are driving the dental burs market?",</w:t>
      </w:r>
    </w:p>
    <w:p w14:paraId="2A47C6AC" w14:textId="77777777" w:rsidR="00F45231" w:rsidRPr="00F45231" w:rsidRDefault="00F45231" w:rsidP="00F45231">
      <w:r w:rsidRPr="00F45231">
        <w:t xml:space="preserve">      "</w:t>
      </w:r>
      <w:proofErr w:type="spellStart"/>
      <w:r w:rsidRPr="00F45231">
        <w:t>acceptedAnswer</w:t>
      </w:r>
      <w:proofErr w:type="spellEnd"/>
      <w:r w:rsidRPr="00F45231">
        <w:t>": {</w:t>
      </w:r>
    </w:p>
    <w:p w14:paraId="1E9D7A9F" w14:textId="77777777" w:rsidR="00F45231" w:rsidRPr="00F45231" w:rsidRDefault="00F45231" w:rsidP="00F45231">
      <w:r w:rsidRPr="00F45231">
        <w:t xml:space="preserve">        "@type": "Answer",</w:t>
      </w:r>
    </w:p>
    <w:p w14:paraId="1A75E557" w14:textId="77777777" w:rsidR="00F45231" w:rsidRPr="00F45231" w:rsidRDefault="00F45231" w:rsidP="00F45231">
      <w:r w:rsidRPr="00F45231">
        <w:t xml:space="preserve">        "text": "Growth is </w:t>
      </w:r>
      <w:proofErr w:type="spellStart"/>
      <w:r w:rsidRPr="00F45231">
        <w:t>fueled</w:t>
      </w:r>
      <w:proofErr w:type="spellEnd"/>
      <w:r w:rsidRPr="00F45231">
        <w:t xml:space="preserve"> by technological innovation, dental tourism, and sterility-focused clinical protocols."</w:t>
      </w:r>
    </w:p>
    <w:p w14:paraId="37EC05F2" w14:textId="77777777" w:rsidR="00F45231" w:rsidRPr="00F45231" w:rsidRDefault="00F45231" w:rsidP="00F45231">
      <w:r w:rsidRPr="00F45231">
        <w:t xml:space="preserve">      }</w:t>
      </w:r>
    </w:p>
    <w:p w14:paraId="74ACF41C" w14:textId="77777777" w:rsidR="00F45231" w:rsidRPr="00F45231" w:rsidRDefault="00F45231" w:rsidP="00F45231">
      <w:r w:rsidRPr="00F45231">
        <w:t xml:space="preserve">    }</w:t>
      </w:r>
    </w:p>
    <w:p w14:paraId="2A1DBA94" w14:textId="77777777" w:rsidR="00F45231" w:rsidRPr="00F45231" w:rsidRDefault="00F45231" w:rsidP="00F45231">
      <w:r w:rsidRPr="00F45231">
        <w:t xml:space="preserve">  ]</w:t>
      </w:r>
    </w:p>
    <w:p w14:paraId="518B8287" w14:textId="77777777" w:rsidR="00F45231" w:rsidRPr="00F45231" w:rsidRDefault="00F45231" w:rsidP="00F45231">
      <w:r w:rsidRPr="00F45231">
        <w:t>}</w:t>
      </w:r>
    </w:p>
    <w:p w14:paraId="55D330FD" w14:textId="77777777" w:rsidR="00F45231" w:rsidRDefault="00F45231">
      <w:r>
        <w:br w:type="page"/>
      </w:r>
    </w:p>
    <w:p w14:paraId="75FEE834" w14:textId="0C37DAD7" w:rsidR="00F45231" w:rsidRPr="00F45231" w:rsidRDefault="00F45231" w:rsidP="00F45231">
      <w:pPr>
        <w:rPr>
          <w:b/>
          <w:bCs/>
        </w:rPr>
      </w:pPr>
      <w:r w:rsidRPr="00F45231">
        <w:rPr>
          <w:b/>
          <w:bCs/>
        </w:rPr>
        <w:lastRenderedPageBreak/>
        <w:t>9. Table of Contents for Dental Burs Market Report (2024–2030)</w:t>
      </w:r>
    </w:p>
    <w:p w14:paraId="4F1F1916" w14:textId="77777777" w:rsidR="00F45231" w:rsidRPr="00F45231" w:rsidRDefault="00F45231" w:rsidP="00F45231">
      <w:r w:rsidRPr="00F45231">
        <w:pict w14:anchorId="3AE8CA7D">
          <v:rect id="_x0000_i1174" style="width:0;height:1.5pt" o:hralign="center" o:hrstd="t" o:hr="t" fillcolor="#a0a0a0" stroked="f"/>
        </w:pict>
      </w:r>
    </w:p>
    <w:p w14:paraId="7712471E" w14:textId="77777777" w:rsidR="00F45231" w:rsidRPr="00F45231" w:rsidRDefault="00F45231" w:rsidP="00F45231">
      <w:pPr>
        <w:rPr>
          <w:b/>
          <w:bCs/>
        </w:rPr>
      </w:pPr>
      <w:r w:rsidRPr="00F45231">
        <w:rPr>
          <w:b/>
          <w:bCs/>
        </w:rPr>
        <w:t>Executive Summary</w:t>
      </w:r>
    </w:p>
    <w:p w14:paraId="133F39D8" w14:textId="77777777" w:rsidR="00F45231" w:rsidRPr="00F45231" w:rsidRDefault="00F45231" w:rsidP="00F45231">
      <w:pPr>
        <w:numPr>
          <w:ilvl w:val="0"/>
          <w:numId w:val="12"/>
        </w:numPr>
      </w:pPr>
      <w:r w:rsidRPr="00F45231">
        <w:t>Market Overview</w:t>
      </w:r>
    </w:p>
    <w:p w14:paraId="7B9AD554" w14:textId="77777777" w:rsidR="00F45231" w:rsidRPr="00F45231" w:rsidRDefault="00F45231" w:rsidP="00F45231">
      <w:pPr>
        <w:numPr>
          <w:ilvl w:val="0"/>
          <w:numId w:val="12"/>
        </w:numPr>
      </w:pPr>
      <w:r w:rsidRPr="00F45231">
        <w:t>Market Attractiveness by Product Type, Application, End User, and Region</w:t>
      </w:r>
    </w:p>
    <w:p w14:paraId="7DF6EAC0" w14:textId="77777777" w:rsidR="00F45231" w:rsidRPr="00F45231" w:rsidRDefault="00F45231" w:rsidP="00F45231">
      <w:pPr>
        <w:numPr>
          <w:ilvl w:val="0"/>
          <w:numId w:val="12"/>
        </w:numPr>
      </w:pPr>
      <w:r w:rsidRPr="00F45231">
        <w:t>Strategic Insights from Key Executives (CXO Perspective)</w:t>
      </w:r>
    </w:p>
    <w:p w14:paraId="0498D60B" w14:textId="77777777" w:rsidR="00F45231" w:rsidRPr="00F45231" w:rsidRDefault="00F45231" w:rsidP="00F45231">
      <w:pPr>
        <w:numPr>
          <w:ilvl w:val="0"/>
          <w:numId w:val="12"/>
        </w:numPr>
      </w:pPr>
      <w:r w:rsidRPr="00F45231">
        <w:t>Historical Market Size and Future Projections (2022–2030)</w:t>
      </w:r>
    </w:p>
    <w:p w14:paraId="76581512" w14:textId="77777777" w:rsidR="00F45231" w:rsidRPr="00F45231" w:rsidRDefault="00F45231" w:rsidP="00F45231">
      <w:pPr>
        <w:numPr>
          <w:ilvl w:val="0"/>
          <w:numId w:val="12"/>
        </w:numPr>
      </w:pPr>
      <w:r w:rsidRPr="00F45231">
        <w:t>Summary of Market Segmentation by Product Type, Application, End User, and Region</w:t>
      </w:r>
    </w:p>
    <w:p w14:paraId="2C2D52C5" w14:textId="77777777" w:rsidR="00F45231" w:rsidRPr="00F45231" w:rsidRDefault="00F45231" w:rsidP="00F45231">
      <w:r w:rsidRPr="00F45231">
        <w:pict w14:anchorId="0FACF48E">
          <v:rect id="_x0000_i1175" style="width:0;height:1.5pt" o:hralign="center" o:hrstd="t" o:hr="t" fillcolor="#a0a0a0" stroked="f"/>
        </w:pict>
      </w:r>
    </w:p>
    <w:p w14:paraId="61CD1386" w14:textId="77777777" w:rsidR="00F45231" w:rsidRPr="00F45231" w:rsidRDefault="00F45231" w:rsidP="00F45231">
      <w:pPr>
        <w:rPr>
          <w:b/>
          <w:bCs/>
        </w:rPr>
      </w:pPr>
      <w:r w:rsidRPr="00F45231">
        <w:rPr>
          <w:b/>
          <w:bCs/>
        </w:rPr>
        <w:t>Market Share Analysis</w:t>
      </w:r>
    </w:p>
    <w:p w14:paraId="1372F238" w14:textId="77777777" w:rsidR="00F45231" w:rsidRPr="00F45231" w:rsidRDefault="00F45231" w:rsidP="00F45231">
      <w:pPr>
        <w:numPr>
          <w:ilvl w:val="0"/>
          <w:numId w:val="13"/>
        </w:numPr>
      </w:pPr>
      <w:r w:rsidRPr="00F45231">
        <w:t>Leading Players by Revenue and Market Share</w:t>
      </w:r>
    </w:p>
    <w:p w14:paraId="3BC30F75" w14:textId="77777777" w:rsidR="00F45231" w:rsidRPr="00F45231" w:rsidRDefault="00F45231" w:rsidP="00F45231">
      <w:pPr>
        <w:numPr>
          <w:ilvl w:val="0"/>
          <w:numId w:val="13"/>
        </w:numPr>
      </w:pPr>
      <w:r w:rsidRPr="00F45231">
        <w:t>Market Share Analysis by Product Type, Application, and End User</w:t>
      </w:r>
    </w:p>
    <w:p w14:paraId="4534CF6C" w14:textId="77777777" w:rsidR="00F45231" w:rsidRPr="00F45231" w:rsidRDefault="00F45231" w:rsidP="00F45231">
      <w:r w:rsidRPr="00F45231">
        <w:pict w14:anchorId="792EA893">
          <v:rect id="_x0000_i1176" style="width:0;height:1.5pt" o:hralign="center" o:hrstd="t" o:hr="t" fillcolor="#a0a0a0" stroked="f"/>
        </w:pict>
      </w:r>
    </w:p>
    <w:p w14:paraId="16064CDC" w14:textId="77777777" w:rsidR="00F45231" w:rsidRPr="00F45231" w:rsidRDefault="00F45231" w:rsidP="00F45231">
      <w:pPr>
        <w:rPr>
          <w:b/>
          <w:bCs/>
        </w:rPr>
      </w:pPr>
      <w:r w:rsidRPr="00F45231">
        <w:rPr>
          <w:b/>
          <w:bCs/>
        </w:rPr>
        <w:t>Investment Opportunities in the Dental Burs Market</w:t>
      </w:r>
    </w:p>
    <w:p w14:paraId="0ABF599C" w14:textId="77777777" w:rsidR="00F45231" w:rsidRPr="00F45231" w:rsidRDefault="00F45231" w:rsidP="00F45231">
      <w:pPr>
        <w:numPr>
          <w:ilvl w:val="0"/>
          <w:numId w:val="14"/>
        </w:numPr>
      </w:pPr>
      <w:r w:rsidRPr="00F45231">
        <w:t>Key Developments and Innovations</w:t>
      </w:r>
    </w:p>
    <w:p w14:paraId="69DD664C" w14:textId="77777777" w:rsidR="00F45231" w:rsidRPr="00F45231" w:rsidRDefault="00F45231" w:rsidP="00F45231">
      <w:pPr>
        <w:numPr>
          <w:ilvl w:val="0"/>
          <w:numId w:val="14"/>
        </w:numPr>
      </w:pPr>
      <w:r w:rsidRPr="00F45231">
        <w:t>Mergers, Acquisitions, and Strategic Partnerships</w:t>
      </w:r>
    </w:p>
    <w:p w14:paraId="6DAA6D63" w14:textId="77777777" w:rsidR="00F45231" w:rsidRPr="00F45231" w:rsidRDefault="00F45231" w:rsidP="00F45231">
      <w:pPr>
        <w:numPr>
          <w:ilvl w:val="0"/>
          <w:numId w:val="14"/>
        </w:numPr>
      </w:pPr>
      <w:r w:rsidRPr="00F45231">
        <w:t>High-Growth Segments for Investment</w:t>
      </w:r>
    </w:p>
    <w:p w14:paraId="3E3371DD" w14:textId="77777777" w:rsidR="00F45231" w:rsidRPr="00F45231" w:rsidRDefault="00F45231" w:rsidP="00F45231">
      <w:r w:rsidRPr="00F45231">
        <w:pict w14:anchorId="0E060A10">
          <v:rect id="_x0000_i1177" style="width:0;height:1.5pt" o:hralign="center" o:hrstd="t" o:hr="t" fillcolor="#a0a0a0" stroked="f"/>
        </w:pict>
      </w:r>
    </w:p>
    <w:p w14:paraId="56A411B6" w14:textId="77777777" w:rsidR="00F45231" w:rsidRPr="00F45231" w:rsidRDefault="00F45231" w:rsidP="00F45231">
      <w:pPr>
        <w:rPr>
          <w:b/>
          <w:bCs/>
        </w:rPr>
      </w:pPr>
      <w:r w:rsidRPr="00F45231">
        <w:rPr>
          <w:b/>
          <w:bCs/>
        </w:rPr>
        <w:t>Market Introduction</w:t>
      </w:r>
    </w:p>
    <w:p w14:paraId="6F485891" w14:textId="77777777" w:rsidR="00F45231" w:rsidRPr="00F45231" w:rsidRDefault="00F45231" w:rsidP="00F45231">
      <w:pPr>
        <w:numPr>
          <w:ilvl w:val="0"/>
          <w:numId w:val="15"/>
        </w:numPr>
      </w:pPr>
      <w:r w:rsidRPr="00F45231">
        <w:t>Definition and Scope of the Study</w:t>
      </w:r>
    </w:p>
    <w:p w14:paraId="457AB0A1" w14:textId="77777777" w:rsidR="00F45231" w:rsidRPr="00F45231" w:rsidRDefault="00F45231" w:rsidP="00F45231">
      <w:pPr>
        <w:numPr>
          <w:ilvl w:val="0"/>
          <w:numId w:val="15"/>
        </w:numPr>
      </w:pPr>
      <w:r w:rsidRPr="00F45231">
        <w:t>Market Structure and Key Findings</w:t>
      </w:r>
    </w:p>
    <w:p w14:paraId="0ED6F75E" w14:textId="77777777" w:rsidR="00F45231" w:rsidRPr="00F45231" w:rsidRDefault="00F45231" w:rsidP="00F45231">
      <w:pPr>
        <w:numPr>
          <w:ilvl w:val="0"/>
          <w:numId w:val="15"/>
        </w:numPr>
      </w:pPr>
      <w:r w:rsidRPr="00F45231">
        <w:t>Overview of Top Investment Pockets</w:t>
      </w:r>
    </w:p>
    <w:p w14:paraId="67DC93AF" w14:textId="77777777" w:rsidR="00F45231" w:rsidRPr="00F45231" w:rsidRDefault="00F45231" w:rsidP="00F45231">
      <w:r w:rsidRPr="00F45231">
        <w:pict w14:anchorId="18BCC8A1">
          <v:rect id="_x0000_i1178" style="width:0;height:1.5pt" o:hralign="center" o:hrstd="t" o:hr="t" fillcolor="#a0a0a0" stroked="f"/>
        </w:pict>
      </w:r>
    </w:p>
    <w:p w14:paraId="141A85CE" w14:textId="77777777" w:rsidR="00F45231" w:rsidRPr="00F45231" w:rsidRDefault="00F45231" w:rsidP="00F45231">
      <w:pPr>
        <w:rPr>
          <w:b/>
          <w:bCs/>
        </w:rPr>
      </w:pPr>
      <w:r w:rsidRPr="00F45231">
        <w:rPr>
          <w:b/>
          <w:bCs/>
        </w:rPr>
        <w:t>Research Methodology</w:t>
      </w:r>
    </w:p>
    <w:p w14:paraId="588BF285" w14:textId="77777777" w:rsidR="00F45231" w:rsidRPr="00F45231" w:rsidRDefault="00F45231" w:rsidP="00F45231">
      <w:pPr>
        <w:numPr>
          <w:ilvl w:val="0"/>
          <w:numId w:val="16"/>
        </w:numPr>
      </w:pPr>
      <w:r w:rsidRPr="00F45231">
        <w:t>Research Process Overview</w:t>
      </w:r>
    </w:p>
    <w:p w14:paraId="0BE3CB7C" w14:textId="77777777" w:rsidR="00F45231" w:rsidRPr="00F45231" w:rsidRDefault="00F45231" w:rsidP="00F45231">
      <w:pPr>
        <w:numPr>
          <w:ilvl w:val="0"/>
          <w:numId w:val="16"/>
        </w:numPr>
      </w:pPr>
      <w:r w:rsidRPr="00F45231">
        <w:t>Primary and Secondary Research Approaches</w:t>
      </w:r>
    </w:p>
    <w:p w14:paraId="3D020E7E" w14:textId="77777777" w:rsidR="00F45231" w:rsidRPr="00F45231" w:rsidRDefault="00F45231" w:rsidP="00F45231">
      <w:pPr>
        <w:numPr>
          <w:ilvl w:val="0"/>
          <w:numId w:val="16"/>
        </w:numPr>
      </w:pPr>
      <w:r w:rsidRPr="00F45231">
        <w:t>Market Size Estimation and Forecasting Techniques</w:t>
      </w:r>
    </w:p>
    <w:p w14:paraId="12F2C554" w14:textId="77777777" w:rsidR="00F45231" w:rsidRPr="00F45231" w:rsidRDefault="00F45231" w:rsidP="00F45231">
      <w:r w:rsidRPr="00F45231">
        <w:pict w14:anchorId="1D698089">
          <v:rect id="_x0000_i1179" style="width:0;height:1.5pt" o:hralign="center" o:hrstd="t" o:hr="t" fillcolor="#a0a0a0" stroked="f"/>
        </w:pict>
      </w:r>
    </w:p>
    <w:p w14:paraId="0688DAEC" w14:textId="77777777" w:rsidR="00F45231" w:rsidRPr="00F45231" w:rsidRDefault="00F45231" w:rsidP="00F45231">
      <w:pPr>
        <w:rPr>
          <w:b/>
          <w:bCs/>
        </w:rPr>
      </w:pPr>
      <w:r w:rsidRPr="00F45231">
        <w:rPr>
          <w:b/>
          <w:bCs/>
        </w:rPr>
        <w:lastRenderedPageBreak/>
        <w:t>Market Dynamics</w:t>
      </w:r>
    </w:p>
    <w:p w14:paraId="4B433413" w14:textId="77777777" w:rsidR="00F45231" w:rsidRPr="00F45231" w:rsidRDefault="00F45231" w:rsidP="00F45231">
      <w:pPr>
        <w:numPr>
          <w:ilvl w:val="0"/>
          <w:numId w:val="17"/>
        </w:numPr>
      </w:pPr>
      <w:r w:rsidRPr="00F45231">
        <w:t>Key Market Drivers</w:t>
      </w:r>
    </w:p>
    <w:p w14:paraId="6C319A69" w14:textId="77777777" w:rsidR="00F45231" w:rsidRPr="00F45231" w:rsidRDefault="00F45231" w:rsidP="00F45231">
      <w:pPr>
        <w:numPr>
          <w:ilvl w:val="0"/>
          <w:numId w:val="17"/>
        </w:numPr>
      </w:pPr>
      <w:r w:rsidRPr="00F45231">
        <w:t>Challenges and Restraints Impacting Growth</w:t>
      </w:r>
    </w:p>
    <w:p w14:paraId="45FDA25C" w14:textId="77777777" w:rsidR="00F45231" w:rsidRPr="00F45231" w:rsidRDefault="00F45231" w:rsidP="00F45231">
      <w:pPr>
        <w:numPr>
          <w:ilvl w:val="0"/>
          <w:numId w:val="17"/>
        </w:numPr>
      </w:pPr>
      <w:r w:rsidRPr="00F45231">
        <w:t>Emerging Opportunities for Stakeholders</w:t>
      </w:r>
    </w:p>
    <w:p w14:paraId="2E4A72C6" w14:textId="77777777" w:rsidR="00F45231" w:rsidRPr="00F45231" w:rsidRDefault="00F45231" w:rsidP="00F45231">
      <w:pPr>
        <w:numPr>
          <w:ilvl w:val="0"/>
          <w:numId w:val="17"/>
        </w:numPr>
      </w:pPr>
      <w:r w:rsidRPr="00F45231">
        <w:t xml:space="preserve">Impact of Regulatory, </w:t>
      </w:r>
      <w:proofErr w:type="spellStart"/>
      <w:r w:rsidRPr="00F45231">
        <w:t>Behavioral</w:t>
      </w:r>
      <w:proofErr w:type="spellEnd"/>
      <w:r w:rsidRPr="00F45231">
        <w:t>, and Technological Factors</w:t>
      </w:r>
    </w:p>
    <w:p w14:paraId="7921D71D" w14:textId="77777777" w:rsidR="00F45231" w:rsidRPr="00F45231" w:rsidRDefault="00F45231" w:rsidP="00F45231">
      <w:r w:rsidRPr="00F45231">
        <w:pict w14:anchorId="7374DC83">
          <v:rect id="_x0000_i1180" style="width:0;height:1.5pt" o:hralign="center" o:hrstd="t" o:hr="t" fillcolor="#a0a0a0" stroked="f"/>
        </w:pict>
      </w:r>
    </w:p>
    <w:p w14:paraId="224674CA" w14:textId="77777777" w:rsidR="00F45231" w:rsidRPr="00F45231" w:rsidRDefault="00F45231" w:rsidP="00F45231">
      <w:pPr>
        <w:rPr>
          <w:b/>
          <w:bCs/>
        </w:rPr>
      </w:pPr>
      <w:r w:rsidRPr="00F45231">
        <w:rPr>
          <w:b/>
          <w:bCs/>
        </w:rPr>
        <w:t>Global Dental Burs Market Analysis</w:t>
      </w:r>
    </w:p>
    <w:p w14:paraId="03FB299A" w14:textId="77777777" w:rsidR="00F45231" w:rsidRPr="00F45231" w:rsidRDefault="00F45231" w:rsidP="00F45231">
      <w:pPr>
        <w:numPr>
          <w:ilvl w:val="0"/>
          <w:numId w:val="18"/>
        </w:numPr>
      </w:pPr>
      <w:r w:rsidRPr="00F45231">
        <w:t>Historical Market Size and Volume (2022–2023)</w:t>
      </w:r>
    </w:p>
    <w:p w14:paraId="55779F9B" w14:textId="77777777" w:rsidR="00F45231" w:rsidRPr="00F45231" w:rsidRDefault="00F45231" w:rsidP="00F45231">
      <w:pPr>
        <w:numPr>
          <w:ilvl w:val="0"/>
          <w:numId w:val="18"/>
        </w:numPr>
      </w:pPr>
      <w:r w:rsidRPr="00F45231">
        <w:t>Market Size and Volume Forecasts (2024–2030)</w:t>
      </w:r>
    </w:p>
    <w:p w14:paraId="6932F305" w14:textId="77777777" w:rsidR="00F45231" w:rsidRPr="00F45231" w:rsidRDefault="00F45231" w:rsidP="00F45231">
      <w:pPr>
        <w:rPr>
          <w:b/>
          <w:bCs/>
        </w:rPr>
      </w:pPr>
      <w:r w:rsidRPr="00F45231">
        <w:rPr>
          <w:b/>
          <w:bCs/>
        </w:rPr>
        <w:t>Market Analysis by Product Type</w:t>
      </w:r>
    </w:p>
    <w:p w14:paraId="62A1EE5E" w14:textId="77777777" w:rsidR="00F45231" w:rsidRPr="00F45231" w:rsidRDefault="00F45231" w:rsidP="00F45231">
      <w:pPr>
        <w:numPr>
          <w:ilvl w:val="0"/>
          <w:numId w:val="19"/>
        </w:numPr>
      </w:pPr>
      <w:r w:rsidRPr="00F45231">
        <w:t>Diamond Burs</w:t>
      </w:r>
    </w:p>
    <w:p w14:paraId="79426709" w14:textId="77777777" w:rsidR="00F45231" w:rsidRPr="00F45231" w:rsidRDefault="00F45231" w:rsidP="00F45231">
      <w:pPr>
        <w:numPr>
          <w:ilvl w:val="0"/>
          <w:numId w:val="19"/>
        </w:numPr>
      </w:pPr>
      <w:r w:rsidRPr="00F45231">
        <w:t>Tungsten Carbide Burs</w:t>
      </w:r>
    </w:p>
    <w:p w14:paraId="0377AAC7" w14:textId="77777777" w:rsidR="00F45231" w:rsidRPr="00F45231" w:rsidRDefault="00F45231" w:rsidP="00F45231">
      <w:pPr>
        <w:numPr>
          <w:ilvl w:val="0"/>
          <w:numId w:val="19"/>
        </w:numPr>
      </w:pPr>
      <w:r w:rsidRPr="00F45231">
        <w:t>Steel Burs</w:t>
      </w:r>
    </w:p>
    <w:p w14:paraId="20DF33FD" w14:textId="77777777" w:rsidR="00F45231" w:rsidRPr="00F45231" w:rsidRDefault="00F45231" w:rsidP="00F45231">
      <w:pPr>
        <w:numPr>
          <w:ilvl w:val="0"/>
          <w:numId w:val="19"/>
        </w:numPr>
      </w:pPr>
      <w:r w:rsidRPr="00F45231">
        <w:t>Ceramic Burs</w:t>
      </w:r>
    </w:p>
    <w:p w14:paraId="2DDA4462" w14:textId="77777777" w:rsidR="00F45231" w:rsidRPr="00F45231" w:rsidRDefault="00F45231" w:rsidP="00F45231">
      <w:pPr>
        <w:numPr>
          <w:ilvl w:val="0"/>
          <w:numId w:val="19"/>
        </w:numPr>
      </w:pPr>
      <w:r w:rsidRPr="00F45231">
        <w:t>Others</w:t>
      </w:r>
    </w:p>
    <w:p w14:paraId="297E246B" w14:textId="77777777" w:rsidR="00F45231" w:rsidRPr="00F45231" w:rsidRDefault="00F45231" w:rsidP="00F45231">
      <w:pPr>
        <w:rPr>
          <w:b/>
          <w:bCs/>
        </w:rPr>
      </w:pPr>
      <w:r w:rsidRPr="00F45231">
        <w:rPr>
          <w:b/>
          <w:bCs/>
        </w:rPr>
        <w:t>Market Analysis by Application</w:t>
      </w:r>
    </w:p>
    <w:p w14:paraId="6747D4EA" w14:textId="77777777" w:rsidR="00F45231" w:rsidRPr="00F45231" w:rsidRDefault="00F45231" w:rsidP="00F45231">
      <w:pPr>
        <w:numPr>
          <w:ilvl w:val="0"/>
          <w:numId w:val="20"/>
        </w:numPr>
      </w:pPr>
      <w:r w:rsidRPr="00F45231">
        <w:t>Restorative Dentistry</w:t>
      </w:r>
    </w:p>
    <w:p w14:paraId="49C0101D" w14:textId="77777777" w:rsidR="00F45231" w:rsidRPr="00F45231" w:rsidRDefault="00F45231" w:rsidP="00F45231">
      <w:pPr>
        <w:numPr>
          <w:ilvl w:val="0"/>
          <w:numId w:val="20"/>
        </w:numPr>
      </w:pPr>
      <w:r w:rsidRPr="00F45231">
        <w:t>Oral Surgery</w:t>
      </w:r>
    </w:p>
    <w:p w14:paraId="68371315" w14:textId="77777777" w:rsidR="00F45231" w:rsidRPr="00F45231" w:rsidRDefault="00F45231" w:rsidP="00F45231">
      <w:pPr>
        <w:numPr>
          <w:ilvl w:val="0"/>
          <w:numId w:val="20"/>
        </w:numPr>
      </w:pPr>
      <w:r w:rsidRPr="00F45231">
        <w:t>Orthodontics</w:t>
      </w:r>
    </w:p>
    <w:p w14:paraId="23E3F1B6" w14:textId="77777777" w:rsidR="00F45231" w:rsidRPr="00F45231" w:rsidRDefault="00F45231" w:rsidP="00F45231">
      <w:pPr>
        <w:numPr>
          <w:ilvl w:val="0"/>
          <w:numId w:val="20"/>
        </w:numPr>
      </w:pPr>
      <w:r w:rsidRPr="00F45231">
        <w:t>Implantology</w:t>
      </w:r>
    </w:p>
    <w:p w14:paraId="7ABC87DD" w14:textId="77777777" w:rsidR="00F45231" w:rsidRPr="00F45231" w:rsidRDefault="00F45231" w:rsidP="00F45231">
      <w:pPr>
        <w:numPr>
          <w:ilvl w:val="0"/>
          <w:numId w:val="20"/>
        </w:numPr>
      </w:pPr>
      <w:r w:rsidRPr="00F45231">
        <w:t>Others</w:t>
      </w:r>
    </w:p>
    <w:p w14:paraId="2DB524B2" w14:textId="77777777" w:rsidR="00F45231" w:rsidRPr="00F45231" w:rsidRDefault="00F45231" w:rsidP="00F45231">
      <w:pPr>
        <w:rPr>
          <w:b/>
          <w:bCs/>
        </w:rPr>
      </w:pPr>
      <w:r w:rsidRPr="00F45231">
        <w:rPr>
          <w:b/>
          <w:bCs/>
        </w:rPr>
        <w:t>Market Analysis by End User</w:t>
      </w:r>
    </w:p>
    <w:p w14:paraId="194D7A70" w14:textId="77777777" w:rsidR="00F45231" w:rsidRPr="00F45231" w:rsidRDefault="00F45231" w:rsidP="00F45231">
      <w:pPr>
        <w:numPr>
          <w:ilvl w:val="0"/>
          <w:numId w:val="21"/>
        </w:numPr>
      </w:pPr>
      <w:r w:rsidRPr="00F45231">
        <w:t>Hospitals</w:t>
      </w:r>
    </w:p>
    <w:p w14:paraId="4C5ECFE3" w14:textId="77777777" w:rsidR="00F45231" w:rsidRPr="00F45231" w:rsidRDefault="00F45231" w:rsidP="00F45231">
      <w:pPr>
        <w:numPr>
          <w:ilvl w:val="0"/>
          <w:numId w:val="21"/>
        </w:numPr>
      </w:pPr>
      <w:r w:rsidRPr="00F45231">
        <w:t>Dental Clinics</w:t>
      </w:r>
    </w:p>
    <w:p w14:paraId="6C5A0FF4" w14:textId="77777777" w:rsidR="00F45231" w:rsidRPr="00F45231" w:rsidRDefault="00F45231" w:rsidP="00F45231">
      <w:pPr>
        <w:numPr>
          <w:ilvl w:val="0"/>
          <w:numId w:val="21"/>
        </w:numPr>
      </w:pPr>
      <w:r w:rsidRPr="00F45231">
        <w:t>Academic &amp; Research Institutes</w:t>
      </w:r>
    </w:p>
    <w:p w14:paraId="5622F156" w14:textId="77777777" w:rsidR="00F45231" w:rsidRPr="00F45231" w:rsidRDefault="00F45231" w:rsidP="00F45231">
      <w:pPr>
        <w:numPr>
          <w:ilvl w:val="0"/>
          <w:numId w:val="21"/>
        </w:numPr>
      </w:pPr>
      <w:r w:rsidRPr="00F45231">
        <w:t>Dental Laboratories</w:t>
      </w:r>
    </w:p>
    <w:p w14:paraId="15914716" w14:textId="77777777" w:rsidR="00F45231" w:rsidRPr="00F45231" w:rsidRDefault="00F45231" w:rsidP="00F45231">
      <w:pPr>
        <w:rPr>
          <w:b/>
          <w:bCs/>
        </w:rPr>
      </w:pPr>
      <w:r w:rsidRPr="00F45231">
        <w:rPr>
          <w:b/>
          <w:bCs/>
        </w:rPr>
        <w:t>Market Analysis by Region</w:t>
      </w:r>
    </w:p>
    <w:p w14:paraId="0160DE7A" w14:textId="77777777" w:rsidR="00F45231" w:rsidRPr="00F45231" w:rsidRDefault="00F45231" w:rsidP="00F45231">
      <w:pPr>
        <w:numPr>
          <w:ilvl w:val="0"/>
          <w:numId w:val="22"/>
        </w:numPr>
      </w:pPr>
      <w:r w:rsidRPr="00F45231">
        <w:t>North America</w:t>
      </w:r>
    </w:p>
    <w:p w14:paraId="7C43ACBB" w14:textId="77777777" w:rsidR="00F45231" w:rsidRPr="00F45231" w:rsidRDefault="00F45231" w:rsidP="00F45231">
      <w:pPr>
        <w:numPr>
          <w:ilvl w:val="0"/>
          <w:numId w:val="22"/>
        </w:numPr>
      </w:pPr>
      <w:r w:rsidRPr="00F45231">
        <w:t>Europe</w:t>
      </w:r>
    </w:p>
    <w:p w14:paraId="4B468DE7" w14:textId="77777777" w:rsidR="00F45231" w:rsidRPr="00F45231" w:rsidRDefault="00F45231" w:rsidP="00F45231">
      <w:pPr>
        <w:numPr>
          <w:ilvl w:val="0"/>
          <w:numId w:val="22"/>
        </w:numPr>
      </w:pPr>
      <w:r w:rsidRPr="00F45231">
        <w:lastRenderedPageBreak/>
        <w:t>Asia-Pacific</w:t>
      </w:r>
    </w:p>
    <w:p w14:paraId="6CBEA19E" w14:textId="77777777" w:rsidR="00F45231" w:rsidRPr="00F45231" w:rsidRDefault="00F45231" w:rsidP="00F45231">
      <w:pPr>
        <w:numPr>
          <w:ilvl w:val="0"/>
          <w:numId w:val="22"/>
        </w:numPr>
      </w:pPr>
      <w:r w:rsidRPr="00F45231">
        <w:t>Latin America</w:t>
      </w:r>
    </w:p>
    <w:p w14:paraId="684B2E45" w14:textId="77777777" w:rsidR="00F45231" w:rsidRPr="00F45231" w:rsidRDefault="00F45231" w:rsidP="00F45231">
      <w:pPr>
        <w:numPr>
          <w:ilvl w:val="0"/>
          <w:numId w:val="22"/>
        </w:numPr>
      </w:pPr>
      <w:r w:rsidRPr="00F45231">
        <w:t>Middle East &amp; Africa</w:t>
      </w:r>
    </w:p>
    <w:p w14:paraId="273B0148" w14:textId="77777777" w:rsidR="00F45231" w:rsidRPr="00F45231" w:rsidRDefault="00F45231" w:rsidP="00F45231">
      <w:r w:rsidRPr="00F45231">
        <w:pict w14:anchorId="653C7823">
          <v:rect id="_x0000_i1181" style="width:0;height:1.5pt" o:hralign="center" o:hrstd="t" o:hr="t" fillcolor="#a0a0a0" stroked="f"/>
        </w:pict>
      </w:r>
    </w:p>
    <w:p w14:paraId="1DACF66F" w14:textId="77777777" w:rsidR="00F45231" w:rsidRPr="00F45231" w:rsidRDefault="00F45231" w:rsidP="00F45231">
      <w:pPr>
        <w:rPr>
          <w:b/>
          <w:bCs/>
        </w:rPr>
      </w:pPr>
      <w:r w:rsidRPr="00F45231">
        <w:rPr>
          <w:b/>
          <w:bCs/>
        </w:rPr>
        <w:t>Regional Market Analysis</w:t>
      </w:r>
    </w:p>
    <w:p w14:paraId="0F76BA8C" w14:textId="77777777" w:rsidR="00F45231" w:rsidRPr="00F45231" w:rsidRDefault="00F45231" w:rsidP="00F45231">
      <w:pPr>
        <w:rPr>
          <w:b/>
          <w:bCs/>
        </w:rPr>
      </w:pPr>
      <w:r w:rsidRPr="00F45231">
        <w:rPr>
          <w:b/>
          <w:bCs/>
        </w:rPr>
        <w:t>North America</w:t>
      </w:r>
    </w:p>
    <w:p w14:paraId="58DF4581" w14:textId="77777777" w:rsidR="00F45231" w:rsidRPr="00F45231" w:rsidRDefault="00F45231" w:rsidP="00F45231">
      <w:pPr>
        <w:numPr>
          <w:ilvl w:val="0"/>
          <w:numId w:val="23"/>
        </w:numPr>
      </w:pPr>
      <w:r w:rsidRPr="00F45231">
        <w:t>U.S.</w:t>
      </w:r>
    </w:p>
    <w:p w14:paraId="087A4BFF" w14:textId="77777777" w:rsidR="00F45231" w:rsidRPr="00F45231" w:rsidRDefault="00F45231" w:rsidP="00F45231">
      <w:pPr>
        <w:numPr>
          <w:ilvl w:val="0"/>
          <w:numId w:val="23"/>
        </w:numPr>
      </w:pPr>
      <w:r w:rsidRPr="00F45231">
        <w:t>Canada</w:t>
      </w:r>
    </w:p>
    <w:p w14:paraId="56C218DA" w14:textId="77777777" w:rsidR="00F45231" w:rsidRPr="00F45231" w:rsidRDefault="00F45231" w:rsidP="00F45231">
      <w:pPr>
        <w:numPr>
          <w:ilvl w:val="0"/>
          <w:numId w:val="23"/>
        </w:numPr>
      </w:pPr>
      <w:r w:rsidRPr="00F45231">
        <w:t>Mexico</w:t>
      </w:r>
    </w:p>
    <w:p w14:paraId="6F404B45" w14:textId="77777777" w:rsidR="00F45231" w:rsidRPr="00F45231" w:rsidRDefault="00F45231" w:rsidP="00F45231">
      <w:pPr>
        <w:rPr>
          <w:b/>
          <w:bCs/>
        </w:rPr>
      </w:pPr>
      <w:r w:rsidRPr="00F45231">
        <w:rPr>
          <w:b/>
          <w:bCs/>
        </w:rPr>
        <w:t>Europe</w:t>
      </w:r>
    </w:p>
    <w:p w14:paraId="10947B5F" w14:textId="77777777" w:rsidR="00F45231" w:rsidRPr="00F45231" w:rsidRDefault="00F45231" w:rsidP="00F45231">
      <w:pPr>
        <w:numPr>
          <w:ilvl w:val="0"/>
          <w:numId w:val="24"/>
        </w:numPr>
      </w:pPr>
      <w:r w:rsidRPr="00F45231">
        <w:t>Germany</w:t>
      </w:r>
    </w:p>
    <w:p w14:paraId="2B4DB52B" w14:textId="77777777" w:rsidR="00F45231" w:rsidRPr="00F45231" w:rsidRDefault="00F45231" w:rsidP="00F45231">
      <w:pPr>
        <w:numPr>
          <w:ilvl w:val="0"/>
          <w:numId w:val="24"/>
        </w:numPr>
      </w:pPr>
      <w:r w:rsidRPr="00F45231">
        <w:t>United Kingdom</w:t>
      </w:r>
    </w:p>
    <w:p w14:paraId="5F2BFB4D" w14:textId="77777777" w:rsidR="00F45231" w:rsidRPr="00F45231" w:rsidRDefault="00F45231" w:rsidP="00F45231">
      <w:pPr>
        <w:numPr>
          <w:ilvl w:val="0"/>
          <w:numId w:val="24"/>
        </w:numPr>
      </w:pPr>
      <w:r w:rsidRPr="00F45231">
        <w:t>France</w:t>
      </w:r>
    </w:p>
    <w:p w14:paraId="35549A28" w14:textId="77777777" w:rsidR="00F45231" w:rsidRPr="00F45231" w:rsidRDefault="00F45231" w:rsidP="00F45231">
      <w:pPr>
        <w:numPr>
          <w:ilvl w:val="0"/>
          <w:numId w:val="24"/>
        </w:numPr>
      </w:pPr>
      <w:r w:rsidRPr="00F45231">
        <w:t>Italy</w:t>
      </w:r>
    </w:p>
    <w:p w14:paraId="09AABA90" w14:textId="77777777" w:rsidR="00F45231" w:rsidRPr="00F45231" w:rsidRDefault="00F45231" w:rsidP="00F45231">
      <w:pPr>
        <w:numPr>
          <w:ilvl w:val="0"/>
          <w:numId w:val="24"/>
        </w:numPr>
      </w:pPr>
      <w:r w:rsidRPr="00F45231">
        <w:t>Spain</w:t>
      </w:r>
    </w:p>
    <w:p w14:paraId="75C3EB78" w14:textId="77777777" w:rsidR="00F45231" w:rsidRPr="00F45231" w:rsidRDefault="00F45231" w:rsidP="00F45231">
      <w:pPr>
        <w:numPr>
          <w:ilvl w:val="0"/>
          <w:numId w:val="24"/>
        </w:numPr>
      </w:pPr>
      <w:r w:rsidRPr="00F45231">
        <w:t>Rest of Europe</w:t>
      </w:r>
    </w:p>
    <w:p w14:paraId="782D4D88" w14:textId="77777777" w:rsidR="00F45231" w:rsidRPr="00F45231" w:rsidRDefault="00F45231" w:rsidP="00F45231">
      <w:pPr>
        <w:rPr>
          <w:b/>
          <w:bCs/>
        </w:rPr>
      </w:pPr>
      <w:r w:rsidRPr="00F45231">
        <w:rPr>
          <w:b/>
          <w:bCs/>
        </w:rPr>
        <w:t>Asia-Pacific</w:t>
      </w:r>
    </w:p>
    <w:p w14:paraId="7D044CD1" w14:textId="77777777" w:rsidR="00F45231" w:rsidRPr="00F45231" w:rsidRDefault="00F45231" w:rsidP="00F45231">
      <w:pPr>
        <w:numPr>
          <w:ilvl w:val="0"/>
          <w:numId w:val="25"/>
        </w:numPr>
      </w:pPr>
      <w:r w:rsidRPr="00F45231">
        <w:t>China</w:t>
      </w:r>
    </w:p>
    <w:p w14:paraId="2903FC37" w14:textId="77777777" w:rsidR="00F45231" w:rsidRPr="00F45231" w:rsidRDefault="00F45231" w:rsidP="00F45231">
      <w:pPr>
        <w:numPr>
          <w:ilvl w:val="0"/>
          <w:numId w:val="25"/>
        </w:numPr>
      </w:pPr>
      <w:r w:rsidRPr="00F45231">
        <w:t>India</w:t>
      </w:r>
    </w:p>
    <w:p w14:paraId="18EFA16D" w14:textId="77777777" w:rsidR="00F45231" w:rsidRPr="00F45231" w:rsidRDefault="00F45231" w:rsidP="00F45231">
      <w:pPr>
        <w:numPr>
          <w:ilvl w:val="0"/>
          <w:numId w:val="25"/>
        </w:numPr>
      </w:pPr>
      <w:r w:rsidRPr="00F45231">
        <w:t>Japan</w:t>
      </w:r>
    </w:p>
    <w:p w14:paraId="3C10851A" w14:textId="77777777" w:rsidR="00F45231" w:rsidRPr="00F45231" w:rsidRDefault="00F45231" w:rsidP="00F45231">
      <w:pPr>
        <w:numPr>
          <w:ilvl w:val="0"/>
          <w:numId w:val="25"/>
        </w:numPr>
      </w:pPr>
      <w:r w:rsidRPr="00F45231">
        <w:t>South Korea</w:t>
      </w:r>
    </w:p>
    <w:p w14:paraId="60CEFA41" w14:textId="77777777" w:rsidR="00F45231" w:rsidRPr="00F45231" w:rsidRDefault="00F45231" w:rsidP="00F45231">
      <w:pPr>
        <w:numPr>
          <w:ilvl w:val="0"/>
          <w:numId w:val="25"/>
        </w:numPr>
      </w:pPr>
      <w:r w:rsidRPr="00F45231">
        <w:t>Rest of Asia-Pacific</w:t>
      </w:r>
    </w:p>
    <w:p w14:paraId="7F637836" w14:textId="77777777" w:rsidR="00F45231" w:rsidRPr="00F45231" w:rsidRDefault="00F45231" w:rsidP="00F45231">
      <w:pPr>
        <w:rPr>
          <w:b/>
          <w:bCs/>
        </w:rPr>
      </w:pPr>
      <w:r w:rsidRPr="00F45231">
        <w:rPr>
          <w:b/>
          <w:bCs/>
        </w:rPr>
        <w:t>Latin America</w:t>
      </w:r>
    </w:p>
    <w:p w14:paraId="26079F56" w14:textId="77777777" w:rsidR="00F45231" w:rsidRPr="00F45231" w:rsidRDefault="00F45231" w:rsidP="00F45231">
      <w:pPr>
        <w:numPr>
          <w:ilvl w:val="0"/>
          <w:numId w:val="26"/>
        </w:numPr>
      </w:pPr>
      <w:r w:rsidRPr="00F45231">
        <w:t>Brazil</w:t>
      </w:r>
    </w:p>
    <w:p w14:paraId="0D78797E" w14:textId="77777777" w:rsidR="00F45231" w:rsidRPr="00F45231" w:rsidRDefault="00F45231" w:rsidP="00F45231">
      <w:pPr>
        <w:numPr>
          <w:ilvl w:val="0"/>
          <w:numId w:val="26"/>
        </w:numPr>
      </w:pPr>
      <w:r w:rsidRPr="00F45231">
        <w:t>Argentina</w:t>
      </w:r>
    </w:p>
    <w:p w14:paraId="61D982AE" w14:textId="77777777" w:rsidR="00F45231" w:rsidRPr="00F45231" w:rsidRDefault="00F45231" w:rsidP="00F45231">
      <w:pPr>
        <w:numPr>
          <w:ilvl w:val="0"/>
          <w:numId w:val="26"/>
        </w:numPr>
      </w:pPr>
      <w:r w:rsidRPr="00F45231">
        <w:t>Rest of Latin America</w:t>
      </w:r>
    </w:p>
    <w:p w14:paraId="707737FB" w14:textId="77777777" w:rsidR="00F45231" w:rsidRPr="00F45231" w:rsidRDefault="00F45231" w:rsidP="00F45231">
      <w:pPr>
        <w:rPr>
          <w:b/>
          <w:bCs/>
        </w:rPr>
      </w:pPr>
      <w:r w:rsidRPr="00F45231">
        <w:rPr>
          <w:b/>
          <w:bCs/>
        </w:rPr>
        <w:t>Middle East &amp; Africa</w:t>
      </w:r>
    </w:p>
    <w:p w14:paraId="28AB922B" w14:textId="77777777" w:rsidR="00F45231" w:rsidRPr="00F45231" w:rsidRDefault="00F45231" w:rsidP="00F45231">
      <w:pPr>
        <w:numPr>
          <w:ilvl w:val="0"/>
          <w:numId w:val="27"/>
        </w:numPr>
      </w:pPr>
      <w:r w:rsidRPr="00F45231">
        <w:t>GCC Countries</w:t>
      </w:r>
    </w:p>
    <w:p w14:paraId="59134A5F" w14:textId="77777777" w:rsidR="00F45231" w:rsidRPr="00F45231" w:rsidRDefault="00F45231" w:rsidP="00F45231">
      <w:pPr>
        <w:numPr>
          <w:ilvl w:val="0"/>
          <w:numId w:val="27"/>
        </w:numPr>
      </w:pPr>
      <w:r w:rsidRPr="00F45231">
        <w:t>South Africa</w:t>
      </w:r>
    </w:p>
    <w:p w14:paraId="5418F4AE" w14:textId="77777777" w:rsidR="00F45231" w:rsidRPr="00F45231" w:rsidRDefault="00F45231" w:rsidP="00F45231">
      <w:pPr>
        <w:numPr>
          <w:ilvl w:val="0"/>
          <w:numId w:val="27"/>
        </w:numPr>
      </w:pPr>
      <w:r w:rsidRPr="00F45231">
        <w:lastRenderedPageBreak/>
        <w:t>Rest of Middle East &amp; Africa</w:t>
      </w:r>
    </w:p>
    <w:p w14:paraId="5C6F8CB4" w14:textId="77777777" w:rsidR="00F45231" w:rsidRPr="00F45231" w:rsidRDefault="00F45231" w:rsidP="00F45231">
      <w:r w:rsidRPr="00F45231">
        <w:pict w14:anchorId="5BD9BBF1">
          <v:rect id="_x0000_i1182" style="width:0;height:1.5pt" o:hralign="center" o:hrstd="t" o:hr="t" fillcolor="#a0a0a0" stroked="f"/>
        </w:pict>
      </w:r>
    </w:p>
    <w:p w14:paraId="3E75B8E5" w14:textId="77777777" w:rsidR="00F45231" w:rsidRPr="00F45231" w:rsidRDefault="00F45231" w:rsidP="00F45231">
      <w:pPr>
        <w:rPr>
          <w:b/>
          <w:bCs/>
        </w:rPr>
      </w:pPr>
      <w:r w:rsidRPr="00F45231">
        <w:rPr>
          <w:b/>
          <w:bCs/>
        </w:rPr>
        <w:t>Key Players and Competitive Analysis</w:t>
      </w:r>
    </w:p>
    <w:p w14:paraId="45430B6C" w14:textId="77777777" w:rsidR="00F45231" w:rsidRPr="00F45231" w:rsidRDefault="00F45231" w:rsidP="00F45231">
      <w:pPr>
        <w:numPr>
          <w:ilvl w:val="0"/>
          <w:numId w:val="28"/>
        </w:numPr>
      </w:pPr>
      <w:r w:rsidRPr="00F45231">
        <w:t>Dentsply Sirona</w:t>
      </w:r>
    </w:p>
    <w:p w14:paraId="381A0D18" w14:textId="77777777" w:rsidR="00F45231" w:rsidRPr="00F45231" w:rsidRDefault="00F45231" w:rsidP="00F45231">
      <w:pPr>
        <w:numPr>
          <w:ilvl w:val="0"/>
          <w:numId w:val="28"/>
        </w:numPr>
      </w:pPr>
      <w:r w:rsidRPr="00F45231">
        <w:t>Kerr Dental (</w:t>
      </w:r>
      <w:proofErr w:type="spellStart"/>
      <w:r w:rsidRPr="00F45231">
        <w:t>Envista</w:t>
      </w:r>
      <w:proofErr w:type="spellEnd"/>
      <w:r w:rsidRPr="00F45231">
        <w:t xml:space="preserve"> Holdings)</w:t>
      </w:r>
    </w:p>
    <w:p w14:paraId="5A7529E8" w14:textId="77777777" w:rsidR="00F45231" w:rsidRPr="00F45231" w:rsidRDefault="00F45231" w:rsidP="00F45231">
      <w:pPr>
        <w:numPr>
          <w:ilvl w:val="0"/>
          <w:numId w:val="28"/>
        </w:numPr>
      </w:pPr>
      <w:proofErr w:type="spellStart"/>
      <w:r w:rsidRPr="00F45231">
        <w:t>Brasseler</w:t>
      </w:r>
      <w:proofErr w:type="spellEnd"/>
      <w:r w:rsidRPr="00F45231">
        <w:t xml:space="preserve"> USA</w:t>
      </w:r>
    </w:p>
    <w:p w14:paraId="5BD5A177" w14:textId="77777777" w:rsidR="00F45231" w:rsidRPr="00F45231" w:rsidRDefault="00F45231" w:rsidP="00F45231">
      <w:pPr>
        <w:numPr>
          <w:ilvl w:val="0"/>
          <w:numId w:val="28"/>
        </w:numPr>
      </w:pPr>
      <w:r w:rsidRPr="00F45231">
        <w:t>COLTENE Holding AG</w:t>
      </w:r>
    </w:p>
    <w:p w14:paraId="2DA0398F" w14:textId="77777777" w:rsidR="00F45231" w:rsidRPr="00F45231" w:rsidRDefault="00F45231" w:rsidP="00F45231">
      <w:pPr>
        <w:numPr>
          <w:ilvl w:val="0"/>
          <w:numId w:val="28"/>
        </w:numPr>
      </w:pPr>
      <w:r w:rsidRPr="00F45231">
        <w:t>Mani, Inc.</w:t>
      </w:r>
    </w:p>
    <w:p w14:paraId="76CCE8EE" w14:textId="77777777" w:rsidR="00F45231" w:rsidRPr="00F45231" w:rsidRDefault="00F45231" w:rsidP="00F45231">
      <w:pPr>
        <w:numPr>
          <w:ilvl w:val="0"/>
          <w:numId w:val="28"/>
        </w:numPr>
      </w:pPr>
      <w:proofErr w:type="spellStart"/>
      <w:r w:rsidRPr="00F45231">
        <w:t>Microcopy</w:t>
      </w:r>
      <w:proofErr w:type="spellEnd"/>
      <w:r w:rsidRPr="00F45231">
        <w:t xml:space="preserve"> Dental</w:t>
      </w:r>
    </w:p>
    <w:p w14:paraId="2E10E554" w14:textId="77777777" w:rsidR="00F45231" w:rsidRPr="00F45231" w:rsidRDefault="00F45231" w:rsidP="00F45231">
      <w:pPr>
        <w:numPr>
          <w:ilvl w:val="0"/>
          <w:numId w:val="28"/>
        </w:numPr>
      </w:pPr>
      <w:r w:rsidRPr="00F45231">
        <w:t>SHOFU Dental</w:t>
      </w:r>
    </w:p>
    <w:p w14:paraId="593A8C86" w14:textId="77777777" w:rsidR="00F45231" w:rsidRPr="00F45231" w:rsidRDefault="00F45231" w:rsidP="00F45231">
      <w:pPr>
        <w:numPr>
          <w:ilvl w:val="0"/>
          <w:numId w:val="28"/>
        </w:numPr>
      </w:pPr>
      <w:r w:rsidRPr="00F45231">
        <w:t>Comparative Benchmarking Matrix</w:t>
      </w:r>
    </w:p>
    <w:p w14:paraId="362DD5AF" w14:textId="77777777" w:rsidR="00F45231" w:rsidRPr="00F45231" w:rsidRDefault="00F45231" w:rsidP="00F45231">
      <w:r w:rsidRPr="00F45231">
        <w:pict w14:anchorId="4B0BF59A">
          <v:rect id="_x0000_i1183" style="width:0;height:1.5pt" o:hralign="center" o:hrstd="t" o:hr="t" fillcolor="#a0a0a0" stroked="f"/>
        </w:pict>
      </w:r>
    </w:p>
    <w:p w14:paraId="176B6EB9" w14:textId="77777777" w:rsidR="00F45231" w:rsidRPr="00F45231" w:rsidRDefault="00F45231" w:rsidP="00F45231">
      <w:pPr>
        <w:rPr>
          <w:b/>
          <w:bCs/>
        </w:rPr>
      </w:pPr>
      <w:r w:rsidRPr="00F45231">
        <w:rPr>
          <w:b/>
          <w:bCs/>
        </w:rPr>
        <w:t>Appendix</w:t>
      </w:r>
    </w:p>
    <w:p w14:paraId="0F836203" w14:textId="77777777" w:rsidR="00F45231" w:rsidRPr="00F45231" w:rsidRDefault="00F45231" w:rsidP="00F45231">
      <w:pPr>
        <w:numPr>
          <w:ilvl w:val="0"/>
          <w:numId w:val="29"/>
        </w:numPr>
      </w:pPr>
      <w:r w:rsidRPr="00F45231">
        <w:t>Abbreviations and Terminologies Used in the Report</w:t>
      </w:r>
    </w:p>
    <w:p w14:paraId="3E53C669" w14:textId="77777777" w:rsidR="00F45231" w:rsidRPr="00F45231" w:rsidRDefault="00F45231" w:rsidP="00F45231">
      <w:pPr>
        <w:numPr>
          <w:ilvl w:val="0"/>
          <w:numId w:val="29"/>
        </w:numPr>
      </w:pPr>
      <w:r w:rsidRPr="00F45231">
        <w:t>References and Sources</w:t>
      </w:r>
    </w:p>
    <w:p w14:paraId="2EEF8243" w14:textId="77777777" w:rsidR="00F45231" w:rsidRPr="00F45231" w:rsidRDefault="00F45231" w:rsidP="00F45231">
      <w:r w:rsidRPr="00F45231">
        <w:pict w14:anchorId="24D9E1C0">
          <v:rect id="_x0000_i1184" style="width:0;height:1.5pt" o:hralign="center" o:hrstd="t" o:hr="t" fillcolor="#a0a0a0" stroked="f"/>
        </w:pict>
      </w:r>
    </w:p>
    <w:p w14:paraId="35650F32" w14:textId="77777777" w:rsidR="00F45231" w:rsidRPr="00F45231" w:rsidRDefault="00F45231" w:rsidP="00F45231">
      <w:pPr>
        <w:rPr>
          <w:b/>
          <w:bCs/>
        </w:rPr>
      </w:pPr>
      <w:r w:rsidRPr="00F45231">
        <w:rPr>
          <w:b/>
          <w:bCs/>
        </w:rPr>
        <w:t>List of Tables</w:t>
      </w:r>
    </w:p>
    <w:p w14:paraId="0104B641" w14:textId="77777777" w:rsidR="00F45231" w:rsidRPr="00F45231" w:rsidRDefault="00F45231" w:rsidP="00F45231">
      <w:pPr>
        <w:numPr>
          <w:ilvl w:val="0"/>
          <w:numId w:val="30"/>
        </w:numPr>
      </w:pPr>
      <w:r w:rsidRPr="00F45231">
        <w:t>Market Size by Product Type, Application, End User, and Region (2024–2030)</w:t>
      </w:r>
    </w:p>
    <w:p w14:paraId="2CD07ADC" w14:textId="77777777" w:rsidR="00F45231" w:rsidRPr="00F45231" w:rsidRDefault="00F45231" w:rsidP="00F45231">
      <w:pPr>
        <w:numPr>
          <w:ilvl w:val="0"/>
          <w:numId w:val="30"/>
        </w:numPr>
      </w:pPr>
      <w:r w:rsidRPr="00F45231">
        <w:t>Regional Market Breakdown by Product Type and End User (2024–2030)</w:t>
      </w:r>
    </w:p>
    <w:p w14:paraId="550619F2" w14:textId="77777777" w:rsidR="00F45231" w:rsidRPr="00F45231" w:rsidRDefault="00F45231" w:rsidP="00F45231">
      <w:r w:rsidRPr="00F45231">
        <w:pict w14:anchorId="55B63D31">
          <v:rect id="_x0000_i1185" style="width:0;height:1.5pt" o:hralign="center" o:hrstd="t" o:hr="t" fillcolor="#a0a0a0" stroked="f"/>
        </w:pict>
      </w:r>
    </w:p>
    <w:p w14:paraId="661E3DF4" w14:textId="77777777" w:rsidR="00F45231" w:rsidRPr="00F45231" w:rsidRDefault="00F45231" w:rsidP="00F45231">
      <w:pPr>
        <w:rPr>
          <w:b/>
          <w:bCs/>
        </w:rPr>
      </w:pPr>
      <w:r w:rsidRPr="00F45231">
        <w:rPr>
          <w:b/>
          <w:bCs/>
        </w:rPr>
        <w:t>List of Figures</w:t>
      </w:r>
    </w:p>
    <w:p w14:paraId="313BA47D" w14:textId="77777777" w:rsidR="00F45231" w:rsidRPr="00F45231" w:rsidRDefault="00F45231" w:rsidP="00F45231">
      <w:pPr>
        <w:numPr>
          <w:ilvl w:val="0"/>
          <w:numId w:val="31"/>
        </w:numPr>
      </w:pPr>
      <w:r w:rsidRPr="00F45231">
        <w:t>Market Dynamics: Drivers, Restraints, Opportunities, and Challenges</w:t>
      </w:r>
    </w:p>
    <w:p w14:paraId="582229FF" w14:textId="77777777" w:rsidR="00F45231" w:rsidRPr="00F45231" w:rsidRDefault="00F45231" w:rsidP="00F45231">
      <w:pPr>
        <w:numPr>
          <w:ilvl w:val="0"/>
          <w:numId w:val="31"/>
        </w:numPr>
      </w:pPr>
      <w:r w:rsidRPr="00F45231">
        <w:t>Regional Market Snapshot for Key Regions</w:t>
      </w:r>
    </w:p>
    <w:p w14:paraId="31B20CA1" w14:textId="77777777" w:rsidR="00F45231" w:rsidRPr="00F45231" w:rsidRDefault="00F45231" w:rsidP="00F45231">
      <w:pPr>
        <w:numPr>
          <w:ilvl w:val="0"/>
          <w:numId w:val="31"/>
        </w:numPr>
      </w:pPr>
      <w:r w:rsidRPr="00F45231">
        <w:t>Competitive Landscape and Market Share Analysis</w:t>
      </w:r>
    </w:p>
    <w:p w14:paraId="169B5309" w14:textId="77777777" w:rsidR="00F45231" w:rsidRPr="00F45231" w:rsidRDefault="00F45231" w:rsidP="00F45231">
      <w:pPr>
        <w:numPr>
          <w:ilvl w:val="0"/>
          <w:numId w:val="31"/>
        </w:numPr>
      </w:pPr>
      <w:r w:rsidRPr="00F45231">
        <w:t>Growth Strategies Adopted by Key Players</w:t>
      </w:r>
    </w:p>
    <w:p w14:paraId="5FCD2BE0" w14:textId="77777777" w:rsidR="00F45231" w:rsidRPr="00F45231" w:rsidRDefault="00F45231" w:rsidP="00F45231">
      <w:pPr>
        <w:numPr>
          <w:ilvl w:val="0"/>
          <w:numId w:val="31"/>
        </w:numPr>
      </w:pPr>
      <w:r w:rsidRPr="00F45231">
        <w:t>Market Share by Product Type, Application, and End User (2024 vs. 2030)</w:t>
      </w:r>
    </w:p>
    <w:p w14:paraId="6CCB1AE9"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1E69"/>
    <w:multiLevelType w:val="multilevel"/>
    <w:tmpl w:val="BABC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63CA8"/>
    <w:multiLevelType w:val="multilevel"/>
    <w:tmpl w:val="79E6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3327B"/>
    <w:multiLevelType w:val="multilevel"/>
    <w:tmpl w:val="AFA6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77CB0"/>
    <w:multiLevelType w:val="multilevel"/>
    <w:tmpl w:val="78B2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243A9"/>
    <w:multiLevelType w:val="multilevel"/>
    <w:tmpl w:val="E45A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A08A6"/>
    <w:multiLevelType w:val="multilevel"/>
    <w:tmpl w:val="1756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BC3E32"/>
    <w:multiLevelType w:val="multilevel"/>
    <w:tmpl w:val="73D4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06A1B"/>
    <w:multiLevelType w:val="multilevel"/>
    <w:tmpl w:val="C448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3650B"/>
    <w:multiLevelType w:val="multilevel"/>
    <w:tmpl w:val="30AC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796A7C"/>
    <w:multiLevelType w:val="multilevel"/>
    <w:tmpl w:val="C3C8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9E4B98"/>
    <w:multiLevelType w:val="multilevel"/>
    <w:tmpl w:val="9DB4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6404A2"/>
    <w:multiLevelType w:val="multilevel"/>
    <w:tmpl w:val="BDC0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60769F"/>
    <w:multiLevelType w:val="multilevel"/>
    <w:tmpl w:val="E43E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D7292C"/>
    <w:multiLevelType w:val="multilevel"/>
    <w:tmpl w:val="7548A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F15503"/>
    <w:multiLevelType w:val="multilevel"/>
    <w:tmpl w:val="34FC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0F7781"/>
    <w:multiLevelType w:val="multilevel"/>
    <w:tmpl w:val="E00C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710C5D"/>
    <w:multiLevelType w:val="multilevel"/>
    <w:tmpl w:val="1F9E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704469"/>
    <w:multiLevelType w:val="multilevel"/>
    <w:tmpl w:val="6832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3926A9"/>
    <w:multiLevelType w:val="multilevel"/>
    <w:tmpl w:val="DB84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DC41B4"/>
    <w:multiLevelType w:val="multilevel"/>
    <w:tmpl w:val="AF24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C93ABF"/>
    <w:multiLevelType w:val="multilevel"/>
    <w:tmpl w:val="F670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9122A3"/>
    <w:multiLevelType w:val="multilevel"/>
    <w:tmpl w:val="1B8A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A359E2"/>
    <w:multiLevelType w:val="multilevel"/>
    <w:tmpl w:val="E5B4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925DF7"/>
    <w:multiLevelType w:val="multilevel"/>
    <w:tmpl w:val="1390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6924CB"/>
    <w:multiLevelType w:val="multilevel"/>
    <w:tmpl w:val="7484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FE6924"/>
    <w:multiLevelType w:val="multilevel"/>
    <w:tmpl w:val="C48A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F31207"/>
    <w:multiLevelType w:val="multilevel"/>
    <w:tmpl w:val="9D5C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2675E1"/>
    <w:multiLevelType w:val="multilevel"/>
    <w:tmpl w:val="F19C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C47E44"/>
    <w:multiLevelType w:val="multilevel"/>
    <w:tmpl w:val="A334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ED5CBC"/>
    <w:multiLevelType w:val="multilevel"/>
    <w:tmpl w:val="C6F6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816DA1"/>
    <w:multiLevelType w:val="multilevel"/>
    <w:tmpl w:val="3742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9094295">
    <w:abstractNumId w:val="9"/>
  </w:num>
  <w:num w:numId="2" w16cid:durableId="1794786178">
    <w:abstractNumId w:val="14"/>
  </w:num>
  <w:num w:numId="3" w16cid:durableId="184634171">
    <w:abstractNumId w:val="7"/>
  </w:num>
  <w:num w:numId="4" w16cid:durableId="1259171009">
    <w:abstractNumId w:val="16"/>
  </w:num>
  <w:num w:numId="5" w16cid:durableId="1605651345">
    <w:abstractNumId w:val="27"/>
  </w:num>
  <w:num w:numId="6" w16cid:durableId="570192558">
    <w:abstractNumId w:val="15"/>
  </w:num>
  <w:num w:numId="7" w16cid:durableId="1339120841">
    <w:abstractNumId w:val="20"/>
  </w:num>
  <w:num w:numId="8" w16cid:durableId="1522277333">
    <w:abstractNumId w:val="6"/>
  </w:num>
  <w:num w:numId="9" w16cid:durableId="2057730706">
    <w:abstractNumId w:val="24"/>
  </w:num>
  <w:num w:numId="10" w16cid:durableId="956452449">
    <w:abstractNumId w:val="23"/>
  </w:num>
  <w:num w:numId="11" w16cid:durableId="374699095">
    <w:abstractNumId w:val="13"/>
  </w:num>
  <w:num w:numId="12" w16cid:durableId="1608729490">
    <w:abstractNumId w:val="2"/>
  </w:num>
  <w:num w:numId="13" w16cid:durableId="574438549">
    <w:abstractNumId w:val="0"/>
  </w:num>
  <w:num w:numId="14" w16cid:durableId="701973850">
    <w:abstractNumId w:val="22"/>
  </w:num>
  <w:num w:numId="15" w16cid:durableId="424807274">
    <w:abstractNumId w:val="18"/>
  </w:num>
  <w:num w:numId="16" w16cid:durableId="547257589">
    <w:abstractNumId w:val="3"/>
  </w:num>
  <w:num w:numId="17" w16cid:durableId="828056994">
    <w:abstractNumId w:val="8"/>
  </w:num>
  <w:num w:numId="18" w16cid:durableId="22945893">
    <w:abstractNumId w:val="28"/>
  </w:num>
  <w:num w:numId="19" w16cid:durableId="17507145">
    <w:abstractNumId w:val="30"/>
  </w:num>
  <w:num w:numId="20" w16cid:durableId="467435262">
    <w:abstractNumId w:val="26"/>
  </w:num>
  <w:num w:numId="21" w16cid:durableId="543443420">
    <w:abstractNumId w:val="10"/>
  </w:num>
  <w:num w:numId="22" w16cid:durableId="1553158007">
    <w:abstractNumId w:val="17"/>
  </w:num>
  <w:num w:numId="23" w16cid:durableId="1440029976">
    <w:abstractNumId w:val="19"/>
  </w:num>
  <w:num w:numId="24" w16cid:durableId="285938368">
    <w:abstractNumId w:val="25"/>
  </w:num>
  <w:num w:numId="25" w16cid:durableId="1940140229">
    <w:abstractNumId w:val="5"/>
  </w:num>
  <w:num w:numId="26" w16cid:durableId="1063257490">
    <w:abstractNumId w:val="12"/>
  </w:num>
  <w:num w:numId="27" w16cid:durableId="1303387088">
    <w:abstractNumId w:val="21"/>
  </w:num>
  <w:num w:numId="28" w16cid:durableId="751391105">
    <w:abstractNumId w:val="11"/>
  </w:num>
  <w:num w:numId="29" w16cid:durableId="930895774">
    <w:abstractNumId w:val="29"/>
  </w:num>
  <w:num w:numId="30" w16cid:durableId="2040928844">
    <w:abstractNumId w:val="1"/>
  </w:num>
  <w:num w:numId="31" w16cid:durableId="4916800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73D"/>
    <w:rsid w:val="004B044C"/>
    <w:rsid w:val="00783733"/>
    <w:rsid w:val="0082115F"/>
    <w:rsid w:val="00D3573D"/>
    <w:rsid w:val="00D9498E"/>
    <w:rsid w:val="00F452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32E2B"/>
  <w15:chartTrackingRefBased/>
  <w15:docId w15:val="{FA2A749E-719B-40E4-9B14-1E8CF51F7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7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57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573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573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3573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3573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3573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3573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3573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7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57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573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573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3573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3573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3573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3573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3573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357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7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73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73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3573D"/>
    <w:pPr>
      <w:spacing w:before="160"/>
      <w:jc w:val="center"/>
    </w:pPr>
    <w:rPr>
      <w:i/>
      <w:iCs/>
      <w:color w:val="404040" w:themeColor="text1" w:themeTint="BF"/>
    </w:rPr>
  </w:style>
  <w:style w:type="character" w:customStyle="1" w:styleId="QuoteChar">
    <w:name w:val="Quote Char"/>
    <w:basedOn w:val="DefaultParagraphFont"/>
    <w:link w:val="Quote"/>
    <w:uiPriority w:val="29"/>
    <w:rsid w:val="00D3573D"/>
    <w:rPr>
      <w:i/>
      <w:iCs/>
      <w:color w:val="404040" w:themeColor="text1" w:themeTint="BF"/>
    </w:rPr>
  </w:style>
  <w:style w:type="paragraph" w:styleId="ListParagraph">
    <w:name w:val="List Paragraph"/>
    <w:basedOn w:val="Normal"/>
    <w:uiPriority w:val="34"/>
    <w:qFormat/>
    <w:rsid w:val="00D3573D"/>
    <w:pPr>
      <w:ind w:left="720"/>
      <w:contextualSpacing/>
    </w:pPr>
  </w:style>
  <w:style w:type="character" w:styleId="IntenseEmphasis">
    <w:name w:val="Intense Emphasis"/>
    <w:basedOn w:val="DefaultParagraphFont"/>
    <w:uiPriority w:val="21"/>
    <w:qFormat/>
    <w:rsid w:val="00D3573D"/>
    <w:rPr>
      <w:i/>
      <w:iCs/>
      <w:color w:val="0F4761" w:themeColor="accent1" w:themeShade="BF"/>
    </w:rPr>
  </w:style>
  <w:style w:type="paragraph" w:styleId="IntenseQuote">
    <w:name w:val="Intense Quote"/>
    <w:basedOn w:val="Normal"/>
    <w:next w:val="Normal"/>
    <w:link w:val="IntenseQuoteChar"/>
    <w:uiPriority w:val="30"/>
    <w:qFormat/>
    <w:rsid w:val="00D357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573D"/>
    <w:rPr>
      <w:i/>
      <w:iCs/>
      <w:color w:val="0F4761" w:themeColor="accent1" w:themeShade="BF"/>
    </w:rPr>
  </w:style>
  <w:style w:type="character" w:styleId="IntenseReference">
    <w:name w:val="Intense Reference"/>
    <w:basedOn w:val="DefaultParagraphFont"/>
    <w:uiPriority w:val="32"/>
    <w:qFormat/>
    <w:rsid w:val="00D3573D"/>
    <w:rPr>
      <w:b/>
      <w:bCs/>
      <w:smallCaps/>
      <w:color w:val="0F4761" w:themeColor="accent1" w:themeShade="BF"/>
      <w:spacing w:val="5"/>
    </w:rPr>
  </w:style>
  <w:style w:type="character" w:styleId="Hyperlink">
    <w:name w:val="Hyperlink"/>
    <w:basedOn w:val="DefaultParagraphFont"/>
    <w:uiPriority w:val="99"/>
    <w:unhideWhenUsed/>
    <w:rsid w:val="00F45231"/>
    <w:rPr>
      <w:color w:val="467886" w:themeColor="hyperlink"/>
      <w:u w:val="single"/>
    </w:rPr>
  </w:style>
  <w:style w:type="character" w:styleId="UnresolvedMention">
    <w:name w:val="Unresolved Mention"/>
    <w:basedOn w:val="DefaultParagraphFont"/>
    <w:uiPriority w:val="99"/>
    <w:semiHidden/>
    <w:unhideWhenUsed/>
    <w:rsid w:val="00F452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89952">
      <w:bodyDiv w:val="1"/>
      <w:marLeft w:val="0"/>
      <w:marRight w:val="0"/>
      <w:marTop w:val="0"/>
      <w:marBottom w:val="0"/>
      <w:divBdr>
        <w:top w:val="none" w:sz="0" w:space="0" w:color="auto"/>
        <w:left w:val="none" w:sz="0" w:space="0" w:color="auto"/>
        <w:bottom w:val="none" w:sz="0" w:space="0" w:color="auto"/>
        <w:right w:val="none" w:sz="0" w:space="0" w:color="auto"/>
      </w:divBdr>
      <w:divsChild>
        <w:div w:id="1264999407">
          <w:marLeft w:val="0"/>
          <w:marRight w:val="0"/>
          <w:marTop w:val="0"/>
          <w:marBottom w:val="0"/>
          <w:divBdr>
            <w:top w:val="none" w:sz="0" w:space="0" w:color="auto"/>
            <w:left w:val="none" w:sz="0" w:space="0" w:color="auto"/>
            <w:bottom w:val="none" w:sz="0" w:space="0" w:color="auto"/>
            <w:right w:val="none" w:sz="0" w:space="0" w:color="auto"/>
          </w:divBdr>
          <w:divsChild>
            <w:div w:id="1227106062">
              <w:marLeft w:val="0"/>
              <w:marRight w:val="0"/>
              <w:marTop w:val="0"/>
              <w:marBottom w:val="0"/>
              <w:divBdr>
                <w:top w:val="none" w:sz="0" w:space="0" w:color="auto"/>
                <w:left w:val="none" w:sz="0" w:space="0" w:color="auto"/>
                <w:bottom w:val="none" w:sz="0" w:space="0" w:color="auto"/>
                <w:right w:val="none" w:sz="0" w:space="0" w:color="auto"/>
              </w:divBdr>
              <w:divsChild>
                <w:div w:id="1447507170">
                  <w:marLeft w:val="0"/>
                  <w:marRight w:val="0"/>
                  <w:marTop w:val="0"/>
                  <w:marBottom w:val="0"/>
                  <w:divBdr>
                    <w:top w:val="none" w:sz="0" w:space="0" w:color="auto"/>
                    <w:left w:val="none" w:sz="0" w:space="0" w:color="auto"/>
                    <w:bottom w:val="none" w:sz="0" w:space="0" w:color="auto"/>
                    <w:right w:val="none" w:sz="0" w:space="0" w:color="auto"/>
                  </w:divBdr>
                  <w:divsChild>
                    <w:div w:id="1669863451">
                      <w:marLeft w:val="0"/>
                      <w:marRight w:val="0"/>
                      <w:marTop w:val="0"/>
                      <w:marBottom w:val="0"/>
                      <w:divBdr>
                        <w:top w:val="none" w:sz="0" w:space="0" w:color="auto"/>
                        <w:left w:val="none" w:sz="0" w:space="0" w:color="auto"/>
                        <w:bottom w:val="none" w:sz="0" w:space="0" w:color="auto"/>
                        <w:right w:val="none" w:sz="0" w:space="0" w:color="auto"/>
                      </w:divBdr>
                      <w:divsChild>
                        <w:div w:id="248202107">
                          <w:marLeft w:val="0"/>
                          <w:marRight w:val="0"/>
                          <w:marTop w:val="0"/>
                          <w:marBottom w:val="0"/>
                          <w:divBdr>
                            <w:top w:val="none" w:sz="0" w:space="0" w:color="auto"/>
                            <w:left w:val="none" w:sz="0" w:space="0" w:color="auto"/>
                            <w:bottom w:val="none" w:sz="0" w:space="0" w:color="auto"/>
                            <w:right w:val="none" w:sz="0" w:space="0" w:color="auto"/>
                          </w:divBdr>
                          <w:divsChild>
                            <w:div w:id="1543858080">
                              <w:marLeft w:val="0"/>
                              <w:marRight w:val="0"/>
                              <w:marTop w:val="0"/>
                              <w:marBottom w:val="0"/>
                              <w:divBdr>
                                <w:top w:val="none" w:sz="0" w:space="0" w:color="auto"/>
                                <w:left w:val="none" w:sz="0" w:space="0" w:color="auto"/>
                                <w:bottom w:val="none" w:sz="0" w:space="0" w:color="auto"/>
                                <w:right w:val="none" w:sz="0" w:space="0" w:color="auto"/>
                              </w:divBdr>
                              <w:divsChild>
                                <w:div w:id="757823459">
                                  <w:marLeft w:val="0"/>
                                  <w:marRight w:val="0"/>
                                  <w:marTop w:val="0"/>
                                  <w:marBottom w:val="0"/>
                                  <w:divBdr>
                                    <w:top w:val="none" w:sz="0" w:space="0" w:color="auto"/>
                                    <w:left w:val="none" w:sz="0" w:space="0" w:color="auto"/>
                                    <w:bottom w:val="none" w:sz="0" w:space="0" w:color="auto"/>
                                    <w:right w:val="none" w:sz="0" w:space="0" w:color="auto"/>
                                  </w:divBdr>
                                  <w:divsChild>
                                    <w:div w:id="207574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129700">
          <w:marLeft w:val="0"/>
          <w:marRight w:val="0"/>
          <w:marTop w:val="0"/>
          <w:marBottom w:val="0"/>
          <w:divBdr>
            <w:top w:val="none" w:sz="0" w:space="0" w:color="auto"/>
            <w:left w:val="none" w:sz="0" w:space="0" w:color="auto"/>
            <w:bottom w:val="none" w:sz="0" w:space="0" w:color="auto"/>
            <w:right w:val="none" w:sz="0" w:space="0" w:color="auto"/>
          </w:divBdr>
          <w:divsChild>
            <w:div w:id="280304218">
              <w:marLeft w:val="0"/>
              <w:marRight w:val="0"/>
              <w:marTop w:val="0"/>
              <w:marBottom w:val="0"/>
              <w:divBdr>
                <w:top w:val="none" w:sz="0" w:space="0" w:color="auto"/>
                <w:left w:val="none" w:sz="0" w:space="0" w:color="auto"/>
                <w:bottom w:val="none" w:sz="0" w:space="0" w:color="auto"/>
                <w:right w:val="none" w:sz="0" w:space="0" w:color="auto"/>
              </w:divBdr>
              <w:divsChild>
                <w:div w:id="983243875">
                  <w:marLeft w:val="0"/>
                  <w:marRight w:val="0"/>
                  <w:marTop w:val="0"/>
                  <w:marBottom w:val="0"/>
                  <w:divBdr>
                    <w:top w:val="none" w:sz="0" w:space="0" w:color="auto"/>
                    <w:left w:val="none" w:sz="0" w:space="0" w:color="auto"/>
                    <w:bottom w:val="none" w:sz="0" w:space="0" w:color="auto"/>
                    <w:right w:val="none" w:sz="0" w:space="0" w:color="auto"/>
                  </w:divBdr>
                  <w:divsChild>
                    <w:div w:id="1977099828">
                      <w:marLeft w:val="0"/>
                      <w:marRight w:val="0"/>
                      <w:marTop w:val="0"/>
                      <w:marBottom w:val="0"/>
                      <w:divBdr>
                        <w:top w:val="none" w:sz="0" w:space="0" w:color="auto"/>
                        <w:left w:val="none" w:sz="0" w:space="0" w:color="auto"/>
                        <w:bottom w:val="none" w:sz="0" w:space="0" w:color="auto"/>
                        <w:right w:val="none" w:sz="0" w:space="0" w:color="auto"/>
                      </w:divBdr>
                      <w:divsChild>
                        <w:div w:id="472212530">
                          <w:marLeft w:val="0"/>
                          <w:marRight w:val="0"/>
                          <w:marTop w:val="0"/>
                          <w:marBottom w:val="0"/>
                          <w:divBdr>
                            <w:top w:val="none" w:sz="0" w:space="0" w:color="auto"/>
                            <w:left w:val="none" w:sz="0" w:space="0" w:color="auto"/>
                            <w:bottom w:val="none" w:sz="0" w:space="0" w:color="auto"/>
                            <w:right w:val="none" w:sz="0" w:space="0" w:color="auto"/>
                          </w:divBdr>
                          <w:divsChild>
                            <w:div w:id="2117940932">
                              <w:marLeft w:val="0"/>
                              <w:marRight w:val="0"/>
                              <w:marTop w:val="0"/>
                              <w:marBottom w:val="0"/>
                              <w:divBdr>
                                <w:top w:val="none" w:sz="0" w:space="0" w:color="auto"/>
                                <w:left w:val="none" w:sz="0" w:space="0" w:color="auto"/>
                                <w:bottom w:val="none" w:sz="0" w:space="0" w:color="auto"/>
                                <w:right w:val="none" w:sz="0" w:space="0" w:color="auto"/>
                              </w:divBdr>
                              <w:divsChild>
                                <w:div w:id="117920610">
                                  <w:marLeft w:val="0"/>
                                  <w:marRight w:val="0"/>
                                  <w:marTop w:val="0"/>
                                  <w:marBottom w:val="0"/>
                                  <w:divBdr>
                                    <w:top w:val="none" w:sz="0" w:space="0" w:color="auto"/>
                                    <w:left w:val="none" w:sz="0" w:space="0" w:color="auto"/>
                                    <w:bottom w:val="none" w:sz="0" w:space="0" w:color="auto"/>
                                    <w:right w:val="none" w:sz="0" w:space="0" w:color="auto"/>
                                  </w:divBdr>
                                  <w:divsChild>
                                    <w:div w:id="810290777">
                                      <w:marLeft w:val="0"/>
                                      <w:marRight w:val="0"/>
                                      <w:marTop w:val="0"/>
                                      <w:marBottom w:val="0"/>
                                      <w:divBdr>
                                        <w:top w:val="none" w:sz="0" w:space="0" w:color="auto"/>
                                        <w:left w:val="none" w:sz="0" w:space="0" w:color="auto"/>
                                        <w:bottom w:val="none" w:sz="0" w:space="0" w:color="auto"/>
                                        <w:right w:val="none" w:sz="0" w:space="0" w:color="auto"/>
                                      </w:divBdr>
                                      <w:divsChild>
                                        <w:div w:id="16208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117525">
          <w:marLeft w:val="0"/>
          <w:marRight w:val="0"/>
          <w:marTop w:val="0"/>
          <w:marBottom w:val="0"/>
          <w:divBdr>
            <w:top w:val="none" w:sz="0" w:space="0" w:color="auto"/>
            <w:left w:val="none" w:sz="0" w:space="0" w:color="auto"/>
            <w:bottom w:val="none" w:sz="0" w:space="0" w:color="auto"/>
            <w:right w:val="none" w:sz="0" w:space="0" w:color="auto"/>
          </w:divBdr>
          <w:divsChild>
            <w:div w:id="249045617">
              <w:marLeft w:val="0"/>
              <w:marRight w:val="0"/>
              <w:marTop w:val="0"/>
              <w:marBottom w:val="0"/>
              <w:divBdr>
                <w:top w:val="none" w:sz="0" w:space="0" w:color="auto"/>
                <w:left w:val="none" w:sz="0" w:space="0" w:color="auto"/>
                <w:bottom w:val="none" w:sz="0" w:space="0" w:color="auto"/>
                <w:right w:val="none" w:sz="0" w:space="0" w:color="auto"/>
              </w:divBdr>
              <w:divsChild>
                <w:div w:id="712342343">
                  <w:marLeft w:val="0"/>
                  <w:marRight w:val="0"/>
                  <w:marTop w:val="0"/>
                  <w:marBottom w:val="0"/>
                  <w:divBdr>
                    <w:top w:val="none" w:sz="0" w:space="0" w:color="auto"/>
                    <w:left w:val="none" w:sz="0" w:space="0" w:color="auto"/>
                    <w:bottom w:val="none" w:sz="0" w:space="0" w:color="auto"/>
                    <w:right w:val="none" w:sz="0" w:space="0" w:color="auto"/>
                  </w:divBdr>
                  <w:divsChild>
                    <w:div w:id="301277231">
                      <w:marLeft w:val="0"/>
                      <w:marRight w:val="0"/>
                      <w:marTop w:val="0"/>
                      <w:marBottom w:val="0"/>
                      <w:divBdr>
                        <w:top w:val="none" w:sz="0" w:space="0" w:color="auto"/>
                        <w:left w:val="none" w:sz="0" w:space="0" w:color="auto"/>
                        <w:bottom w:val="none" w:sz="0" w:space="0" w:color="auto"/>
                        <w:right w:val="none" w:sz="0" w:space="0" w:color="auto"/>
                      </w:divBdr>
                      <w:divsChild>
                        <w:div w:id="1612323338">
                          <w:marLeft w:val="0"/>
                          <w:marRight w:val="0"/>
                          <w:marTop w:val="0"/>
                          <w:marBottom w:val="0"/>
                          <w:divBdr>
                            <w:top w:val="none" w:sz="0" w:space="0" w:color="auto"/>
                            <w:left w:val="none" w:sz="0" w:space="0" w:color="auto"/>
                            <w:bottom w:val="none" w:sz="0" w:space="0" w:color="auto"/>
                            <w:right w:val="none" w:sz="0" w:space="0" w:color="auto"/>
                          </w:divBdr>
                          <w:divsChild>
                            <w:div w:id="632449004">
                              <w:marLeft w:val="0"/>
                              <w:marRight w:val="0"/>
                              <w:marTop w:val="0"/>
                              <w:marBottom w:val="0"/>
                              <w:divBdr>
                                <w:top w:val="none" w:sz="0" w:space="0" w:color="auto"/>
                                <w:left w:val="none" w:sz="0" w:space="0" w:color="auto"/>
                                <w:bottom w:val="none" w:sz="0" w:space="0" w:color="auto"/>
                                <w:right w:val="none" w:sz="0" w:space="0" w:color="auto"/>
                              </w:divBdr>
                              <w:divsChild>
                                <w:div w:id="193807829">
                                  <w:marLeft w:val="0"/>
                                  <w:marRight w:val="0"/>
                                  <w:marTop w:val="0"/>
                                  <w:marBottom w:val="0"/>
                                  <w:divBdr>
                                    <w:top w:val="none" w:sz="0" w:space="0" w:color="auto"/>
                                    <w:left w:val="none" w:sz="0" w:space="0" w:color="auto"/>
                                    <w:bottom w:val="none" w:sz="0" w:space="0" w:color="auto"/>
                                    <w:right w:val="none" w:sz="0" w:space="0" w:color="auto"/>
                                  </w:divBdr>
                                  <w:divsChild>
                                    <w:div w:id="129834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202473">
          <w:marLeft w:val="0"/>
          <w:marRight w:val="0"/>
          <w:marTop w:val="0"/>
          <w:marBottom w:val="0"/>
          <w:divBdr>
            <w:top w:val="none" w:sz="0" w:space="0" w:color="auto"/>
            <w:left w:val="none" w:sz="0" w:space="0" w:color="auto"/>
            <w:bottom w:val="none" w:sz="0" w:space="0" w:color="auto"/>
            <w:right w:val="none" w:sz="0" w:space="0" w:color="auto"/>
          </w:divBdr>
          <w:divsChild>
            <w:div w:id="1299414633">
              <w:marLeft w:val="0"/>
              <w:marRight w:val="0"/>
              <w:marTop w:val="0"/>
              <w:marBottom w:val="0"/>
              <w:divBdr>
                <w:top w:val="none" w:sz="0" w:space="0" w:color="auto"/>
                <w:left w:val="none" w:sz="0" w:space="0" w:color="auto"/>
                <w:bottom w:val="none" w:sz="0" w:space="0" w:color="auto"/>
                <w:right w:val="none" w:sz="0" w:space="0" w:color="auto"/>
              </w:divBdr>
              <w:divsChild>
                <w:div w:id="1154562831">
                  <w:marLeft w:val="0"/>
                  <w:marRight w:val="0"/>
                  <w:marTop w:val="0"/>
                  <w:marBottom w:val="0"/>
                  <w:divBdr>
                    <w:top w:val="none" w:sz="0" w:space="0" w:color="auto"/>
                    <w:left w:val="none" w:sz="0" w:space="0" w:color="auto"/>
                    <w:bottom w:val="none" w:sz="0" w:space="0" w:color="auto"/>
                    <w:right w:val="none" w:sz="0" w:space="0" w:color="auto"/>
                  </w:divBdr>
                  <w:divsChild>
                    <w:div w:id="968626429">
                      <w:marLeft w:val="0"/>
                      <w:marRight w:val="0"/>
                      <w:marTop w:val="0"/>
                      <w:marBottom w:val="0"/>
                      <w:divBdr>
                        <w:top w:val="none" w:sz="0" w:space="0" w:color="auto"/>
                        <w:left w:val="none" w:sz="0" w:space="0" w:color="auto"/>
                        <w:bottom w:val="none" w:sz="0" w:space="0" w:color="auto"/>
                        <w:right w:val="none" w:sz="0" w:space="0" w:color="auto"/>
                      </w:divBdr>
                      <w:divsChild>
                        <w:div w:id="1337347376">
                          <w:marLeft w:val="0"/>
                          <w:marRight w:val="0"/>
                          <w:marTop w:val="0"/>
                          <w:marBottom w:val="0"/>
                          <w:divBdr>
                            <w:top w:val="none" w:sz="0" w:space="0" w:color="auto"/>
                            <w:left w:val="none" w:sz="0" w:space="0" w:color="auto"/>
                            <w:bottom w:val="none" w:sz="0" w:space="0" w:color="auto"/>
                            <w:right w:val="none" w:sz="0" w:space="0" w:color="auto"/>
                          </w:divBdr>
                          <w:divsChild>
                            <w:div w:id="992372271">
                              <w:marLeft w:val="0"/>
                              <w:marRight w:val="0"/>
                              <w:marTop w:val="0"/>
                              <w:marBottom w:val="0"/>
                              <w:divBdr>
                                <w:top w:val="none" w:sz="0" w:space="0" w:color="auto"/>
                                <w:left w:val="none" w:sz="0" w:space="0" w:color="auto"/>
                                <w:bottom w:val="none" w:sz="0" w:space="0" w:color="auto"/>
                                <w:right w:val="none" w:sz="0" w:space="0" w:color="auto"/>
                              </w:divBdr>
                              <w:divsChild>
                                <w:div w:id="354579119">
                                  <w:marLeft w:val="0"/>
                                  <w:marRight w:val="0"/>
                                  <w:marTop w:val="0"/>
                                  <w:marBottom w:val="0"/>
                                  <w:divBdr>
                                    <w:top w:val="none" w:sz="0" w:space="0" w:color="auto"/>
                                    <w:left w:val="none" w:sz="0" w:space="0" w:color="auto"/>
                                    <w:bottom w:val="none" w:sz="0" w:space="0" w:color="auto"/>
                                    <w:right w:val="none" w:sz="0" w:space="0" w:color="auto"/>
                                  </w:divBdr>
                                  <w:divsChild>
                                    <w:div w:id="1492671225">
                                      <w:marLeft w:val="0"/>
                                      <w:marRight w:val="0"/>
                                      <w:marTop w:val="0"/>
                                      <w:marBottom w:val="0"/>
                                      <w:divBdr>
                                        <w:top w:val="none" w:sz="0" w:space="0" w:color="auto"/>
                                        <w:left w:val="none" w:sz="0" w:space="0" w:color="auto"/>
                                        <w:bottom w:val="none" w:sz="0" w:space="0" w:color="auto"/>
                                        <w:right w:val="none" w:sz="0" w:space="0" w:color="auto"/>
                                      </w:divBdr>
                                      <w:divsChild>
                                        <w:div w:id="2246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4542640">
          <w:marLeft w:val="0"/>
          <w:marRight w:val="0"/>
          <w:marTop w:val="0"/>
          <w:marBottom w:val="0"/>
          <w:divBdr>
            <w:top w:val="none" w:sz="0" w:space="0" w:color="auto"/>
            <w:left w:val="none" w:sz="0" w:space="0" w:color="auto"/>
            <w:bottom w:val="none" w:sz="0" w:space="0" w:color="auto"/>
            <w:right w:val="none" w:sz="0" w:space="0" w:color="auto"/>
          </w:divBdr>
          <w:divsChild>
            <w:div w:id="329407138">
              <w:marLeft w:val="0"/>
              <w:marRight w:val="0"/>
              <w:marTop w:val="0"/>
              <w:marBottom w:val="0"/>
              <w:divBdr>
                <w:top w:val="none" w:sz="0" w:space="0" w:color="auto"/>
                <w:left w:val="none" w:sz="0" w:space="0" w:color="auto"/>
                <w:bottom w:val="none" w:sz="0" w:space="0" w:color="auto"/>
                <w:right w:val="none" w:sz="0" w:space="0" w:color="auto"/>
              </w:divBdr>
              <w:divsChild>
                <w:div w:id="1872037308">
                  <w:marLeft w:val="0"/>
                  <w:marRight w:val="0"/>
                  <w:marTop w:val="0"/>
                  <w:marBottom w:val="0"/>
                  <w:divBdr>
                    <w:top w:val="none" w:sz="0" w:space="0" w:color="auto"/>
                    <w:left w:val="none" w:sz="0" w:space="0" w:color="auto"/>
                    <w:bottom w:val="none" w:sz="0" w:space="0" w:color="auto"/>
                    <w:right w:val="none" w:sz="0" w:space="0" w:color="auto"/>
                  </w:divBdr>
                  <w:divsChild>
                    <w:div w:id="1543009064">
                      <w:marLeft w:val="0"/>
                      <w:marRight w:val="0"/>
                      <w:marTop w:val="0"/>
                      <w:marBottom w:val="0"/>
                      <w:divBdr>
                        <w:top w:val="none" w:sz="0" w:space="0" w:color="auto"/>
                        <w:left w:val="none" w:sz="0" w:space="0" w:color="auto"/>
                        <w:bottom w:val="none" w:sz="0" w:space="0" w:color="auto"/>
                        <w:right w:val="none" w:sz="0" w:space="0" w:color="auto"/>
                      </w:divBdr>
                      <w:divsChild>
                        <w:div w:id="863372481">
                          <w:marLeft w:val="0"/>
                          <w:marRight w:val="0"/>
                          <w:marTop w:val="0"/>
                          <w:marBottom w:val="0"/>
                          <w:divBdr>
                            <w:top w:val="none" w:sz="0" w:space="0" w:color="auto"/>
                            <w:left w:val="none" w:sz="0" w:space="0" w:color="auto"/>
                            <w:bottom w:val="none" w:sz="0" w:space="0" w:color="auto"/>
                            <w:right w:val="none" w:sz="0" w:space="0" w:color="auto"/>
                          </w:divBdr>
                          <w:divsChild>
                            <w:div w:id="1621255253">
                              <w:marLeft w:val="0"/>
                              <w:marRight w:val="0"/>
                              <w:marTop w:val="0"/>
                              <w:marBottom w:val="0"/>
                              <w:divBdr>
                                <w:top w:val="none" w:sz="0" w:space="0" w:color="auto"/>
                                <w:left w:val="none" w:sz="0" w:space="0" w:color="auto"/>
                                <w:bottom w:val="none" w:sz="0" w:space="0" w:color="auto"/>
                                <w:right w:val="none" w:sz="0" w:space="0" w:color="auto"/>
                              </w:divBdr>
                              <w:divsChild>
                                <w:div w:id="1255044053">
                                  <w:marLeft w:val="0"/>
                                  <w:marRight w:val="0"/>
                                  <w:marTop w:val="0"/>
                                  <w:marBottom w:val="0"/>
                                  <w:divBdr>
                                    <w:top w:val="none" w:sz="0" w:space="0" w:color="auto"/>
                                    <w:left w:val="none" w:sz="0" w:space="0" w:color="auto"/>
                                    <w:bottom w:val="none" w:sz="0" w:space="0" w:color="auto"/>
                                    <w:right w:val="none" w:sz="0" w:space="0" w:color="auto"/>
                                  </w:divBdr>
                                  <w:divsChild>
                                    <w:div w:id="10305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746581">
          <w:marLeft w:val="0"/>
          <w:marRight w:val="0"/>
          <w:marTop w:val="0"/>
          <w:marBottom w:val="0"/>
          <w:divBdr>
            <w:top w:val="none" w:sz="0" w:space="0" w:color="auto"/>
            <w:left w:val="none" w:sz="0" w:space="0" w:color="auto"/>
            <w:bottom w:val="none" w:sz="0" w:space="0" w:color="auto"/>
            <w:right w:val="none" w:sz="0" w:space="0" w:color="auto"/>
          </w:divBdr>
          <w:divsChild>
            <w:div w:id="1945844536">
              <w:marLeft w:val="0"/>
              <w:marRight w:val="0"/>
              <w:marTop w:val="0"/>
              <w:marBottom w:val="0"/>
              <w:divBdr>
                <w:top w:val="none" w:sz="0" w:space="0" w:color="auto"/>
                <w:left w:val="none" w:sz="0" w:space="0" w:color="auto"/>
                <w:bottom w:val="none" w:sz="0" w:space="0" w:color="auto"/>
                <w:right w:val="none" w:sz="0" w:space="0" w:color="auto"/>
              </w:divBdr>
              <w:divsChild>
                <w:div w:id="653610736">
                  <w:marLeft w:val="0"/>
                  <w:marRight w:val="0"/>
                  <w:marTop w:val="0"/>
                  <w:marBottom w:val="0"/>
                  <w:divBdr>
                    <w:top w:val="none" w:sz="0" w:space="0" w:color="auto"/>
                    <w:left w:val="none" w:sz="0" w:space="0" w:color="auto"/>
                    <w:bottom w:val="none" w:sz="0" w:space="0" w:color="auto"/>
                    <w:right w:val="none" w:sz="0" w:space="0" w:color="auto"/>
                  </w:divBdr>
                  <w:divsChild>
                    <w:div w:id="427697085">
                      <w:marLeft w:val="0"/>
                      <w:marRight w:val="0"/>
                      <w:marTop w:val="0"/>
                      <w:marBottom w:val="0"/>
                      <w:divBdr>
                        <w:top w:val="none" w:sz="0" w:space="0" w:color="auto"/>
                        <w:left w:val="none" w:sz="0" w:space="0" w:color="auto"/>
                        <w:bottom w:val="none" w:sz="0" w:space="0" w:color="auto"/>
                        <w:right w:val="none" w:sz="0" w:space="0" w:color="auto"/>
                      </w:divBdr>
                      <w:divsChild>
                        <w:div w:id="1857691481">
                          <w:marLeft w:val="0"/>
                          <w:marRight w:val="0"/>
                          <w:marTop w:val="0"/>
                          <w:marBottom w:val="0"/>
                          <w:divBdr>
                            <w:top w:val="none" w:sz="0" w:space="0" w:color="auto"/>
                            <w:left w:val="none" w:sz="0" w:space="0" w:color="auto"/>
                            <w:bottom w:val="none" w:sz="0" w:space="0" w:color="auto"/>
                            <w:right w:val="none" w:sz="0" w:space="0" w:color="auto"/>
                          </w:divBdr>
                          <w:divsChild>
                            <w:div w:id="1160542509">
                              <w:marLeft w:val="0"/>
                              <w:marRight w:val="0"/>
                              <w:marTop w:val="0"/>
                              <w:marBottom w:val="0"/>
                              <w:divBdr>
                                <w:top w:val="none" w:sz="0" w:space="0" w:color="auto"/>
                                <w:left w:val="none" w:sz="0" w:space="0" w:color="auto"/>
                                <w:bottom w:val="none" w:sz="0" w:space="0" w:color="auto"/>
                                <w:right w:val="none" w:sz="0" w:space="0" w:color="auto"/>
                              </w:divBdr>
                              <w:divsChild>
                                <w:div w:id="10644653">
                                  <w:marLeft w:val="0"/>
                                  <w:marRight w:val="0"/>
                                  <w:marTop w:val="0"/>
                                  <w:marBottom w:val="0"/>
                                  <w:divBdr>
                                    <w:top w:val="none" w:sz="0" w:space="0" w:color="auto"/>
                                    <w:left w:val="none" w:sz="0" w:space="0" w:color="auto"/>
                                    <w:bottom w:val="none" w:sz="0" w:space="0" w:color="auto"/>
                                    <w:right w:val="none" w:sz="0" w:space="0" w:color="auto"/>
                                  </w:divBdr>
                                  <w:divsChild>
                                    <w:div w:id="293364389">
                                      <w:marLeft w:val="0"/>
                                      <w:marRight w:val="0"/>
                                      <w:marTop w:val="0"/>
                                      <w:marBottom w:val="0"/>
                                      <w:divBdr>
                                        <w:top w:val="none" w:sz="0" w:space="0" w:color="auto"/>
                                        <w:left w:val="none" w:sz="0" w:space="0" w:color="auto"/>
                                        <w:bottom w:val="none" w:sz="0" w:space="0" w:color="auto"/>
                                        <w:right w:val="none" w:sz="0" w:space="0" w:color="auto"/>
                                      </w:divBdr>
                                      <w:divsChild>
                                        <w:div w:id="136243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186620">
          <w:marLeft w:val="0"/>
          <w:marRight w:val="0"/>
          <w:marTop w:val="0"/>
          <w:marBottom w:val="0"/>
          <w:divBdr>
            <w:top w:val="none" w:sz="0" w:space="0" w:color="auto"/>
            <w:left w:val="none" w:sz="0" w:space="0" w:color="auto"/>
            <w:bottom w:val="none" w:sz="0" w:space="0" w:color="auto"/>
            <w:right w:val="none" w:sz="0" w:space="0" w:color="auto"/>
          </w:divBdr>
          <w:divsChild>
            <w:div w:id="847796465">
              <w:marLeft w:val="0"/>
              <w:marRight w:val="0"/>
              <w:marTop w:val="0"/>
              <w:marBottom w:val="0"/>
              <w:divBdr>
                <w:top w:val="none" w:sz="0" w:space="0" w:color="auto"/>
                <w:left w:val="none" w:sz="0" w:space="0" w:color="auto"/>
                <w:bottom w:val="none" w:sz="0" w:space="0" w:color="auto"/>
                <w:right w:val="none" w:sz="0" w:space="0" w:color="auto"/>
              </w:divBdr>
              <w:divsChild>
                <w:div w:id="1040663748">
                  <w:marLeft w:val="0"/>
                  <w:marRight w:val="0"/>
                  <w:marTop w:val="0"/>
                  <w:marBottom w:val="0"/>
                  <w:divBdr>
                    <w:top w:val="none" w:sz="0" w:space="0" w:color="auto"/>
                    <w:left w:val="none" w:sz="0" w:space="0" w:color="auto"/>
                    <w:bottom w:val="none" w:sz="0" w:space="0" w:color="auto"/>
                    <w:right w:val="none" w:sz="0" w:space="0" w:color="auto"/>
                  </w:divBdr>
                  <w:divsChild>
                    <w:div w:id="1545556048">
                      <w:marLeft w:val="0"/>
                      <w:marRight w:val="0"/>
                      <w:marTop w:val="0"/>
                      <w:marBottom w:val="0"/>
                      <w:divBdr>
                        <w:top w:val="none" w:sz="0" w:space="0" w:color="auto"/>
                        <w:left w:val="none" w:sz="0" w:space="0" w:color="auto"/>
                        <w:bottom w:val="none" w:sz="0" w:space="0" w:color="auto"/>
                        <w:right w:val="none" w:sz="0" w:space="0" w:color="auto"/>
                      </w:divBdr>
                      <w:divsChild>
                        <w:div w:id="407192913">
                          <w:marLeft w:val="0"/>
                          <w:marRight w:val="0"/>
                          <w:marTop w:val="0"/>
                          <w:marBottom w:val="0"/>
                          <w:divBdr>
                            <w:top w:val="none" w:sz="0" w:space="0" w:color="auto"/>
                            <w:left w:val="none" w:sz="0" w:space="0" w:color="auto"/>
                            <w:bottom w:val="none" w:sz="0" w:space="0" w:color="auto"/>
                            <w:right w:val="none" w:sz="0" w:space="0" w:color="auto"/>
                          </w:divBdr>
                          <w:divsChild>
                            <w:div w:id="1329016963">
                              <w:marLeft w:val="0"/>
                              <w:marRight w:val="0"/>
                              <w:marTop w:val="0"/>
                              <w:marBottom w:val="0"/>
                              <w:divBdr>
                                <w:top w:val="none" w:sz="0" w:space="0" w:color="auto"/>
                                <w:left w:val="none" w:sz="0" w:space="0" w:color="auto"/>
                                <w:bottom w:val="none" w:sz="0" w:space="0" w:color="auto"/>
                                <w:right w:val="none" w:sz="0" w:space="0" w:color="auto"/>
                              </w:divBdr>
                              <w:divsChild>
                                <w:div w:id="1688944546">
                                  <w:marLeft w:val="0"/>
                                  <w:marRight w:val="0"/>
                                  <w:marTop w:val="0"/>
                                  <w:marBottom w:val="0"/>
                                  <w:divBdr>
                                    <w:top w:val="none" w:sz="0" w:space="0" w:color="auto"/>
                                    <w:left w:val="none" w:sz="0" w:space="0" w:color="auto"/>
                                    <w:bottom w:val="none" w:sz="0" w:space="0" w:color="auto"/>
                                    <w:right w:val="none" w:sz="0" w:space="0" w:color="auto"/>
                                  </w:divBdr>
                                  <w:divsChild>
                                    <w:div w:id="169079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2914862">
          <w:marLeft w:val="0"/>
          <w:marRight w:val="0"/>
          <w:marTop w:val="0"/>
          <w:marBottom w:val="0"/>
          <w:divBdr>
            <w:top w:val="none" w:sz="0" w:space="0" w:color="auto"/>
            <w:left w:val="none" w:sz="0" w:space="0" w:color="auto"/>
            <w:bottom w:val="none" w:sz="0" w:space="0" w:color="auto"/>
            <w:right w:val="none" w:sz="0" w:space="0" w:color="auto"/>
          </w:divBdr>
          <w:divsChild>
            <w:div w:id="1475368466">
              <w:marLeft w:val="0"/>
              <w:marRight w:val="0"/>
              <w:marTop w:val="0"/>
              <w:marBottom w:val="0"/>
              <w:divBdr>
                <w:top w:val="none" w:sz="0" w:space="0" w:color="auto"/>
                <w:left w:val="none" w:sz="0" w:space="0" w:color="auto"/>
                <w:bottom w:val="none" w:sz="0" w:space="0" w:color="auto"/>
                <w:right w:val="none" w:sz="0" w:space="0" w:color="auto"/>
              </w:divBdr>
              <w:divsChild>
                <w:div w:id="424425078">
                  <w:marLeft w:val="0"/>
                  <w:marRight w:val="0"/>
                  <w:marTop w:val="0"/>
                  <w:marBottom w:val="0"/>
                  <w:divBdr>
                    <w:top w:val="none" w:sz="0" w:space="0" w:color="auto"/>
                    <w:left w:val="none" w:sz="0" w:space="0" w:color="auto"/>
                    <w:bottom w:val="none" w:sz="0" w:space="0" w:color="auto"/>
                    <w:right w:val="none" w:sz="0" w:space="0" w:color="auto"/>
                  </w:divBdr>
                  <w:divsChild>
                    <w:div w:id="2132087063">
                      <w:marLeft w:val="0"/>
                      <w:marRight w:val="0"/>
                      <w:marTop w:val="0"/>
                      <w:marBottom w:val="0"/>
                      <w:divBdr>
                        <w:top w:val="none" w:sz="0" w:space="0" w:color="auto"/>
                        <w:left w:val="none" w:sz="0" w:space="0" w:color="auto"/>
                        <w:bottom w:val="none" w:sz="0" w:space="0" w:color="auto"/>
                        <w:right w:val="none" w:sz="0" w:space="0" w:color="auto"/>
                      </w:divBdr>
                      <w:divsChild>
                        <w:div w:id="378362613">
                          <w:marLeft w:val="0"/>
                          <w:marRight w:val="0"/>
                          <w:marTop w:val="0"/>
                          <w:marBottom w:val="0"/>
                          <w:divBdr>
                            <w:top w:val="none" w:sz="0" w:space="0" w:color="auto"/>
                            <w:left w:val="none" w:sz="0" w:space="0" w:color="auto"/>
                            <w:bottom w:val="none" w:sz="0" w:space="0" w:color="auto"/>
                            <w:right w:val="none" w:sz="0" w:space="0" w:color="auto"/>
                          </w:divBdr>
                          <w:divsChild>
                            <w:div w:id="759640608">
                              <w:marLeft w:val="0"/>
                              <w:marRight w:val="0"/>
                              <w:marTop w:val="0"/>
                              <w:marBottom w:val="0"/>
                              <w:divBdr>
                                <w:top w:val="none" w:sz="0" w:space="0" w:color="auto"/>
                                <w:left w:val="none" w:sz="0" w:space="0" w:color="auto"/>
                                <w:bottom w:val="none" w:sz="0" w:space="0" w:color="auto"/>
                                <w:right w:val="none" w:sz="0" w:space="0" w:color="auto"/>
                              </w:divBdr>
                              <w:divsChild>
                                <w:div w:id="1408071409">
                                  <w:marLeft w:val="0"/>
                                  <w:marRight w:val="0"/>
                                  <w:marTop w:val="0"/>
                                  <w:marBottom w:val="0"/>
                                  <w:divBdr>
                                    <w:top w:val="none" w:sz="0" w:space="0" w:color="auto"/>
                                    <w:left w:val="none" w:sz="0" w:space="0" w:color="auto"/>
                                    <w:bottom w:val="none" w:sz="0" w:space="0" w:color="auto"/>
                                    <w:right w:val="none" w:sz="0" w:space="0" w:color="auto"/>
                                  </w:divBdr>
                                  <w:divsChild>
                                    <w:div w:id="1700666259">
                                      <w:marLeft w:val="0"/>
                                      <w:marRight w:val="0"/>
                                      <w:marTop w:val="0"/>
                                      <w:marBottom w:val="0"/>
                                      <w:divBdr>
                                        <w:top w:val="none" w:sz="0" w:space="0" w:color="auto"/>
                                        <w:left w:val="none" w:sz="0" w:space="0" w:color="auto"/>
                                        <w:bottom w:val="none" w:sz="0" w:space="0" w:color="auto"/>
                                        <w:right w:val="none" w:sz="0" w:space="0" w:color="auto"/>
                                      </w:divBdr>
                                      <w:divsChild>
                                        <w:div w:id="212457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614730">
          <w:marLeft w:val="0"/>
          <w:marRight w:val="0"/>
          <w:marTop w:val="0"/>
          <w:marBottom w:val="0"/>
          <w:divBdr>
            <w:top w:val="none" w:sz="0" w:space="0" w:color="auto"/>
            <w:left w:val="none" w:sz="0" w:space="0" w:color="auto"/>
            <w:bottom w:val="none" w:sz="0" w:space="0" w:color="auto"/>
            <w:right w:val="none" w:sz="0" w:space="0" w:color="auto"/>
          </w:divBdr>
          <w:divsChild>
            <w:div w:id="1762098271">
              <w:marLeft w:val="0"/>
              <w:marRight w:val="0"/>
              <w:marTop w:val="0"/>
              <w:marBottom w:val="0"/>
              <w:divBdr>
                <w:top w:val="none" w:sz="0" w:space="0" w:color="auto"/>
                <w:left w:val="none" w:sz="0" w:space="0" w:color="auto"/>
                <w:bottom w:val="none" w:sz="0" w:space="0" w:color="auto"/>
                <w:right w:val="none" w:sz="0" w:space="0" w:color="auto"/>
              </w:divBdr>
              <w:divsChild>
                <w:div w:id="1932931271">
                  <w:marLeft w:val="0"/>
                  <w:marRight w:val="0"/>
                  <w:marTop w:val="0"/>
                  <w:marBottom w:val="0"/>
                  <w:divBdr>
                    <w:top w:val="none" w:sz="0" w:space="0" w:color="auto"/>
                    <w:left w:val="none" w:sz="0" w:space="0" w:color="auto"/>
                    <w:bottom w:val="none" w:sz="0" w:space="0" w:color="auto"/>
                    <w:right w:val="none" w:sz="0" w:space="0" w:color="auto"/>
                  </w:divBdr>
                  <w:divsChild>
                    <w:div w:id="911769008">
                      <w:marLeft w:val="0"/>
                      <w:marRight w:val="0"/>
                      <w:marTop w:val="0"/>
                      <w:marBottom w:val="0"/>
                      <w:divBdr>
                        <w:top w:val="none" w:sz="0" w:space="0" w:color="auto"/>
                        <w:left w:val="none" w:sz="0" w:space="0" w:color="auto"/>
                        <w:bottom w:val="none" w:sz="0" w:space="0" w:color="auto"/>
                        <w:right w:val="none" w:sz="0" w:space="0" w:color="auto"/>
                      </w:divBdr>
                      <w:divsChild>
                        <w:div w:id="1825468745">
                          <w:marLeft w:val="0"/>
                          <w:marRight w:val="0"/>
                          <w:marTop w:val="0"/>
                          <w:marBottom w:val="0"/>
                          <w:divBdr>
                            <w:top w:val="none" w:sz="0" w:space="0" w:color="auto"/>
                            <w:left w:val="none" w:sz="0" w:space="0" w:color="auto"/>
                            <w:bottom w:val="none" w:sz="0" w:space="0" w:color="auto"/>
                            <w:right w:val="none" w:sz="0" w:space="0" w:color="auto"/>
                          </w:divBdr>
                          <w:divsChild>
                            <w:div w:id="778834981">
                              <w:marLeft w:val="0"/>
                              <w:marRight w:val="0"/>
                              <w:marTop w:val="0"/>
                              <w:marBottom w:val="0"/>
                              <w:divBdr>
                                <w:top w:val="none" w:sz="0" w:space="0" w:color="auto"/>
                                <w:left w:val="none" w:sz="0" w:space="0" w:color="auto"/>
                                <w:bottom w:val="none" w:sz="0" w:space="0" w:color="auto"/>
                                <w:right w:val="none" w:sz="0" w:space="0" w:color="auto"/>
                              </w:divBdr>
                              <w:divsChild>
                                <w:div w:id="1708097162">
                                  <w:marLeft w:val="0"/>
                                  <w:marRight w:val="0"/>
                                  <w:marTop w:val="0"/>
                                  <w:marBottom w:val="0"/>
                                  <w:divBdr>
                                    <w:top w:val="none" w:sz="0" w:space="0" w:color="auto"/>
                                    <w:left w:val="none" w:sz="0" w:space="0" w:color="auto"/>
                                    <w:bottom w:val="none" w:sz="0" w:space="0" w:color="auto"/>
                                    <w:right w:val="none" w:sz="0" w:space="0" w:color="auto"/>
                                  </w:divBdr>
                                  <w:divsChild>
                                    <w:div w:id="217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1218163">
          <w:marLeft w:val="0"/>
          <w:marRight w:val="0"/>
          <w:marTop w:val="0"/>
          <w:marBottom w:val="0"/>
          <w:divBdr>
            <w:top w:val="none" w:sz="0" w:space="0" w:color="auto"/>
            <w:left w:val="none" w:sz="0" w:space="0" w:color="auto"/>
            <w:bottom w:val="none" w:sz="0" w:space="0" w:color="auto"/>
            <w:right w:val="none" w:sz="0" w:space="0" w:color="auto"/>
          </w:divBdr>
          <w:divsChild>
            <w:div w:id="1378238948">
              <w:marLeft w:val="0"/>
              <w:marRight w:val="0"/>
              <w:marTop w:val="0"/>
              <w:marBottom w:val="0"/>
              <w:divBdr>
                <w:top w:val="none" w:sz="0" w:space="0" w:color="auto"/>
                <w:left w:val="none" w:sz="0" w:space="0" w:color="auto"/>
                <w:bottom w:val="none" w:sz="0" w:space="0" w:color="auto"/>
                <w:right w:val="none" w:sz="0" w:space="0" w:color="auto"/>
              </w:divBdr>
              <w:divsChild>
                <w:div w:id="1375469737">
                  <w:marLeft w:val="0"/>
                  <w:marRight w:val="0"/>
                  <w:marTop w:val="0"/>
                  <w:marBottom w:val="0"/>
                  <w:divBdr>
                    <w:top w:val="none" w:sz="0" w:space="0" w:color="auto"/>
                    <w:left w:val="none" w:sz="0" w:space="0" w:color="auto"/>
                    <w:bottom w:val="none" w:sz="0" w:space="0" w:color="auto"/>
                    <w:right w:val="none" w:sz="0" w:space="0" w:color="auto"/>
                  </w:divBdr>
                  <w:divsChild>
                    <w:div w:id="4133411">
                      <w:marLeft w:val="0"/>
                      <w:marRight w:val="0"/>
                      <w:marTop w:val="0"/>
                      <w:marBottom w:val="0"/>
                      <w:divBdr>
                        <w:top w:val="none" w:sz="0" w:space="0" w:color="auto"/>
                        <w:left w:val="none" w:sz="0" w:space="0" w:color="auto"/>
                        <w:bottom w:val="none" w:sz="0" w:space="0" w:color="auto"/>
                        <w:right w:val="none" w:sz="0" w:space="0" w:color="auto"/>
                      </w:divBdr>
                      <w:divsChild>
                        <w:div w:id="1331254017">
                          <w:marLeft w:val="0"/>
                          <w:marRight w:val="0"/>
                          <w:marTop w:val="0"/>
                          <w:marBottom w:val="0"/>
                          <w:divBdr>
                            <w:top w:val="none" w:sz="0" w:space="0" w:color="auto"/>
                            <w:left w:val="none" w:sz="0" w:space="0" w:color="auto"/>
                            <w:bottom w:val="none" w:sz="0" w:space="0" w:color="auto"/>
                            <w:right w:val="none" w:sz="0" w:space="0" w:color="auto"/>
                          </w:divBdr>
                          <w:divsChild>
                            <w:div w:id="679697530">
                              <w:marLeft w:val="0"/>
                              <w:marRight w:val="0"/>
                              <w:marTop w:val="0"/>
                              <w:marBottom w:val="0"/>
                              <w:divBdr>
                                <w:top w:val="none" w:sz="0" w:space="0" w:color="auto"/>
                                <w:left w:val="none" w:sz="0" w:space="0" w:color="auto"/>
                                <w:bottom w:val="none" w:sz="0" w:space="0" w:color="auto"/>
                                <w:right w:val="none" w:sz="0" w:space="0" w:color="auto"/>
                              </w:divBdr>
                              <w:divsChild>
                                <w:div w:id="1615208658">
                                  <w:marLeft w:val="0"/>
                                  <w:marRight w:val="0"/>
                                  <w:marTop w:val="0"/>
                                  <w:marBottom w:val="0"/>
                                  <w:divBdr>
                                    <w:top w:val="none" w:sz="0" w:space="0" w:color="auto"/>
                                    <w:left w:val="none" w:sz="0" w:space="0" w:color="auto"/>
                                    <w:bottom w:val="none" w:sz="0" w:space="0" w:color="auto"/>
                                    <w:right w:val="none" w:sz="0" w:space="0" w:color="auto"/>
                                  </w:divBdr>
                                  <w:divsChild>
                                    <w:div w:id="1857160128">
                                      <w:marLeft w:val="0"/>
                                      <w:marRight w:val="0"/>
                                      <w:marTop w:val="0"/>
                                      <w:marBottom w:val="0"/>
                                      <w:divBdr>
                                        <w:top w:val="none" w:sz="0" w:space="0" w:color="auto"/>
                                        <w:left w:val="none" w:sz="0" w:space="0" w:color="auto"/>
                                        <w:bottom w:val="none" w:sz="0" w:space="0" w:color="auto"/>
                                        <w:right w:val="none" w:sz="0" w:space="0" w:color="auto"/>
                                      </w:divBdr>
                                      <w:divsChild>
                                        <w:div w:id="173311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510887">
          <w:marLeft w:val="0"/>
          <w:marRight w:val="0"/>
          <w:marTop w:val="0"/>
          <w:marBottom w:val="0"/>
          <w:divBdr>
            <w:top w:val="none" w:sz="0" w:space="0" w:color="auto"/>
            <w:left w:val="none" w:sz="0" w:space="0" w:color="auto"/>
            <w:bottom w:val="none" w:sz="0" w:space="0" w:color="auto"/>
            <w:right w:val="none" w:sz="0" w:space="0" w:color="auto"/>
          </w:divBdr>
          <w:divsChild>
            <w:div w:id="1722706292">
              <w:marLeft w:val="0"/>
              <w:marRight w:val="0"/>
              <w:marTop w:val="0"/>
              <w:marBottom w:val="0"/>
              <w:divBdr>
                <w:top w:val="none" w:sz="0" w:space="0" w:color="auto"/>
                <w:left w:val="none" w:sz="0" w:space="0" w:color="auto"/>
                <w:bottom w:val="none" w:sz="0" w:space="0" w:color="auto"/>
                <w:right w:val="none" w:sz="0" w:space="0" w:color="auto"/>
              </w:divBdr>
              <w:divsChild>
                <w:div w:id="2072774339">
                  <w:marLeft w:val="0"/>
                  <w:marRight w:val="0"/>
                  <w:marTop w:val="0"/>
                  <w:marBottom w:val="0"/>
                  <w:divBdr>
                    <w:top w:val="none" w:sz="0" w:space="0" w:color="auto"/>
                    <w:left w:val="none" w:sz="0" w:space="0" w:color="auto"/>
                    <w:bottom w:val="none" w:sz="0" w:space="0" w:color="auto"/>
                    <w:right w:val="none" w:sz="0" w:space="0" w:color="auto"/>
                  </w:divBdr>
                  <w:divsChild>
                    <w:div w:id="791675250">
                      <w:marLeft w:val="0"/>
                      <w:marRight w:val="0"/>
                      <w:marTop w:val="0"/>
                      <w:marBottom w:val="0"/>
                      <w:divBdr>
                        <w:top w:val="none" w:sz="0" w:space="0" w:color="auto"/>
                        <w:left w:val="none" w:sz="0" w:space="0" w:color="auto"/>
                        <w:bottom w:val="none" w:sz="0" w:space="0" w:color="auto"/>
                        <w:right w:val="none" w:sz="0" w:space="0" w:color="auto"/>
                      </w:divBdr>
                      <w:divsChild>
                        <w:div w:id="237135857">
                          <w:marLeft w:val="0"/>
                          <w:marRight w:val="0"/>
                          <w:marTop w:val="0"/>
                          <w:marBottom w:val="0"/>
                          <w:divBdr>
                            <w:top w:val="none" w:sz="0" w:space="0" w:color="auto"/>
                            <w:left w:val="none" w:sz="0" w:space="0" w:color="auto"/>
                            <w:bottom w:val="none" w:sz="0" w:space="0" w:color="auto"/>
                            <w:right w:val="none" w:sz="0" w:space="0" w:color="auto"/>
                          </w:divBdr>
                          <w:divsChild>
                            <w:div w:id="1921987141">
                              <w:marLeft w:val="0"/>
                              <w:marRight w:val="0"/>
                              <w:marTop w:val="0"/>
                              <w:marBottom w:val="0"/>
                              <w:divBdr>
                                <w:top w:val="none" w:sz="0" w:space="0" w:color="auto"/>
                                <w:left w:val="none" w:sz="0" w:space="0" w:color="auto"/>
                                <w:bottom w:val="none" w:sz="0" w:space="0" w:color="auto"/>
                                <w:right w:val="none" w:sz="0" w:space="0" w:color="auto"/>
                              </w:divBdr>
                              <w:divsChild>
                                <w:div w:id="1197043716">
                                  <w:marLeft w:val="0"/>
                                  <w:marRight w:val="0"/>
                                  <w:marTop w:val="0"/>
                                  <w:marBottom w:val="0"/>
                                  <w:divBdr>
                                    <w:top w:val="none" w:sz="0" w:space="0" w:color="auto"/>
                                    <w:left w:val="none" w:sz="0" w:space="0" w:color="auto"/>
                                    <w:bottom w:val="none" w:sz="0" w:space="0" w:color="auto"/>
                                    <w:right w:val="none" w:sz="0" w:space="0" w:color="auto"/>
                                  </w:divBdr>
                                  <w:divsChild>
                                    <w:div w:id="82204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598831">
          <w:marLeft w:val="0"/>
          <w:marRight w:val="0"/>
          <w:marTop w:val="0"/>
          <w:marBottom w:val="0"/>
          <w:divBdr>
            <w:top w:val="none" w:sz="0" w:space="0" w:color="auto"/>
            <w:left w:val="none" w:sz="0" w:space="0" w:color="auto"/>
            <w:bottom w:val="none" w:sz="0" w:space="0" w:color="auto"/>
            <w:right w:val="none" w:sz="0" w:space="0" w:color="auto"/>
          </w:divBdr>
          <w:divsChild>
            <w:div w:id="1961958371">
              <w:marLeft w:val="0"/>
              <w:marRight w:val="0"/>
              <w:marTop w:val="0"/>
              <w:marBottom w:val="0"/>
              <w:divBdr>
                <w:top w:val="none" w:sz="0" w:space="0" w:color="auto"/>
                <w:left w:val="none" w:sz="0" w:space="0" w:color="auto"/>
                <w:bottom w:val="none" w:sz="0" w:space="0" w:color="auto"/>
                <w:right w:val="none" w:sz="0" w:space="0" w:color="auto"/>
              </w:divBdr>
              <w:divsChild>
                <w:div w:id="1428307105">
                  <w:marLeft w:val="0"/>
                  <w:marRight w:val="0"/>
                  <w:marTop w:val="0"/>
                  <w:marBottom w:val="0"/>
                  <w:divBdr>
                    <w:top w:val="none" w:sz="0" w:space="0" w:color="auto"/>
                    <w:left w:val="none" w:sz="0" w:space="0" w:color="auto"/>
                    <w:bottom w:val="none" w:sz="0" w:space="0" w:color="auto"/>
                    <w:right w:val="none" w:sz="0" w:space="0" w:color="auto"/>
                  </w:divBdr>
                  <w:divsChild>
                    <w:div w:id="2007855631">
                      <w:marLeft w:val="0"/>
                      <w:marRight w:val="0"/>
                      <w:marTop w:val="0"/>
                      <w:marBottom w:val="0"/>
                      <w:divBdr>
                        <w:top w:val="none" w:sz="0" w:space="0" w:color="auto"/>
                        <w:left w:val="none" w:sz="0" w:space="0" w:color="auto"/>
                        <w:bottom w:val="none" w:sz="0" w:space="0" w:color="auto"/>
                        <w:right w:val="none" w:sz="0" w:space="0" w:color="auto"/>
                      </w:divBdr>
                      <w:divsChild>
                        <w:div w:id="1944802163">
                          <w:marLeft w:val="0"/>
                          <w:marRight w:val="0"/>
                          <w:marTop w:val="0"/>
                          <w:marBottom w:val="0"/>
                          <w:divBdr>
                            <w:top w:val="none" w:sz="0" w:space="0" w:color="auto"/>
                            <w:left w:val="none" w:sz="0" w:space="0" w:color="auto"/>
                            <w:bottom w:val="none" w:sz="0" w:space="0" w:color="auto"/>
                            <w:right w:val="none" w:sz="0" w:space="0" w:color="auto"/>
                          </w:divBdr>
                          <w:divsChild>
                            <w:div w:id="1257716049">
                              <w:marLeft w:val="0"/>
                              <w:marRight w:val="0"/>
                              <w:marTop w:val="0"/>
                              <w:marBottom w:val="0"/>
                              <w:divBdr>
                                <w:top w:val="none" w:sz="0" w:space="0" w:color="auto"/>
                                <w:left w:val="none" w:sz="0" w:space="0" w:color="auto"/>
                                <w:bottom w:val="none" w:sz="0" w:space="0" w:color="auto"/>
                                <w:right w:val="none" w:sz="0" w:space="0" w:color="auto"/>
                              </w:divBdr>
                              <w:divsChild>
                                <w:div w:id="1614284115">
                                  <w:marLeft w:val="0"/>
                                  <w:marRight w:val="0"/>
                                  <w:marTop w:val="0"/>
                                  <w:marBottom w:val="0"/>
                                  <w:divBdr>
                                    <w:top w:val="none" w:sz="0" w:space="0" w:color="auto"/>
                                    <w:left w:val="none" w:sz="0" w:space="0" w:color="auto"/>
                                    <w:bottom w:val="none" w:sz="0" w:space="0" w:color="auto"/>
                                    <w:right w:val="none" w:sz="0" w:space="0" w:color="auto"/>
                                  </w:divBdr>
                                  <w:divsChild>
                                    <w:div w:id="327908810">
                                      <w:marLeft w:val="0"/>
                                      <w:marRight w:val="0"/>
                                      <w:marTop w:val="0"/>
                                      <w:marBottom w:val="0"/>
                                      <w:divBdr>
                                        <w:top w:val="none" w:sz="0" w:space="0" w:color="auto"/>
                                        <w:left w:val="none" w:sz="0" w:space="0" w:color="auto"/>
                                        <w:bottom w:val="none" w:sz="0" w:space="0" w:color="auto"/>
                                        <w:right w:val="none" w:sz="0" w:space="0" w:color="auto"/>
                                      </w:divBdr>
                                      <w:divsChild>
                                        <w:div w:id="30057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6907343">
          <w:marLeft w:val="0"/>
          <w:marRight w:val="0"/>
          <w:marTop w:val="0"/>
          <w:marBottom w:val="0"/>
          <w:divBdr>
            <w:top w:val="none" w:sz="0" w:space="0" w:color="auto"/>
            <w:left w:val="none" w:sz="0" w:space="0" w:color="auto"/>
            <w:bottom w:val="none" w:sz="0" w:space="0" w:color="auto"/>
            <w:right w:val="none" w:sz="0" w:space="0" w:color="auto"/>
          </w:divBdr>
          <w:divsChild>
            <w:div w:id="1862818248">
              <w:marLeft w:val="0"/>
              <w:marRight w:val="0"/>
              <w:marTop w:val="0"/>
              <w:marBottom w:val="0"/>
              <w:divBdr>
                <w:top w:val="none" w:sz="0" w:space="0" w:color="auto"/>
                <w:left w:val="none" w:sz="0" w:space="0" w:color="auto"/>
                <w:bottom w:val="none" w:sz="0" w:space="0" w:color="auto"/>
                <w:right w:val="none" w:sz="0" w:space="0" w:color="auto"/>
              </w:divBdr>
              <w:divsChild>
                <w:div w:id="2027167866">
                  <w:marLeft w:val="0"/>
                  <w:marRight w:val="0"/>
                  <w:marTop w:val="0"/>
                  <w:marBottom w:val="0"/>
                  <w:divBdr>
                    <w:top w:val="none" w:sz="0" w:space="0" w:color="auto"/>
                    <w:left w:val="none" w:sz="0" w:space="0" w:color="auto"/>
                    <w:bottom w:val="none" w:sz="0" w:space="0" w:color="auto"/>
                    <w:right w:val="none" w:sz="0" w:space="0" w:color="auto"/>
                  </w:divBdr>
                  <w:divsChild>
                    <w:div w:id="1462382188">
                      <w:marLeft w:val="0"/>
                      <w:marRight w:val="0"/>
                      <w:marTop w:val="0"/>
                      <w:marBottom w:val="0"/>
                      <w:divBdr>
                        <w:top w:val="none" w:sz="0" w:space="0" w:color="auto"/>
                        <w:left w:val="none" w:sz="0" w:space="0" w:color="auto"/>
                        <w:bottom w:val="none" w:sz="0" w:space="0" w:color="auto"/>
                        <w:right w:val="none" w:sz="0" w:space="0" w:color="auto"/>
                      </w:divBdr>
                      <w:divsChild>
                        <w:div w:id="74010191">
                          <w:marLeft w:val="0"/>
                          <w:marRight w:val="0"/>
                          <w:marTop w:val="0"/>
                          <w:marBottom w:val="0"/>
                          <w:divBdr>
                            <w:top w:val="none" w:sz="0" w:space="0" w:color="auto"/>
                            <w:left w:val="none" w:sz="0" w:space="0" w:color="auto"/>
                            <w:bottom w:val="none" w:sz="0" w:space="0" w:color="auto"/>
                            <w:right w:val="none" w:sz="0" w:space="0" w:color="auto"/>
                          </w:divBdr>
                          <w:divsChild>
                            <w:div w:id="1902985374">
                              <w:marLeft w:val="0"/>
                              <w:marRight w:val="0"/>
                              <w:marTop w:val="0"/>
                              <w:marBottom w:val="0"/>
                              <w:divBdr>
                                <w:top w:val="none" w:sz="0" w:space="0" w:color="auto"/>
                                <w:left w:val="none" w:sz="0" w:space="0" w:color="auto"/>
                                <w:bottom w:val="none" w:sz="0" w:space="0" w:color="auto"/>
                                <w:right w:val="none" w:sz="0" w:space="0" w:color="auto"/>
                              </w:divBdr>
                              <w:divsChild>
                                <w:div w:id="1400060535">
                                  <w:marLeft w:val="0"/>
                                  <w:marRight w:val="0"/>
                                  <w:marTop w:val="0"/>
                                  <w:marBottom w:val="0"/>
                                  <w:divBdr>
                                    <w:top w:val="none" w:sz="0" w:space="0" w:color="auto"/>
                                    <w:left w:val="none" w:sz="0" w:space="0" w:color="auto"/>
                                    <w:bottom w:val="none" w:sz="0" w:space="0" w:color="auto"/>
                                    <w:right w:val="none" w:sz="0" w:space="0" w:color="auto"/>
                                  </w:divBdr>
                                  <w:divsChild>
                                    <w:div w:id="1678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108712">
          <w:marLeft w:val="0"/>
          <w:marRight w:val="0"/>
          <w:marTop w:val="0"/>
          <w:marBottom w:val="0"/>
          <w:divBdr>
            <w:top w:val="none" w:sz="0" w:space="0" w:color="auto"/>
            <w:left w:val="none" w:sz="0" w:space="0" w:color="auto"/>
            <w:bottom w:val="none" w:sz="0" w:space="0" w:color="auto"/>
            <w:right w:val="none" w:sz="0" w:space="0" w:color="auto"/>
          </w:divBdr>
          <w:divsChild>
            <w:div w:id="994993174">
              <w:marLeft w:val="0"/>
              <w:marRight w:val="0"/>
              <w:marTop w:val="0"/>
              <w:marBottom w:val="0"/>
              <w:divBdr>
                <w:top w:val="none" w:sz="0" w:space="0" w:color="auto"/>
                <w:left w:val="none" w:sz="0" w:space="0" w:color="auto"/>
                <w:bottom w:val="none" w:sz="0" w:space="0" w:color="auto"/>
                <w:right w:val="none" w:sz="0" w:space="0" w:color="auto"/>
              </w:divBdr>
              <w:divsChild>
                <w:div w:id="522205867">
                  <w:marLeft w:val="0"/>
                  <w:marRight w:val="0"/>
                  <w:marTop w:val="0"/>
                  <w:marBottom w:val="0"/>
                  <w:divBdr>
                    <w:top w:val="none" w:sz="0" w:space="0" w:color="auto"/>
                    <w:left w:val="none" w:sz="0" w:space="0" w:color="auto"/>
                    <w:bottom w:val="none" w:sz="0" w:space="0" w:color="auto"/>
                    <w:right w:val="none" w:sz="0" w:space="0" w:color="auto"/>
                  </w:divBdr>
                  <w:divsChild>
                    <w:div w:id="1278872521">
                      <w:marLeft w:val="0"/>
                      <w:marRight w:val="0"/>
                      <w:marTop w:val="0"/>
                      <w:marBottom w:val="0"/>
                      <w:divBdr>
                        <w:top w:val="none" w:sz="0" w:space="0" w:color="auto"/>
                        <w:left w:val="none" w:sz="0" w:space="0" w:color="auto"/>
                        <w:bottom w:val="none" w:sz="0" w:space="0" w:color="auto"/>
                        <w:right w:val="none" w:sz="0" w:space="0" w:color="auto"/>
                      </w:divBdr>
                      <w:divsChild>
                        <w:div w:id="1961523234">
                          <w:marLeft w:val="0"/>
                          <w:marRight w:val="0"/>
                          <w:marTop w:val="0"/>
                          <w:marBottom w:val="0"/>
                          <w:divBdr>
                            <w:top w:val="none" w:sz="0" w:space="0" w:color="auto"/>
                            <w:left w:val="none" w:sz="0" w:space="0" w:color="auto"/>
                            <w:bottom w:val="none" w:sz="0" w:space="0" w:color="auto"/>
                            <w:right w:val="none" w:sz="0" w:space="0" w:color="auto"/>
                          </w:divBdr>
                          <w:divsChild>
                            <w:div w:id="596640434">
                              <w:marLeft w:val="0"/>
                              <w:marRight w:val="0"/>
                              <w:marTop w:val="0"/>
                              <w:marBottom w:val="0"/>
                              <w:divBdr>
                                <w:top w:val="none" w:sz="0" w:space="0" w:color="auto"/>
                                <w:left w:val="none" w:sz="0" w:space="0" w:color="auto"/>
                                <w:bottom w:val="none" w:sz="0" w:space="0" w:color="auto"/>
                                <w:right w:val="none" w:sz="0" w:space="0" w:color="auto"/>
                              </w:divBdr>
                              <w:divsChild>
                                <w:div w:id="1367830190">
                                  <w:marLeft w:val="0"/>
                                  <w:marRight w:val="0"/>
                                  <w:marTop w:val="0"/>
                                  <w:marBottom w:val="0"/>
                                  <w:divBdr>
                                    <w:top w:val="none" w:sz="0" w:space="0" w:color="auto"/>
                                    <w:left w:val="none" w:sz="0" w:space="0" w:color="auto"/>
                                    <w:bottom w:val="none" w:sz="0" w:space="0" w:color="auto"/>
                                    <w:right w:val="none" w:sz="0" w:space="0" w:color="auto"/>
                                  </w:divBdr>
                                  <w:divsChild>
                                    <w:div w:id="1181317190">
                                      <w:marLeft w:val="0"/>
                                      <w:marRight w:val="0"/>
                                      <w:marTop w:val="0"/>
                                      <w:marBottom w:val="0"/>
                                      <w:divBdr>
                                        <w:top w:val="none" w:sz="0" w:space="0" w:color="auto"/>
                                        <w:left w:val="none" w:sz="0" w:space="0" w:color="auto"/>
                                        <w:bottom w:val="none" w:sz="0" w:space="0" w:color="auto"/>
                                        <w:right w:val="none" w:sz="0" w:space="0" w:color="auto"/>
                                      </w:divBdr>
                                      <w:divsChild>
                                        <w:div w:id="6478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1270575">
          <w:marLeft w:val="0"/>
          <w:marRight w:val="0"/>
          <w:marTop w:val="0"/>
          <w:marBottom w:val="0"/>
          <w:divBdr>
            <w:top w:val="none" w:sz="0" w:space="0" w:color="auto"/>
            <w:left w:val="none" w:sz="0" w:space="0" w:color="auto"/>
            <w:bottom w:val="none" w:sz="0" w:space="0" w:color="auto"/>
            <w:right w:val="none" w:sz="0" w:space="0" w:color="auto"/>
          </w:divBdr>
          <w:divsChild>
            <w:div w:id="1520463672">
              <w:marLeft w:val="0"/>
              <w:marRight w:val="0"/>
              <w:marTop w:val="0"/>
              <w:marBottom w:val="0"/>
              <w:divBdr>
                <w:top w:val="none" w:sz="0" w:space="0" w:color="auto"/>
                <w:left w:val="none" w:sz="0" w:space="0" w:color="auto"/>
                <w:bottom w:val="none" w:sz="0" w:space="0" w:color="auto"/>
                <w:right w:val="none" w:sz="0" w:space="0" w:color="auto"/>
              </w:divBdr>
              <w:divsChild>
                <w:div w:id="288170212">
                  <w:marLeft w:val="0"/>
                  <w:marRight w:val="0"/>
                  <w:marTop w:val="0"/>
                  <w:marBottom w:val="0"/>
                  <w:divBdr>
                    <w:top w:val="none" w:sz="0" w:space="0" w:color="auto"/>
                    <w:left w:val="none" w:sz="0" w:space="0" w:color="auto"/>
                    <w:bottom w:val="none" w:sz="0" w:space="0" w:color="auto"/>
                    <w:right w:val="none" w:sz="0" w:space="0" w:color="auto"/>
                  </w:divBdr>
                  <w:divsChild>
                    <w:div w:id="2002391041">
                      <w:marLeft w:val="0"/>
                      <w:marRight w:val="0"/>
                      <w:marTop w:val="0"/>
                      <w:marBottom w:val="0"/>
                      <w:divBdr>
                        <w:top w:val="none" w:sz="0" w:space="0" w:color="auto"/>
                        <w:left w:val="none" w:sz="0" w:space="0" w:color="auto"/>
                        <w:bottom w:val="none" w:sz="0" w:space="0" w:color="auto"/>
                        <w:right w:val="none" w:sz="0" w:space="0" w:color="auto"/>
                      </w:divBdr>
                      <w:divsChild>
                        <w:div w:id="1393042047">
                          <w:marLeft w:val="0"/>
                          <w:marRight w:val="0"/>
                          <w:marTop w:val="0"/>
                          <w:marBottom w:val="0"/>
                          <w:divBdr>
                            <w:top w:val="none" w:sz="0" w:space="0" w:color="auto"/>
                            <w:left w:val="none" w:sz="0" w:space="0" w:color="auto"/>
                            <w:bottom w:val="none" w:sz="0" w:space="0" w:color="auto"/>
                            <w:right w:val="none" w:sz="0" w:space="0" w:color="auto"/>
                          </w:divBdr>
                          <w:divsChild>
                            <w:div w:id="371198532">
                              <w:marLeft w:val="0"/>
                              <w:marRight w:val="0"/>
                              <w:marTop w:val="0"/>
                              <w:marBottom w:val="0"/>
                              <w:divBdr>
                                <w:top w:val="none" w:sz="0" w:space="0" w:color="auto"/>
                                <w:left w:val="none" w:sz="0" w:space="0" w:color="auto"/>
                                <w:bottom w:val="none" w:sz="0" w:space="0" w:color="auto"/>
                                <w:right w:val="none" w:sz="0" w:space="0" w:color="auto"/>
                              </w:divBdr>
                              <w:divsChild>
                                <w:div w:id="2144615712">
                                  <w:marLeft w:val="0"/>
                                  <w:marRight w:val="0"/>
                                  <w:marTop w:val="0"/>
                                  <w:marBottom w:val="0"/>
                                  <w:divBdr>
                                    <w:top w:val="none" w:sz="0" w:space="0" w:color="auto"/>
                                    <w:left w:val="none" w:sz="0" w:space="0" w:color="auto"/>
                                    <w:bottom w:val="none" w:sz="0" w:space="0" w:color="auto"/>
                                    <w:right w:val="none" w:sz="0" w:space="0" w:color="auto"/>
                                  </w:divBdr>
                                  <w:divsChild>
                                    <w:div w:id="429543209">
                                      <w:marLeft w:val="0"/>
                                      <w:marRight w:val="0"/>
                                      <w:marTop w:val="0"/>
                                      <w:marBottom w:val="0"/>
                                      <w:divBdr>
                                        <w:top w:val="none" w:sz="0" w:space="0" w:color="auto"/>
                                        <w:left w:val="none" w:sz="0" w:space="0" w:color="auto"/>
                                        <w:bottom w:val="none" w:sz="0" w:space="0" w:color="auto"/>
                                        <w:right w:val="none" w:sz="0" w:space="0" w:color="auto"/>
                                      </w:divBdr>
                                      <w:divsChild>
                                        <w:div w:id="748187980">
                                          <w:marLeft w:val="0"/>
                                          <w:marRight w:val="0"/>
                                          <w:marTop w:val="0"/>
                                          <w:marBottom w:val="0"/>
                                          <w:divBdr>
                                            <w:top w:val="none" w:sz="0" w:space="0" w:color="auto"/>
                                            <w:left w:val="none" w:sz="0" w:space="0" w:color="auto"/>
                                            <w:bottom w:val="none" w:sz="0" w:space="0" w:color="auto"/>
                                            <w:right w:val="none" w:sz="0" w:space="0" w:color="auto"/>
                                          </w:divBdr>
                                          <w:divsChild>
                                            <w:div w:id="415564237">
                                              <w:marLeft w:val="0"/>
                                              <w:marRight w:val="0"/>
                                              <w:marTop w:val="0"/>
                                              <w:marBottom w:val="0"/>
                                              <w:divBdr>
                                                <w:top w:val="none" w:sz="0" w:space="0" w:color="auto"/>
                                                <w:left w:val="none" w:sz="0" w:space="0" w:color="auto"/>
                                                <w:bottom w:val="none" w:sz="0" w:space="0" w:color="auto"/>
                                                <w:right w:val="none" w:sz="0" w:space="0" w:color="auto"/>
                                              </w:divBdr>
                                            </w:div>
                                          </w:divsChild>
                                        </w:div>
                                        <w:div w:id="1621759162">
                                          <w:marLeft w:val="0"/>
                                          <w:marRight w:val="0"/>
                                          <w:marTop w:val="0"/>
                                          <w:marBottom w:val="0"/>
                                          <w:divBdr>
                                            <w:top w:val="none" w:sz="0" w:space="0" w:color="auto"/>
                                            <w:left w:val="none" w:sz="0" w:space="0" w:color="auto"/>
                                            <w:bottom w:val="none" w:sz="0" w:space="0" w:color="auto"/>
                                            <w:right w:val="none" w:sz="0" w:space="0" w:color="auto"/>
                                          </w:divBdr>
                                          <w:divsChild>
                                            <w:div w:id="1151868385">
                                              <w:marLeft w:val="0"/>
                                              <w:marRight w:val="0"/>
                                              <w:marTop w:val="0"/>
                                              <w:marBottom w:val="0"/>
                                              <w:divBdr>
                                                <w:top w:val="none" w:sz="0" w:space="0" w:color="auto"/>
                                                <w:left w:val="none" w:sz="0" w:space="0" w:color="auto"/>
                                                <w:bottom w:val="none" w:sz="0" w:space="0" w:color="auto"/>
                                                <w:right w:val="none" w:sz="0" w:space="0" w:color="auto"/>
                                              </w:divBdr>
                                            </w:div>
                                          </w:divsChild>
                                        </w:div>
                                        <w:div w:id="1601718094">
                                          <w:marLeft w:val="0"/>
                                          <w:marRight w:val="0"/>
                                          <w:marTop w:val="0"/>
                                          <w:marBottom w:val="0"/>
                                          <w:divBdr>
                                            <w:top w:val="none" w:sz="0" w:space="0" w:color="auto"/>
                                            <w:left w:val="none" w:sz="0" w:space="0" w:color="auto"/>
                                            <w:bottom w:val="none" w:sz="0" w:space="0" w:color="auto"/>
                                            <w:right w:val="none" w:sz="0" w:space="0" w:color="auto"/>
                                          </w:divBdr>
                                          <w:divsChild>
                                            <w:div w:id="735053381">
                                              <w:marLeft w:val="0"/>
                                              <w:marRight w:val="0"/>
                                              <w:marTop w:val="0"/>
                                              <w:marBottom w:val="0"/>
                                              <w:divBdr>
                                                <w:top w:val="none" w:sz="0" w:space="0" w:color="auto"/>
                                                <w:left w:val="none" w:sz="0" w:space="0" w:color="auto"/>
                                                <w:bottom w:val="none" w:sz="0" w:space="0" w:color="auto"/>
                                                <w:right w:val="none" w:sz="0" w:space="0" w:color="auto"/>
                                              </w:divBdr>
                                            </w:div>
                                            <w:div w:id="356350430">
                                              <w:marLeft w:val="0"/>
                                              <w:marRight w:val="0"/>
                                              <w:marTop w:val="0"/>
                                              <w:marBottom w:val="0"/>
                                              <w:divBdr>
                                                <w:top w:val="none" w:sz="0" w:space="0" w:color="auto"/>
                                                <w:left w:val="none" w:sz="0" w:space="0" w:color="auto"/>
                                                <w:bottom w:val="none" w:sz="0" w:space="0" w:color="auto"/>
                                                <w:right w:val="none" w:sz="0" w:space="0" w:color="auto"/>
                                              </w:divBdr>
                                              <w:divsChild>
                                                <w:div w:id="795946014">
                                                  <w:marLeft w:val="0"/>
                                                  <w:marRight w:val="0"/>
                                                  <w:marTop w:val="0"/>
                                                  <w:marBottom w:val="0"/>
                                                  <w:divBdr>
                                                    <w:top w:val="none" w:sz="0" w:space="0" w:color="auto"/>
                                                    <w:left w:val="none" w:sz="0" w:space="0" w:color="auto"/>
                                                    <w:bottom w:val="none" w:sz="0" w:space="0" w:color="auto"/>
                                                    <w:right w:val="none" w:sz="0" w:space="0" w:color="auto"/>
                                                  </w:divBdr>
                                                  <w:divsChild>
                                                    <w:div w:id="49769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0733">
                                              <w:marLeft w:val="0"/>
                                              <w:marRight w:val="0"/>
                                              <w:marTop w:val="0"/>
                                              <w:marBottom w:val="0"/>
                                              <w:divBdr>
                                                <w:top w:val="none" w:sz="0" w:space="0" w:color="auto"/>
                                                <w:left w:val="none" w:sz="0" w:space="0" w:color="auto"/>
                                                <w:bottom w:val="none" w:sz="0" w:space="0" w:color="auto"/>
                                                <w:right w:val="none" w:sz="0" w:space="0" w:color="auto"/>
                                              </w:divBdr>
                                            </w:div>
                                          </w:divsChild>
                                        </w:div>
                                        <w:div w:id="547185264">
                                          <w:marLeft w:val="0"/>
                                          <w:marRight w:val="0"/>
                                          <w:marTop w:val="0"/>
                                          <w:marBottom w:val="0"/>
                                          <w:divBdr>
                                            <w:top w:val="none" w:sz="0" w:space="0" w:color="auto"/>
                                            <w:left w:val="none" w:sz="0" w:space="0" w:color="auto"/>
                                            <w:bottom w:val="none" w:sz="0" w:space="0" w:color="auto"/>
                                            <w:right w:val="none" w:sz="0" w:space="0" w:color="auto"/>
                                          </w:divBdr>
                                          <w:divsChild>
                                            <w:div w:id="122969693">
                                              <w:marLeft w:val="0"/>
                                              <w:marRight w:val="0"/>
                                              <w:marTop w:val="0"/>
                                              <w:marBottom w:val="0"/>
                                              <w:divBdr>
                                                <w:top w:val="none" w:sz="0" w:space="0" w:color="auto"/>
                                                <w:left w:val="none" w:sz="0" w:space="0" w:color="auto"/>
                                                <w:bottom w:val="none" w:sz="0" w:space="0" w:color="auto"/>
                                                <w:right w:val="none" w:sz="0" w:space="0" w:color="auto"/>
                                              </w:divBdr>
                                            </w:div>
                                            <w:div w:id="932206431">
                                              <w:marLeft w:val="0"/>
                                              <w:marRight w:val="0"/>
                                              <w:marTop w:val="0"/>
                                              <w:marBottom w:val="0"/>
                                              <w:divBdr>
                                                <w:top w:val="none" w:sz="0" w:space="0" w:color="auto"/>
                                                <w:left w:val="none" w:sz="0" w:space="0" w:color="auto"/>
                                                <w:bottom w:val="none" w:sz="0" w:space="0" w:color="auto"/>
                                                <w:right w:val="none" w:sz="0" w:space="0" w:color="auto"/>
                                              </w:divBdr>
                                              <w:divsChild>
                                                <w:div w:id="424422231">
                                                  <w:marLeft w:val="0"/>
                                                  <w:marRight w:val="0"/>
                                                  <w:marTop w:val="0"/>
                                                  <w:marBottom w:val="0"/>
                                                  <w:divBdr>
                                                    <w:top w:val="none" w:sz="0" w:space="0" w:color="auto"/>
                                                    <w:left w:val="none" w:sz="0" w:space="0" w:color="auto"/>
                                                    <w:bottom w:val="none" w:sz="0" w:space="0" w:color="auto"/>
                                                    <w:right w:val="none" w:sz="0" w:space="0" w:color="auto"/>
                                                  </w:divBdr>
                                                  <w:divsChild>
                                                    <w:div w:id="9347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662370">
          <w:marLeft w:val="0"/>
          <w:marRight w:val="0"/>
          <w:marTop w:val="0"/>
          <w:marBottom w:val="0"/>
          <w:divBdr>
            <w:top w:val="none" w:sz="0" w:space="0" w:color="auto"/>
            <w:left w:val="none" w:sz="0" w:space="0" w:color="auto"/>
            <w:bottom w:val="none" w:sz="0" w:space="0" w:color="auto"/>
            <w:right w:val="none" w:sz="0" w:space="0" w:color="auto"/>
          </w:divBdr>
          <w:divsChild>
            <w:div w:id="2023968947">
              <w:marLeft w:val="0"/>
              <w:marRight w:val="0"/>
              <w:marTop w:val="0"/>
              <w:marBottom w:val="0"/>
              <w:divBdr>
                <w:top w:val="none" w:sz="0" w:space="0" w:color="auto"/>
                <w:left w:val="none" w:sz="0" w:space="0" w:color="auto"/>
                <w:bottom w:val="none" w:sz="0" w:space="0" w:color="auto"/>
                <w:right w:val="none" w:sz="0" w:space="0" w:color="auto"/>
              </w:divBdr>
              <w:divsChild>
                <w:div w:id="905065192">
                  <w:marLeft w:val="0"/>
                  <w:marRight w:val="0"/>
                  <w:marTop w:val="0"/>
                  <w:marBottom w:val="0"/>
                  <w:divBdr>
                    <w:top w:val="none" w:sz="0" w:space="0" w:color="auto"/>
                    <w:left w:val="none" w:sz="0" w:space="0" w:color="auto"/>
                    <w:bottom w:val="none" w:sz="0" w:space="0" w:color="auto"/>
                    <w:right w:val="none" w:sz="0" w:space="0" w:color="auto"/>
                  </w:divBdr>
                  <w:divsChild>
                    <w:div w:id="1150756194">
                      <w:marLeft w:val="0"/>
                      <w:marRight w:val="0"/>
                      <w:marTop w:val="0"/>
                      <w:marBottom w:val="0"/>
                      <w:divBdr>
                        <w:top w:val="none" w:sz="0" w:space="0" w:color="auto"/>
                        <w:left w:val="none" w:sz="0" w:space="0" w:color="auto"/>
                        <w:bottom w:val="none" w:sz="0" w:space="0" w:color="auto"/>
                        <w:right w:val="none" w:sz="0" w:space="0" w:color="auto"/>
                      </w:divBdr>
                      <w:divsChild>
                        <w:div w:id="335576835">
                          <w:marLeft w:val="0"/>
                          <w:marRight w:val="0"/>
                          <w:marTop w:val="0"/>
                          <w:marBottom w:val="0"/>
                          <w:divBdr>
                            <w:top w:val="none" w:sz="0" w:space="0" w:color="auto"/>
                            <w:left w:val="none" w:sz="0" w:space="0" w:color="auto"/>
                            <w:bottom w:val="none" w:sz="0" w:space="0" w:color="auto"/>
                            <w:right w:val="none" w:sz="0" w:space="0" w:color="auto"/>
                          </w:divBdr>
                          <w:divsChild>
                            <w:div w:id="1684165295">
                              <w:marLeft w:val="0"/>
                              <w:marRight w:val="0"/>
                              <w:marTop w:val="0"/>
                              <w:marBottom w:val="0"/>
                              <w:divBdr>
                                <w:top w:val="none" w:sz="0" w:space="0" w:color="auto"/>
                                <w:left w:val="none" w:sz="0" w:space="0" w:color="auto"/>
                                <w:bottom w:val="none" w:sz="0" w:space="0" w:color="auto"/>
                                <w:right w:val="none" w:sz="0" w:space="0" w:color="auto"/>
                              </w:divBdr>
                              <w:divsChild>
                                <w:div w:id="1753355228">
                                  <w:marLeft w:val="0"/>
                                  <w:marRight w:val="0"/>
                                  <w:marTop w:val="0"/>
                                  <w:marBottom w:val="0"/>
                                  <w:divBdr>
                                    <w:top w:val="none" w:sz="0" w:space="0" w:color="auto"/>
                                    <w:left w:val="none" w:sz="0" w:space="0" w:color="auto"/>
                                    <w:bottom w:val="none" w:sz="0" w:space="0" w:color="auto"/>
                                    <w:right w:val="none" w:sz="0" w:space="0" w:color="auto"/>
                                  </w:divBdr>
                                  <w:divsChild>
                                    <w:div w:id="1566184829">
                                      <w:marLeft w:val="0"/>
                                      <w:marRight w:val="0"/>
                                      <w:marTop w:val="0"/>
                                      <w:marBottom w:val="0"/>
                                      <w:divBdr>
                                        <w:top w:val="none" w:sz="0" w:space="0" w:color="auto"/>
                                        <w:left w:val="none" w:sz="0" w:space="0" w:color="auto"/>
                                        <w:bottom w:val="none" w:sz="0" w:space="0" w:color="auto"/>
                                        <w:right w:val="none" w:sz="0" w:space="0" w:color="auto"/>
                                      </w:divBdr>
                                      <w:divsChild>
                                        <w:div w:id="141053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133849">
          <w:marLeft w:val="0"/>
          <w:marRight w:val="0"/>
          <w:marTop w:val="0"/>
          <w:marBottom w:val="0"/>
          <w:divBdr>
            <w:top w:val="none" w:sz="0" w:space="0" w:color="auto"/>
            <w:left w:val="none" w:sz="0" w:space="0" w:color="auto"/>
            <w:bottom w:val="none" w:sz="0" w:space="0" w:color="auto"/>
            <w:right w:val="none" w:sz="0" w:space="0" w:color="auto"/>
          </w:divBdr>
          <w:divsChild>
            <w:div w:id="797914188">
              <w:marLeft w:val="0"/>
              <w:marRight w:val="0"/>
              <w:marTop w:val="0"/>
              <w:marBottom w:val="0"/>
              <w:divBdr>
                <w:top w:val="none" w:sz="0" w:space="0" w:color="auto"/>
                <w:left w:val="none" w:sz="0" w:space="0" w:color="auto"/>
                <w:bottom w:val="none" w:sz="0" w:space="0" w:color="auto"/>
                <w:right w:val="none" w:sz="0" w:space="0" w:color="auto"/>
              </w:divBdr>
              <w:divsChild>
                <w:div w:id="1822425439">
                  <w:marLeft w:val="0"/>
                  <w:marRight w:val="0"/>
                  <w:marTop w:val="0"/>
                  <w:marBottom w:val="0"/>
                  <w:divBdr>
                    <w:top w:val="none" w:sz="0" w:space="0" w:color="auto"/>
                    <w:left w:val="none" w:sz="0" w:space="0" w:color="auto"/>
                    <w:bottom w:val="none" w:sz="0" w:space="0" w:color="auto"/>
                    <w:right w:val="none" w:sz="0" w:space="0" w:color="auto"/>
                  </w:divBdr>
                  <w:divsChild>
                    <w:div w:id="1303267629">
                      <w:marLeft w:val="0"/>
                      <w:marRight w:val="0"/>
                      <w:marTop w:val="0"/>
                      <w:marBottom w:val="0"/>
                      <w:divBdr>
                        <w:top w:val="none" w:sz="0" w:space="0" w:color="auto"/>
                        <w:left w:val="none" w:sz="0" w:space="0" w:color="auto"/>
                        <w:bottom w:val="none" w:sz="0" w:space="0" w:color="auto"/>
                        <w:right w:val="none" w:sz="0" w:space="0" w:color="auto"/>
                      </w:divBdr>
                      <w:divsChild>
                        <w:div w:id="1641956419">
                          <w:marLeft w:val="0"/>
                          <w:marRight w:val="0"/>
                          <w:marTop w:val="0"/>
                          <w:marBottom w:val="0"/>
                          <w:divBdr>
                            <w:top w:val="none" w:sz="0" w:space="0" w:color="auto"/>
                            <w:left w:val="none" w:sz="0" w:space="0" w:color="auto"/>
                            <w:bottom w:val="none" w:sz="0" w:space="0" w:color="auto"/>
                            <w:right w:val="none" w:sz="0" w:space="0" w:color="auto"/>
                          </w:divBdr>
                          <w:divsChild>
                            <w:div w:id="1859276031">
                              <w:marLeft w:val="0"/>
                              <w:marRight w:val="0"/>
                              <w:marTop w:val="0"/>
                              <w:marBottom w:val="0"/>
                              <w:divBdr>
                                <w:top w:val="none" w:sz="0" w:space="0" w:color="auto"/>
                                <w:left w:val="none" w:sz="0" w:space="0" w:color="auto"/>
                                <w:bottom w:val="none" w:sz="0" w:space="0" w:color="auto"/>
                                <w:right w:val="none" w:sz="0" w:space="0" w:color="auto"/>
                              </w:divBdr>
                              <w:divsChild>
                                <w:div w:id="1811943101">
                                  <w:marLeft w:val="0"/>
                                  <w:marRight w:val="0"/>
                                  <w:marTop w:val="0"/>
                                  <w:marBottom w:val="0"/>
                                  <w:divBdr>
                                    <w:top w:val="none" w:sz="0" w:space="0" w:color="auto"/>
                                    <w:left w:val="none" w:sz="0" w:space="0" w:color="auto"/>
                                    <w:bottom w:val="none" w:sz="0" w:space="0" w:color="auto"/>
                                    <w:right w:val="none" w:sz="0" w:space="0" w:color="auto"/>
                                  </w:divBdr>
                                  <w:divsChild>
                                    <w:div w:id="4732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905809">
      <w:bodyDiv w:val="1"/>
      <w:marLeft w:val="0"/>
      <w:marRight w:val="0"/>
      <w:marTop w:val="0"/>
      <w:marBottom w:val="0"/>
      <w:divBdr>
        <w:top w:val="none" w:sz="0" w:space="0" w:color="auto"/>
        <w:left w:val="none" w:sz="0" w:space="0" w:color="auto"/>
        <w:bottom w:val="none" w:sz="0" w:space="0" w:color="auto"/>
        <w:right w:val="none" w:sz="0" w:space="0" w:color="auto"/>
      </w:divBdr>
      <w:divsChild>
        <w:div w:id="1804620654">
          <w:marLeft w:val="0"/>
          <w:marRight w:val="0"/>
          <w:marTop w:val="0"/>
          <w:marBottom w:val="0"/>
          <w:divBdr>
            <w:top w:val="none" w:sz="0" w:space="0" w:color="auto"/>
            <w:left w:val="none" w:sz="0" w:space="0" w:color="auto"/>
            <w:bottom w:val="none" w:sz="0" w:space="0" w:color="auto"/>
            <w:right w:val="none" w:sz="0" w:space="0" w:color="auto"/>
          </w:divBdr>
          <w:divsChild>
            <w:div w:id="115030256">
              <w:marLeft w:val="0"/>
              <w:marRight w:val="0"/>
              <w:marTop w:val="0"/>
              <w:marBottom w:val="0"/>
              <w:divBdr>
                <w:top w:val="none" w:sz="0" w:space="0" w:color="auto"/>
                <w:left w:val="none" w:sz="0" w:space="0" w:color="auto"/>
                <w:bottom w:val="none" w:sz="0" w:space="0" w:color="auto"/>
                <w:right w:val="none" w:sz="0" w:space="0" w:color="auto"/>
              </w:divBdr>
              <w:divsChild>
                <w:div w:id="1533952542">
                  <w:marLeft w:val="0"/>
                  <w:marRight w:val="0"/>
                  <w:marTop w:val="0"/>
                  <w:marBottom w:val="0"/>
                  <w:divBdr>
                    <w:top w:val="none" w:sz="0" w:space="0" w:color="auto"/>
                    <w:left w:val="none" w:sz="0" w:space="0" w:color="auto"/>
                    <w:bottom w:val="none" w:sz="0" w:space="0" w:color="auto"/>
                    <w:right w:val="none" w:sz="0" w:space="0" w:color="auto"/>
                  </w:divBdr>
                  <w:divsChild>
                    <w:div w:id="1997999954">
                      <w:marLeft w:val="0"/>
                      <w:marRight w:val="0"/>
                      <w:marTop w:val="0"/>
                      <w:marBottom w:val="0"/>
                      <w:divBdr>
                        <w:top w:val="none" w:sz="0" w:space="0" w:color="auto"/>
                        <w:left w:val="none" w:sz="0" w:space="0" w:color="auto"/>
                        <w:bottom w:val="none" w:sz="0" w:space="0" w:color="auto"/>
                        <w:right w:val="none" w:sz="0" w:space="0" w:color="auto"/>
                      </w:divBdr>
                      <w:divsChild>
                        <w:div w:id="492796513">
                          <w:marLeft w:val="0"/>
                          <w:marRight w:val="0"/>
                          <w:marTop w:val="0"/>
                          <w:marBottom w:val="0"/>
                          <w:divBdr>
                            <w:top w:val="none" w:sz="0" w:space="0" w:color="auto"/>
                            <w:left w:val="none" w:sz="0" w:space="0" w:color="auto"/>
                            <w:bottom w:val="none" w:sz="0" w:space="0" w:color="auto"/>
                            <w:right w:val="none" w:sz="0" w:space="0" w:color="auto"/>
                          </w:divBdr>
                          <w:divsChild>
                            <w:div w:id="209651443">
                              <w:marLeft w:val="0"/>
                              <w:marRight w:val="0"/>
                              <w:marTop w:val="0"/>
                              <w:marBottom w:val="0"/>
                              <w:divBdr>
                                <w:top w:val="none" w:sz="0" w:space="0" w:color="auto"/>
                                <w:left w:val="none" w:sz="0" w:space="0" w:color="auto"/>
                                <w:bottom w:val="none" w:sz="0" w:space="0" w:color="auto"/>
                                <w:right w:val="none" w:sz="0" w:space="0" w:color="auto"/>
                              </w:divBdr>
                              <w:divsChild>
                                <w:div w:id="674307968">
                                  <w:marLeft w:val="0"/>
                                  <w:marRight w:val="0"/>
                                  <w:marTop w:val="0"/>
                                  <w:marBottom w:val="0"/>
                                  <w:divBdr>
                                    <w:top w:val="none" w:sz="0" w:space="0" w:color="auto"/>
                                    <w:left w:val="none" w:sz="0" w:space="0" w:color="auto"/>
                                    <w:bottom w:val="none" w:sz="0" w:space="0" w:color="auto"/>
                                    <w:right w:val="none" w:sz="0" w:space="0" w:color="auto"/>
                                  </w:divBdr>
                                  <w:divsChild>
                                    <w:div w:id="50050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302948">
          <w:marLeft w:val="0"/>
          <w:marRight w:val="0"/>
          <w:marTop w:val="0"/>
          <w:marBottom w:val="0"/>
          <w:divBdr>
            <w:top w:val="none" w:sz="0" w:space="0" w:color="auto"/>
            <w:left w:val="none" w:sz="0" w:space="0" w:color="auto"/>
            <w:bottom w:val="none" w:sz="0" w:space="0" w:color="auto"/>
            <w:right w:val="none" w:sz="0" w:space="0" w:color="auto"/>
          </w:divBdr>
          <w:divsChild>
            <w:div w:id="686559254">
              <w:marLeft w:val="0"/>
              <w:marRight w:val="0"/>
              <w:marTop w:val="0"/>
              <w:marBottom w:val="0"/>
              <w:divBdr>
                <w:top w:val="none" w:sz="0" w:space="0" w:color="auto"/>
                <w:left w:val="none" w:sz="0" w:space="0" w:color="auto"/>
                <w:bottom w:val="none" w:sz="0" w:space="0" w:color="auto"/>
                <w:right w:val="none" w:sz="0" w:space="0" w:color="auto"/>
              </w:divBdr>
              <w:divsChild>
                <w:div w:id="995305286">
                  <w:marLeft w:val="0"/>
                  <w:marRight w:val="0"/>
                  <w:marTop w:val="0"/>
                  <w:marBottom w:val="0"/>
                  <w:divBdr>
                    <w:top w:val="none" w:sz="0" w:space="0" w:color="auto"/>
                    <w:left w:val="none" w:sz="0" w:space="0" w:color="auto"/>
                    <w:bottom w:val="none" w:sz="0" w:space="0" w:color="auto"/>
                    <w:right w:val="none" w:sz="0" w:space="0" w:color="auto"/>
                  </w:divBdr>
                  <w:divsChild>
                    <w:div w:id="2012679821">
                      <w:marLeft w:val="0"/>
                      <w:marRight w:val="0"/>
                      <w:marTop w:val="0"/>
                      <w:marBottom w:val="0"/>
                      <w:divBdr>
                        <w:top w:val="none" w:sz="0" w:space="0" w:color="auto"/>
                        <w:left w:val="none" w:sz="0" w:space="0" w:color="auto"/>
                        <w:bottom w:val="none" w:sz="0" w:space="0" w:color="auto"/>
                        <w:right w:val="none" w:sz="0" w:space="0" w:color="auto"/>
                      </w:divBdr>
                      <w:divsChild>
                        <w:div w:id="1137336193">
                          <w:marLeft w:val="0"/>
                          <w:marRight w:val="0"/>
                          <w:marTop w:val="0"/>
                          <w:marBottom w:val="0"/>
                          <w:divBdr>
                            <w:top w:val="none" w:sz="0" w:space="0" w:color="auto"/>
                            <w:left w:val="none" w:sz="0" w:space="0" w:color="auto"/>
                            <w:bottom w:val="none" w:sz="0" w:space="0" w:color="auto"/>
                            <w:right w:val="none" w:sz="0" w:space="0" w:color="auto"/>
                          </w:divBdr>
                          <w:divsChild>
                            <w:div w:id="1296059652">
                              <w:marLeft w:val="0"/>
                              <w:marRight w:val="0"/>
                              <w:marTop w:val="0"/>
                              <w:marBottom w:val="0"/>
                              <w:divBdr>
                                <w:top w:val="none" w:sz="0" w:space="0" w:color="auto"/>
                                <w:left w:val="none" w:sz="0" w:space="0" w:color="auto"/>
                                <w:bottom w:val="none" w:sz="0" w:space="0" w:color="auto"/>
                                <w:right w:val="none" w:sz="0" w:space="0" w:color="auto"/>
                              </w:divBdr>
                              <w:divsChild>
                                <w:div w:id="689450056">
                                  <w:marLeft w:val="0"/>
                                  <w:marRight w:val="0"/>
                                  <w:marTop w:val="0"/>
                                  <w:marBottom w:val="0"/>
                                  <w:divBdr>
                                    <w:top w:val="none" w:sz="0" w:space="0" w:color="auto"/>
                                    <w:left w:val="none" w:sz="0" w:space="0" w:color="auto"/>
                                    <w:bottom w:val="none" w:sz="0" w:space="0" w:color="auto"/>
                                    <w:right w:val="none" w:sz="0" w:space="0" w:color="auto"/>
                                  </w:divBdr>
                                  <w:divsChild>
                                    <w:div w:id="2109079990">
                                      <w:marLeft w:val="0"/>
                                      <w:marRight w:val="0"/>
                                      <w:marTop w:val="0"/>
                                      <w:marBottom w:val="0"/>
                                      <w:divBdr>
                                        <w:top w:val="none" w:sz="0" w:space="0" w:color="auto"/>
                                        <w:left w:val="none" w:sz="0" w:space="0" w:color="auto"/>
                                        <w:bottom w:val="none" w:sz="0" w:space="0" w:color="auto"/>
                                        <w:right w:val="none" w:sz="0" w:space="0" w:color="auto"/>
                                      </w:divBdr>
                                      <w:divsChild>
                                        <w:div w:id="129329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3869534">
          <w:marLeft w:val="0"/>
          <w:marRight w:val="0"/>
          <w:marTop w:val="0"/>
          <w:marBottom w:val="0"/>
          <w:divBdr>
            <w:top w:val="none" w:sz="0" w:space="0" w:color="auto"/>
            <w:left w:val="none" w:sz="0" w:space="0" w:color="auto"/>
            <w:bottom w:val="none" w:sz="0" w:space="0" w:color="auto"/>
            <w:right w:val="none" w:sz="0" w:space="0" w:color="auto"/>
          </w:divBdr>
          <w:divsChild>
            <w:div w:id="584458218">
              <w:marLeft w:val="0"/>
              <w:marRight w:val="0"/>
              <w:marTop w:val="0"/>
              <w:marBottom w:val="0"/>
              <w:divBdr>
                <w:top w:val="none" w:sz="0" w:space="0" w:color="auto"/>
                <w:left w:val="none" w:sz="0" w:space="0" w:color="auto"/>
                <w:bottom w:val="none" w:sz="0" w:space="0" w:color="auto"/>
                <w:right w:val="none" w:sz="0" w:space="0" w:color="auto"/>
              </w:divBdr>
              <w:divsChild>
                <w:div w:id="1462572925">
                  <w:marLeft w:val="0"/>
                  <w:marRight w:val="0"/>
                  <w:marTop w:val="0"/>
                  <w:marBottom w:val="0"/>
                  <w:divBdr>
                    <w:top w:val="none" w:sz="0" w:space="0" w:color="auto"/>
                    <w:left w:val="none" w:sz="0" w:space="0" w:color="auto"/>
                    <w:bottom w:val="none" w:sz="0" w:space="0" w:color="auto"/>
                    <w:right w:val="none" w:sz="0" w:space="0" w:color="auto"/>
                  </w:divBdr>
                  <w:divsChild>
                    <w:div w:id="62408374">
                      <w:marLeft w:val="0"/>
                      <w:marRight w:val="0"/>
                      <w:marTop w:val="0"/>
                      <w:marBottom w:val="0"/>
                      <w:divBdr>
                        <w:top w:val="none" w:sz="0" w:space="0" w:color="auto"/>
                        <w:left w:val="none" w:sz="0" w:space="0" w:color="auto"/>
                        <w:bottom w:val="none" w:sz="0" w:space="0" w:color="auto"/>
                        <w:right w:val="none" w:sz="0" w:space="0" w:color="auto"/>
                      </w:divBdr>
                      <w:divsChild>
                        <w:div w:id="1612283085">
                          <w:marLeft w:val="0"/>
                          <w:marRight w:val="0"/>
                          <w:marTop w:val="0"/>
                          <w:marBottom w:val="0"/>
                          <w:divBdr>
                            <w:top w:val="none" w:sz="0" w:space="0" w:color="auto"/>
                            <w:left w:val="none" w:sz="0" w:space="0" w:color="auto"/>
                            <w:bottom w:val="none" w:sz="0" w:space="0" w:color="auto"/>
                            <w:right w:val="none" w:sz="0" w:space="0" w:color="auto"/>
                          </w:divBdr>
                          <w:divsChild>
                            <w:div w:id="1527331413">
                              <w:marLeft w:val="0"/>
                              <w:marRight w:val="0"/>
                              <w:marTop w:val="0"/>
                              <w:marBottom w:val="0"/>
                              <w:divBdr>
                                <w:top w:val="none" w:sz="0" w:space="0" w:color="auto"/>
                                <w:left w:val="none" w:sz="0" w:space="0" w:color="auto"/>
                                <w:bottom w:val="none" w:sz="0" w:space="0" w:color="auto"/>
                                <w:right w:val="none" w:sz="0" w:space="0" w:color="auto"/>
                              </w:divBdr>
                              <w:divsChild>
                                <w:div w:id="1543984373">
                                  <w:marLeft w:val="0"/>
                                  <w:marRight w:val="0"/>
                                  <w:marTop w:val="0"/>
                                  <w:marBottom w:val="0"/>
                                  <w:divBdr>
                                    <w:top w:val="none" w:sz="0" w:space="0" w:color="auto"/>
                                    <w:left w:val="none" w:sz="0" w:space="0" w:color="auto"/>
                                    <w:bottom w:val="none" w:sz="0" w:space="0" w:color="auto"/>
                                    <w:right w:val="none" w:sz="0" w:space="0" w:color="auto"/>
                                  </w:divBdr>
                                  <w:divsChild>
                                    <w:div w:id="121584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8928">
          <w:marLeft w:val="0"/>
          <w:marRight w:val="0"/>
          <w:marTop w:val="0"/>
          <w:marBottom w:val="0"/>
          <w:divBdr>
            <w:top w:val="none" w:sz="0" w:space="0" w:color="auto"/>
            <w:left w:val="none" w:sz="0" w:space="0" w:color="auto"/>
            <w:bottom w:val="none" w:sz="0" w:space="0" w:color="auto"/>
            <w:right w:val="none" w:sz="0" w:space="0" w:color="auto"/>
          </w:divBdr>
          <w:divsChild>
            <w:div w:id="1368139605">
              <w:marLeft w:val="0"/>
              <w:marRight w:val="0"/>
              <w:marTop w:val="0"/>
              <w:marBottom w:val="0"/>
              <w:divBdr>
                <w:top w:val="none" w:sz="0" w:space="0" w:color="auto"/>
                <w:left w:val="none" w:sz="0" w:space="0" w:color="auto"/>
                <w:bottom w:val="none" w:sz="0" w:space="0" w:color="auto"/>
                <w:right w:val="none" w:sz="0" w:space="0" w:color="auto"/>
              </w:divBdr>
              <w:divsChild>
                <w:div w:id="1679190666">
                  <w:marLeft w:val="0"/>
                  <w:marRight w:val="0"/>
                  <w:marTop w:val="0"/>
                  <w:marBottom w:val="0"/>
                  <w:divBdr>
                    <w:top w:val="none" w:sz="0" w:space="0" w:color="auto"/>
                    <w:left w:val="none" w:sz="0" w:space="0" w:color="auto"/>
                    <w:bottom w:val="none" w:sz="0" w:space="0" w:color="auto"/>
                    <w:right w:val="none" w:sz="0" w:space="0" w:color="auto"/>
                  </w:divBdr>
                  <w:divsChild>
                    <w:div w:id="736977059">
                      <w:marLeft w:val="0"/>
                      <w:marRight w:val="0"/>
                      <w:marTop w:val="0"/>
                      <w:marBottom w:val="0"/>
                      <w:divBdr>
                        <w:top w:val="none" w:sz="0" w:space="0" w:color="auto"/>
                        <w:left w:val="none" w:sz="0" w:space="0" w:color="auto"/>
                        <w:bottom w:val="none" w:sz="0" w:space="0" w:color="auto"/>
                        <w:right w:val="none" w:sz="0" w:space="0" w:color="auto"/>
                      </w:divBdr>
                      <w:divsChild>
                        <w:div w:id="1241596754">
                          <w:marLeft w:val="0"/>
                          <w:marRight w:val="0"/>
                          <w:marTop w:val="0"/>
                          <w:marBottom w:val="0"/>
                          <w:divBdr>
                            <w:top w:val="none" w:sz="0" w:space="0" w:color="auto"/>
                            <w:left w:val="none" w:sz="0" w:space="0" w:color="auto"/>
                            <w:bottom w:val="none" w:sz="0" w:space="0" w:color="auto"/>
                            <w:right w:val="none" w:sz="0" w:space="0" w:color="auto"/>
                          </w:divBdr>
                          <w:divsChild>
                            <w:div w:id="1427967009">
                              <w:marLeft w:val="0"/>
                              <w:marRight w:val="0"/>
                              <w:marTop w:val="0"/>
                              <w:marBottom w:val="0"/>
                              <w:divBdr>
                                <w:top w:val="none" w:sz="0" w:space="0" w:color="auto"/>
                                <w:left w:val="none" w:sz="0" w:space="0" w:color="auto"/>
                                <w:bottom w:val="none" w:sz="0" w:space="0" w:color="auto"/>
                                <w:right w:val="none" w:sz="0" w:space="0" w:color="auto"/>
                              </w:divBdr>
                              <w:divsChild>
                                <w:div w:id="265701823">
                                  <w:marLeft w:val="0"/>
                                  <w:marRight w:val="0"/>
                                  <w:marTop w:val="0"/>
                                  <w:marBottom w:val="0"/>
                                  <w:divBdr>
                                    <w:top w:val="none" w:sz="0" w:space="0" w:color="auto"/>
                                    <w:left w:val="none" w:sz="0" w:space="0" w:color="auto"/>
                                    <w:bottom w:val="none" w:sz="0" w:space="0" w:color="auto"/>
                                    <w:right w:val="none" w:sz="0" w:space="0" w:color="auto"/>
                                  </w:divBdr>
                                  <w:divsChild>
                                    <w:div w:id="307976405">
                                      <w:marLeft w:val="0"/>
                                      <w:marRight w:val="0"/>
                                      <w:marTop w:val="0"/>
                                      <w:marBottom w:val="0"/>
                                      <w:divBdr>
                                        <w:top w:val="none" w:sz="0" w:space="0" w:color="auto"/>
                                        <w:left w:val="none" w:sz="0" w:space="0" w:color="auto"/>
                                        <w:bottom w:val="none" w:sz="0" w:space="0" w:color="auto"/>
                                        <w:right w:val="none" w:sz="0" w:space="0" w:color="auto"/>
                                      </w:divBdr>
                                      <w:divsChild>
                                        <w:div w:id="4079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738124">
          <w:marLeft w:val="0"/>
          <w:marRight w:val="0"/>
          <w:marTop w:val="0"/>
          <w:marBottom w:val="0"/>
          <w:divBdr>
            <w:top w:val="none" w:sz="0" w:space="0" w:color="auto"/>
            <w:left w:val="none" w:sz="0" w:space="0" w:color="auto"/>
            <w:bottom w:val="none" w:sz="0" w:space="0" w:color="auto"/>
            <w:right w:val="none" w:sz="0" w:space="0" w:color="auto"/>
          </w:divBdr>
          <w:divsChild>
            <w:div w:id="1091198465">
              <w:marLeft w:val="0"/>
              <w:marRight w:val="0"/>
              <w:marTop w:val="0"/>
              <w:marBottom w:val="0"/>
              <w:divBdr>
                <w:top w:val="none" w:sz="0" w:space="0" w:color="auto"/>
                <w:left w:val="none" w:sz="0" w:space="0" w:color="auto"/>
                <w:bottom w:val="none" w:sz="0" w:space="0" w:color="auto"/>
                <w:right w:val="none" w:sz="0" w:space="0" w:color="auto"/>
              </w:divBdr>
              <w:divsChild>
                <w:div w:id="1010716426">
                  <w:marLeft w:val="0"/>
                  <w:marRight w:val="0"/>
                  <w:marTop w:val="0"/>
                  <w:marBottom w:val="0"/>
                  <w:divBdr>
                    <w:top w:val="none" w:sz="0" w:space="0" w:color="auto"/>
                    <w:left w:val="none" w:sz="0" w:space="0" w:color="auto"/>
                    <w:bottom w:val="none" w:sz="0" w:space="0" w:color="auto"/>
                    <w:right w:val="none" w:sz="0" w:space="0" w:color="auto"/>
                  </w:divBdr>
                  <w:divsChild>
                    <w:div w:id="575021347">
                      <w:marLeft w:val="0"/>
                      <w:marRight w:val="0"/>
                      <w:marTop w:val="0"/>
                      <w:marBottom w:val="0"/>
                      <w:divBdr>
                        <w:top w:val="none" w:sz="0" w:space="0" w:color="auto"/>
                        <w:left w:val="none" w:sz="0" w:space="0" w:color="auto"/>
                        <w:bottom w:val="none" w:sz="0" w:space="0" w:color="auto"/>
                        <w:right w:val="none" w:sz="0" w:space="0" w:color="auto"/>
                      </w:divBdr>
                      <w:divsChild>
                        <w:div w:id="342166620">
                          <w:marLeft w:val="0"/>
                          <w:marRight w:val="0"/>
                          <w:marTop w:val="0"/>
                          <w:marBottom w:val="0"/>
                          <w:divBdr>
                            <w:top w:val="none" w:sz="0" w:space="0" w:color="auto"/>
                            <w:left w:val="none" w:sz="0" w:space="0" w:color="auto"/>
                            <w:bottom w:val="none" w:sz="0" w:space="0" w:color="auto"/>
                            <w:right w:val="none" w:sz="0" w:space="0" w:color="auto"/>
                          </w:divBdr>
                          <w:divsChild>
                            <w:div w:id="817266140">
                              <w:marLeft w:val="0"/>
                              <w:marRight w:val="0"/>
                              <w:marTop w:val="0"/>
                              <w:marBottom w:val="0"/>
                              <w:divBdr>
                                <w:top w:val="none" w:sz="0" w:space="0" w:color="auto"/>
                                <w:left w:val="none" w:sz="0" w:space="0" w:color="auto"/>
                                <w:bottom w:val="none" w:sz="0" w:space="0" w:color="auto"/>
                                <w:right w:val="none" w:sz="0" w:space="0" w:color="auto"/>
                              </w:divBdr>
                              <w:divsChild>
                                <w:div w:id="54083593">
                                  <w:marLeft w:val="0"/>
                                  <w:marRight w:val="0"/>
                                  <w:marTop w:val="0"/>
                                  <w:marBottom w:val="0"/>
                                  <w:divBdr>
                                    <w:top w:val="none" w:sz="0" w:space="0" w:color="auto"/>
                                    <w:left w:val="none" w:sz="0" w:space="0" w:color="auto"/>
                                    <w:bottom w:val="none" w:sz="0" w:space="0" w:color="auto"/>
                                    <w:right w:val="none" w:sz="0" w:space="0" w:color="auto"/>
                                  </w:divBdr>
                                  <w:divsChild>
                                    <w:div w:id="203537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016327">
          <w:marLeft w:val="0"/>
          <w:marRight w:val="0"/>
          <w:marTop w:val="0"/>
          <w:marBottom w:val="0"/>
          <w:divBdr>
            <w:top w:val="none" w:sz="0" w:space="0" w:color="auto"/>
            <w:left w:val="none" w:sz="0" w:space="0" w:color="auto"/>
            <w:bottom w:val="none" w:sz="0" w:space="0" w:color="auto"/>
            <w:right w:val="none" w:sz="0" w:space="0" w:color="auto"/>
          </w:divBdr>
          <w:divsChild>
            <w:div w:id="1771663093">
              <w:marLeft w:val="0"/>
              <w:marRight w:val="0"/>
              <w:marTop w:val="0"/>
              <w:marBottom w:val="0"/>
              <w:divBdr>
                <w:top w:val="none" w:sz="0" w:space="0" w:color="auto"/>
                <w:left w:val="none" w:sz="0" w:space="0" w:color="auto"/>
                <w:bottom w:val="none" w:sz="0" w:space="0" w:color="auto"/>
                <w:right w:val="none" w:sz="0" w:space="0" w:color="auto"/>
              </w:divBdr>
              <w:divsChild>
                <w:div w:id="1629120298">
                  <w:marLeft w:val="0"/>
                  <w:marRight w:val="0"/>
                  <w:marTop w:val="0"/>
                  <w:marBottom w:val="0"/>
                  <w:divBdr>
                    <w:top w:val="none" w:sz="0" w:space="0" w:color="auto"/>
                    <w:left w:val="none" w:sz="0" w:space="0" w:color="auto"/>
                    <w:bottom w:val="none" w:sz="0" w:space="0" w:color="auto"/>
                    <w:right w:val="none" w:sz="0" w:space="0" w:color="auto"/>
                  </w:divBdr>
                  <w:divsChild>
                    <w:div w:id="527526468">
                      <w:marLeft w:val="0"/>
                      <w:marRight w:val="0"/>
                      <w:marTop w:val="0"/>
                      <w:marBottom w:val="0"/>
                      <w:divBdr>
                        <w:top w:val="none" w:sz="0" w:space="0" w:color="auto"/>
                        <w:left w:val="none" w:sz="0" w:space="0" w:color="auto"/>
                        <w:bottom w:val="none" w:sz="0" w:space="0" w:color="auto"/>
                        <w:right w:val="none" w:sz="0" w:space="0" w:color="auto"/>
                      </w:divBdr>
                      <w:divsChild>
                        <w:div w:id="2112315122">
                          <w:marLeft w:val="0"/>
                          <w:marRight w:val="0"/>
                          <w:marTop w:val="0"/>
                          <w:marBottom w:val="0"/>
                          <w:divBdr>
                            <w:top w:val="none" w:sz="0" w:space="0" w:color="auto"/>
                            <w:left w:val="none" w:sz="0" w:space="0" w:color="auto"/>
                            <w:bottom w:val="none" w:sz="0" w:space="0" w:color="auto"/>
                            <w:right w:val="none" w:sz="0" w:space="0" w:color="auto"/>
                          </w:divBdr>
                          <w:divsChild>
                            <w:div w:id="1458722865">
                              <w:marLeft w:val="0"/>
                              <w:marRight w:val="0"/>
                              <w:marTop w:val="0"/>
                              <w:marBottom w:val="0"/>
                              <w:divBdr>
                                <w:top w:val="none" w:sz="0" w:space="0" w:color="auto"/>
                                <w:left w:val="none" w:sz="0" w:space="0" w:color="auto"/>
                                <w:bottom w:val="none" w:sz="0" w:space="0" w:color="auto"/>
                                <w:right w:val="none" w:sz="0" w:space="0" w:color="auto"/>
                              </w:divBdr>
                              <w:divsChild>
                                <w:div w:id="46153955">
                                  <w:marLeft w:val="0"/>
                                  <w:marRight w:val="0"/>
                                  <w:marTop w:val="0"/>
                                  <w:marBottom w:val="0"/>
                                  <w:divBdr>
                                    <w:top w:val="none" w:sz="0" w:space="0" w:color="auto"/>
                                    <w:left w:val="none" w:sz="0" w:space="0" w:color="auto"/>
                                    <w:bottom w:val="none" w:sz="0" w:space="0" w:color="auto"/>
                                    <w:right w:val="none" w:sz="0" w:space="0" w:color="auto"/>
                                  </w:divBdr>
                                  <w:divsChild>
                                    <w:div w:id="730888818">
                                      <w:marLeft w:val="0"/>
                                      <w:marRight w:val="0"/>
                                      <w:marTop w:val="0"/>
                                      <w:marBottom w:val="0"/>
                                      <w:divBdr>
                                        <w:top w:val="none" w:sz="0" w:space="0" w:color="auto"/>
                                        <w:left w:val="none" w:sz="0" w:space="0" w:color="auto"/>
                                        <w:bottom w:val="none" w:sz="0" w:space="0" w:color="auto"/>
                                        <w:right w:val="none" w:sz="0" w:space="0" w:color="auto"/>
                                      </w:divBdr>
                                      <w:divsChild>
                                        <w:div w:id="4738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7486">
          <w:marLeft w:val="0"/>
          <w:marRight w:val="0"/>
          <w:marTop w:val="0"/>
          <w:marBottom w:val="0"/>
          <w:divBdr>
            <w:top w:val="none" w:sz="0" w:space="0" w:color="auto"/>
            <w:left w:val="none" w:sz="0" w:space="0" w:color="auto"/>
            <w:bottom w:val="none" w:sz="0" w:space="0" w:color="auto"/>
            <w:right w:val="none" w:sz="0" w:space="0" w:color="auto"/>
          </w:divBdr>
          <w:divsChild>
            <w:div w:id="1867256303">
              <w:marLeft w:val="0"/>
              <w:marRight w:val="0"/>
              <w:marTop w:val="0"/>
              <w:marBottom w:val="0"/>
              <w:divBdr>
                <w:top w:val="none" w:sz="0" w:space="0" w:color="auto"/>
                <w:left w:val="none" w:sz="0" w:space="0" w:color="auto"/>
                <w:bottom w:val="none" w:sz="0" w:space="0" w:color="auto"/>
                <w:right w:val="none" w:sz="0" w:space="0" w:color="auto"/>
              </w:divBdr>
              <w:divsChild>
                <w:div w:id="333802019">
                  <w:marLeft w:val="0"/>
                  <w:marRight w:val="0"/>
                  <w:marTop w:val="0"/>
                  <w:marBottom w:val="0"/>
                  <w:divBdr>
                    <w:top w:val="none" w:sz="0" w:space="0" w:color="auto"/>
                    <w:left w:val="none" w:sz="0" w:space="0" w:color="auto"/>
                    <w:bottom w:val="none" w:sz="0" w:space="0" w:color="auto"/>
                    <w:right w:val="none" w:sz="0" w:space="0" w:color="auto"/>
                  </w:divBdr>
                  <w:divsChild>
                    <w:div w:id="1293056019">
                      <w:marLeft w:val="0"/>
                      <w:marRight w:val="0"/>
                      <w:marTop w:val="0"/>
                      <w:marBottom w:val="0"/>
                      <w:divBdr>
                        <w:top w:val="none" w:sz="0" w:space="0" w:color="auto"/>
                        <w:left w:val="none" w:sz="0" w:space="0" w:color="auto"/>
                        <w:bottom w:val="none" w:sz="0" w:space="0" w:color="auto"/>
                        <w:right w:val="none" w:sz="0" w:space="0" w:color="auto"/>
                      </w:divBdr>
                      <w:divsChild>
                        <w:div w:id="377901013">
                          <w:marLeft w:val="0"/>
                          <w:marRight w:val="0"/>
                          <w:marTop w:val="0"/>
                          <w:marBottom w:val="0"/>
                          <w:divBdr>
                            <w:top w:val="none" w:sz="0" w:space="0" w:color="auto"/>
                            <w:left w:val="none" w:sz="0" w:space="0" w:color="auto"/>
                            <w:bottom w:val="none" w:sz="0" w:space="0" w:color="auto"/>
                            <w:right w:val="none" w:sz="0" w:space="0" w:color="auto"/>
                          </w:divBdr>
                          <w:divsChild>
                            <w:div w:id="1989046230">
                              <w:marLeft w:val="0"/>
                              <w:marRight w:val="0"/>
                              <w:marTop w:val="0"/>
                              <w:marBottom w:val="0"/>
                              <w:divBdr>
                                <w:top w:val="none" w:sz="0" w:space="0" w:color="auto"/>
                                <w:left w:val="none" w:sz="0" w:space="0" w:color="auto"/>
                                <w:bottom w:val="none" w:sz="0" w:space="0" w:color="auto"/>
                                <w:right w:val="none" w:sz="0" w:space="0" w:color="auto"/>
                              </w:divBdr>
                              <w:divsChild>
                                <w:div w:id="754520895">
                                  <w:marLeft w:val="0"/>
                                  <w:marRight w:val="0"/>
                                  <w:marTop w:val="0"/>
                                  <w:marBottom w:val="0"/>
                                  <w:divBdr>
                                    <w:top w:val="none" w:sz="0" w:space="0" w:color="auto"/>
                                    <w:left w:val="none" w:sz="0" w:space="0" w:color="auto"/>
                                    <w:bottom w:val="none" w:sz="0" w:space="0" w:color="auto"/>
                                    <w:right w:val="none" w:sz="0" w:space="0" w:color="auto"/>
                                  </w:divBdr>
                                  <w:divsChild>
                                    <w:div w:id="36486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1883896">
          <w:marLeft w:val="0"/>
          <w:marRight w:val="0"/>
          <w:marTop w:val="0"/>
          <w:marBottom w:val="0"/>
          <w:divBdr>
            <w:top w:val="none" w:sz="0" w:space="0" w:color="auto"/>
            <w:left w:val="none" w:sz="0" w:space="0" w:color="auto"/>
            <w:bottom w:val="none" w:sz="0" w:space="0" w:color="auto"/>
            <w:right w:val="none" w:sz="0" w:space="0" w:color="auto"/>
          </w:divBdr>
          <w:divsChild>
            <w:div w:id="1378891911">
              <w:marLeft w:val="0"/>
              <w:marRight w:val="0"/>
              <w:marTop w:val="0"/>
              <w:marBottom w:val="0"/>
              <w:divBdr>
                <w:top w:val="none" w:sz="0" w:space="0" w:color="auto"/>
                <w:left w:val="none" w:sz="0" w:space="0" w:color="auto"/>
                <w:bottom w:val="none" w:sz="0" w:space="0" w:color="auto"/>
                <w:right w:val="none" w:sz="0" w:space="0" w:color="auto"/>
              </w:divBdr>
              <w:divsChild>
                <w:div w:id="1291933694">
                  <w:marLeft w:val="0"/>
                  <w:marRight w:val="0"/>
                  <w:marTop w:val="0"/>
                  <w:marBottom w:val="0"/>
                  <w:divBdr>
                    <w:top w:val="none" w:sz="0" w:space="0" w:color="auto"/>
                    <w:left w:val="none" w:sz="0" w:space="0" w:color="auto"/>
                    <w:bottom w:val="none" w:sz="0" w:space="0" w:color="auto"/>
                    <w:right w:val="none" w:sz="0" w:space="0" w:color="auto"/>
                  </w:divBdr>
                  <w:divsChild>
                    <w:div w:id="632684826">
                      <w:marLeft w:val="0"/>
                      <w:marRight w:val="0"/>
                      <w:marTop w:val="0"/>
                      <w:marBottom w:val="0"/>
                      <w:divBdr>
                        <w:top w:val="none" w:sz="0" w:space="0" w:color="auto"/>
                        <w:left w:val="none" w:sz="0" w:space="0" w:color="auto"/>
                        <w:bottom w:val="none" w:sz="0" w:space="0" w:color="auto"/>
                        <w:right w:val="none" w:sz="0" w:space="0" w:color="auto"/>
                      </w:divBdr>
                      <w:divsChild>
                        <w:div w:id="1292830514">
                          <w:marLeft w:val="0"/>
                          <w:marRight w:val="0"/>
                          <w:marTop w:val="0"/>
                          <w:marBottom w:val="0"/>
                          <w:divBdr>
                            <w:top w:val="none" w:sz="0" w:space="0" w:color="auto"/>
                            <w:left w:val="none" w:sz="0" w:space="0" w:color="auto"/>
                            <w:bottom w:val="none" w:sz="0" w:space="0" w:color="auto"/>
                            <w:right w:val="none" w:sz="0" w:space="0" w:color="auto"/>
                          </w:divBdr>
                          <w:divsChild>
                            <w:div w:id="1926723991">
                              <w:marLeft w:val="0"/>
                              <w:marRight w:val="0"/>
                              <w:marTop w:val="0"/>
                              <w:marBottom w:val="0"/>
                              <w:divBdr>
                                <w:top w:val="none" w:sz="0" w:space="0" w:color="auto"/>
                                <w:left w:val="none" w:sz="0" w:space="0" w:color="auto"/>
                                <w:bottom w:val="none" w:sz="0" w:space="0" w:color="auto"/>
                                <w:right w:val="none" w:sz="0" w:space="0" w:color="auto"/>
                              </w:divBdr>
                              <w:divsChild>
                                <w:div w:id="2057194251">
                                  <w:marLeft w:val="0"/>
                                  <w:marRight w:val="0"/>
                                  <w:marTop w:val="0"/>
                                  <w:marBottom w:val="0"/>
                                  <w:divBdr>
                                    <w:top w:val="none" w:sz="0" w:space="0" w:color="auto"/>
                                    <w:left w:val="none" w:sz="0" w:space="0" w:color="auto"/>
                                    <w:bottom w:val="none" w:sz="0" w:space="0" w:color="auto"/>
                                    <w:right w:val="none" w:sz="0" w:space="0" w:color="auto"/>
                                  </w:divBdr>
                                  <w:divsChild>
                                    <w:div w:id="534657838">
                                      <w:marLeft w:val="0"/>
                                      <w:marRight w:val="0"/>
                                      <w:marTop w:val="0"/>
                                      <w:marBottom w:val="0"/>
                                      <w:divBdr>
                                        <w:top w:val="none" w:sz="0" w:space="0" w:color="auto"/>
                                        <w:left w:val="none" w:sz="0" w:space="0" w:color="auto"/>
                                        <w:bottom w:val="none" w:sz="0" w:space="0" w:color="auto"/>
                                        <w:right w:val="none" w:sz="0" w:space="0" w:color="auto"/>
                                      </w:divBdr>
                                      <w:divsChild>
                                        <w:div w:id="7086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6017339">
          <w:marLeft w:val="0"/>
          <w:marRight w:val="0"/>
          <w:marTop w:val="0"/>
          <w:marBottom w:val="0"/>
          <w:divBdr>
            <w:top w:val="none" w:sz="0" w:space="0" w:color="auto"/>
            <w:left w:val="none" w:sz="0" w:space="0" w:color="auto"/>
            <w:bottom w:val="none" w:sz="0" w:space="0" w:color="auto"/>
            <w:right w:val="none" w:sz="0" w:space="0" w:color="auto"/>
          </w:divBdr>
          <w:divsChild>
            <w:div w:id="913710714">
              <w:marLeft w:val="0"/>
              <w:marRight w:val="0"/>
              <w:marTop w:val="0"/>
              <w:marBottom w:val="0"/>
              <w:divBdr>
                <w:top w:val="none" w:sz="0" w:space="0" w:color="auto"/>
                <w:left w:val="none" w:sz="0" w:space="0" w:color="auto"/>
                <w:bottom w:val="none" w:sz="0" w:space="0" w:color="auto"/>
                <w:right w:val="none" w:sz="0" w:space="0" w:color="auto"/>
              </w:divBdr>
              <w:divsChild>
                <w:div w:id="182323238">
                  <w:marLeft w:val="0"/>
                  <w:marRight w:val="0"/>
                  <w:marTop w:val="0"/>
                  <w:marBottom w:val="0"/>
                  <w:divBdr>
                    <w:top w:val="none" w:sz="0" w:space="0" w:color="auto"/>
                    <w:left w:val="none" w:sz="0" w:space="0" w:color="auto"/>
                    <w:bottom w:val="none" w:sz="0" w:space="0" w:color="auto"/>
                    <w:right w:val="none" w:sz="0" w:space="0" w:color="auto"/>
                  </w:divBdr>
                  <w:divsChild>
                    <w:div w:id="684136980">
                      <w:marLeft w:val="0"/>
                      <w:marRight w:val="0"/>
                      <w:marTop w:val="0"/>
                      <w:marBottom w:val="0"/>
                      <w:divBdr>
                        <w:top w:val="none" w:sz="0" w:space="0" w:color="auto"/>
                        <w:left w:val="none" w:sz="0" w:space="0" w:color="auto"/>
                        <w:bottom w:val="none" w:sz="0" w:space="0" w:color="auto"/>
                        <w:right w:val="none" w:sz="0" w:space="0" w:color="auto"/>
                      </w:divBdr>
                      <w:divsChild>
                        <w:div w:id="1115174473">
                          <w:marLeft w:val="0"/>
                          <w:marRight w:val="0"/>
                          <w:marTop w:val="0"/>
                          <w:marBottom w:val="0"/>
                          <w:divBdr>
                            <w:top w:val="none" w:sz="0" w:space="0" w:color="auto"/>
                            <w:left w:val="none" w:sz="0" w:space="0" w:color="auto"/>
                            <w:bottom w:val="none" w:sz="0" w:space="0" w:color="auto"/>
                            <w:right w:val="none" w:sz="0" w:space="0" w:color="auto"/>
                          </w:divBdr>
                          <w:divsChild>
                            <w:div w:id="491025688">
                              <w:marLeft w:val="0"/>
                              <w:marRight w:val="0"/>
                              <w:marTop w:val="0"/>
                              <w:marBottom w:val="0"/>
                              <w:divBdr>
                                <w:top w:val="none" w:sz="0" w:space="0" w:color="auto"/>
                                <w:left w:val="none" w:sz="0" w:space="0" w:color="auto"/>
                                <w:bottom w:val="none" w:sz="0" w:space="0" w:color="auto"/>
                                <w:right w:val="none" w:sz="0" w:space="0" w:color="auto"/>
                              </w:divBdr>
                              <w:divsChild>
                                <w:div w:id="869956474">
                                  <w:marLeft w:val="0"/>
                                  <w:marRight w:val="0"/>
                                  <w:marTop w:val="0"/>
                                  <w:marBottom w:val="0"/>
                                  <w:divBdr>
                                    <w:top w:val="none" w:sz="0" w:space="0" w:color="auto"/>
                                    <w:left w:val="none" w:sz="0" w:space="0" w:color="auto"/>
                                    <w:bottom w:val="none" w:sz="0" w:space="0" w:color="auto"/>
                                    <w:right w:val="none" w:sz="0" w:space="0" w:color="auto"/>
                                  </w:divBdr>
                                  <w:divsChild>
                                    <w:div w:id="90067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201764">
          <w:marLeft w:val="0"/>
          <w:marRight w:val="0"/>
          <w:marTop w:val="0"/>
          <w:marBottom w:val="0"/>
          <w:divBdr>
            <w:top w:val="none" w:sz="0" w:space="0" w:color="auto"/>
            <w:left w:val="none" w:sz="0" w:space="0" w:color="auto"/>
            <w:bottom w:val="none" w:sz="0" w:space="0" w:color="auto"/>
            <w:right w:val="none" w:sz="0" w:space="0" w:color="auto"/>
          </w:divBdr>
          <w:divsChild>
            <w:div w:id="1726296110">
              <w:marLeft w:val="0"/>
              <w:marRight w:val="0"/>
              <w:marTop w:val="0"/>
              <w:marBottom w:val="0"/>
              <w:divBdr>
                <w:top w:val="none" w:sz="0" w:space="0" w:color="auto"/>
                <w:left w:val="none" w:sz="0" w:space="0" w:color="auto"/>
                <w:bottom w:val="none" w:sz="0" w:space="0" w:color="auto"/>
                <w:right w:val="none" w:sz="0" w:space="0" w:color="auto"/>
              </w:divBdr>
              <w:divsChild>
                <w:div w:id="174418687">
                  <w:marLeft w:val="0"/>
                  <w:marRight w:val="0"/>
                  <w:marTop w:val="0"/>
                  <w:marBottom w:val="0"/>
                  <w:divBdr>
                    <w:top w:val="none" w:sz="0" w:space="0" w:color="auto"/>
                    <w:left w:val="none" w:sz="0" w:space="0" w:color="auto"/>
                    <w:bottom w:val="none" w:sz="0" w:space="0" w:color="auto"/>
                    <w:right w:val="none" w:sz="0" w:space="0" w:color="auto"/>
                  </w:divBdr>
                  <w:divsChild>
                    <w:div w:id="641815872">
                      <w:marLeft w:val="0"/>
                      <w:marRight w:val="0"/>
                      <w:marTop w:val="0"/>
                      <w:marBottom w:val="0"/>
                      <w:divBdr>
                        <w:top w:val="none" w:sz="0" w:space="0" w:color="auto"/>
                        <w:left w:val="none" w:sz="0" w:space="0" w:color="auto"/>
                        <w:bottom w:val="none" w:sz="0" w:space="0" w:color="auto"/>
                        <w:right w:val="none" w:sz="0" w:space="0" w:color="auto"/>
                      </w:divBdr>
                      <w:divsChild>
                        <w:div w:id="1211727595">
                          <w:marLeft w:val="0"/>
                          <w:marRight w:val="0"/>
                          <w:marTop w:val="0"/>
                          <w:marBottom w:val="0"/>
                          <w:divBdr>
                            <w:top w:val="none" w:sz="0" w:space="0" w:color="auto"/>
                            <w:left w:val="none" w:sz="0" w:space="0" w:color="auto"/>
                            <w:bottom w:val="none" w:sz="0" w:space="0" w:color="auto"/>
                            <w:right w:val="none" w:sz="0" w:space="0" w:color="auto"/>
                          </w:divBdr>
                          <w:divsChild>
                            <w:div w:id="252906202">
                              <w:marLeft w:val="0"/>
                              <w:marRight w:val="0"/>
                              <w:marTop w:val="0"/>
                              <w:marBottom w:val="0"/>
                              <w:divBdr>
                                <w:top w:val="none" w:sz="0" w:space="0" w:color="auto"/>
                                <w:left w:val="none" w:sz="0" w:space="0" w:color="auto"/>
                                <w:bottom w:val="none" w:sz="0" w:space="0" w:color="auto"/>
                                <w:right w:val="none" w:sz="0" w:space="0" w:color="auto"/>
                              </w:divBdr>
                              <w:divsChild>
                                <w:div w:id="420681566">
                                  <w:marLeft w:val="0"/>
                                  <w:marRight w:val="0"/>
                                  <w:marTop w:val="0"/>
                                  <w:marBottom w:val="0"/>
                                  <w:divBdr>
                                    <w:top w:val="none" w:sz="0" w:space="0" w:color="auto"/>
                                    <w:left w:val="none" w:sz="0" w:space="0" w:color="auto"/>
                                    <w:bottom w:val="none" w:sz="0" w:space="0" w:color="auto"/>
                                    <w:right w:val="none" w:sz="0" w:space="0" w:color="auto"/>
                                  </w:divBdr>
                                  <w:divsChild>
                                    <w:div w:id="1697340576">
                                      <w:marLeft w:val="0"/>
                                      <w:marRight w:val="0"/>
                                      <w:marTop w:val="0"/>
                                      <w:marBottom w:val="0"/>
                                      <w:divBdr>
                                        <w:top w:val="none" w:sz="0" w:space="0" w:color="auto"/>
                                        <w:left w:val="none" w:sz="0" w:space="0" w:color="auto"/>
                                        <w:bottom w:val="none" w:sz="0" w:space="0" w:color="auto"/>
                                        <w:right w:val="none" w:sz="0" w:space="0" w:color="auto"/>
                                      </w:divBdr>
                                      <w:divsChild>
                                        <w:div w:id="17395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421294">
          <w:marLeft w:val="0"/>
          <w:marRight w:val="0"/>
          <w:marTop w:val="0"/>
          <w:marBottom w:val="0"/>
          <w:divBdr>
            <w:top w:val="none" w:sz="0" w:space="0" w:color="auto"/>
            <w:left w:val="none" w:sz="0" w:space="0" w:color="auto"/>
            <w:bottom w:val="none" w:sz="0" w:space="0" w:color="auto"/>
            <w:right w:val="none" w:sz="0" w:space="0" w:color="auto"/>
          </w:divBdr>
          <w:divsChild>
            <w:div w:id="2062318357">
              <w:marLeft w:val="0"/>
              <w:marRight w:val="0"/>
              <w:marTop w:val="0"/>
              <w:marBottom w:val="0"/>
              <w:divBdr>
                <w:top w:val="none" w:sz="0" w:space="0" w:color="auto"/>
                <w:left w:val="none" w:sz="0" w:space="0" w:color="auto"/>
                <w:bottom w:val="none" w:sz="0" w:space="0" w:color="auto"/>
                <w:right w:val="none" w:sz="0" w:space="0" w:color="auto"/>
              </w:divBdr>
              <w:divsChild>
                <w:div w:id="1068769649">
                  <w:marLeft w:val="0"/>
                  <w:marRight w:val="0"/>
                  <w:marTop w:val="0"/>
                  <w:marBottom w:val="0"/>
                  <w:divBdr>
                    <w:top w:val="none" w:sz="0" w:space="0" w:color="auto"/>
                    <w:left w:val="none" w:sz="0" w:space="0" w:color="auto"/>
                    <w:bottom w:val="none" w:sz="0" w:space="0" w:color="auto"/>
                    <w:right w:val="none" w:sz="0" w:space="0" w:color="auto"/>
                  </w:divBdr>
                  <w:divsChild>
                    <w:div w:id="224804176">
                      <w:marLeft w:val="0"/>
                      <w:marRight w:val="0"/>
                      <w:marTop w:val="0"/>
                      <w:marBottom w:val="0"/>
                      <w:divBdr>
                        <w:top w:val="none" w:sz="0" w:space="0" w:color="auto"/>
                        <w:left w:val="none" w:sz="0" w:space="0" w:color="auto"/>
                        <w:bottom w:val="none" w:sz="0" w:space="0" w:color="auto"/>
                        <w:right w:val="none" w:sz="0" w:space="0" w:color="auto"/>
                      </w:divBdr>
                      <w:divsChild>
                        <w:div w:id="324551478">
                          <w:marLeft w:val="0"/>
                          <w:marRight w:val="0"/>
                          <w:marTop w:val="0"/>
                          <w:marBottom w:val="0"/>
                          <w:divBdr>
                            <w:top w:val="none" w:sz="0" w:space="0" w:color="auto"/>
                            <w:left w:val="none" w:sz="0" w:space="0" w:color="auto"/>
                            <w:bottom w:val="none" w:sz="0" w:space="0" w:color="auto"/>
                            <w:right w:val="none" w:sz="0" w:space="0" w:color="auto"/>
                          </w:divBdr>
                          <w:divsChild>
                            <w:div w:id="1731533252">
                              <w:marLeft w:val="0"/>
                              <w:marRight w:val="0"/>
                              <w:marTop w:val="0"/>
                              <w:marBottom w:val="0"/>
                              <w:divBdr>
                                <w:top w:val="none" w:sz="0" w:space="0" w:color="auto"/>
                                <w:left w:val="none" w:sz="0" w:space="0" w:color="auto"/>
                                <w:bottom w:val="none" w:sz="0" w:space="0" w:color="auto"/>
                                <w:right w:val="none" w:sz="0" w:space="0" w:color="auto"/>
                              </w:divBdr>
                              <w:divsChild>
                                <w:div w:id="1490824598">
                                  <w:marLeft w:val="0"/>
                                  <w:marRight w:val="0"/>
                                  <w:marTop w:val="0"/>
                                  <w:marBottom w:val="0"/>
                                  <w:divBdr>
                                    <w:top w:val="none" w:sz="0" w:space="0" w:color="auto"/>
                                    <w:left w:val="none" w:sz="0" w:space="0" w:color="auto"/>
                                    <w:bottom w:val="none" w:sz="0" w:space="0" w:color="auto"/>
                                    <w:right w:val="none" w:sz="0" w:space="0" w:color="auto"/>
                                  </w:divBdr>
                                  <w:divsChild>
                                    <w:div w:id="15040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942463">
          <w:marLeft w:val="0"/>
          <w:marRight w:val="0"/>
          <w:marTop w:val="0"/>
          <w:marBottom w:val="0"/>
          <w:divBdr>
            <w:top w:val="none" w:sz="0" w:space="0" w:color="auto"/>
            <w:left w:val="none" w:sz="0" w:space="0" w:color="auto"/>
            <w:bottom w:val="none" w:sz="0" w:space="0" w:color="auto"/>
            <w:right w:val="none" w:sz="0" w:space="0" w:color="auto"/>
          </w:divBdr>
          <w:divsChild>
            <w:div w:id="364254176">
              <w:marLeft w:val="0"/>
              <w:marRight w:val="0"/>
              <w:marTop w:val="0"/>
              <w:marBottom w:val="0"/>
              <w:divBdr>
                <w:top w:val="none" w:sz="0" w:space="0" w:color="auto"/>
                <w:left w:val="none" w:sz="0" w:space="0" w:color="auto"/>
                <w:bottom w:val="none" w:sz="0" w:space="0" w:color="auto"/>
                <w:right w:val="none" w:sz="0" w:space="0" w:color="auto"/>
              </w:divBdr>
              <w:divsChild>
                <w:div w:id="738987606">
                  <w:marLeft w:val="0"/>
                  <w:marRight w:val="0"/>
                  <w:marTop w:val="0"/>
                  <w:marBottom w:val="0"/>
                  <w:divBdr>
                    <w:top w:val="none" w:sz="0" w:space="0" w:color="auto"/>
                    <w:left w:val="none" w:sz="0" w:space="0" w:color="auto"/>
                    <w:bottom w:val="none" w:sz="0" w:space="0" w:color="auto"/>
                    <w:right w:val="none" w:sz="0" w:space="0" w:color="auto"/>
                  </w:divBdr>
                  <w:divsChild>
                    <w:div w:id="1494565827">
                      <w:marLeft w:val="0"/>
                      <w:marRight w:val="0"/>
                      <w:marTop w:val="0"/>
                      <w:marBottom w:val="0"/>
                      <w:divBdr>
                        <w:top w:val="none" w:sz="0" w:space="0" w:color="auto"/>
                        <w:left w:val="none" w:sz="0" w:space="0" w:color="auto"/>
                        <w:bottom w:val="none" w:sz="0" w:space="0" w:color="auto"/>
                        <w:right w:val="none" w:sz="0" w:space="0" w:color="auto"/>
                      </w:divBdr>
                      <w:divsChild>
                        <w:div w:id="1925332742">
                          <w:marLeft w:val="0"/>
                          <w:marRight w:val="0"/>
                          <w:marTop w:val="0"/>
                          <w:marBottom w:val="0"/>
                          <w:divBdr>
                            <w:top w:val="none" w:sz="0" w:space="0" w:color="auto"/>
                            <w:left w:val="none" w:sz="0" w:space="0" w:color="auto"/>
                            <w:bottom w:val="none" w:sz="0" w:space="0" w:color="auto"/>
                            <w:right w:val="none" w:sz="0" w:space="0" w:color="auto"/>
                          </w:divBdr>
                          <w:divsChild>
                            <w:div w:id="1933776810">
                              <w:marLeft w:val="0"/>
                              <w:marRight w:val="0"/>
                              <w:marTop w:val="0"/>
                              <w:marBottom w:val="0"/>
                              <w:divBdr>
                                <w:top w:val="none" w:sz="0" w:space="0" w:color="auto"/>
                                <w:left w:val="none" w:sz="0" w:space="0" w:color="auto"/>
                                <w:bottom w:val="none" w:sz="0" w:space="0" w:color="auto"/>
                                <w:right w:val="none" w:sz="0" w:space="0" w:color="auto"/>
                              </w:divBdr>
                              <w:divsChild>
                                <w:div w:id="1677613202">
                                  <w:marLeft w:val="0"/>
                                  <w:marRight w:val="0"/>
                                  <w:marTop w:val="0"/>
                                  <w:marBottom w:val="0"/>
                                  <w:divBdr>
                                    <w:top w:val="none" w:sz="0" w:space="0" w:color="auto"/>
                                    <w:left w:val="none" w:sz="0" w:space="0" w:color="auto"/>
                                    <w:bottom w:val="none" w:sz="0" w:space="0" w:color="auto"/>
                                    <w:right w:val="none" w:sz="0" w:space="0" w:color="auto"/>
                                  </w:divBdr>
                                  <w:divsChild>
                                    <w:div w:id="242958506">
                                      <w:marLeft w:val="0"/>
                                      <w:marRight w:val="0"/>
                                      <w:marTop w:val="0"/>
                                      <w:marBottom w:val="0"/>
                                      <w:divBdr>
                                        <w:top w:val="none" w:sz="0" w:space="0" w:color="auto"/>
                                        <w:left w:val="none" w:sz="0" w:space="0" w:color="auto"/>
                                        <w:bottom w:val="none" w:sz="0" w:space="0" w:color="auto"/>
                                        <w:right w:val="none" w:sz="0" w:space="0" w:color="auto"/>
                                      </w:divBdr>
                                      <w:divsChild>
                                        <w:div w:id="181058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180277">
          <w:marLeft w:val="0"/>
          <w:marRight w:val="0"/>
          <w:marTop w:val="0"/>
          <w:marBottom w:val="0"/>
          <w:divBdr>
            <w:top w:val="none" w:sz="0" w:space="0" w:color="auto"/>
            <w:left w:val="none" w:sz="0" w:space="0" w:color="auto"/>
            <w:bottom w:val="none" w:sz="0" w:space="0" w:color="auto"/>
            <w:right w:val="none" w:sz="0" w:space="0" w:color="auto"/>
          </w:divBdr>
          <w:divsChild>
            <w:div w:id="1817870235">
              <w:marLeft w:val="0"/>
              <w:marRight w:val="0"/>
              <w:marTop w:val="0"/>
              <w:marBottom w:val="0"/>
              <w:divBdr>
                <w:top w:val="none" w:sz="0" w:space="0" w:color="auto"/>
                <w:left w:val="none" w:sz="0" w:space="0" w:color="auto"/>
                <w:bottom w:val="none" w:sz="0" w:space="0" w:color="auto"/>
                <w:right w:val="none" w:sz="0" w:space="0" w:color="auto"/>
              </w:divBdr>
              <w:divsChild>
                <w:div w:id="749887988">
                  <w:marLeft w:val="0"/>
                  <w:marRight w:val="0"/>
                  <w:marTop w:val="0"/>
                  <w:marBottom w:val="0"/>
                  <w:divBdr>
                    <w:top w:val="none" w:sz="0" w:space="0" w:color="auto"/>
                    <w:left w:val="none" w:sz="0" w:space="0" w:color="auto"/>
                    <w:bottom w:val="none" w:sz="0" w:space="0" w:color="auto"/>
                    <w:right w:val="none" w:sz="0" w:space="0" w:color="auto"/>
                  </w:divBdr>
                  <w:divsChild>
                    <w:div w:id="1412315561">
                      <w:marLeft w:val="0"/>
                      <w:marRight w:val="0"/>
                      <w:marTop w:val="0"/>
                      <w:marBottom w:val="0"/>
                      <w:divBdr>
                        <w:top w:val="none" w:sz="0" w:space="0" w:color="auto"/>
                        <w:left w:val="none" w:sz="0" w:space="0" w:color="auto"/>
                        <w:bottom w:val="none" w:sz="0" w:space="0" w:color="auto"/>
                        <w:right w:val="none" w:sz="0" w:space="0" w:color="auto"/>
                      </w:divBdr>
                      <w:divsChild>
                        <w:div w:id="693773270">
                          <w:marLeft w:val="0"/>
                          <w:marRight w:val="0"/>
                          <w:marTop w:val="0"/>
                          <w:marBottom w:val="0"/>
                          <w:divBdr>
                            <w:top w:val="none" w:sz="0" w:space="0" w:color="auto"/>
                            <w:left w:val="none" w:sz="0" w:space="0" w:color="auto"/>
                            <w:bottom w:val="none" w:sz="0" w:space="0" w:color="auto"/>
                            <w:right w:val="none" w:sz="0" w:space="0" w:color="auto"/>
                          </w:divBdr>
                          <w:divsChild>
                            <w:div w:id="712197106">
                              <w:marLeft w:val="0"/>
                              <w:marRight w:val="0"/>
                              <w:marTop w:val="0"/>
                              <w:marBottom w:val="0"/>
                              <w:divBdr>
                                <w:top w:val="none" w:sz="0" w:space="0" w:color="auto"/>
                                <w:left w:val="none" w:sz="0" w:space="0" w:color="auto"/>
                                <w:bottom w:val="none" w:sz="0" w:space="0" w:color="auto"/>
                                <w:right w:val="none" w:sz="0" w:space="0" w:color="auto"/>
                              </w:divBdr>
                              <w:divsChild>
                                <w:div w:id="1428961899">
                                  <w:marLeft w:val="0"/>
                                  <w:marRight w:val="0"/>
                                  <w:marTop w:val="0"/>
                                  <w:marBottom w:val="0"/>
                                  <w:divBdr>
                                    <w:top w:val="none" w:sz="0" w:space="0" w:color="auto"/>
                                    <w:left w:val="none" w:sz="0" w:space="0" w:color="auto"/>
                                    <w:bottom w:val="none" w:sz="0" w:space="0" w:color="auto"/>
                                    <w:right w:val="none" w:sz="0" w:space="0" w:color="auto"/>
                                  </w:divBdr>
                                  <w:divsChild>
                                    <w:div w:id="114998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77114">
          <w:marLeft w:val="0"/>
          <w:marRight w:val="0"/>
          <w:marTop w:val="0"/>
          <w:marBottom w:val="0"/>
          <w:divBdr>
            <w:top w:val="none" w:sz="0" w:space="0" w:color="auto"/>
            <w:left w:val="none" w:sz="0" w:space="0" w:color="auto"/>
            <w:bottom w:val="none" w:sz="0" w:space="0" w:color="auto"/>
            <w:right w:val="none" w:sz="0" w:space="0" w:color="auto"/>
          </w:divBdr>
          <w:divsChild>
            <w:div w:id="900674884">
              <w:marLeft w:val="0"/>
              <w:marRight w:val="0"/>
              <w:marTop w:val="0"/>
              <w:marBottom w:val="0"/>
              <w:divBdr>
                <w:top w:val="none" w:sz="0" w:space="0" w:color="auto"/>
                <w:left w:val="none" w:sz="0" w:space="0" w:color="auto"/>
                <w:bottom w:val="none" w:sz="0" w:space="0" w:color="auto"/>
                <w:right w:val="none" w:sz="0" w:space="0" w:color="auto"/>
              </w:divBdr>
              <w:divsChild>
                <w:div w:id="1384868469">
                  <w:marLeft w:val="0"/>
                  <w:marRight w:val="0"/>
                  <w:marTop w:val="0"/>
                  <w:marBottom w:val="0"/>
                  <w:divBdr>
                    <w:top w:val="none" w:sz="0" w:space="0" w:color="auto"/>
                    <w:left w:val="none" w:sz="0" w:space="0" w:color="auto"/>
                    <w:bottom w:val="none" w:sz="0" w:space="0" w:color="auto"/>
                    <w:right w:val="none" w:sz="0" w:space="0" w:color="auto"/>
                  </w:divBdr>
                  <w:divsChild>
                    <w:div w:id="2015762632">
                      <w:marLeft w:val="0"/>
                      <w:marRight w:val="0"/>
                      <w:marTop w:val="0"/>
                      <w:marBottom w:val="0"/>
                      <w:divBdr>
                        <w:top w:val="none" w:sz="0" w:space="0" w:color="auto"/>
                        <w:left w:val="none" w:sz="0" w:space="0" w:color="auto"/>
                        <w:bottom w:val="none" w:sz="0" w:space="0" w:color="auto"/>
                        <w:right w:val="none" w:sz="0" w:space="0" w:color="auto"/>
                      </w:divBdr>
                      <w:divsChild>
                        <w:div w:id="1835022583">
                          <w:marLeft w:val="0"/>
                          <w:marRight w:val="0"/>
                          <w:marTop w:val="0"/>
                          <w:marBottom w:val="0"/>
                          <w:divBdr>
                            <w:top w:val="none" w:sz="0" w:space="0" w:color="auto"/>
                            <w:left w:val="none" w:sz="0" w:space="0" w:color="auto"/>
                            <w:bottom w:val="none" w:sz="0" w:space="0" w:color="auto"/>
                            <w:right w:val="none" w:sz="0" w:space="0" w:color="auto"/>
                          </w:divBdr>
                          <w:divsChild>
                            <w:div w:id="1007947266">
                              <w:marLeft w:val="0"/>
                              <w:marRight w:val="0"/>
                              <w:marTop w:val="0"/>
                              <w:marBottom w:val="0"/>
                              <w:divBdr>
                                <w:top w:val="none" w:sz="0" w:space="0" w:color="auto"/>
                                <w:left w:val="none" w:sz="0" w:space="0" w:color="auto"/>
                                <w:bottom w:val="none" w:sz="0" w:space="0" w:color="auto"/>
                                <w:right w:val="none" w:sz="0" w:space="0" w:color="auto"/>
                              </w:divBdr>
                              <w:divsChild>
                                <w:div w:id="860045822">
                                  <w:marLeft w:val="0"/>
                                  <w:marRight w:val="0"/>
                                  <w:marTop w:val="0"/>
                                  <w:marBottom w:val="0"/>
                                  <w:divBdr>
                                    <w:top w:val="none" w:sz="0" w:space="0" w:color="auto"/>
                                    <w:left w:val="none" w:sz="0" w:space="0" w:color="auto"/>
                                    <w:bottom w:val="none" w:sz="0" w:space="0" w:color="auto"/>
                                    <w:right w:val="none" w:sz="0" w:space="0" w:color="auto"/>
                                  </w:divBdr>
                                  <w:divsChild>
                                    <w:div w:id="1620647659">
                                      <w:marLeft w:val="0"/>
                                      <w:marRight w:val="0"/>
                                      <w:marTop w:val="0"/>
                                      <w:marBottom w:val="0"/>
                                      <w:divBdr>
                                        <w:top w:val="none" w:sz="0" w:space="0" w:color="auto"/>
                                        <w:left w:val="none" w:sz="0" w:space="0" w:color="auto"/>
                                        <w:bottom w:val="none" w:sz="0" w:space="0" w:color="auto"/>
                                        <w:right w:val="none" w:sz="0" w:space="0" w:color="auto"/>
                                      </w:divBdr>
                                      <w:divsChild>
                                        <w:div w:id="1345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0624706">
          <w:marLeft w:val="0"/>
          <w:marRight w:val="0"/>
          <w:marTop w:val="0"/>
          <w:marBottom w:val="0"/>
          <w:divBdr>
            <w:top w:val="none" w:sz="0" w:space="0" w:color="auto"/>
            <w:left w:val="none" w:sz="0" w:space="0" w:color="auto"/>
            <w:bottom w:val="none" w:sz="0" w:space="0" w:color="auto"/>
            <w:right w:val="none" w:sz="0" w:space="0" w:color="auto"/>
          </w:divBdr>
          <w:divsChild>
            <w:div w:id="2098744618">
              <w:marLeft w:val="0"/>
              <w:marRight w:val="0"/>
              <w:marTop w:val="0"/>
              <w:marBottom w:val="0"/>
              <w:divBdr>
                <w:top w:val="none" w:sz="0" w:space="0" w:color="auto"/>
                <w:left w:val="none" w:sz="0" w:space="0" w:color="auto"/>
                <w:bottom w:val="none" w:sz="0" w:space="0" w:color="auto"/>
                <w:right w:val="none" w:sz="0" w:space="0" w:color="auto"/>
              </w:divBdr>
              <w:divsChild>
                <w:div w:id="969632762">
                  <w:marLeft w:val="0"/>
                  <w:marRight w:val="0"/>
                  <w:marTop w:val="0"/>
                  <w:marBottom w:val="0"/>
                  <w:divBdr>
                    <w:top w:val="none" w:sz="0" w:space="0" w:color="auto"/>
                    <w:left w:val="none" w:sz="0" w:space="0" w:color="auto"/>
                    <w:bottom w:val="none" w:sz="0" w:space="0" w:color="auto"/>
                    <w:right w:val="none" w:sz="0" w:space="0" w:color="auto"/>
                  </w:divBdr>
                  <w:divsChild>
                    <w:div w:id="488985270">
                      <w:marLeft w:val="0"/>
                      <w:marRight w:val="0"/>
                      <w:marTop w:val="0"/>
                      <w:marBottom w:val="0"/>
                      <w:divBdr>
                        <w:top w:val="none" w:sz="0" w:space="0" w:color="auto"/>
                        <w:left w:val="none" w:sz="0" w:space="0" w:color="auto"/>
                        <w:bottom w:val="none" w:sz="0" w:space="0" w:color="auto"/>
                        <w:right w:val="none" w:sz="0" w:space="0" w:color="auto"/>
                      </w:divBdr>
                      <w:divsChild>
                        <w:div w:id="1209537188">
                          <w:marLeft w:val="0"/>
                          <w:marRight w:val="0"/>
                          <w:marTop w:val="0"/>
                          <w:marBottom w:val="0"/>
                          <w:divBdr>
                            <w:top w:val="none" w:sz="0" w:space="0" w:color="auto"/>
                            <w:left w:val="none" w:sz="0" w:space="0" w:color="auto"/>
                            <w:bottom w:val="none" w:sz="0" w:space="0" w:color="auto"/>
                            <w:right w:val="none" w:sz="0" w:space="0" w:color="auto"/>
                          </w:divBdr>
                          <w:divsChild>
                            <w:div w:id="1854103727">
                              <w:marLeft w:val="0"/>
                              <w:marRight w:val="0"/>
                              <w:marTop w:val="0"/>
                              <w:marBottom w:val="0"/>
                              <w:divBdr>
                                <w:top w:val="none" w:sz="0" w:space="0" w:color="auto"/>
                                <w:left w:val="none" w:sz="0" w:space="0" w:color="auto"/>
                                <w:bottom w:val="none" w:sz="0" w:space="0" w:color="auto"/>
                                <w:right w:val="none" w:sz="0" w:space="0" w:color="auto"/>
                              </w:divBdr>
                              <w:divsChild>
                                <w:div w:id="771047425">
                                  <w:marLeft w:val="0"/>
                                  <w:marRight w:val="0"/>
                                  <w:marTop w:val="0"/>
                                  <w:marBottom w:val="0"/>
                                  <w:divBdr>
                                    <w:top w:val="none" w:sz="0" w:space="0" w:color="auto"/>
                                    <w:left w:val="none" w:sz="0" w:space="0" w:color="auto"/>
                                    <w:bottom w:val="none" w:sz="0" w:space="0" w:color="auto"/>
                                    <w:right w:val="none" w:sz="0" w:space="0" w:color="auto"/>
                                  </w:divBdr>
                                  <w:divsChild>
                                    <w:div w:id="497235666">
                                      <w:marLeft w:val="0"/>
                                      <w:marRight w:val="0"/>
                                      <w:marTop w:val="0"/>
                                      <w:marBottom w:val="0"/>
                                      <w:divBdr>
                                        <w:top w:val="none" w:sz="0" w:space="0" w:color="auto"/>
                                        <w:left w:val="none" w:sz="0" w:space="0" w:color="auto"/>
                                        <w:bottom w:val="none" w:sz="0" w:space="0" w:color="auto"/>
                                        <w:right w:val="none" w:sz="0" w:space="0" w:color="auto"/>
                                      </w:divBdr>
                                      <w:divsChild>
                                        <w:div w:id="798495725">
                                          <w:marLeft w:val="0"/>
                                          <w:marRight w:val="0"/>
                                          <w:marTop w:val="0"/>
                                          <w:marBottom w:val="0"/>
                                          <w:divBdr>
                                            <w:top w:val="none" w:sz="0" w:space="0" w:color="auto"/>
                                            <w:left w:val="none" w:sz="0" w:space="0" w:color="auto"/>
                                            <w:bottom w:val="none" w:sz="0" w:space="0" w:color="auto"/>
                                            <w:right w:val="none" w:sz="0" w:space="0" w:color="auto"/>
                                          </w:divBdr>
                                          <w:divsChild>
                                            <w:div w:id="751854940">
                                              <w:marLeft w:val="0"/>
                                              <w:marRight w:val="0"/>
                                              <w:marTop w:val="0"/>
                                              <w:marBottom w:val="0"/>
                                              <w:divBdr>
                                                <w:top w:val="none" w:sz="0" w:space="0" w:color="auto"/>
                                                <w:left w:val="none" w:sz="0" w:space="0" w:color="auto"/>
                                                <w:bottom w:val="none" w:sz="0" w:space="0" w:color="auto"/>
                                                <w:right w:val="none" w:sz="0" w:space="0" w:color="auto"/>
                                              </w:divBdr>
                                            </w:div>
                                          </w:divsChild>
                                        </w:div>
                                        <w:div w:id="2023896993">
                                          <w:marLeft w:val="0"/>
                                          <w:marRight w:val="0"/>
                                          <w:marTop w:val="0"/>
                                          <w:marBottom w:val="0"/>
                                          <w:divBdr>
                                            <w:top w:val="none" w:sz="0" w:space="0" w:color="auto"/>
                                            <w:left w:val="none" w:sz="0" w:space="0" w:color="auto"/>
                                            <w:bottom w:val="none" w:sz="0" w:space="0" w:color="auto"/>
                                            <w:right w:val="none" w:sz="0" w:space="0" w:color="auto"/>
                                          </w:divBdr>
                                          <w:divsChild>
                                            <w:div w:id="498081650">
                                              <w:marLeft w:val="0"/>
                                              <w:marRight w:val="0"/>
                                              <w:marTop w:val="0"/>
                                              <w:marBottom w:val="0"/>
                                              <w:divBdr>
                                                <w:top w:val="none" w:sz="0" w:space="0" w:color="auto"/>
                                                <w:left w:val="none" w:sz="0" w:space="0" w:color="auto"/>
                                                <w:bottom w:val="none" w:sz="0" w:space="0" w:color="auto"/>
                                                <w:right w:val="none" w:sz="0" w:space="0" w:color="auto"/>
                                              </w:divBdr>
                                            </w:div>
                                          </w:divsChild>
                                        </w:div>
                                        <w:div w:id="470178000">
                                          <w:marLeft w:val="0"/>
                                          <w:marRight w:val="0"/>
                                          <w:marTop w:val="0"/>
                                          <w:marBottom w:val="0"/>
                                          <w:divBdr>
                                            <w:top w:val="none" w:sz="0" w:space="0" w:color="auto"/>
                                            <w:left w:val="none" w:sz="0" w:space="0" w:color="auto"/>
                                            <w:bottom w:val="none" w:sz="0" w:space="0" w:color="auto"/>
                                            <w:right w:val="none" w:sz="0" w:space="0" w:color="auto"/>
                                          </w:divBdr>
                                          <w:divsChild>
                                            <w:div w:id="1055857264">
                                              <w:marLeft w:val="0"/>
                                              <w:marRight w:val="0"/>
                                              <w:marTop w:val="0"/>
                                              <w:marBottom w:val="0"/>
                                              <w:divBdr>
                                                <w:top w:val="none" w:sz="0" w:space="0" w:color="auto"/>
                                                <w:left w:val="none" w:sz="0" w:space="0" w:color="auto"/>
                                                <w:bottom w:val="none" w:sz="0" w:space="0" w:color="auto"/>
                                                <w:right w:val="none" w:sz="0" w:space="0" w:color="auto"/>
                                              </w:divBdr>
                                            </w:div>
                                            <w:div w:id="1243568400">
                                              <w:marLeft w:val="0"/>
                                              <w:marRight w:val="0"/>
                                              <w:marTop w:val="0"/>
                                              <w:marBottom w:val="0"/>
                                              <w:divBdr>
                                                <w:top w:val="none" w:sz="0" w:space="0" w:color="auto"/>
                                                <w:left w:val="none" w:sz="0" w:space="0" w:color="auto"/>
                                                <w:bottom w:val="none" w:sz="0" w:space="0" w:color="auto"/>
                                                <w:right w:val="none" w:sz="0" w:space="0" w:color="auto"/>
                                              </w:divBdr>
                                              <w:divsChild>
                                                <w:div w:id="1805734339">
                                                  <w:marLeft w:val="0"/>
                                                  <w:marRight w:val="0"/>
                                                  <w:marTop w:val="0"/>
                                                  <w:marBottom w:val="0"/>
                                                  <w:divBdr>
                                                    <w:top w:val="none" w:sz="0" w:space="0" w:color="auto"/>
                                                    <w:left w:val="none" w:sz="0" w:space="0" w:color="auto"/>
                                                    <w:bottom w:val="none" w:sz="0" w:space="0" w:color="auto"/>
                                                    <w:right w:val="none" w:sz="0" w:space="0" w:color="auto"/>
                                                  </w:divBdr>
                                                  <w:divsChild>
                                                    <w:div w:id="151822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3721">
                                              <w:marLeft w:val="0"/>
                                              <w:marRight w:val="0"/>
                                              <w:marTop w:val="0"/>
                                              <w:marBottom w:val="0"/>
                                              <w:divBdr>
                                                <w:top w:val="none" w:sz="0" w:space="0" w:color="auto"/>
                                                <w:left w:val="none" w:sz="0" w:space="0" w:color="auto"/>
                                                <w:bottom w:val="none" w:sz="0" w:space="0" w:color="auto"/>
                                                <w:right w:val="none" w:sz="0" w:space="0" w:color="auto"/>
                                              </w:divBdr>
                                            </w:div>
                                          </w:divsChild>
                                        </w:div>
                                        <w:div w:id="563301952">
                                          <w:marLeft w:val="0"/>
                                          <w:marRight w:val="0"/>
                                          <w:marTop w:val="0"/>
                                          <w:marBottom w:val="0"/>
                                          <w:divBdr>
                                            <w:top w:val="none" w:sz="0" w:space="0" w:color="auto"/>
                                            <w:left w:val="none" w:sz="0" w:space="0" w:color="auto"/>
                                            <w:bottom w:val="none" w:sz="0" w:space="0" w:color="auto"/>
                                            <w:right w:val="none" w:sz="0" w:space="0" w:color="auto"/>
                                          </w:divBdr>
                                          <w:divsChild>
                                            <w:div w:id="1415784442">
                                              <w:marLeft w:val="0"/>
                                              <w:marRight w:val="0"/>
                                              <w:marTop w:val="0"/>
                                              <w:marBottom w:val="0"/>
                                              <w:divBdr>
                                                <w:top w:val="none" w:sz="0" w:space="0" w:color="auto"/>
                                                <w:left w:val="none" w:sz="0" w:space="0" w:color="auto"/>
                                                <w:bottom w:val="none" w:sz="0" w:space="0" w:color="auto"/>
                                                <w:right w:val="none" w:sz="0" w:space="0" w:color="auto"/>
                                              </w:divBdr>
                                            </w:div>
                                            <w:div w:id="2128967272">
                                              <w:marLeft w:val="0"/>
                                              <w:marRight w:val="0"/>
                                              <w:marTop w:val="0"/>
                                              <w:marBottom w:val="0"/>
                                              <w:divBdr>
                                                <w:top w:val="none" w:sz="0" w:space="0" w:color="auto"/>
                                                <w:left w:val="none" w:sz="0" w:space="0" w:color="auto"/>
                                                <w:bottom w:val="none" w:sz="0" w:space="0" w:color="auto"/>
                                                <w:right w:val="none" w:sz="0" w:space="0" w:color="auto"/>
                                              </w:divBdr>
                                              <w:divsChild>
                                                <w:div w:id="358942223">
                                                  <w:marLeft w:val="0"/>
                                                  <w:marRight w:val="0"/>
                                                  <w:marTop w:val="0"/>
                                                  <w:marBottom w:val="0"/>
                                                  <w:divBdr>
                                                    <w:top w:val="none" w:sz="0" w:space="0" w:color="auto"/>
                                                    <w:left w:val="none" w:sz="0" w:space="0" w:color="auto"/>
                                                    <w:bottom w:val="none" w:sz="0" w:space="0" w:color="auto"/>
                                                    <w:right w:val="none" w:sz="0" w:space="0" w:color="auto"/>
                                                  </w:divBdr>
                                                  <w:divsChild>
                                                    <w:div w:id="617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8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3718607">
          <w:marLeft w:val="0"/>
          <w:marRight w:val="0"/>
          <w:marTop w:val="0"/>
          <w:marBottom w:val="0"/>
          <w:divBdr>
            <w:top w:val="none" w:sz="0" w:space="0" w:color="auto"/>
            <w:left w:val="none" w:sz="0" w:space="0" w:color="auto"/>
            <w:bottom w:val="none" w:sz="0" w:space="0" w:color="auto"/>
            <w:right w:val="none" w:sz="0" w:space="0" w:color="auto"/>
          </w:divBdr>
          <w:divsChild>
            <w:div w:id="916091913">
              <w:marLeft w:val="0"/>
              <w:marRight w:val="0"/>
              <w:marTop w:val="0"/>
              <w:marBottom w:val="0"/>
              <w:divBdr>
                <w:top w:val="none" w:sz="0" w:space="0" w:color="auto"/>
                <w:left w:val="none" w:sz="0" w:space="0" w:color="auto"/>
                <w:bottom w:val="none" w:sz="0" w:space="0" w:color="auto"/>
                <w:right w:val="none" w:sz="0" w:space="0" w:color="auto"/>
              </w:divBdr>
              <w:divsChild>
                <w:div w:id="140317682">
                  <w:marLeft w:val="0"/>
                  <w:marRight w:val="0"/>
                  <w:marTop w:val="0"/>
                  <w:marBottom w:val="0"/>
                  <w:divBdr>
                    <w:top w:val="none" w:sz="0" w:space="0" w:color="auto"/>
                    <w:left w:val="none" w:sz="0" w:space="0" w:color="auto"/>
                    <w:bottom w:val="none" w:sz="0" w:space="0" w:color="auto"/>
                    <w:right w:val="none" w:sz="0" w:space="0" w:color="auto"/>
                  </w:divBdr>
                  <w:divsChild>
                    <w:div w:id="642269025">
                      <w:marLeft w:val="0"/>
                      <w:marRight w:val="0"/>
                      <w:marTop w:val="0"/>
                      <w:marBottom w:val="0"/>
                      <w:divBdr>
                        <w:top w:val="none" w:sz="0" w:space="0" w:color="auto"/>
                        <w:left w:val="none" w:sz="0" w:space="0" w:color="auto"/>
                        <w:bottom w:val="none" w:sz="0" w:space="0" w:color="auto"/>
                        <w:right w:val="none" w:sz="0" w:space="0" w:color="auto"/>
                      </w:divBdr>
                      <w:divsChild>
                        <w:div w:id="2076276762">
                          <w:marLeft w:val="0"/>
                          <w:marRight w:val="0"/>
                          <w:marTop w:val="0"/>
                          <w:marBottom w:val="0"/>
                          <w:divBdr>
                            <w:top w:val="none" w:sz="0" w:space="0" w:color="auto"/>
                            <w:left w:val="none" w:sz="0" w:space="0" w:color="auto"/>
                            <w:bottom w:val="none" w:sz="0" w:space="0" w:color="auto"/>
                            <w:right w:val="none" w:sz="0" w:space="0" w:color="auto"/>
                          </w:divBdr>
                          <w:divsChild>
                            <w:div w:id="1576863180">
                              <w:marLeft w:val="0"/>
                              <w:marRight w:val="0"/>
                              <w:marTop w:val="0"/>
                              <w:marBottom w:val="0"/>
                              <w:divBdr>
                                <w:top w:val="none" w:sz="0" w:space="0" w:color="auto"/>
                                <w:left w:val="none" w:sz="0" w:space="0" w:color="auto"/>
                                <w:bottom w:val="none" w:sz="0" w:space="0" w:color="auto"/>
                                <w:right w:val="none" w:sz="0" w:space="0" w:color="auto"/>
                              </w:divBdr>
                              <w:divsChild>
                                <w:div w:id="1765107758">
                                  <w:marLeft w:val="0"/>
                                  <w:marRight w:val="0"/>
                                  <w:marTop w:val="0"/>
                                  <w:marBottom w:val="0"/>
                                  <w:divBdr>
                                    <w:top w:val="none" w:sz="0" w:space="0" w:color="auto"/>
                                    <w:left w:val="none" w:sz="0" w:space="0" w:color="auto"/>
                                    <w:bottom w:val="none" w:sz="0" w:space="0" w:color="auto"/>
                                    <w:right w:val="none" w:sz="0" w:space="0" w:color="auto"/>
                                  </w:divBdr>
                                  <w:divsChild>
                                    <w:div w:id="1052576651">
                                      <w:marLeft w:val="0"/>
                                      <w:marRight w:val="0"/>
                                      <w:marTop w:val="0"/>
                                      <w:marBottom w:val="0"/>
                                      <w:divBdr>
                                        <w:top w:val="none" w:sz="0" w:space="0" w:color="auto"/>
                                        <w:left w:val="none" w:sz="0" w:space="0" w:color="auto"/>
                                        <w:bottom w:val="none" w:sz="0" w:space="0" w:color="auto"/>
                                        <w:right w:val="none" w:sz="0" w:space="0" w:color="auto"/>
                                      </w:divBdr>
                                      <w:divsChild>
                                        <w:div w:id="10897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205104">
          <w:marLeft w:val="0"/>
          <w:marRight w:val="0"/>
          <w:marTop w:val="0"/>
          <w:marBottom w:val="0"/>
          <w:divBdr>
            <w:top w:val="none" w:sz="0" w:space="0" w:color="auto"/>
            <w:left w:val="none" w:sz="0" w:space="0" w:color="auto"/>
            <w:bottom w:val="none" w:sz="0" w:space="0" w:color="auto"/>
            <w:right w:val="none" w:sz="0" w:space="0" w:color="auto"/>
          </w:divBdr>
          <w:divsChild>
            <w:div w:id="932663493">
              <w:marLeft w:val="0"/>
              <w:marRight w:val="0"/>
              <w:marTop w:val="0"/>
              <w:marBottom w:val="0"/>
              <w:divBdr>
                <w:top w:val="none" w:sz="0" w:space="0" w:color="auto"/>
                <w:left w:val="none" w:sz="0" w:space="0" w:color="auto"/>
                <w:bottom w:val="none" w:sz="0" w:space="0" w:color="auto"/>
                <w:right w:val="none" w:sz="0" w:space="0" w:color="auto"/>
              </w:divBdr>
              <w:divsChild>
                <w:div w:id="1367750554">
                  <w:marLeft w:val="0"/>
                  <w:marRight w:val="0"/>
                  <w:marTop w:val="0"/>
                  <w:marBottom w:val="0"/>
                  <w:divBdr>
                    <w:top w:val="none" w:sz="0" w:space="0" w:color="auto"/>
                    <w:left w:val="none" w:sz="0" w:space="0" w:color="auto"/>
                    <w:bottom w:val="none" w:sz="0" w:space="0" w:color="auto"/>
                    <w:right w:val="none" w:sz="0" w:space="0" w:color="auto"/>
                  </w:divBdr>
                  <w:divsChild>
                    <w:div w:id="640156034">
                      <w:marLeft w:val="0"/>
                      <w:marRight w:val="0"/>
                      <w:marTop w:val="0"/>
                      <w:marBottom w:val="0"/>
                      <w:divBdr>
                        <w:top w:val="none" w:sz="0" w:space="0" w:color="auto"/>
                        <w:left w:val="none" w:sz="0" w:space="0" w:color="auto"/>
                        <w:bottom w:val="none" w:sz="0" w:space="0" w:color="auto"/>
                        <w:right w:val="none" w:sz="0" w:space="0" w:color="auto"/>
                      </w:divBdr>
                      <w:divsChild>
                        <w:div w:id="9989849">
                          <w:marLeft w:val="0"/>
                          <w:marRight w:val="0"/>
                          <w:marTop w:val="0"/>
                          <w:marBottom w:val="0"/>
                          <w:divBdr>
                            <w:top w:val="none" w:sz="0" w:space="0" w:color="auto"/>
                            <w:left w:val="none" w:sz="0" w:space="0" w:color="auto"/>
                            <w:bottom w:val="none" w:sz="0" w:space="0" w:color="auto"/>
                            <w:right w:val="none" w:sz="0" w:space="0" w:color="auto"/>
                          </w:divBdr>
                          <w:divsChild>
                            <w:div w:id="708996944">
                              <w:marLeft w:val="0"/>
                              <w:marRight w:val="0"/>
                              <w:marTop w:val="0"/>
                              <w:marBottom w:val="0"/>
                              <w:divBdr>
                                <w:top w:val="none" w:sz="0" w:space="0" w:color="auto"/>
                                <w:left w:val="none" w:sz="0" w:space="0" w:color="auto"/>
                                <w:bottom w:val="none" w:sz="0" w:space="0" w:color="auto"/>
                                <w:right w:val="none" w:sz="0" w:space="0" w:color="auto"/>
                              </w:divBdr>
                              <w:divsChild>
                                <w:div w:id="1280603806">
                                  <w:marLeft w:val="0"/>
                                  <w:marRight w:val="0"/>
                                  <w:marTop w:val="0"/>
                                  <w:marBottom w:val="0"/>
                                  <w:divBdr>
                                    <w:top w:val="none" w:sz="0" w:space="0" w:color="auto"/>
                                    <w:left w:val="none" w:sz="0" w:space="0" w:color="auto"/>
                                    <w:bottom w:val="none" w:sz="0" w:space="0" w:color="auto"/>
                                    <w:right w:val="none" w:sz="0" w:space="0" w:color="auto"/>
                                  </w:divBdr>
                                  <w:divsChild>
                                    <w:div w:id="32952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ni.co.jp/newsroom" TargetMode="External"/><Relationship Id="rId3" Type="http://schemas.openxmlformats.org/officeDocument/2006/relationships/settings" Target="settings.xml"/><Relationship Id="rId7" Type="http://schemas.openxmlformats.org/officeDocument/2006/relationships/hyperlink" Target="https://www.brasselerusa.com/news/smarttr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ltene.com/news" TargetMode="External"/><Relationship Id="rId11" Type="http://schemas.openxmlformats.org/officeDocument/2006/relationships/theme" Target="theme/theme1.xml"/><Relationship Id="rId5" Type="http://schemas.openxmlformats.org/officeDocument/2006/relationships/hyperlink" Target="https://www.microcopydental.com/ne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errdental.com/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4060</Words>
  <Characters>23147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2025-06-23T12:56:00Z</dcterms:created>
  <dcterms:modified xsi:type="dcterms:W3CDTF">2025-06-23T13:07:00Z</dcterms:modified>
</cp:coreProperties>
</file>