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18049" w14:textId="293F0ED8" w:rsidR="00C853AF" w:rsidRPr="00C853AF" w:rsidRDefault="00C853AF" w:rsidP="00C853AF">
      <w:r w:rsidRPr="00C853AF">
        <w:rPr>
          <w:b/>
          <w:bCs/>
        </w:rPr>
        <w:t xml:space="preserve">Global Intra-Cardiac Electrophysiology Mapping Catheters Market </w:t>
      </w:r>
    </w:p>
    <w:p w14:paraId="72233EBE" w14:textId="17801F57" w:rsidR="00C853AF" w:rsidRPr="00C853AF" w:rsidRDefault="00C853AF" w:rsidP="00C853AF"/>
    <w:p w14:paraId="4D2AF124" w14:textId="77777777" w:rsidR="00C853AF" w:rsidRPr="00C853AF" w:rsidRDefault="00C853AF" w:rsidP="00C853AF">
      <w:pPr>
        <w:rPr>
          <w:b/>
          <w:bCs/>
        </w:rPr>
      </w:pPr>
      <w:r w:rsidRPr="00C853AF">
        <w:rPr>
          <w:b/>
          <w:bCs/>
        </w:rPr>
        <w:t>1. Introduction and Strategic Context</w:t>
      </w:r>
    </w:p>
    <w:p w14:paraId="0371BE22" w14:textId="6EF67548" w:rsidR="00C853AF" w:rsidRPr="00C853AF" w:rsidRDefault="00C853AF" w:rsidP="00C853AF">
      <w:r w:rsidRPr="00C853AF">
        <w:t xml:space="preserve">The </w:t>
      </w:r>
      <w:r w:rsidR="00274737" w:rsidRPr="00C853AF">
        <w:rPr>
          <w:b/>
          <w:bCs/>
        </w:rPr>
        <w:t>Global Intra-Cardiac Electrophysiology Mapping Catheters Market</w:t>
      </w:r>
      <w:r w:rsidRPr="00C853AF">
        <w:t xml:space="preserve"> will witness a robust CAGR of </w:t>
      </w:r>
      <w:r w:rsidRPr="00C853AF">
        <w:rPr>
          <w:b/>
          <w:bCs/>
        </w:rPr>
        <w:t>9.7%</w:t>
      </w:r>
      <w:r w:rsidRPr="00C853AF">
        <w:t xml:space="preserve">, valued at </w:t>
      </w:r>
      <w:r w:rsidRPr="00C853AF">
        <w:rPr>
          <w:b/>
          <w:bCs/>
        </w:rPr>
        <w:t>$</w:t>
      </w:r>
      <w:r w:rsidR="00274737">
        <w:rPr>
          <w:b/>
          <w:bCs/>
        </w:rPr>
        <w:t>2.21</w:t>
      </w:r>
      <w:r w:rsidRPr="00C853AF">
        <w:rPr>
          <w:b/>
          <w:bCs/>
        </w:rPr>
        <w:t xml:space="preserve"> billion in 2024</w:t>
      </w:r>
      <w:r w:rsidRPr="00C853AF">
        <w:t xml:space="preserve">, and is expected to appreciate and reach </w:t>
      </w:r>
      <w:r w:rsidRPr="00C853AF">
        <w:rPr>
          <w:b/>
          <w:bCs/>
        </w:rPr>
        <w:t>$</w:t>
      </w:r>
      <w:r w:rsidR="00274737">
        <w:rPr>
          <w:b/>
          <w:bCs/>
        </w:rPr>
        <w:t>3.85</w:t>
      </w:r>
      <w:r w:rsidRPr="00C853AF">
        <w:rPr>
          <w:b/>
          <w:bCs/>
        </w:rPr>
        <w:t xml:space="preserve"> billion by 2030</w:t>
      </w:r>
      <w:r w:rsidRPr="00C853AF">
        <w:t>, confirms Strategic Market Research.</w:t>
      </w:r>
    </w:p>
    <w:p w14:paraId="3D97DFD7" w14:textId="77777777" w:rsidR="00C853AF" w:rsidRPr="00C853AF" w:rsidRDefault="00C853AF" w:rsidP="00C853AF">
      <w:r w:rsidRPr="00C853AF">
        <w:t>Electrophysiology (EP) mapping catheters play a pivotal role in diagnosing and treating cardiac arrhythmias by facilitating the acquisition of high-fidelity electrical signals from within the heart chambers. These catheters enable real-time, three-dimensional cardiac mapping, essential for pinpointing aberrant conduction pathways and optimizing ablation procedures. With arrhythmia cases—especially atrial fibrillation—on the rise globally, EP mapping catheters are witnessing accelerated adoption in advanced cardiac electrophysiology labs and high-volume hospitals.</w:t>
      </w:r>
    </w:p>
    <w:p w14:paraId="06730B82" w14:textId="77777777" w:rsidR="00C853AF" w:rsidRPr="00C853AF" w:rsidRDefault="00C853AF" w:rsidP="00C853AF">
      <w:r w:rsidRPr="00C853AF">
        <w:t>In 2024, the strategic relevance of these devices is amplified by several converging macro forces:</w:t>
      </w:r>
    </w:p>
    <w:p w14:paraId="068D29E3" w14:textId="77777777" w:rsidR="00C853AF" w:rsidRPr="00C853AF" w:rsidRDefault="00C853AF" w:rsidP="00C853AF">
      <w:pPr>
        <w:numPr>
          <w:ilvl w:val="0"/>
          <w:numId w:val="1"/>
        </w:numPr>
      </w:pPr>
      <w:r w:rsidRPr="00C853AF">
        <w:rPr>
          <w:b/>
          <w:bCs/>
        </w:rPr>
        <w:t>Epidemiological demand</w:t>
      </w:r>
      <w:r w:rsidRPr="00C853AF">
        <w:t>: The growing global burden of cardiovascular diseases—especially among aging populations in North America, Europe, and parts of Asia-Pacific—necessitates early and minimally invasive diagnostic tools.</w:t>
      </w:r>
    </w:p>
    <w:p w14:paraId="708C8AA8" w14:textId="77777777" w:rsidR="00C853AF" w:rsidRPr="00C853AF" w:rsidRDefault="00C853AF" w:rsidP="00C853AF">
      <w:pPr>
        <w:numPr>
          <w:ilvl w:val="0"/>
          <w:numId w:val="1"/>
        </w:numPr>
      </w:pPr>
      <w:r w:rsidRPr="00C853AF">
        <w:rPr>
          <w:b/>
          <w:bCs/>
        </w:rPr>
        <w:t>Regulatory momentum</w:t>
      </w:r>
      <w:r w:rsidRPr="00C853AF">
        <w:t xml:space="preserve">: </w:t>
      </w:r>
      <w:proofErr w:type="spellStart"/>
      <w:r w:rsidRPr="00C853AF">
        <w:t>Favorable</w:t>
      </w:r>
      <w:proofErr w:type="spellEnd"/>
      <w:r w:rsidRPr="00C853AF">
        <w:t xml:space="preserve"> reimbursement frameworks and streamlined FDA approval pathways for Class III cardiovascular devices are encouraging market entrants and innovation cycles.</w:t>
      </w:r>
    </w:p>
    <w:p w14:paraId="5AB03AC7" w14:textId="77777777" w:rsidR="00C853AF" w:rsidRPr="00C853AF" w:rsidRDefault="00C853AF" w:rsidP="00C853AF">
      <w:pPr>
        <w:numPr>
          <w:ilvl w:val="0"/>
          <w:numId w:val="1"/>
        </w:numPr>
      </w:pPr>
      <w:r w:rsidRPr="00C853AF">
        <w:rPr>
          <w:b/>
          <w:bCs/>
        </w:rPr>
        <w:t>Technological convergence</w:t>
      </w:r>
      <w:r w:rsidRPr="00C853AF">
        <w:t>: Integration of AI-guided mapping, robotic-assisted catheter navigation, and real-time 3D visualization platforms is enhancing procedural precision and reducing complication rates.</w:t>
      </w:r>
    </w:p>
    <w:p w14:paraId="35CBC5ED" w14:textId="77777777" w:rsidR="00C853AF" w:rsidRPr="00C853AF" w:rsidRDefault="00C853AF" w:rsidP="00C853AF">
      <w:pPr>
        <w:numPr>
          <w:ilvl w:val="0"/>
          <w:numId w:val="1"/>
        </w:numPr>
      </w:pPr>
      <w:r w:rsidRPr="00C853AF">
        <w:rPr>
          <w:b/>
          <w:bCs/>
        </w:rPr>
        <w:t>Clinical imperatives</w:t>
      </w:r>
      <w:r w:rsidRPr="00C853AF">
        <w:t>: Electrophysiologists increasingly demand catheters with enhanced tip stability, signal clarity, and multi-electrode configurations to improve ablation success rates and reduce procedure time.</w:t>
      </w:r>
    </w:p>
    <w:p w14:paraId="6574E292" w14:textId="77777777" w:rsidR="00C853AF" w:rsidRPr="00C853AF" w:rsidRDefault="00C853AF" w:rsidP="00C853AF">
      <w:r w:rsidRPr="00C853AF">
        <w:t>Key stakeholders include:</w:t>
      </w:r>
    </w:p>
    <w:p w14:paraId="5024F433" w14:textId="77777777" w:rsidR="00C853AF" w:rsidRPr="00C853AF" w:rsidRDefault="00C853AF" w:rsidP="00C853AF">
      <w:pPr>
        <w:numPr>
          <w:ilvl w:val="0"/>
          <w:numId w:val="2"/>
        </w:numPr>
      </w:pPr>
      <w:r w:rsidRPr="00C853AF">
        <w:rPr>
          <w:b/>
          <w:bCs/>
        </w:rPr>
        <w:t>Original Equipment Manufacturers (OEMs)</w:t>
      </w:r>
      <w:r w:rsidRPr="00C853AF">
        <w:t xml:space="preserve"> focusing on catheter innovation, signal acquisition fidelity, and 3D integration</w:t>
      </w:r>
    </w:p>
    <w:p w14:paraId="34B9175A" w14:textId="77777777" w:rsidR="00C853AF" w:rsidRPr="00C853AF" w:rsidRDefault="00C853AF" w:rsidP="00C853AF">
      <w:pPr>
        <w:numPr>
          <w:ilvl w:val="0"/>
          <w:numId w:val="2"/>
        </w:numPr>
      </w:pPr>
      <w:r w:rsidRPr="00C853AF">
        <w:rPr>
          <w:b/>
          <w:bCs/>
        </w:rPr>
        <w:t>Healthcare providers</w:t>
      </w:r>
      <w:r w:rsidRPr="00C853AF">
        <w:t xml:space="preserve">, especially tertiary hospitals and specialized cardiology </w:t>
      </w:r>
      <w:proofErr w:type="spellStart"/>
      <w:r w:rsidRPr="00C853AF">
        <w:t>centers</w:t>
      </w:r>
      <w:proofErr w:type="spellEnd"/>
    </w:p>
    <w:p w14:paraId="3BC1B4D5" w14:textId="77777777" w:rsidR="00C853AF" w:rsidRPr="00C853AF" w:rsidRDefault="00C853AF" w:rsidP="00C853AF">
      <w:pPr>
        <w:numPr>
          <w:ilvl w:val="0"/>
          <w:numId w:val="2"/>
        </w:numPr>
      </w:pPr>
      <w:r w:rsidRPr="00C853AF">
        <w:rPr>
          <w:b/>
          <w:bCs/>
        </w:rPr>
        <w:t>Regulatory bodies</w:t>
      </w:r>
      <w:r w:rsidRPr="00C853AF">
        <w:t xml:space="preserve"> and </w:t>
      </w:r>
      <w:r w:rsidRPr="00C853AF">
        <w:rPr>
          <w:b/>
          <w:bCs/>
        </w:rPr>
        <w:t>insurance providers</w:t>
      </w:r>
      <w:r w:rsidRPr="00C853AF">
        <w:t xml:space="preserve"> influencing device accessibility through approval and reimbursement schemes</w:t>
      </w:r>
    </w:p>
    <w:p w14:paraId="114320C1" w14:textId="77777777" w:rsidR="00C853AF" w:rsidRPr="00C853AF" w:rsidRDefault="00C853AF" w:rsidP="00C853AF">
      <w:pPr>
        <w:numPr>
          <w:ilvl w:val="0"/>
          <w:numId w:val="2"/>
        </w:numPr>
      </w:pPr>
      <w:r w:rsidRPr="00C853AF">
        <w:rPr>
          <w:b/>
          <w:bCs/>
        </w:rPr>
        <w:t>Investors</w:t>
      </w:r>
      <w:r w:rsidRPr="00C853AF">
        <w:t xml:space="preserve"> targeting high-growth segments within minimally invasive cardiac diagnostics and therapies</w:t>
      </w:r>
    </w:p>
    <w:p w14:paraId="574C49A1" w14:textId="77777777" w:rsidR="00C853AF" w:rsidRPr="00C853AF" w:rsidRDefault="00C853AF" w:rsidP="00C853AF">
      <w:r w:rsidRPr="00C853AF">
        <w:rPr>
          <w:i/>
          <w:iCs/>
        </w:rPr>
        <w:lastRenderedPageBreak/>
        <w:t>In a post-pandemic era, there's renewed focus on outpatient and hybrid lab setups that increase throughput and minimize procedural risks, further stimulating demand for compact, precision mapping catheters.</w:t>
      </w:r>
    </w:p>
    <w:p w14:paraId="22CEBD43" w14:textId="77777777" w:rsidR="00C853AF" w:rsidRPr="00C853AF" w:rsidRDefault="00C853AF" w:rsidP="00C853AF">
      <w:pPr>
        <w:rPr>
          <w:b/>
          <w:bCs/>
        </w:rPr>
      </w:pPr>
      <w:r w:rsidRPr="00C853AF">
        <w:rPr>
          <w:b/>
          <w:bCs/>
        </w:rPr>
        <w:t>2. Market Segmentation and Forecast Scope</w:t>
      </w:r>
    </w:p>
    <w:p w14:paraId="703F82B0" w14:textId="77777777" w:rsidR="00C853AF" w:rsidRPr="00C853AF" w:rsidRDefault="00C853AF" w:rsidP="00C853AF">
      <w:r w:rsidRPr="00C853AF">
        <w:t xml:space="preserve">The </w:t>
      </w:r>
      <w:r w:rsidRPr="00C853AF">
        <w:rPr>
          <w:b/>
          <w:bCs/>
        </w:rPr>
        <w:t>intra-cardiac electrophysiology mapping catheters market</w:t>
      </w:r>
      <w:r w:rsidRPr="00C853AF">
        <w:t xml:space="preserve"> is segmented based on </w:t>
      </w:r>
      <w:r w:rsidRPr="00C853AF">
        <w:rPr>
          <w:b/>
          <w:bCs/>
        </w:rPr>
        <w:t>Catheter Type</w:t>
      </w:r>
      <w:r w:rsidRPr="00C853AF">
        <w:t xml:space="preserve">, </w:t>
      </w:r>
      <w:r w:rsidRPr="00C853AF">
        <w:rPr>
          <w:b/>
          <w:bCs/>
        </w:rPr>
        <w:t>Application</w:t>
      </w:r>
      <w:r w:rsidRPr="00C853AF">
        <w:t xml:space="preserve">, </w:t>
      </w:r>
      <w:r w:rsidRPr="00C853AF">
        <w:rPr>
          <w:b/>
          <w:bCs/>
        </w:rPr>
        <w:t>End User</w:t>
      </w:r>
      <w:r w:rsidRPr="00C853AF">
        <w:t xml:space="preserve">, and </w:t>
      </w:r>
      <w:r w:rsidRPr="00C853AF">
        <w:rPr>
          <w:b/>
          <w:bCs/>
        </w:rPr>
        <w:t>Geography</w:t>
      </w:r>
      <w:r w:rsidRPr="00C853AF">
        <w:t>. Each dimension reflects clinical priorities, technological customization, and adoption patterns across global healthcare infrastructure.</w:t>
      </w:r>
    </w:p>
    <w:p w14:paraId="4F85817D" w14:textId="77777777" w:rsidR="00C853AF" w:rsidRPr="00C853AF" w:rsidRDefault="00000000" w:rsidP="00C853AF">
      <w:r>
        <w:pict w14:anchorId="58A037BB">
          <v:rect id="_x0000_i1026" style="width:0;height:1.5pt" o:hralign="center" o:hrstd="t" o:hr="t" fillcolor="#a0a0a0" stroked="f"/>
        </w:pict>
      </w:r>
    </w:p>
    <w:p w14:paraId="4FC57373" w14:textId="77777777" w:rsidR="00C853AF" w:rsidRPr="00C853AF" w:rsidRDefault="00C853AF" w:rsidP="00C853AF">
      <w:pPr>
        <w:rPr>
          <w:b/>
          <w:bCs/>
        </w:rPr>
      </w:pPr>
      <w:r w:rsidRPr="00C853AF">
        <w:rPr>
          <w:b/>
          <w:bCs/>
        </w:rPr>
        <w:t>By Catheter Type</w:t>
      </w:r>
    </w:p>
    <w:p w14:paraId="64EAD0DA" w14:textId="77777777" w:rsidR="00C853AF" w:rsidRPr="00C853AF" w:rsidRDefault="00C853AF" w:rsidP="00C853AF">
      <w:pPr>
        <w:numPr>
          <w:ilvl w:val="0"/>
          <w:numId w:val="3"/>
        </w:numPr>
      </w:pPr>
      <w:r w:rsidRPr="00C853AF">
        <w:rPr>
          <w:b/>
          <w:bCs/>
        </w:rPr>
        <w:t>Conventional Mapping Catheters</w:t>
      </w:r>
    </w:p>
    <w:p w14:paraId="1F5B1F60" w14:textId="77777777" w:rsidR="00C853AF" w:rsidRPr="00C853AF" w:rsidRDefault="00C853AF" w:rsidP="00C853AF">
      <w:pPr>
        <w:numPr>
          <w:ilvl w:val="0"/>
          <w:numId w:val="3"/>
        </w:numPr>
      </w:pPr>
      <w:r w:rsidRPr="00C853AF">
        <w:rPr>
          <w:b/>
          <w:bCs/>
        </w:rPr>
        <w:t>High-Density Mapping Catheters</w:t>
      </w:r>
    </w:p>
    <w:p w14:paraId="05CF7A19" w14:textId="77777777" w:rsidR="00C853AF" w:rsidRPr="00C853AF" w:rsidRDefault="00C853AF" w:rsidP="00C853AF">
      <w:pPr>
        <w:numPr>
          <w:ilvl w:val="0"/>
          <w:numId w:val="3"/>
        </w:numPr>
      </w:pPr>
      <w:r w:rsidRPr="00C853AF">
        <w:rPr>
          <w:b/>
          <w:bCs/>
        </w:rPr>
        <w:t>Steerable and Robotic Mapping Catheters</w:t>
      </w:r>
    </w:p>
    <w:p w14:paraId="038BCADB" w14:textId="77777777" w:rsidR="00C853AF" w:rsidRPr="00C853AF" w:rsidRDefault="00C853AF" w:rsidP="00C853AF">
      <w:r w:rsidRPr="00C853AF">
        <w:rPr>
          <w:b/>
          <w:bCs/>
        </w:rPr>
        <w:t>High-density mapping catheters</w:t>
      </w:r>
      <w:r w:rsidRPr="00C853AF">
        <w:t xml:space="preserve"> accounted for approximately </w:t>
      </w:r>
      <w:r w:rsidRPr="00C853AF">
        <w:rPr>
          <w:b/>
          <w:bCs/>
        </w:rPr>
        <w:t>38.5% of the global market share in 2024</w:t>
      </w:r>
      <w:r w:rsidRPr="00C853AF">
        <w:t>, driven by increasing demand for faster signal acquisition and more accurate localization of arrhythmic foci. These catheters offer dense electrode arrays, enabling precise 3D maps of the heart in fewer rotations—an essential advantage in complex cases like persistent atrial fibrillation.</w:t>
      </w:r>
    </w:p>
    <w:p w14:paraId="24F1E8C2" w14:textId="77777777" w:rsidR="00C853AF" w:rsidRPr="00C853AF" w:rsidRDefault="00C853AF" w:rsidP="00C853AF">
      <w:r w:rsidRPr="00C853AF">
        <w:rPr>
          <w:i/>
          <w:iCs/>
        </w:rPr>
        <w:t>High-density solutions are seeing accelerated R&amp;D investment due to their potential in reducing procedural durations and improving long-term ablation outcomes.</w:t>
      </w:r>
    </w:p>
    <w:p w14:paraId="6F7B32F7" w14:textId="77777777" w:rsidR="00C853AF" w:rsidRPr="00C853AF" w:rsidRDefault="00000000" w:rsidP="00C853AF">
      <w:r>
        <w:pict w14:anchorId="1586F440">
          <v:rect id="_x0000_i1027" style="width:0;height:1.5pt" o:hralign="center" o:hrstd="t" o:hr="t" fillcolor="#a0a0a0" stroked="f"/>
        </w:pict>
      </w:r>
    </w:p>
    <w:p w14:paraId="645F1B6C" w14:textId="77777777" w:rsidR="00C853AF" w:rsidRPr="00C853AF" w:rsidRDefault="00C853AF" w:rsidP="00C853AF">
      <w:pPr>
        <w:rPr>
          <w:b/>
          <w:bCs/>
        </w:rPr>
      </w:pPr>
      <w:r w:rsidRPr="00C853AF">
        <w:rPr>
          <w:b/>
          <w:bCs/>
        </w:rPr>
        <w:t>By Application</w:t>
      </w:r>
    </w:p>
    <w:p w14:paraId="2FABFB71" w14:textId="77777777" w:rsidR="00C853AF" w:rsidRPr="00C853AF" w:rsidRDefault="00C853AF" w:rsidP="00C853AF">
      <w:pPr>
        <w:numPr>
          <w:ilvl w:val="0"/>
          <w:numId w:val="4"/>
        </w:numPr>
      </w:pPr>
      <w:r w:rsidRPr="00C853AF">
        <w:rPr>
          <w:b/>
          <w:bCs/>
        </w:rPr>
        <w:t>Atrial Fibrillation</w:t>
      </w:r>
    </w:p>
    <w:p w14:paraId="73D9E588" w14:textId="77777777" w:rsidR="00C853AF" w:rsidRPr="00C853AF" w:rsidRDefault="00C853AF" w:rsidP="00C853AF">
      <w:pPr>
        <w:numPr>
          <w:ilvl w:val="0"/>
          <w:numId w:val="4"/>
        </w:numPr>
      </w:pPr>
      <w:r w:rsidRPr="00C853AF">
        <w:rPr>
          <w:b/>
          <w:bCs/>
        </w:rPr>
        <w:t>Atrial Flutter</w:t>
      </w:r>
    </w:p>
    <w:p w14:paraId="09477730" w14:textId="77777777" w:rsidR="00C853AF" w:rsidRPr="00C853AF" w:rsidRDefault="00C853AF" w:rsidP="00C853AF">
      <w:pPr>
        <w:numPr>
          <w:ilvl w:val="0"/>
          <w:numId w:val="4"/>
        </w:numPr>
      </w:pPr>
      <w:r w:rsidRPr="00C853AF">
        <w:rPr>
          <w:b/>
          <w:bCs/>
        </w:rPr>
        <w:t xml:space="preserve">AV Nodal </w:t>
      </w:r>
      <w:proofErr w:type="spellStart"/>
      <w:r w:rsidRPr="00C853AF">
        <w:rPr>
          <w:b/>
          <w:bCs/>
        </w:rPr>
        <w:t>Reentrant</w:t>
      </w:r>
      <w:proofErr w:type="spellEnd"/>
      <w:r w:rsidRPr="00C853AF">
        <w:rPr>
          <w:b/>
          <w:bCs/>
        </w:rPr>
        <w:t xml:space="preserve"> Tachycardia (AVNRT)</w:t>
      </w:r>
    </w:p>
    <w:p w14:paraId="15B42BC1" w14:textId="77777777" w:rsidR="00C853AF" w:rsidRPr="00C853AF" w:rsidRDefault="00C853AF" w:rsidP="00C853AF">
      <w:pPr>
        <w:numPr>
          <w:ilvl w:val="0"/>
          <w:numId w:val="4"/>
        </w:numPr>
      </w:pPr>
      <w:r w:rsidRPr="00C853AF">
        <w:rPr>
          <w:b/>
          <w:bCs/>
        </w:rPr>
        <w:t>Wolff-Parkinson-White Syndrome</w:t>
      </w:r>
    </w:p>
    <w:p w14:paraId="3BFF513F" w14:textId="77777777" w:rsidR="00C853AF" w:rsidRPr="00C853AF" w:rsidRDefault="00C853AF" w:rsidP="00C853AF">
      <w:pPr>
        <w:numPr>
          <w:ilvl w:val="0"/>
          <w:numId w:val="4"/>
        </w:numPr>
      </w:pPr>
      <w:r w:rsidRPr="00C853AF">
        <w:rPr>
          <w:b/>
          <w:bCs/>
        </w:rPr>
        <w:t>Ventricular Tachycardia (VT)</w:t>
      </w:r>
    </w:p>
    <w:p w14:paraId="4CDCB853" w14:textId="77777777" w:rsidR="00C853AF" w:rsidRPr="00C853AF" w:rsidRDefault="00C853AF" w:rsidP="00C853AF">
      <w:r w:rsidRPr="00C853AF">
        <w:rPr>
          <w:b/>
          <w:bCs/>
        </w:rPr>
        <w:t>Atrial fibrillation</w:t>
      </w:r>
      <w:r w:rsidRPr="00C853AF">
        <w:t xml:space="preserve"> remains the dominant application area, projected to grow at a </w:t>
      </w:r>
      <w:r w:rsidRPr="00C853AF">
        <w:rPr>
          <w:b/>
          <w:bCs/>
        </w:rPr>
        <w:t>CAGR of 10.4%</w:t>
      </w:r>
      <w:r w:rsidRPr="00C853AF">
        <w:t xml:space="preserve"> through 2030. With over 60 million global AFib patients and rising awareness of catheter ablation as a first-line treatment, demand for mapping tools optimized for left atrial geometry continues to expand.</w:t>
      </w:r>
    </w:p>
    <w:p w14:paraId="4A982B35" w14:textId="77777777" w:rsidR="00C853AF" w:rsidRPr="00C853AF" w:rsidRDefault="00000000" w:rsidP="00C853AF">
      <w:r>
        <w:pict w14:anchorId="755503A1">
          <v:rect id="_x0000_i1028" style="width:0;height:1.5pt" o:hralign="center" o:hrstd="t" o:hr="t" fillcolor="#a0a0a0" stroked="f"/>
        </w:pict>
      </w:r>
    </w:p>
    <w:p w14:paraId="4ABE6F0A" w14:textId="77777777" w:rsidR="00C853AF" w:rsidRPr="00C853AF" w:rsidRDefault="00C853AF" w:rsidP="00C853AF">
      <w:pPr>
        <w:rPr>
          <w:b/>
          <w:bCs/>
        </w:rPr>
      </w:pPr>
      <w:r w:rsidRPr="00C853AF">
        <w:rPr>
          <w:b/>
          <w:bCs/>
        </w:rPr>
        <w:t>By End User</w:t>
      </w:r>
    </w:p>
    <w:p w14:paraId="06B6A3DC" w14:textId="77777777" w:rsidR="00C853AF" w:rsidRPr="00C853AF" w:rsidRDefault="00C853AF" w:rsidP="00C853AF">
      <w:pPr>
        <w:numPr>
          <w:ilvl w:val="0"/>
          <w:numId w:val="5"/>
        </w:numPr>
      </w:pPr>
      <w:r w:rsidRPr="00C853AF">
        <w:rPr>
          <w:b/>
          <w:bCs/>
        </w:rPr>
        <w:lastRenderedPageBreak/>
        <w:t>Hospitals</w:t>
      </w:r>
    </w:p>
    <w:p w14:paraId="27B8DE81" w14:textId="77777777" w:rsidR="00C853AF" w:rsidRPr="00C853AF" w:rsidRDefault="00C853AF" w:rsidP="00C853AF">
      <w:pPr>
        <w:numPr>
          <w:ilvl w:val="0"/>
          <w:numId w:val="5"/>
        </w:numPr>
      </w:pPr>
      <w:r w:rsidRPr="00C853AF">
        <w:rPr>
          <w:b/>
          <w:bCs/>
        </w:rPr>
        <w:t>Cardiac Electrophysiology Labs</w:t>
      </w:r>
    </w:p>
    <w:p w14:paraId="7A3CBB73" w14:textId="77777777" w:rsidR="00C853AF" w:rsidRPr="00C853AF" w:rsidRDefault="00C853AF" w:rsidP="00C853AF">
      <w:pPr>
        <w:numPr>
          <w:ilvl w:val="0"/>
          <w:numId w:val="5"/>
        </w:numPr>
      </w:pPr>
      <w:r w:rsidRPr="00C853AF">
        <w:rPr>
          <w:b/>
          <w:bCs/>
        </w:rPr>
        <w:t xml:space="preserve">Ambulatory Surgical </w:t>
      </w:r>
      <w:proofErr w:type="spellStart"/>
      <w:r w:rsidRPr="00C853AF">
        <w:rPr>
          <w:b/>
          <w:bCs/>
        </w:rPr>
        <w:t>Centers</w:t>
      </w:r>
      <w:proofErr w:type="spellEnd"/>
      <w:r w:rsidRPr="00C853AF">
        <w:rPr>
          <w:b/>
          <w:bCs/>
        </w:rPr>
        <w:t xml:space="preserve"> (ASCs)</w:t>
      </w:r>
    </w:p>
    <w:p w14:paraId="06F01AA6" w14:textId="77777777" w:rsidR="00C853AF" w:rsidRPr="00C853AF" w:rsidRDefault="00C853AF" w:rsidP="00C853AF">
      <w:pPr>
        <w:numPr>
          <w:ilvl w:val="0"/>
          <w:numId w:val="5"/>
        </w:numPr>
      </w:pPr>
      <w:r w:rsidRPr="00C853AF">
        <w:rPr>
          <w:b/>
          <w:bCs/>
        </w:rPr>
        <w:t>Academic and Research Institutions</w:t>
      </w:r>
    </w:p>
    <w:p w14:paraId="443B0D20" w14:textId="77777777" w:rsidR="00C853AF" w:rsidRPr="00C853AF" w:rsidRDefault="00C853AF" w:rsidP="00C853AF">
      <w:r w:rsidRPr="00C853AF">
        <w:rPr>
          <w:b/>
          <w:bCs/>
        </w:rPr>
        <w:t>Hospitals</w:t>
      </w:r>
      <w:r w:rsidRPr="00C853AF">
        <w:t xml:space="preserve"> are the primary end users, supported by access to hybrid OR setups, skilled electrophysiologists, and integrated EP systems. However, </w:t>
      </w:r>
      <w:r w:rsidRPr="00C853AF">
        <w:rPr>
          <w:b/>
          <w:bCs/>
        </w:rPr>
        <w:t>dedicated EP labs</w:t>
      </w:r>
      <w:r w:rsidRPr="00C853AF">
        <w:t xml:space="preserve"> are the fastest-growing segment, especially in the U.S., Germany, and Japan, as high-volume </w:t>
      </w:r>
      <w:proofErr w:type="spellStart"/>
      <w:r w:rsidRPr="00C853AF">
        <w:t>centers</w:t>
      </w:r>
      <w:proofErr w:type="spellEnd"/>
      <w:r w:rsidRPr="00C853AF">
        <w:t xml:space="preserve"> adopt mapping catheters tailored for complex arrhythmia cases.</w:t>
      </w:r>
    </w:p>
    <w:p w14:paraId="28734EA8" w14:textId="77777777" w:rsidR="00C853AF" w:rsidRPr="00C853AF" w:rsidRDefault="00C853AF" w:rsidP="00C853AF">
      <w:r w:rsidRPr="00C853AF">
        <w:rPr>
          <w:i/>
          <w:iCs/>
        </w:rPr>
        <w:t>EP labs offer scalability for AI-augmented workflows and are leading adopters of robotic catheter navigation systems integrated with mapping tools.</w:t>
      </w:r>
    </w:p>
    <w:p w14:paraId="6A9D4830" w14:textId="77777777" w:rsidR="00C853AF" w:rsidRPr="00C853AF" w:rsidRDefault="00000000" w:rsidP="00C853AF">
      <w:r>
        <w:pict w14:anchorId="59792329">
          <v:rect id="_x0000_i1029" style="width:0;height:1.5pt" o:hralign="center" o:hrstd="t" o:hr="t" fillcolor="#a0a0a0" stroked="f"/>
        </w:pict>
      </w:r>
    </w:p>
    <w:p w14:paraId="2EE74C61" w14:textId="77777777" w:rsidR="00C853AF" w:rsidRPr="00C853AF" w:rsidRDefault="00C853AF" w:rsidP="00C853AF">
      <w:pPr>
        <w:rPr>
          <w:b/>
          <w:bCs/>
        </w:rPr>
      </w:pPr>
      <w:r w:rsidRPr="00C853AF">
        <w:rPr>
          <w:b/>
          <w:bCs/>
        </w:rPr>
        <w:t>By Region</w:t>
      </w:r>
    </w:p>
    <w:p w14:paraId="7A69F123" w14:textId="77777777" w:rsidR="00C853AF" w:rsidRPr="00C853AF" w:rsidRDefault="00C853AF" w:rsidP="00C853AF">
      <w:pPr>
        <w:numPr>
          <w:ilvl w:val="0"/>
          <w:numId w:val="6"/>
        </w:numPr>
      </w:pPr>
      <w:r w:rsidRPr="00C853AF">
        <w:rPr>
          <w:b/>
          <w:bCs/>
        </w:rPr>
        <w:t>North America</w:t>
      </w:r>
    </w:p>
    <w:p w14:paraId="4D54CBFE" w14:textId="77777777" w:rsidR="00C853AF" w:rsidRPr="00C853AF" w:rsidRDefault="00C853AF" w:rsidP="00C853AF">
      <w:pPr>
        <w:numPr>
          <w:ilvl w:val="0"/>
          <w:numId w:val="6"/>
        </w:numPr>
      </w:pPr>
      <w:r w:rsidRPr="00C853AF">
        <w:rPr>
          <w:b/>
          <w:bCs/>
        </w:rPr>
        <w:t>Europe</w:t>
      </w:r>
    </w:p>
    <w:p w14:paraId="4922A7EA" w14:textId="77777777" w:rsidR="00C853AF" w:rsidRPr="00C853AF" w:rsidRDefault="00C853AF" w:rsidP="00C853AF">
      <w:pPr>
        <w:numPr>
          <w:ilvl w:val="0"/>
          <w:numId w:val="6"/>
        </w:numPr>
      </w:pPr>
      <w:r w:rsidRPr="00C853AF">
        <w:rPr>
          <w:b/>
          <w:bCs/>
        </w:rPr>
        <w:t>Asia-Pacific</w:t>
      </w:r>
    </w:p>
    <w:p w14:paraId="51909147" w14:textId="77777777" w:rsidR="00C853AF" w:rsidRPr="00C853AF" w:rsidRDefault="00C853AF" w:rsidP="00C853AF">
      <w:pPr>
        <w:numPr>
          <w:ilvl w:val="0"/>
          <w:numId w:val="6"/>
        </w:numPr>
      </w:pPr>
      <w:r w:rsidRPr="00C853AF">
        <w:rPr>
          <w:b/>
          <w:bCs/>
        </w:rPr>
        <w:t>Latin America</w:t>
      </w:r>
    </w:p>
    <w:p w14:paraId="32221F65" w14:textId="77777777" w:rsidR="00C853AF" w:rsidRPr="00C853AF" w:rsidRDefault="00C853AF" w:rsidP="00C853AF">
      <w:pPr>
        <w:numPr>
          <w:ilvl w:val="0"/>
          <w:numId w:val="6"/>
        </w:numPr>
      </w:pPr>
      <w:r w:rsidRPr="00C853AF">
        <w:rPr>
          <w:b/>
          <w:bCs/>
        </w:rPr>
        <w:t>Middle East &amp; Africa (MEA)</w:t>
      </w:r>
    </w:p>
    <w:p w14:paraId="621B2DEC" w14:textId="77777777" w:rsidR="00C853AF" w:rsidRPr="00C853AF" w:rsidRDefault="00C853AF" w:rsidP="00C853AF">
      <w:r w:rsidRPr="00C853AF">
        <w:rPr>
          <w:b/>
          <w:bCs/>
        </w:rPr>
        <w:t>North America</w:t>
      </w:r>
      <w:r w:rsidRPr="00C853AF">
        <w:t xml:space="preserve"> led the global market in 2024, while </w:t>
      </w:r>
      <w:r w:rsidRPr="00C853AF">
        <w:rPr>
          <w:b/>
          <w:bCs/>
        </w:rPr>
        <w:t>Asia-Pacific</w:t>
      </w:r>
      <w:r w:rsidRPr="00C853AF">
        <w:t xml:space="preserve"> is forecasted to exhibit the fastest CAGR due to rapid cardiology infrastructure expansion, device import liberalization in India and Southeast Asia, and a sharp rise in non-communicable cardiac diseases.</w:t>
      </w:r>
    </w:p>
    <w:p w14:paraId="47BD9478" w14:textId="77777777" w:rsidR="00C853AF" w:rsidRPr="00C853AF" w:rsidRDefault="00000000" w:rsidP="00C853AF">
      <w:r>
        <w:pict w14:anchorId="1746B67C">
          <v:rect id="_x0000_i1030" style="width:0;height:1.5pt" o:hralign="center" o:hrstd="t" o:hr="t" fillcolor="#a0a0a0" stroked="f"/>
        </w:pict>
      </w:r>
    </w:p>
    <w:p w14:paraId="4EF5A259" w14:textId="77777777" w:rsidR="00C853AF" w:rsidRPr="00C853AF" w:rsidRDefault="00C853AF" w:rsidP="00C853AF">
      <w:r w:rsidRPr="00C853AF">
        <w:t>This multidimensional segmentation framework enables granular forecasting and strategic decision-making across OEM portfolios, regulatory planning, and hospital procurement models.</w:t>
      </w:r>
    </w:p>
    <w:p w14:paraId="73639EC8" w14:textId="77777777" w:rsidR="00C853AF" w:rsidRPr="00C853AF" w:rsidRDefault="00C853AF" w:rsidP="00C853AF">
      <w:pPr>
        <w:rPr>
          <w:b/>
          <w:bCs/>
        </w:rPr>
      </w:pPr>
      <w:r w:rsidRPr="00C853AF">
        <w:rPr>
          <w:b/>
          <w:bCs/>
        </w:rPr>
        <w:t>3. Market Trends and Innovation Landscape</w:t>
      </w:r>
    </w:p>
    <w:p w14:paraId="4FCF4635" w14:textId="77777777" w:rsidR="00C853AF" w:rsidRPr="00C853AF" w:rsidRDefault="00C853AF" w:rsidP="00C853AF">
      <w:r w:rsidRPr="00C853AF">
        <w:t xml:space="preserve">The </w:t>
      </w:r>
      <w:r w:rsidRPr="00C853AF">
        <w:rPr>
          <w:b/>
          <w:bCs/>
        </w:rPr>
        <w:t>intra-cardiac electrophysiology mapping catheters market</w:t>
      </w:r>
      <w:r w:rsidRPr="00C853AF">
        <w:t xml:space="preserve"> is undergoing a paradigm shift, driven by a potent mix of </w:t>
      </w:r>
      <w:r w:rsidRPr="00C853AF">
        <w:rPr>
          <w:b/>
          <w:bCs/>
        </w:rPr>
        <w:t>clinical demands</w:t>
      </w:r>
      <w:r w:rsidRPr="00C853AF">
        <w:t xml:space="preserve">, </w:t>
      </w:r>
      <w:r w:rsidRPr="00C853AF">
        <w:rPr>
          <w:b/>
          <w:bCs/>
        </w:rPr>
        <w:t>R&amp;D investments</w:t>
      </w:r>
      <w:r w:rsidRPr="00C853AF">
        <w:t xml:space="preserve">, and </w:t>
      </w:r>
      <w:r w:rsidRPr="00C853AF">
        <w:rPr>
          <w:b/>
          <w:bCs/>
        </w:rPr>
        <w:t>technological convergence</w:t>
      </w:r>
      <w:r w:rsidRPr="00C853AF">
        <w:t>. Over the forecast period (2024–2030), innovation will remain a defining force shaping market competitiveness and procedural outcomes.</w:t>
      </w:r>
    </w:p>
    <w:p w14:paraId="5DC53A4A" w14:textId="77777777" w:rsidR="00C853AF" w:rsidRPr="00C853AF" w:rsidRDefault="00000000" w:rsidP="00C853AF">
      <w:r>
        <w:pict w14:anchorId="0ED37DAE">
          <v:rect id="_x0000_i1031" style="width:0;height:1.5pt" o:hralign="center" o:hrstd="t" o:hr="t" fillcolor="#a0a0a0" stroked="f"/>
        </w:pict>
      </w:r>
    </w:p>
    <w:p w14:paraId="725A1D52" w14:textId="77777777" w:rsidR="00C853AF" w:rsidRPr="00C853AF" w:rsidRDefault="00C853AF" w:rsidP="00C853AF">
      <w:pPr>
        <w:rPr>
          <w:b/>
          <w:bCs/>
        </w:rPr>
      </w:pPr>
      <w:r w:rsidRPr="00C853AF">
        <w:rPr>
          <w:rFonts w:ascii="Segoe UI Emoji" w:hAnsi="Segoe UI Emoji" w:cs="Segoe UI Emoji"/>
          <w:b/>
          <w:bCs/>
        </w:rPr>
        <w:t>🔬</w:t>
      </w:r>
      <w:r w:rsidRPr="00C853AF">
        <w:rPr>
          <w:b/>
          <w:bCs/>
        </w:rPr>
        <w:t xml:space="preserve"> Next-Gen Mapping Technologies</w:t>
      </w:r>
    </w:p>
    <w:p w14:paraId="0623B6F9" w14:textId="77777777" w:rsidR="00C853AF" w:rsidRPr="00C853AF" w:rsidRDefault="00C853AF" w:rsidP="00C853AF">
      <w:r w:rsidRPr="00C853AF">
        <w:t xml:space="preserve">R&amp;D in catheter design is increasingly </w:t>
      </w:r>
      <w:proofErr w:type="spellStart"/>
      <w:r w:rsidRPr="00C853AF">
        <w:t>centered</w:t>
      </w:r>
      <w:proofErr w:type="spellEnd"/>
      <w:r w:rsidRPr="00C853AF">
        <w:t xml:space="preserve"> around </w:t>
      </w:r>
      <w:r w:rsidRPr="00C853AF">
        <w:rPr>
          <w:b/>
          <w:bCs/>
        </w:rPr>
        <w:t>high-density electrode arrays</w:t>
      </w:r>
      <w:r w:rsidRPr="00C853AF">
        <w:t xml:space="preserve">, </w:t>
      </w:r>
      <w:r w:rsidRPr="00C853AF">
        <w:rPr>
          <w:b/>
          <w:bCs/>
        </w:rPr>
        <w:t>multi-directional flexibility</w:t>
      </w:r>
      <w:r w:rsidRPr="00C853AF">
        <w:t xml:space="preserve">, and </w:t>
      </w:r>
      <w:r w:rsidRPr="00C853AF">
        <w:rPr>
          <w:b/>
          <w:bCs/>
        </w:rPr>
        <w:t>real-time anatomical visualization</w:t>
      </w:r>
      <w:r w:rsidRPr="00C853AF">
        <w:t xml:space="preserve">. Next-generation </w:t>
      </w:r>
      <w:r w:rsidRPr="00C853AF">
        <w:lastRenderedPageBreak/>
        <w:t xml:space="preserve">mapping catheters now come equipped with up to </w:t>
      </w:r>
      <w:r w:rsidRPr="00C853AF">
        <w:rPr>
          <w:b/>
          <w:bCs/>
        </w:rPr>
        <w:t>64 electrodes</w:t>
      </w:r>
      <w:r w:rsidRPr="00C853AF">
        <w:t xml:space="preserve"> and proprietary mesh or grid formations that enable simultaneous bipolar and unipolar signal acquisition across broader cardiac surfaces.</w:t>
      </w:r>
    </w:p>
    <w:p w14:paraId="232F1C64" w14:textId="77777777" w:rsidR="00C853AF" w:rsidRPr="00C853AF" w:rsidRDefault="00C853AF" w:rsidP="00C853AF">
      <w:r w:rsidRPr="00C853AF">
        <w:rPr>
          <w:i/>
          <w:iCs/>
        </w:rPr>
        <w:t xml:space="preserve">Experts suggest that enhanced mapping density significantly improves procedural efficacy, especially in </w:t>
      </w:r>
      <w:proofErr w:type="spellStart"/>
      <w:r w:rsidRPr="00C853AF">
        <w:rPr>
          <w:i/>
          <w:iCs/>
        </w:rPr>
        <w:t>reentrant</w:t>
      </w:r>
      <w:proofErr w:type="spellEnd"/>
      <w:r w:rsidRPr="00C853AF">
        <w:rPr>
          <w:i/>
          <w:iCs/>
        </w:rPr>
        <w:t xml:space="preserve"> arrhythmias and complex atrial scars.</w:t>
      </w:r>
    </w:p>
    <w:p w14:paraId="6160E911" w14:textId="77777777" w:rsidR="00C853AF" w:rsidRPr="00C853AF" w:rsidRDefault="00000000" w:rsidP="00C853AF">
      <w:r>
        <w:pict w14:anchorId="62892C63">
          <v:rect id="_x0000_i1032" style="width:0;height:1.5pt" o:hralign="center" o:hrstd="t" o:hr="t" fillcolor="#a0a0a0" stroked="f"/>
        </w:pict>
      </w:r>
    </w:p>
    <w:p w14:paraId="5DDA089E" w14:textId="77777777" w:rsidR="00C853AF" w:rsidRPr="00C853AF" w:rsidRDefault="00C853AF" w:rsidP="00C853AF">
      <w:pPr>
        <w:rPr>
          <w:b/>
          <w:bCs/>
        </w:rPr>
      </w:pPr>
      <w:r w:rsidRPr="00C853AF">
        <w:rPr>
          <w:rFonts w:ascii="Segoe UI Emoji" w:hAnsi="Segoe UI Emoji" w:cs="Segoe UI Emoji"/>
          <w:b/>
          <w:bCs/>
        </w:rPr>
        <w:t>🤖</w:t>
      </w:r>
      <w:r w:rsidRPr="00C853AF">
        <w:rPr>
          <w:b/>
          <w:bCs/>
        </w:rPr>
        <w:t xml:space="preserve"> AI-Enabled Signal Processing and Integration</w:t>
      </w:r>
    </w:p>
    <w:p w14:paraId="10896E44" w14:textId="77777777" w:rsidR="00C853AF" w:rsidRPr="00C853AF" w:rsidRDefault="00C853AF" w:rsidP="00C853AF">
      <w:r w:rsidRPr="00C853AF">
        <w:t xml:space="preserve">Artificial intelligence is transforming how electrophysiologists interpret intracardiac signals. Vendors are embedding </w:t>
      </w:r>
      <w:r w:rsidRPr="00C853AF">
        <w:rPr>
          <w:b/>
          <w:bCs/>
        </w:rPr>
        <w:t>machine learning algorithms</w:t>
      </w:r>
      <w:r w:rsidRPr="00C853AF">
        <w:t xml:space="preserve"> into mapping systems to:</w:t>
      </w:r>
    </w:p>
    <w:p w14:paraId="0357EA84" w14:textId="77777777" w:rsidR="00C853AF" w:rsidRPr="00C853AF" w:rsidRDefault="00C853AF" w:rsidP="00C853AF">
      <w:pPr>
        <w:numPr>
          <w:ilvl w:val="0"/>
          <w:numId w:val="7"/>
        </w:numPr>
      </w:pPr>
      <w:r w:rsidRPr="00C853AF">
        <w:t>Filter noise</w:t>
      </w:r>
    </w:p>
    <w:p w14:paraId="5ECC8C30" w14:textId="77777777" w:rsidR="00C853AF" w:rsidRPr="00C853AF" w:rsidRDefault="00C853AF" w:rsidP="00C853AF">
      <w:pPr>
        <w:numPr>
          <w:ilvl w:val="0"/>
          <w:numId w:val="7"/>
        </w:numPr>
      </w:pPr>
      <w:r w:rsidRPr="00C853AF">
        <w:t>Classify electrogram morphologies</w:t>
      </w:r>
    </w:p>
    <w:p w14:paraId="682AFD27" w14:textId="77777777" w:rsidR="00C853AF" w:rsidRPr="00C853AF" w:rsidRDefault="00C853AF" w:rsidP="00C853AF">
      <w:pPr>
        <w:numPr>
          <w:ilvl w:val="0"/>
          <w:numId w:val="7"/>
        </w:numPr>
      </w:pPr>
      <w:r w:rsidRPr="00C853AF">
        <w:t>Predict arrhythmia recurrence risk</w:t>
      </w:r>
    </w:p>
    <w:p w14:paraId="543EBAB3" w14:textId="77777777" w:rsidR="00C853AF" w:rsidRPr="00C853AF" w:rsidRDefault="00C853AF" w:rsidP="00C853AF">
      <w:r w:rsidRPr="00C853AF">
        <w:t xml:space="preserve">These AI-assisted systems seamlessly integrate with mapping catheters, enabling </w:t>
      </w:r>
      <w:r w:rsidRPr="00C853AF">
        <w:rPr>
          <w:i/>
          <w:iCs/>
        </w:rPr>
        <w:t>real-time feedback loops that reduce the cognitive load on clinicians while improving ablation target accuracy.</w:t>
      </w:r>
    </w:p>
    <w:p w14:paraId="058D56B3" w14:textId="77777777" w:rsidR="00C853AF" w:rsidRPr="00C853AF" w:rsidRDefault="00000000" w:rsidP="00C853AF">
      <w:r>
        <w:pict w14:anchorId="4378CA4D">
          <v:rect id="_x0000_i1033" style="width:0;height:1.5pt" o:hralign="center" o:hrstd="t" o:hr="t" fillcolor="#a0a0a0" stroked="f"/>
        </w:pict>
      </w:r>
    </w:p>
    <w:p w14:paraId="1A43B333" w14:textId="77777777" w:rsidR="00C853AF" w:rsidRPr="00C853AF" w:rsidRDefault="00C853AF" w:rsidP="00C853AF">
      <w:pPr>
        <w:rPr>
          <w:b/>
          <w:bCs/>
        </w:rPr>
      </w:pPr>
      <w:r w:rsidRPr="00C853AF">
        <w:rPr>
          <w:rFonts w:ascii="Segoe UI Emoji" w:hAnsi="Segoe UI Emoji" w:cs="Segoe UI Emoji"/>
          <w:b/>
          <w:bCs/>
        </w:rPr>
        <w:t>🧠</w:t>
      </w:r>
      <w:r w:rsidRPr="00C853AF">
        <w:rPr>
          <w:b/>
          <w:bCs/>
        </w:rPr>
        <w:t xml:space="preserve"> Fusion Imaging and 3D Electromechanical Mapping</w:t>
      </w:r>
    </w:p>
    <w:p w14:paraId="323E5869" w14:textId="77777777" w:rsidR="00C853AF" w:rsidRPr="00C853AF" w:rsidRDefault="00C853AF" w:rsidP="00C853AF">
      <w:r w:rsidRPr="00C853AF">
        <w:t xml:space="preserve">The fusion of </w:t>
      </w:r>
      <w:r w:rsidRPr="00C853AF">
        <w:rPr>
          <w:b/>
          <w:bCs/>
        </w:rPr>
        <w:t>intracardiac echocardiography (ICE)</w:t>
      </w:r>
      <w:r w:rsidRPr="00C853AF">
        <w:t xml:space="preserve"> with mapping data is redefining procedural navigation. Modern mapping catheters can interface with 3D imaging platforms, allowing:</w:t>
      </w:r>
    </w:p>
    <w:p w14:paraId="1CD2866B" w14:textId="77777777" w:rsidR="00C853AF" w:rsidRPr="00C853AF" w:rsidRDefault="00C853AF" w:rsidP="00C853AF">
      <w:pPr>
        <w:numPr>
          <w:ilvl w:val="0"/>
          <w:numId w:val="8"/>
        </w:numPr>
      </w:pPr>
      <w:r w:rsidRPr="00C853AF">
        <w:t>Virtual reconstruction of atrial and ventricular geometry</w:t>
      </w:r>
    </w:p>
    <w:p w14:paraId="537B7B48" w14:textId="77777777" w:rsidR="00C853AF" w:rsidRPr="00C853AF" w:rsidRDefault="00C853AF" w:rsidP="00C853AF">
      <w:pPr>
        <w:numPr>
          <w:ilvl w:val="0"/>
          <w:numId w:val="8"/>
        </w:numPr>
      </w:pPr>
      <w:r w:rsidRPr="00C853AF">
        <w:t>Electromechanical correlation</w:t>
      </w:r>
    </w:p>
    <w:p w14:paraId="43354CC7" w14:textId="77777777" w:rsidR="00C853AF" w:rsidRPr="00C853AF" w:rsidRDefault="00C853AF" w:rsidP="00C853AF">
      <w:pPr>
        <w:numPr>
          <w:ilvl w:val="0"/>
          <w:numId w:val="8"/>
        </w:numPr>
      </w:pPr>
      <w:r w:rsidRPr="00C853AF">
        <w:t>Non-contact mapping from within the chamber</w:t>
      </w:r>
    </w:p>
    <w:p w14:paraId="6ECF3D0A" w14:textId="77777777" w:rsidR="00C853AF" w:rsidRPr="00C853AF" w:rsidRDefault="00C853AF" w:rsidP="00C853AF">
      <w:r w:rsidRPr="00C853AF">
        <w:rPr>
          <w:i/>
          <w:iCs/>
        </w:rPr>
        <w:t>Such fusion-based technologies are accelerating the transition to zero-fluoroscopy ablation, a major milestone in electrophysiology safety.</w:t>
      </w:r>
    </w:p>
    <w:p w14:paraId="1F65A52A" w14:textId="77777777" w:rsidR="00C853AF" w:rsidRPr="00C853AF" w:rsidRDefault="00000000" w:rsidP="00C853AF">
      <w:r>
        <w:pict w14:anchorId="0BF5BAE0">
          <v:rect id="_x0000_i1034" style="width:0;height:1.5pt" o:hralign="center" o:hrstd="t" o:hr="t" fillcolor="#a0a0a0" stroked="f"/>
        </w:pict>
      </w:r>
    </w:p>
    <w:p w14:paraId="197E11E7" w14:textId="77777777" w:rsidR="00C853AF" w:rsidRPr="00C853AF" w:rsidRDefault="00C853AF" w:rsidP="00C853AF">
      <w:pPr>
        <w:rPr>
          <w:b/>
          <w:bCs/>
        </w:rPr>
      </w:pPr>
      <w:r w:rsidRPr="00C853AF">
        <w:rPr>
          <w:rFonts w:ascii="Segoe UI Emoji" w:hAnsi="Segoe UI Emoji" w:cs="Segoe UI Emoji"/>
          <w:b/>
          <w:bCs/>
        </w:rPr>
        <w:t>🤝</w:t>
      </w:r>
      <w:r w:rsidRPr="00C853AF">
        <w:rPr>
          <w:b/>
          <w:bCs/>
        </w:rPr>
        <w:t xml:space="preserve"> Strategic Partnerships and Product Pipelines</w:t>
      </w:r>
    </w:p>
    <w:p w14:paraId="14819600" w14:textId="77777777" w:rsidR="00C853AF" w:rsidRPr="00C853AF" w:rsidRDefault="00C853AF" w:rsidP="00C853AF">
      <w:r w:rsidRPr="00C853AF">
        <w:t xml:space="preserve">The last 3 years have seen a surge in </w:t>
      </w:r>
      <w:r w:rsidRPr="00C853AF">
        <w:rPr>
          <w:b/>
          <w:bCs/>
        </w:rPr>
        <w:t>OEM-hospital-tech collaborations</w:t>
      </w:r>
      <w:r w:rsidRPr="00C853AF">
        <w:t>. Examples include:</w:t>
      </w:r>
    </w:p>
    <w:p w14:paraId="4A6431A0" w14:textId="77777777" w:rsidR="00C853AF" w:rsidRPr="00C853AF" w:rsidRDefault="00C853AF" w:rsidP="00C853AF">
      <w:pPr>
        <w:numPr>
          <w:ilvl w:val="0"/>
          <w:numId w:val="9"/>
        </w:numPr>
      </w:pPr>
      <w:r w:rsidRPr="00C853AF">
        <w:t>Strategic partnerships between catheter manufacturers and robotic navigation system developers</w:t>
      </w:r>
    </w:p>
    <w:p w14:paraId="00D0A6BD" w14:textId="77777777" w:rsidR="00C853AF" w:rsidRPr="00C853AF" w:rsidRDefault="00C853AF" w:rsidP="00C853AF">
      <w:pPr>
        <w:numPr>
          <w:ilvl w:val="0"/>
          <w:numId w:val="9"/>
        </w:numPr>
      </w:pPr>
      <w:r w:rsidRPr="00C853AF">
        <w:t>Licensing agreements for proprietary mapping software</w:t>
      </w:r>
    </w:p>
    <w:p w14:paraId="5F994B71" w14:textId="77777777" w:rsidR="00C853AF" w:rsidRPr="00C853AF" w:rsidRDefault="00C853AF" w:rsidP="00C853AF">
      <w:pPr>
        <w:numPr>
          <w:ilvl w:val="0"/>
          <w:numId w:val="9"/>
        </w:numPr>
      </w:pPr>
      <w:r w:rsidRPr="00C853AF">
        <w:lastRenderedPageBreak/>
        <w:t xml:space="preserve">OEM investments in </w:t>
      </w:r>
      <w:r w:rsidRPr="00C853AF">
        <w:rPr>
          <w:b/>
          <w:bCs/>
        </w:rPr>
        <w:t>wearable ECG-to-EP lab pipelines</w:t>
      </w:r>
      <w:r w:rsidRPr="00C853AF">
        <w:t>, linking outpatient monitoring with in-lab diagnostics</w:t>
      </w:r>
    </w:p>
    <w:p w14:paraId="16F02364" w14:textId="77777777" w:rsidR="00C853AF" w:rsidRPr="00C853AF" w:rsidRDefault="00C853AF" w:rsidP="00C853AF">
      <w:r w:rsidRPr="00C853AF">
        <w:t xml:space="preserve">These collaborations are positioning manufacturers as </w:t>
      </w:r>
      <w:r w:rsidRPr="00C853AF">
        <w:rPr>
          <w:b/>
          <w:bCs/>
        </w:rPr>
        <w:t>end-to-end ecosystem providers</w:t>
      </w:r>
      <w:r w:rsidRPr="00C853AF">
        <w:t>, rather than single-product suppliers.</w:t>
      </w:r>
    </w:p>
    <w:p w14:paraId="158A8381" w14:textId="77777777" w:rsidR="00C853AF" w:rsidRPr="00C853AF" w:rsidRDefault="00000000" w:rsidP="00C853AF">
      <w:r>
        <w:pict w14:anchorId="6D0EE11D">
          <v:rect id="_x0000_i1035" style="width:0;height:1.5pt" o:hralign="center" o:hrstd="t" o:hr="t" fillcolor="#a0a0a0" stroked="f"/>
        </w:pict>
      </w:r>
    </w:p>
    <w:p w14:paraId="7DE3ACF9" w14:textId="77777777" w:rsidR="00C853AF" w:rsidRPr="00C853AF" w:rsidRDefault="00C853AF" w:rsidP="00C853AF">
      <w:pPr>
        <w:rPr>
          <w:b/>
          <w:bCs/>
        </w:rPr>
      </w:pPr>
      <w:r w:rsidRPr="00C853AF">
        <w:rPr>
          <w:rFonts w:ascii="Segoe UI Emoji" w:hAnsi="Segoe UI Emoji" w:cs="Segoe UI Emoji"/>
          <w:b/>
          <w:bCs/>
        </w:rPr>
        <w:t>🔧</w:t>
      </w:r>
      <w:r w:rsidRPr="00C853AF">
        <w:rPr>
          <w:b/>
          <w:bCs/>
        </w:rPr>
        <w:t xml:space="preserve"> Material Science Advancements</w:t>
      </w:r>
    </w:p>
    <w:p w14:paraId="226FC6BE" w14:textId="77777777" w:rsidR="00C853AF" w:rsidRPr="00C853AF" w:rsidRDefault="00C853AF" w:rsidP="00C853AF">
      <w:r w:rsidRPr="00C853AF">
        <w:t xml:space="preserve">New catheter designs leverage </w:t>
      </w:r>
      <w:r w:rsidRPr="00C853AF">
        <w:rPr>
          <w:b/>
          <w:bCs/>
        </w:rPr>
        <w:t>biocompatible polymers</w:t>
      </w:r>
      <w:r w:rsidRPr="00C853AF">
        <w:t xml:space="preserve">, </w:t>
      </w:r>
      <w:r w:rsidRPr="00C853AF">
        <w:rPr>
          <w:b/>
          <w:bCs/>
        </w:rPr>
        <w:t>torque-stable sheaths</w:t>
      </w:r>
      <w:r w:rsidRPr="00C853AF">
        <w:t xml:space="preserve">, and </w:t>
      </w:r>
      <w:r w:rsidRPr="00C853AF">
        <w:rPr>
          <w:b/>
          <w:bCs/>
        </w:rPr>
        <w:t>tip sensors</w:t>
      </w:r>
      <w:r w:rsidRPr="00C853AF">
        <w:t xml:space="preserve"> that withstand high-frequency radio waves and cryoablation. Several catheter prototypes now feature embedded </w:t>
      </w:r>
      <w:r w:rsidRPr="00C853AF">
        <w:rPr>
          <w:b/>
          <w:bCs/>
        </w:rPr>
        <w:t>thermistors and microfluidic channels</w:t>
      </w:r>
      <w:r w:rsidRPr="00C853AF">
        <w:t>, improving:</w:t>
      </w:r>
    </w:p>
    <w:p w14:paraId="35282B49" w14:textId="77777777" w:rsidR="00C853AF" w:rsidRPr="00C853AF" w:rsidRDefault="00C853AF" w:rsidP="00C853AF">
      <w:pPr>
        <w:numPr>
          <w:ilvl w:val="0"/>
          <w:numId w:val="10"/>
        </w:numPr>
      </w:pPr>
      <w:r w:rsidRPr="00C853AF">
        <w:t>Contact force feedback</w:t>
      </w:r>
    </w:p>
    <w:p w14:paraId="61115533" w14:textId="77777777" w:rsidR="00C853AF" w:rsidRPr="00C853AF" w:rsidRDefault="00C853AF" w:rsidP="00C853AF">
      <w:pPr>
        <w:numPr>
          <w:ilvl w:val="0"/>
          <w:numId w:val="10"/>
        </w:numPr>
      </w:pPr>
      <w:r w:rsidRPr="00C853AF">
        <w:t>Local temperature sensing</w:t>
      </w:r>
    </w:p>
    <w:p w14:paraId="70FE82E1" w14:textId="77777777" w:rsidR="00C853AF" w:rsidRPr="00C853AF" w:rsidRDefault="00C853AF" w:rsidP="00C853AF">
      <w:pPr>
        <w:numPr>
          <w:ilvl w:val="0"/>
          <w:numId w:val="10"/>
        </w:numPr>
      </w:pPr>
      <w:r w:rsidRPr="00C853AF">
        <w:t>Drug-elution potential</w:t>
      </w:r>
    </w:p>
    <w:p w14:paraId="6EEFED84" w14:textId="77777777" w:rsidR="00C853AF" w:rsidRPr="00C853AF" w:rsidRDefault="00C853AF" w:rsidP="00C853AF">
      <w:r w:rsidRPr="00C853AF">
        <w:rPr>
          <w:i/>
          <w:iCs/>
        </w:rPr>
        <w:t xml:space="preserve">Material innovation is enabling catheters that are thinner, safer, and more customizable for </w:t>
      </w:r>
      <w:proofErr w:type="spellStart"/>
      <w:r w:rsidRPr="00C853AF">
        <w:rPr>
          <w:i/>
          <w:iCs/>
        </w:rPr>
        <w:t>pediatric</w:t>
      </w:r>
      <w:proofErr w:type="spellEnd"/>
      <w:r w:rsidRPr="00C853AF">
        <w:rPr>
          <w:i/>
          <w:iCs/>
        </w:rPr>
        <w:t xml:space="preserve"> or anatomically variant cases.</w:t>
      </w:r>
    </w:p>
    <w:p w14:paraId="0577E3DB" w14:textId="77777777" w:rsidR="00C853AF" w:rsidRPr="00C853AF" w:rsidRDefault="00000000" w:rsidP="00C853AF">
      <w:r>
        <w:pict w14:anchorId="6EDF0926">
          <v:rect id="_x0000_i1036" style="width:0;height:1.5pt" o:hralign="center" o:hrstd="t" o:hr="t" fillcolor="#a0a0a0" stroked="f"/>
        </w:pict>
      </w:r>
    </w:p>
    <w:p w14:paraId="636D089F" w14:textId="77777777" w:rsidR="00C853AF" w:rsidRPr="00C853AF" w:rsidRDefault="00C853AF" w:rsidP="00C853AF">
      <w:r w:rsidRPr="00C853AF">
        <w:t xml:space="preserve">In summary, innovation in this market extends beyond hardware—it encompasses </w:t>
      </w:r>
      <w:r w:rsidRPr="00C853AF">
        <w:rPr>
          <w:b/>
          <w:bCs/>
        </w:rPr>
        <w:t xml:space="preserve">intelligent data handling, patient-specific </w:t>
      </w:r>
      <w:proofErr w:type="spellStart"/>
      <w:r w:rsidRPr="00C853AF">
        <w:rPr>
          <w:b/>
          <w:bCs/>
        </w:rPr>
        <w:t>modeling</w:t>
      </w:r>
      <w:proofErr w:type="spellEnd"/>
      <w:r w:rsidRPr="00C853AF">
        <w:rPr>
          <w:b/>
          <w:bCs/>
        </w:rPr>
        <w:t>, and workflow digitization</w:t>
      </w:r>
      <w:r w:rsidRPr="00C853AF">
        <w:t>. Vendors that invest in software-enabled, AI-compatible mapping catheters are expected to dominate the value chain over the next decade.</w:t>
      </w:r>
    </w:p>
    <w:p w14:paraId="0C91CD9F" w14:textId="77777777" w:rsidR="00C853AF" w:rsidRPr="00C853AF" w:rsidRDefault="00C853AF" w:rsidP="00C853AF">
      <w:pPr>
        <w:rPr>
          <w:b/>
          <w:bCs/>
        </w:rPr>
      </w:pPr>
      <w:r w:rsidRPr="00C853AF">
        <w:rPr>
          <w:b/>
          <w:bCs/>
        </w:rPr>
        <w:t>4. Competitive Intelligence and Benchmarking</w:t>
      </w:r>
    </w:p>
    <w:p w14:paraId="508A0F13" w14:textId="77777777" w:rsidR="00C853AF" w:rsidRPr="00C853AF" w:rsidRDefault="00C853AF" w:rsidP="00C853AF">
      <w:r w:rsidRPr="00C853AF">
        <w:t xml:space="preserve">The </w:t>
      </w:r>
      <w:r w:rsidRPr="00C853AF">
        <w:rPr>
          <w:b/>
          <w:bCs/>
        </w:rPr>
        <w:t>intra-cardiac electrophysiology mapping catheters market</w:t>
      </w:r>
      <w:r w:rsidRPr="00C853AF">
        <w:t xml:space="preserve"> is characterized by a mix of global </w:t>
      </w:r>
      <w:proofErr w:type="spellStart"/>
      <w:r w:rsidRPr="00C853AF">
        <w:t>medtech</w:t>
      </w:r>
      <w:proofErr w:type="spellEnd"/>
      <w:r w:rsidRPr="00C853AF">
        <w:t xml:space="preserve"> leaders and focused electrophysiology specialists. As competition intensifies, companies are differentiating through </w:t>
      </w:r>
      <w:r w:rsidRPr="00C853AF">
        <w:rPr>
          <w:b/>
          <w:bCs/>
        </w:rPr>
        <w:t>software-hardware integration</w:t>
      </w:r>
      <w:r w:rsidRPr="00C853AF">
        <w:t xml:space="preserve">, </w:t>
      </w:r>
      <w:r w:rsidRPr="00C853AF">
        <w:rPr>
          <w:b/>
          <w:bCs/>
        </w:rPr>
        <w:t>clinical support networks</w:t>
      </w:r>
      <w:r w:rsidRPr="00C853AF">
        <w:t xml:space="preserve">, and </w:t>
      </w:r>
      <w:r w:rsidRPr="00C853AF">
        <w:rPr>
          <w:b/>
          <w:bCs/>
        </w:rPr>
        <w:t>regional expansion strategies</w:t>
      </w:r>
      <w:r w:rsidRPr="00C853AF">
        <w:t>.</w:t>
      </w:r>
    </w:p>
    <w:p w14:paraId="5B711C39" w14:textId="77777777" w:rsidR="00C853AF" w:rsidRPr="00C853AF" w:rsidRDefault="00000000" w:rsidP="00C853AF">
      <w:r>
        <w:pict w14:anchorId="7D6EDB21">
          <v:rect id="_x0000_i1037" style="width:0;height:1.5pt" o:hralign="center" o:hrstd="t" o:hr="t" fillcolor="#a0a0a0" stroked="f"/>
        </w:pict>
      </w:r>
    </w:p>
    <w:p w14:paraId="1D54AC1F" w14:textId="77777777" w:rsidR="00C853AF" w:rsidRPr="00C853AF" w:rsidRDefault="00C853AF" w:rsidP="00C853AF">
      <w:pPr>
        <w:rPr>
          <w:b/>
          <w:bCs/>
        </w:rPr>
      </w:pPr>
      <w:r w:rsidRPr="00C853AF">
        <w:rPr>
          <w:b/>
          <w:bCs/>
        </w:rPr>
        <w:t>Key Players and Competitive Positioning</w:t>
      </w:r>
    </w:p>
    <w:p w14:paraId="545BECF0" w14:textId="77777777" w:rsidR="00C853AF" w:rsidRPr="00C853AF" w:rsidRDefault="00C853AF" w:rsidP="00C853AF">
      <w:pPr>
        <w:numPr>
          <w:ilvl w:val="0"/>
          <w:numId w:val="11"/>
        </w:numPr>
      </w:pPr>
      <w:proofErr w:type="spellStart"/>
      <w:r w:rsidRPr="00C853AF">
        <w:rPr>
          <w:b/>
          <w:bCs/>
        </w:rPr>
        <w:t>Biosense</w:t>
      </w:r>
      <w:proofErr w:type="spellEnd"/>
      <w:r w:rsidRPr="00C853AF">
        <w:rPr>
          <w:b/>
          <w:bCs/>
        </w:rPr>
        <w:t xml:space="preserve"> Webster (Johnson &amp; Johnson MedTech)</w:t>
      </w:r>
      <w:r w:rsidRPr="00C853AF">
        <w:br/>
        <w:t xml:space="preserve">A clear global leader, </w:t>
      </w:r>
      <w:proofErr w:type="spellStart"/>
      <w:r w:rsidRPr="00C853AF">
        <w:rPr>
          <w:b/>
          <w:bCs/>
        </w:rPr>
        <w:t>Biosense</w:t>
      </w:r>
      <w:proofErr w:type="spellEnd"/>
      <w:r w:rsidRPr="00C853AF">
        <w:rPr>
          <w:b/>
          <w:bCs/>
        </w:rPr>
        <w:t xml:space="preserve"> Webster</w:t>
      </w:r>
      <w:r w:rsidRPr="00C853AF">
        <w:t xml:space="preserve"> dominates through its proprietary 3D mapping ecosystem and extensive EP product portfolio. The company’s strategy hinges on:</w:t>
      </w:r>
    </w:p>
    <w:p w14:paraId="659D9E8F" w14:textId="77777777" w:rsidR="00C853AF" w:rsidRPr="00C853AF" w:rsidRDefault="00C853AF" w:rsidP="00C853AF">
      <w:pPr>
        <w:numPr>
          <w:ilvl w:val="1"/>
          <w:numId w:val="11"/>
        </w:numPr>
      </w:pPr>
      <w:r w:rsidRPr="00C853AF">
        <w:t xml:space="preserve">Closed-loop integration between mapping catheters and </w:t>
      </w:r>
      <w:r w:rsidRPr="00C853AF">
        <w:rPr>
          <w:b/>
          <w:bCs/>
        </w:rPr>
        <w:t>CARTO™ systems</w:t>
      </w:r>
    </w:p>
    <w:p w14:paraId="6AD8B8F3" w14:textId="77777777" w:rsidR="00C853AF" w:rsidRPr="00C853AF" w:rsidRDefault="00C853AF" w:rsidP="00C853AF">
      <w:pPr>
        <w:numPr>
          <w:ilvl w:val="1"/>
          <w:numId w:val="11"/>
        </w:numPr>
      </w:pPr>
      <w:r w:rsidRPr="00C853AF">
        <w:t>Continuous physician education via the EP Fellows Program</w:t>
      </w:r>
    </w:p>
    <w:p w14:paraId="173C3CCA" w14:textId="77777777" w:rsidR="00C853AF" w:rsidRPr="00C853AF" w:rsidRDefault="00C853AF" w:rsidP="00C853AF">
      <w:pPr>
        <w:numPr>
          <w:ilvl w:val="1"/>
          <w:numId w:val="11"/>
        </w:numPr>
      </w:pPr>
      <w:r w:rsidRPr="00C853AF">
        <w:t>Strong IP protection for multi-electrode grid technologies</w:t>
      </w:r>
    </w:p>
    <w:p w14:paraId="7CF4C441" w14:textId="77777777" w:rsidR="00C853AF" w:rsidRPr="00C853AF" w:rsidRDefault="00C853AF" w:rsidP="00C853AF">
      <w:proofErr w:type="spellStart"/>
      <w:r w:rsidRPr="00C853AF">
        <w:rPr>
          <w:i/>
          <w:iCs/>
        </w:rPr>
        <w:lastRenderedPageBreak/>
        <w:t>Biosense</w:t>
      </w:r>
      <w:proofErr w:type="spellEnd"/>
      <w:r w:rsidRPr="00C853AF">
        <w:rPr>
          <w:i/>
          <w:iCs/>
        </w:rPr>
        <w:t xml:space="preserve"> Webster’s market control is reinforced by long-term contracts with top cardiac </w:t>
      </w:r>
      <w:proofErr w:type="spellStart"/>
      <w:r w:rsidRPr="00C853AF">
        <w:rPr>
          <w:i/>
          <w:iCs/>
        </w:rPr>
        <w:t>centers</w:t>
      </w:r>
      <w:proofErr w:type="spellEnd"/>
      <w:r w:rsidRPr="00C853AF">
        <w:rPr>
          <w:i/>
          <w:iCs/>
        </w:rPr>
        <w:t xml:space="preserve"> in the U.S., Europe, and Japan.</w:t>
      </w:r>
    </w:p>
    <w:p w14:paraId="5519FEA1" w14:textId="77777777" w:rsidR="00C853AF" w:rsidRPr="00C853AF" w:rsidRDefault="00000000" w:rsidP="00C853AF">
      <w:r>
        <w:pict w14:anchorId="20D98996">
          <v:rect id="_x0000_i1038" style="width:0;height:1.5pt" o:hralign="center" o:hrstd="t" o:hr="t" fillcolor="#a0a0a0" stroked="f"/>
        </w:pict>
      </w:r>
    </w:p>
    <w:p w14:paraId="614A3AA2" w14:textId="77777777" w:rsidR="00C853AF" w:rsidRPr="00C853AF" w:rsidRDefault="00C853AF" w:rsidP="00C853AF">
      <w:pPr>
        <w:numPr>
          <w:ilvl w:val="0"/>
          <w:numId w:val="12"/>
        </w:numPr>
      </w:pPr>
      <w:r w:rsidRPr="00C853AF">
        <w:rPr>
          <w:b/>
          <w:bCs/>
        </w:rPr>
        <w:t>Abbott Laboratories</w:t>
      </w:r>
      <w:r w:rsidRPr="00C853AF">
        <w:br/>
      </w:r>
      <w:r w:rsidRPr="00C853AF">
        <w:rPr>
          <w:b/>
          <w:bCs/>
        </w:rPr>
        <w:t>Abbott</w:t>
      </w:r>
      <w:r w:rsidRPr="00C853AF">
        <w:t xml:space="preserve"> has gained substantial traction through its </w:t>
      </w:r>
      <w:r w:rsidRPr="00C853AF">
        <w:rPr>
          <w:b/>
          <w:bCs/>
        </w:rPr>
        <w:t>EnSite™ Precision™ platform</w:t>
      </w:r>
      <w:r w:rsidRPr="00C853AF">
        <w:t>, which offers open-system compatibility—making it attractive for hospitals using diverse hardware. Competitive levers include:</w:t>
      </w:r>
    </w:p>
    <w:p w14:paraId="77B83203" w14:textId="77777777" w:rsidR="00C853AF" w:rsidRPr="00C853AF" w:rsidRDefault="00C853AF" w:rsidP="00C853AF">
      <w:pPr>
        <w:numPr>
          <w:ilvl w:val="1"/>
          <w:numId w:val="12"/>
        </w:numPr>
      </w:pPr>
      <w:r w:rsidRPr="00C853AF">
        <w:t>Catheters with flexible tip configurations for high-resolution mapping</w:t>
      </w:r>
    </w:p>
    <w:p w14:paraId="7063A322" w14:textId="77777777" w:rsidR="00C853AF" w:rsidRPr="00C853AF" w:rsidRDefault="00C853AF" w:rsidP="00C853AF">
      <w:pPr>
        <w:numPr>
          <w:ilvl w:val="1"/>
          <w:numId w:val="12"/>
        </w:numPr>
      </w:pPr>
      <w:r w:rsidRPr="00C853AF">
        <w:t>Strategic acquisitions of startups focused on signal interpretation</w:t>
      </w:r>
    </w:p>
    <w:p w14:paraId="39764DE8" w14:textId="77777777" w:rsidR="00C853AF" w:rsidRPr="00C853AF" w:rsidRDefault="00C853AF" w:rsidP="00C853AF">
      <w:pPr>
        <w:numPr>
          <w:ilvl w:val="1"/>
          <w:numId w:val="12"/>
        </w:numPr>
      </w:pPr>
      <w:r w:rsidRPr="00C853AF">
        <w:t>Expanding footprint in Asia-Pacific via localized manufacturing partnerships</w:t>
      </w:r>
    </w:p>
    <w:p w14:paraId="0A978F2E" w14:textId="77777777" w:rsidR="00C853AF" w:rsidRPr="00C853AF" w:rsidRDefault="00000000" w:rsidP="00C853AF">
      <w:r>
        <w:pict w14:anchorId="547FF810">
          <v:rect id="_x0000_i1039" style="width:0;height:1.5pt" o:hralign="center" o:hrstd="t" o:hr="t" fillcolor="#a0a0a0" stroked="f"/>
        </w:pict>
      </w:r>
    </w:p>
    <w:p w14:paraId="735C9FA4" w14:textId="77777777" w:rsidR="00C853AF" w:rsidRPr="00C853AF" w:rsidRDefault="00C853AF" w:rsidP="00C853AF">
      <w:pPr>
        <w:numPr>
          <w:ilvl w:val="0"/>
          <w:numId w:val="13"/>
        </w:numPr>
      </w:pPr>
      <w:r w:rsidRPr="00C853AF">
        <w:rPr>
          <w:b/>
          <w:bCs/>
        </w:rPr>
        <w:t>Boston Scientific</w:t>
      </w:r>
      <w:r w:rsidRPr="00C853AF">
        <w:br/>
        <w:t xml:space="preserve">While traditionally stronger in ablation, </w:t>
      </w:r>
      <w:r w:rsidRPr="00C853AF">
        <w:rPr>
          <w:b/>
          <w:bCs/>
        </w:rPr>
        <w:t>Boston Scientific</w:t>
      </w:r>
      <w:r w:rsidRPr="00C853AF">
        <w:t xml:space="preserve"> is now scaling its mapping capabilities with enhanced catheter interfaces for </w:t>
      </w:r>
      <w:proofErr w:type="spellStart"/>
      <w:r w:rsidRPr="00C853AF">
        <w:t>cryo</w:t>
      </w:r>
      <w:proofErr w:type="spellEnd"/>
      <w:r w:rsidRPr="00C853AF">
        <w:t xml:space="preserve"> and radiofrequency guidance. Competitive strategy includes:</w:t>
      </w:r>
    </w:p>
    <w:p w14:paraId="43653ECE" w14:textId="77777777" w:rsidR="00C853AF" w:rsidRPr="00C853AF" w:rsidRDefault="00C853AF" w:rsidP="00C853AF">
      <w:pPr>
        <w:numPr>
          <w:ilvl w:val="1"/>
          <w:numId w:val="13"/>
        </w:numPr>
      </w:pPr>
      <w:r w:rsidRPr="00C853AF">
        <w:t>Dual-capability EP catheters for both mapping and ablation</w:t>
      </w:r>
    </w:p>
    <w:p w14:paraId="1E2731CA" w14:textId="77777777" w:rsidR="00C853AF" w:rsidRPr="00C853AF" w:rsidRDefault="00C853AF" w:rsidP="00C853AF">
      <w:pPr>
        <w:numPr>
          <w:ilvl w:val="1"/>
          <w:numId w:val="13"/>
        </w:numPr>
      </w:pPr>
      <w:r w:rsidRPr="00C853AF">
        <w:t xml:space="preserve">Regional training alliances with academic EP </w:t>
      </w:r>
      <w:proofErr w:type="spellStart"/>
      <w:r w:rsidRPr="00C853AF">
        <w:t>centers</w:t>
      </w:r>
      <w:proofErr w:type="spellEnd"/>
    </w:p>
    <w:p w14:paraId="60ADDAC3" w14:textId="77777777" w:rsidR="00C853AF" w:rsidRPr="00C853AF" w:rsidRDefault="00C853AF" w:rsidP="00C853AF">
      <w:pPr>
        <w:numPr>
          <w:ilvl w:val="1"/>
          <w:numId w:val="13"/>
        </w:numPr>
      </w:pPr>
      <w:r w:rsidRPr="00C853AF">
        <w:t>R&amp;D investments in contact force sensing technologies</w:t>
      </w:r>
    </w:p>
    <w:p w14:paraId="08AE5684" w14:textId="77777777" w:rsidR="00C853AF" w:rsidRPr="00C853AF" w:rsidRDefault="00000000" w:rsidP="00C853AF">
      <w:r>
        <w:pict w14:anchorId="4C5C5CF9">
          <v:rect id="_x0000_i1040" style="width:0;height:1.5pt" o:hralign="center" o:hrstd="t" o:hr="t" fillcolor="#a0a0a0" stroked="f"/>
        </w:pict>
      </w:r>
    </w:p>
    <w:p w14:paraId="2339BA1B" w14:textId="77777777" w:rsidR="00C853AF" w:rsidRPr="00C853AF" w:rsidRDefault="00C853AF" w:rsidP="00C853AF">
      <w:pPr>
        <w:numPr>
          <w:ilvl w:val="0"/>
          <w:numId w:val="14"/>
        </w:numPr>
      </w:pPr>
      <w:r w:rsidRPr="00C853AF">
        <w:rPr>
          <w:b/>
          <w:bCs/>
        </w:rPr>
        <w:t>Medtronic</w:t>
      </w:r>
      <w:r w:rsidRPr="00C853AF">
        <w:br/>
      </w:r>
      <w:proofErr w:type="spellStart"/>
      <w:r w:rsidRPr="00C853AF">
        <w:rPr>
          <w:b/>
          <w:bCs/>
        </w:rPr>
        <w:t>Medtronic</w:t>
      </w:r>
      <w:proofErr w:type="spellEnd"/>
      <w:r w:rsidRPr="00C853AF">
        <w:t xml:space="preserve"> is leveraging its broad cardiac portfolio to create procedural continuity—from cardiac diagnostics to electrophysiology. Its catheter offerings focus on:</w:t>
      </w:r>
    </w:p>
    <w:p w14:paraId="78A56177" w14:textId="77777777" w:rsidR="00C853AF" w:rsidRPr="00C853AF" w:rsidRDefault="00C853AF" w:rsidP="00C853AF">
      <w:pPr>
        <w:numPr>
          <w:ilvl w:val="1"/>
          <w:numId w:val="14"/>
        </w:numPr>
      </w:pPr>
      <w:r w:rsidRPr="00C853AF">
        <w:t>Integration with cryoablation and leadless pacing systems</w:t>
      </w:r>
    </w:p>
    <w:p w14:paraId="7B991341" w14:textId="77777777" w:rsidR="00C853AF" w:rsidRPr="00C853AF" w:rsidRDefault="00C853AF" w:rsidP="00C853AF">
      <w:pPr>
        <w:numPr>
          <w:ilvl w:val="1"/>
          <w:numId w:val="14"/>
        </w:numPr>
      </w:pPr>
      <w:r w:rsidRPr="00C853AF">
        <w:t>Expansion in Latin America and MEA through public-private partnerships</w:t>
      </w:r>
    </w:p>
    <w:p w14:paraId="3A849CB9" w14:textId="77777777" w:rsidR="00C853AF" w:rsidRPr="00C853AF" w:rsidRDefault="00C853AF" w:rsidP="00C853AF">
      <w:pPr>
        <w:numPr>
          <w:ilvl w:val="1"/>
          <w:numId w:val="14"/>
        </w:numPr>
      </w:pPr>
      <w:r w:rsidRPr="00C853AF">
        <w:t>Pilot programs in AI-enhanced arrhythmia classification</w:t>
      </w:r>
    </w:p>
    <w:p w14:paraId="0C7D45A5" w14:textId="77777777" w:rsidR="00C853AF" w:rsidRPr="00C853AF" w:rsidRDefault="00000000" w:rsidP="00C853AF">
      <w:r>
        <w:pict w14:anchorId="0E678A29">
          <v:rect id="_x0000_i1041" style="width:0;height:1.5pt" o:hralign="center" o:hrstd="t" o:hr="t" fillcolor="#a0a0a0" stroked="f"/>
        </w:pict>
      </w:r>
    </w:p>
    <w:p w14:paraId="3CE575A7" w14:textId="77777777" w:rsidR="00C853AF" w:rsidRPr="00C853AF" w:rsidRDefault="00C853AF" w:rsidP="00C853AF">
      <w:pPr>
        <w:numPr>
          <w:ilvl w:val="0"/>
          <w:numId w:val="15"/>
        </w:numPr>
      </w:pPr>
      <w:proofErr w:type="spellStart"/>
      <w:r w:rsidRPr="00C853AF">
        <w:rPr>
          <w:b/>
          <w:bCs/>
        </w:rPr>
        <w:t>MicroPort</w:t>
      </w:r>
      <w:proofErr w:type="spellEnd"/>
      <w:r w:rsidRPr="00C853AF">
        <w:rPr>
          <w:b/>
          <w:bCs/>
        </w:rPr>
        <w:t xml:space="preserve"> Scientific Corporation</w:t>
      </w:r>
      <w:r w:rsidRPr="00C853AF">
        <w:br/>
        <w:t xml:space="preserve">Based in China, </w:t>
      </w:r>
      <w:proofErr w:type="spellStart"/>
      <w:r w:rsidRPr="00C853AF">
        <w:rPr>
          <w:b/>
          <w:bCs/>
        </w:rPr>
        <w:t>MicroPort</w:t>
      </w:r>
      <w:proofErr w:type="spellEnd"/>
      <w:r w:rsidRPr="00C853AF">
        <w:t xml:space="preserve"> is emerging as a formidable regional competitor. Its mapping catheters are tailored for </w:t>
      </w:r>
      <w:r w:rsidRPr="00C853AF">
        <w:rPr>
          <w:b/>
          <w:bCs/>
        </w:rPr>
        <w:t>cost-sensitive markets</w:t>
      </w:r>
      <w:r w:rsidRPr="00C853AF">
        <w:t>, supported by:</w:t>
      </w:r>
    </w:p>
    <w:p w14:paraId="49DF4FAC" w14:textId="77777777" w:rsidR="00C853AF" w:rsidRPr="00C853AF" w:rsidRDefault="00C853AF" w:rsidP="00C853AF">
      <w:pPr>
        <w:numPr>
          <w:ilvl w:val="1"/>
          <w:numId w:val="15"/>
        </w:numPr>
      </w:pPr>
      <w:r w:rsidRPr="00C853AF">
        <w:t>Local regulatory clearance in Southeast Asia</w:t>
      </w:r>
    </w:p>
    <w:p w14:paraId="170068AE" w14:textId="77777777" w:rsidR="00C853AF" w:rsidRPr="00C853AF" w:rsidRDefault="00C853AF" w:rsidP="00C853AF">
      <w:pPr>
        <w:numPr>
          <w:ilvl w:val="1"/>
          <w:numId w:val="15"/>
        </w:numPr>
      </w:pPr>
      <w:r w:rsidRPr="00C853AF">
        <w:t>Hybrid EP systems targeting secondary hospitals</w:t>
      </w:r>
    </w:p>
    <w:p w14:paraId="05BCA3F8" w14:textId="77777777" w:rsidR="00C853AF" w:rsidRPr="00C853AF" w:rsidRDefault="00C853AF" w:rsidP="00C853AF">
      <w:pPr>
        <w:numPr>
          <w:ilvl w:val="1"/>
          <w:numId w:val="15"/>
        </w:numPr>
      </w:pPr>
      <w:r w:rsidRPr="00C853AF">
        <w:t>Government-supported EP infrastructure projects</w:t>
      </w:r>
    </w:p>
    <w:p w14:paraId="30EB22E2" w14:textId="77777777" w:rsidR="00C853AF" w:rsidRPr="00C853AF" w:rsidRDefault="00000000" w:rsidP="00C853AF">
      <w:r>
        <w:pict w14:anchorId="352C083C">
          <v:rect id="_x0000_i1042" style="width:0;height:1.5pt" o:hralign="center" o:hrstd="t" o:hr="t" fillcolor="#a0a0a0" stroked="f"/>
        </w:pict>
      </w:r>
    </w:p>
    <w:p w14:paraId="47A5FE02" w14:textId="77777777" w:rsidR="00C853AF" w:rsidRPr="00C853AF" w:rsidRDefault="00C853AF" w:rsidP="00C853AF">
      <w:pPr>
        <w:numPr>
          <w:ilvl w:val="0"/>
          <w:numId w:val="16"/>
        </w:numPr>
      </w:pPr>
      <w:r w:rsidRPr="00C853AF">
        <w:rPr>
          <w:b/>
          <w:bCs/>
        </w:rPr>
        <w:lastRenderedPageBreak/>
        <w:t>Baylis Medical (now part of Boston Scientific)</w:t>
      </w:r>
      <w:r w:rsidRPr="00C853AF">
        <w:br/>
        <w:t xml:space="preserve">Recognized for its niche innovations, </w:t>
      </w:r>
      <w:r w:rsidRPr="00C853AF">
        <w:rPr>
          <w:b/>
          <w:bCs/>
        </w:rPr>
        <w:t>Baylis</w:t>
      </w:r>
      <w:r w:rsidRPr="00C853AF">
        <w:t xml:space="preserve"> complements Boston Scientific’s product line with specialty access and mapping tools that enhance procedural reach in complex anatomies.</w:t>
      </w:r>
    </w:p>
    <w:p w14:paraId="460E7EA0" w14:textId="77777777" w:rsidR="00C853AF" w:rsidRPr="00C853AF" w:rsidRDefault="00000000" w:rsidP="00C853AF">
      <w:r>
        <w:pict w14:anchorId="7544A841">
          <v:rect id="_x0000_i1043" style="width:0;height:1.5pt" o:hralign="center" o:hrstd="t" o:hr="t" fillcolor="#a0a0a0" stroked="f"/>
        </w:pict>
      </w:r>
    </w:p>
    <w:p w14:paraId="351C892E" w14:textId="77777777" w:rsidR="00C853AF" w:rsidRPr="00C853AF" w:rsidRDefault="00C853AF" w:rsidP="00C853AF">
      <w:pPr>
        <w:numPr>
          <w:ilvl w:val="0"/>
          <w:numId w:val="17"/>
        </w:numPr>
      </w:pPr>
      <w:proofErr w:type="spellStart"/>
      <w:r w:rsidRPr="00C853AF">
        <w:rPr>
          <w:b/>
          <w:bCs/>
        </w:rPr>
        <w:t>Acutus</w:t>
      </w:r>
      <w:proofErr w:type="spellEnd"/>
      <w:r w:rsidRPr="00C853AF">
        <w:rPr>
          <w:b/>
          <w:bCs/>
        </w:rPr>
        <w:t xml:space="preserve"> Medical</w:t>
      </w:r>
      <w:r w:rsidRPr="00C853AF">
        <w:br/>
        <w:t xml:space="preserve">A rising player with a strong innovation focus, </w:t>
      </w:r>
      <w:proofErr w:type="spellStart"/>
      <w:r w:rsidRPr="00C853AF">
        <w:rPr>
          <w:b/>
          <w:bCs/>
        </w:rPr>
        <w:t>Acutus</w:t>
      </w:r>
      <w:proofErr w:type="spellEnd"/>
      <w:r w:rsidRPr="00C853AF">
        <w:t xml:space="preserve"> offers a unique </w:t>
      </w:r>
      <w:r w:rsidRPr="00C853AF">
        <w:rPr>
          <w:b/>
          <w:bCs/>
        </w:rPr>
        <w:t>non-contact mapping system</w:t>
      </w:r>
      <w:r w:rsidRPr="00C853AF">
        <w:t xml:space="preserve"> that captures electrical activity without catheter-wall contact. It is:</w:t>
      </w:r>
    </w:p>
    <w:p w14:paraId="22C78760" w14:textId="77777777" w:rsidR="00C853AF" w:rsidRPr="00C853AF" w:rsidRDefault="00C853AF" w:rsidP="00C853AF">
      <w:pPr>
        <w:numPr>
          <w:ilvl w:val="1"/>
          <w:numId w:val="17"/>
        </w:numPr>
      </w:pPr>
      <w:r w:rsidRPr="00C853AF">
        <w:t xml:space="preserve">Targeting high-end academic </w:t>
      </w:r>
      <w:proofErr w:type="spellStart"/>
      <w:r w:rsidRPr="00C853AF">
        <w:t>centers</w:t>
      </w:r>
      <w:proofErr w:type="spellEnd"/>
    </w:p>
    <w:p w14:paraId="5BA1234C" w14:textId="77777777" w:rsidR="00C853AF" w:rsidRPr="00C853AF" w:rsidRDefault="00C853AF" w:rsidP="00C853AF">
      <w:pPr>
        <w:numPr>
          <w:ilvl w:val="1"/>
          <w:numId w:val="17"/>
        </w:numPr>
      </w:pPr>
      <w:r w:rsidRPr="00C853AF">
        <w:t>Emphasizing AI-integrated signal interpretation</w:t>
      </w:r>
    </w:p>
    <w:p w14:paraId="4FD40801" w14:textId="77777777" w:rsidR="00C853AF" w:rsidRPr="00C853AF" w:rsidRDefault="00C853AF" w:rsidP="00C853AF">
      <w:pPr>
        <w:numPr>
          <w:ilvl w:val="1"/>
          <w:numId w:val="17"/>
        </w:numPr>
      </w:pPr>
      <w:r w:rsidRPr="00C853AF">
        <w:t>Forming alliances with robotic-assisted navigation platforms</w:t>
      </w:r>
    </w:p>
    <w:p w14:paraId="1443EFB3" w14:textId="77777777" w:rsidR="00C853AF" w:rsidRPr="00C853AF" w:rsidRDefault="00000000" w:rsidP="00C853AF">
      <w:r>
        <w:pict w14:anchorId="65F7CA3C">
          <v:rect id="_x0000_i1044" style="width:0;height:1.5pt" o:hralign="center" o:hrstd="t" o:hr="t" fillcolor="#a0a0a0" stroked="f"/>
        </w:pict>
      </w:r>
    </w:p>
    <w:p w14:paraId="0D4F57A2" w14:textId="77777777" w:rsidR="00C853AF" w:rsidRPr="00C853AF" w:rsidRDefault="00C853AF" w:rsidP="00C853AF">
      <w:pPr>
        <w:rPr>
          <w:b/>
          <w:bCs/>
        </w:rPr>
      </w:pPr>
      <w:r w:rsidRPr="00C853AF">
        <w:rPr>
          <w:b/>
          <w:bCs/>
        </w:rPr>
        <w:t>Competitive Summary</w:t>
      </w:r>
    </w:p>
    <w:p w14:paraId="37E19EC5" w14:textId="77777777" w:rsidR="00C853AF" w:rsidRPr="00C853AF" w:rsidRDefault="00C853AF" w:rsidP="00C853AF">
      <w:r w:rsidRPr="00C853AF">
        <w:t xml:space="preserve">While </w:t>
      </w:r>
      <w:proofErr w:type="spellStart"/>
      <w:r w:rsidRPr="00C853AF">
        <w:rPr>
          <w:b/>
          <w:bCs/>
        </w:rPr>
        <w:t>Biosense</w:t>
      </w:r>
      <w:proofErr w:type="spellEnd"/>
      <w:r w:rsidRPr="00C853AF">
        <w:rPr>
          <w:b/>
          <w:bCs/>
        </w:rPr>
        <w:t xml:space="preserve"> Webster</w:t>
      </w:r>
      <w:r w:rsidRPr="00C853AF">
        <w:t xml:space="preserve"> and </w:t>
      </w:r>
      <w:r w:rsidRPr="00C853AF">
        <w:rPr>
          <w:b/>
          <w:bCs/>
        </w:rPr>
        <w:t>Abbott</w:t>
      </w:r>
      <w:r w:rsidRPr="00C853AF">
        <w:t xml:space="preserve"> hold leadership positions, </w:t>
      </w:r>
      <w:r w:rsidRPr="00C853AF">
        <w:rPr>
          <w:b/>
          <w:bCs/>
        </w:rPr>
        <w:t xml:space="preserve">disruptive entrants like </w:t>
      </w:r>
      <w:proofErr w:type="spellStart"/>
      <w:r w:rsidRPr="00C853AF">
        <w:rPr>
          <w:b/>
          <w:bCs/>
        </w:rPr>
        <w:t>Acutus</w:t>
      </w:r>
      <w:proofErr w:type="spellEnd"/>
      <w:r w:rsidRPr="00C853AF">
        <w:rPr>
          <w:b/>
          <w:bCs/>
        </w:rPr>
        <w:t xml:space="preserve"> and </w:t>
      </w:r>
      <w:proofErr w:type="spellStart"/>
      <w:r w:rsidRPr="00C853AF">
        <w:rPr>
          <w:b/>
          <w:bCs/>
        </w:rPr>
        <w:t>MicroPort</w:t>
      </w:r>
      <w:proofErr w:type="spellEnd"/>
      <w:r w:rsidRPr="00C853AF">
        <w:t xml:space="preserve"> are reshaping the landscape by targeting niche use cases, regional gaps, and cost-performance efficiencies. The competitive edge increasingly rests on </w:t>
      </w:r>
      <w:r w:rsidRPr="00C853AF">
        <w:rPr>
          <w:b/>
          <w:bCs/>
        </w:rPr>
        <w:t>data interoperability, clinical workflow integration, and real-world support ecosystems</w:t>
      </w:r>
      <w:r w:rsidRPr="00C853AF">
        <w:t>.</w:t>
      </w:r>
    </w:p>
    <w:p w14:paraId="3849D1FC" w14:textId="77777777" w:rsidR="00C853AF" w:rsidRPr="00C853AF" w:rsidRDefault="00C853AF" w:rsidP="00C853AF">
      <w:pPr>
        <w:rPr>
          <w:b/>
          <w:bCs/>
        </w:rPr>
      </w:pPr>
      <w:r w:rsidRPr="00C853AF">
        <w:rPr>
          <w:b/>
          <w:bCs/>
        </w:rPr>
        <w:t>5. Regional Landscape and Adoption Outlook</w:t>
      </w:r>
    </w:p>
    <w:p w14:paraId="030970EA" w14:textId="77777777" w:rsidR="00C853AF" w:rsidRPr="00C853AF" w:rsidRDefault="00C853AF" w:rsidP="00C853AF">
      <w:r w:rsidRPr="00C853AF">
        <w:t xml:space="preserve">The </w:t>
      </w:r>
      <w:r w:rsidRPr="00C853AF">
        <w:rPr>
          <w:b/>
          <w:bCs/>
        </w:rPr>
        <w:t>intra-cardiac electrophysiology mapping catheters market</w:t>
      </w:r>
      <w:r w:rsidRPr="00C853AF">
        <w:t xml:space="preserve"> demonstrates significant regional variability in terms of infrastructure readiness, regulatory maturity, reimbursement models, and electrophysiology specialization. Each geography exhibits unique adoption dynamics shaped by </w:t>
      </w:r>
      <w:r w:rsidRPr="00C853AF">
        <w:rPr>
          <w:b/>
          <w:bCs/>
        </w:rPr>
        <w:t>health system capacity</w:t>
      </w:r>
      <w:r w:rsidRPr="00C853AF">
        <w:t xml:space="preserve">, </w:t>
      </w:r>
      <w:r w:rsidRPr="00C853AF">
        <w:rPr>
          <w:b/>
          <w:bCs/>
        </w:rPr>
        <w:t>burden of arrhythmia</w:t>
      </w:r>
      <w:r w:rsidRPr="00C853AF">
        <w:t xml:space="preserve">, and </w:t>
      </w:r>
      <w:r w:rsidRPr="00C853AF">
        <w:rPr>
          <w:b/>
          <w:bCs/>
        </w:rPr>
        <w:t>technology diffusion rates</w:t>
      </w:r>
      <w:r w:rsidRPr="00C853AF">
        <w:t>.</w:t>
      </w:r>
    </w:p>
    <w:p w14:paraId="1C3D759C" w14:textId="77777777" w:rsidR="00C853AF" w:rsidRPr="00C853AF" w:rsidRDefault="00000000" w:rsidP="00C853AF">
      <w:r>
        <w:pict w14:anchorId="6E164D1D">
          <v:rect id="_x0000_i1045" style="width:0;height:1.5pt" o:hralign="center" o:hrstd="t" o:hr="t" fillcolor="#a0a0a0" stroked="f"/>
        </w:pict>
      </w:r>
    </w:p>
    <w:p w14:paraId="7CD5A8C7" w14:textId="77777777" w:rsidR="00C853AF" w:rsidRPr="00C853AF" w:rsidRDefault="00C853AF" w:rsidP="00C853AF">
      <w:pPr>
        <w:rPr>
          <w:b/>
          <w:bCs/>
        </w:rPr>
      </w:pPr>
      <w:r w:rsidRPr="00C853AF">
        <w:rPr>
          <w:b/>
          <w:bCs/>
        </w:rPr>
        <w:t>North America</w:t>
      </w:r>
    </w:p>
    <w:p w14:paraId="2BB8D999" w14:textId="77777777" w:rsidR="00C853AF" w:rsidRPr="00C853AF" w:rsidRDefault="00C853AF" w:rsidP="00C853AF">
      <w:r w:rsidRPr="00C853AF">
        <w:rPr>
          <w:b/>
          <w:bCs/>
        </w:rPr>
        <w:t>North America</w:t>
      </w:r>
      <w:r w:rsidRPr="00C853AF">
        <w:t xml:space="preserve"> held the largest market share in 2024, led by the United States, which alone contributes over </w:t>
      </w:r>
      <w:r w:rsidRPr="00C853AF">
        <w:rPr>
          <w:b/>
          <w:bCs/>
        </w:rPr>
        <w:t>40% of the global demand</w:t>
      </w:r>
      <w:r w:rsidRPr="00C853AF">
        <w:t>. This dominance is underpinned by:</w:t>
      </w:r>
    </w:p>
    <w:p w14:paraId="6D808D6F" w14:textId="77777777" w:rsidR="00C853AF" w:rsidRPr="00C853AF" w:rsidRDefault="00C853AF" w:rsidP="00C853AF">
      <w:pPr>
        <w:numPr>
          <w:ilvl w:val="0"/>
          <w:numId w:val="18"/>
        </w:numPr>
      </w:pPr>
      <w:r w:rsidRPr="00C853AF">
        <w:t>A high prevalence of atrial fibrillation (AFib) and ventricular tachycardia</w:t>
      </w:r>
    </w:p>
    <w:p w14:paraId="77BEC6C5" w14:textId="77777777" w:rsidR="00C853AF" w:rsidRPr="00C853AF" w:rsidRDefault="00C853AF" w:rsidP="00C853AF">
      <w:pPr>
        <w:numPr>
          <w:ilvl w:val="0"/>
          <w:numId w:val="18"/>
        </w:numPr>
      </w:pPr>
      <w:r w:rsidRPr="00C853AF">
        <w:t>Advanced EP lab infrastructure across academic and private health systems</w:t>
      </w:r>
    </w:p>
    <w:p w14:paraId="6CDC5FAF" w14:textId="77777777" w:rsidR="00C853AF" w:rsidRPr="00C853AF" w:rsidRDefault="00C853AF" w:rsidP="00C853AF">
      <w:pPr>
        <w:numPr>
          <w:ilvl w:val="0"/>
          <w:numId w:val="18"/>
        </w:numPr>
      </w:pPr>
      <w:r w:rsidRPr="00C853AF">
        <w:t>Strong presence of OEMs with robust after-sales and training support</w:t>
      </w:r>
    </w:p>
    <w:p w14:paraId="5D4FC0F9" w14:textId="77777777" w:rsidR="00C853AF" w:rsidRPr="00C853AF" w:rsidRDefault="00C853AF" w:rsidP="00C853AF">
      <w:pPr>
        <w:numPr>
          <w:ilvl w:val="0"/>
          <w:numId w:val="18"/>
        </w:numPr>
      </w:pPr>
      <w:r w:rsidRPr="00C853AF">
        <w:t>Established reimbursement frameworks (e.g., CMS approval for AFib ablation)</w:t>
      </w:r>
    </w:p>
    <w:p w14:paraId="57AAE8CC" w14:textId="77777777" w:rsidR="00C853AF" w:rsidRPr="00C853AF" w:rsidRDefault="00C853AF" w:rsidP="00C853AF">
      <w:r w:rsidRPr="00C853AF">
        <w:rPr>
          <w:i/>
          <w:iCs/>
        </w:rPr>
        <w:t>The U.S. market continues to evolve with the expansion of outpatient EP labs, where compact mapping solutions and AI-integrated catheters are in high demand.</w:t>
      </w:r>
    </w:p>
    <w:p w14:paraId="52B1B9DE" w14:textId="77777777" w:rsidR="00C853AF" w:rsidRPr="00C853AF" w:rsidRDefault="00000000" w:rsidP="00C853AF">
      <w:r>
        <w:pict w14:anchorId="68995243">
          <v:rect id="_x0000_i1046" style="width:0;height:1.5pt" o:hralign="center" o:hrstd="t" o:hr="t" fillcolor="#a0a0a0" stroked="f"/>
        </w:pict>
      </w:r>
    </w:p>
    <w:p w14:paraId="073458BC" w14:textId="77777777" w:rsidR="00C853AF" w:rsidRPr="00C853AF" w:rsidRDefault="00C853AF" w:rsidP="00C853AF">
      <w:pPr>
        <w:rPr>
          <w:b/>
          <w:bCs/>
        </w:rPr>
      </w:pPr>
      <w:r w:rsidRPr="00C853AF">
        <w:rPr>
          <w:b/>
          <w:bCs/>
        </w:rPr>
        <w:lastRenderedPageBreak/>
        <w:t>Europe</w:t>
      </w:r>
    </w:p>
    <w:p w14:paraId="7E3CEB07" w14:textId="77777777" w:rsidR="00C853AF" w:rsidRPr="00C853AF" w:rsidRDefault="00C853AF" w:rsidP="00C853AF">
      <w:r w:rsidRPr="00C853AF">
        <w:t xml:space="preserve">Europe accounts for a significant share, particularly in </w:t>
      </w:r>
      <w:r w:rsidRPr="00C853AF">
        <w:rPr>
          <w:b/>
          <w:bCs/>
        </w:rPr>
        <w:t>Germany</w:t>
      </w:r>
      <w:r w:rsidRPr="00C853AF">
        <w:t xml:space="preserve">, </w:t>
      </w:r>
      <w:r w:rsidRPr="00C853AF">
        <w:rPr>
          <w:b/>
          <w:bCs/>
        </w:rPr>
        <w:t>France</w:t>
      </w:r>
      <w:r w:rsidRPr="00C853AF">
        <w:t xml:space="preserve">, </w:t>
      </w:r>
      <w:r w:rsidRPr="00C853AF">
        <w:rPr>
          <w:b/>
          <w:bCs/>
        </w:rPr>
        <w:t>Italy</w:t>
      </w:r>
      <w:r w:rsidRPr="00C853AF">
        <w:t xml:space="preserve">, and the </w:t>
      </w:r>
      <w:r w:rsidRPr="00C853AF">
        <w:rPr>
          <w:b/>
          <w:bCs/>
        </w:rPr>
        <w:t>United Kingdom</w:t>
      </w:r>
      <w:r w:rsidRPr="00C853AF">
        <w:t>. The region is characterized by:</w:t>
      </w:r>
    </w:p>
    <w:p w14:paraId="0211575E" w14:textId="77777777" w:rsidR="00C853AF" w:rsidRPr="00C853AF" w:rsidRDefault="00C853AF" w:rsidP="00C853AF">
      <w:pPr>
        <w:numPr>
          <w:ilvl w:val="0"/>
          <w:numId w:val="19"/>
        </w:numPr>
      </w:pPr>
      <w:r w:rsidRPr="00C853AF">
        <w:t>Government-subsidized healthcare that accelerates access to advanced EP technologies</w:t>
      </w:r>
    </w:p>
    <w:p w14:paraId="6E51734F" w14:textId="77777777" w:rsidR="00C853AF" w:rsidRPr="00C853AF" w:rsidRDefault="00C853AF" w:rsidP="00C853AF">
      <w:pPr>
        <w:numPr>
          <w:ilvl w:val="0"/>
          <w:numId w:val="19"/>
        </w:numPr>
      </w:pPr>
      <w:r w:rsidRPr="00C853AF">
        <w:t xml:space="preserve">A growing base of certified electrophysiologists, especially in urban cardiac </w:t>
      </w:r>
      <w:proofErr w:type="spellStart"/>
      <w:r w:rsidRPr="00C853AF">
        <w:t>centers</w:t>
      </w:r>
      <w:proofErr w:type="spellEnd"/>
    </w:p>
    <w:p w14:paraId="45C18674" w14:textId="77777777" w:rsidR="00C853AF" w:rsidRPr="00C853AF" w:rsidRDefault="00C853AF" w:rsidP="00C853AF">
      <w:pPr>
        <w:numPr>
          <w:ilvl w:val="0"/>
          <w:numId w:val="19"/>
        </w:numPr>
      </w:pPr>
      <w:r w:rsidRPr="00C853AF">
        <w:t>Strong academic-industry collaboration fostering local catheter innovation</w:t>
      </w:r>
    </w:p>
    <w:p w14:paraId="2C4FD826" w14:textId="77777777" w:rsidR="00C853AF" w:rsidRPr="00C853AF" w:rsidRDefault="00C853AF" w:rsidP="00C853AF">
      <w:r w:rsidRPr="00C853AF">
        <w:t>Germany leads Europe’s EP mapping market due to a combination of procedural volume, clinical specialization, and public-private R&amp;D partnerships.</w:t>
      </w:r>
    </w:p>
    <w:p w14:paraId="0E23F2A3" w14:textId="77777777" w:rsidR="00C853AF" w:rsidRPr="00C853AF" w:rsidRDefault="00000000" w:rsidP="00C853AF">
      <w:r>
        <w:pict w14:anchorId="5CF5B093">
          <v:rect id="_x0000_i1047" style="width:0;height:1.5pt" o:hralign="center" o:hrstd="t" o:hr="t" fillcolor="#a0a0a0" stroked="f"/>
        </w:pict>
      </w:r>
    </w:p>
    <w:p w14:paraId="14201FF9" w14:textId="77777777" w:rsidR="00C853AF" w:rsidRPr="00C853AF" w:rsidRDefault="00C853AF" w:rsidP="00C853AF">
      <w:pPr>
        <w:rPr>
          <w:b/>
          <w:bCs/>
        </w:rPr>
      </w:pPr>
      <w:r w:rsidRPr="00C853AF">
        <w:rPr>
          <w:b/>
          <w:bCs/>
        </w:rPr>
        <w:t>Asia-Pacific</w:t>
      </w:r>
    </w:p>
    <w:p w14:paraId="2F77553F" w14:textId="77777777" w:rsidR="00C853AF" w:rsidRPr="00C853AF" w:rsidRDefault="00C853AF" w:rsidP="00C853AF">
      <w:r w:rsidRPr="00C853AF">
        <w:rPr>
          <w:b/>
          <w:bCs/>
        </w:rPr>
        <w:t>Asia-Pacific</w:t>
      </w:r>
      <w:r w:rsidRPr="00C853AF">
        <w:t xml:space="preserve"> is the fastest-growing regional market, expected to register a </w:t>
      </w:r>
      <w:r w:rsidRPr="00C853AF">
        <w:rPr>
          <w:b/>
          <w:bCs/>
        </w:rPr>
        <w:t>CAGR of 11.2% from 2024 to 2030</w:t>
      </w:r>
      <w:r w:rsidRPr="00C853AF">
        <w:t xml:space="preserve">. Growth is </w:t>
      </w:r>
      <w:proofErr w:type="spellStart"/>
      <w:r w:rsidRPr="00C853AF">
        <w:t>fueled</w:t>
      </w:r>
      <w:proofErr w:type="spellEnd"/>
      <w:r w:rsidRPr="00C853AF">
        <w:t xml:space="preserve"> by:</w:t>
      </w:r>
    </w:p>
    <w:p w14:paraId="100E17CC" w14:textId="77777777" w:rsidR="00C853AF" w:rsidRPr="00C853AF" w:rsidRDefault="00C853AF" w:rsidP="00C853AF">
      <w:pPr>
        <w:numPr>
          <w:ilvl w:val="0"/>
          <w:numId w:val="20"/>
        </w:numPr>
      </w:pPr>
      <w:r w:rsidRPr="00C853AF">
        <w:t>Escalating incidence of cardiovascular disorders in China, India, and Southeast Asia</w:t>
      </w:r>
    </w:p>
    <w:p w14:paraId="07B3B2A6" w14:textId="77777777" w:rsidR="00C853AF" w:rsidRPr="00C853AF" w:rsidRDefault="00C853AF" w:rsidP="00C853AF">
      <w:pPr>
        <w:numPr>
          <w:ilvl w:val="0"/>
          <w:numId w:val="20"/>
        </w:numPr>
      </w:pPr>
      <w:r w:rsidRPr="00C853AF">
        <w:t>Expanding EP capacity in urban hospitals</w:t>
      </w:r>
    </w:p>
    <w:p w14:paraId="13D92D00" w14:textId="77777777" w:rsidR="00C853AF" w:rsidRPr="00C853AF" w:rsidRDefault="00C853AF" w:rsidP="00C853AF">
      <w:pPr>
        <w:numPr>
          <w:ilvl w:val="0"/>
          <w:numId w:val="20"/>
        </w:numPr>
      </w:pPr>
      <w:r w:rsidRPr="00C853AF">
        <w:t>National programs aimed at reducing cardiac mortality</w:t>
      </w:r>
    </w:p>
    <w:p w14:paraId="0DA0104D" w14:textId="77777777" w:rsidR="00C853AF" w:rsidRPr="00C853AF" w:rsidRDefault="00C853AF" w:rsidP="00C853AF">
      <w:r w:rsidRPr="00C853AF">
        <w:t xml:space="preserve">China is aggressively investing in electrophysiology infrastructure, with local players like </w:t>
      </w:r>
      <w:proofErr w:type="spellStart"/>
      <w:r w:rsidRPr="00C853AF">
        <w:rPr>
          <w:b/>
          <w:bCs/>
        </w:rPr>
        <w:t>MicroPort</w:t>
      </w:r>
      <w:proofErr w:type="spellEnd"/>
      <w:r w:rsidRPr="00C853AF">
        <w:t xml:space="preserve"> gaining traction due to price competitiveness and regulatory support. Meanwhile, India is witnessing growth in tier-1 and tier-2 cardiac </w:t>
      </w:r>
      <w:proofErr w:type="spellStart"/>
      <w:r w:rsidRPr="00C853AF">
        <w:t>centers</w:t>
      </w:r>
      <w:proofErr w:type="spellEnd"/>
      <w:r w:rsidRPr="00C853AF">
        <w:t xml:space="preserve"> adopting reusable mapping catheter technologies to manage costs.</w:t>
      </w:r>
    </w:p>
    <w:p w14:paraId="509E0F65" w14:textId="77777777" w:rsidR="00C853AF" w:rsidRPr="00C853AF" w:rsidRDefault="00C853AF" w:rsidP="00C853AF">
      <w:r w:rsidRPr="00C853AF">
        <w:rPr>
          <w:i/>
          <w:iCs/>
        </w:rPr>
        <w:t>Japanese hospitals lead the way in zero-fluoroscopy ablation and robotic mapping adoption, driven by a strong technology culture and aging population.</w:t>
      </w:r>
    </w:p>
    <w:p w14:paraId="5AC18316" w14:textId="77777777" w:rsidR="00C853AF" w:rsidRPr="00C853AF" w:rsidRDefault="00000000" w:rsidP="00C853AF">
      <w:r>
        <w:pict w14:anchorId="5883E83E">
          <v:rect id="_x0000_i1048" style="width:0;height:1.5pt" o:hralign="center" o:hrstd="t" o:hr="t" fillcolor="#a0a0a0" stroked="f"/>
        </w:pict>
      </w:r>
    </w:p>
    <w:p w14:paraId="4CCEC453" w14:textId="77777777" w:rsidR="00C853AF" w:rsidRPr="00C853AF" w:rsidRDefault="00C853AF" w:rsidP="00C853AF">
      <w:pPr>
        <w:rPr>
          <w:b/>
          <w:bCs/>
        </w:rPr>
      </w:pPr>
      <w:r w:rsidRPr="00C853AF">
        <w:rPr>
          <w:b/>
          <w:bCs/>
        </w:rPr>
        <w:t>Latin America</w:t>
      </w:r>
    </w:p>
    <w:p w14:paraId="334E7C1F" w14:textId="77777777" w:rsidR="00C853AF" w:rsidRPr="00C853AF" w:rsidRDefault="00C853AF" w:rsidP="00C853AF">
      <w:r w:rsidRPr="00C853AF">
        <w:t xml:space="preserve">Adoption in </w:t>
      </w:r>
      <w:r w:rsidRPr="00C853AF">
        <w:rPr>
          <w:b/>
          <w:bCs/>
        </w:rPr>
        <w:t>Latin America</w:t>
      </w:r>
      <w:r w:rsidRPr="00C853AF">
        <w:t xml:space="preserve"> remains in the early to mid-maturity phase. Countries like </w:t>
      </w:r>
      <w:r w:rsidRPr="00C853AF">
        <w:rPr>
          <w:b/>
          <w:bCs/>
        </w:rPr>
        <w:t>Brazil</w:t>
      </w:r>
      <w:r w:rsidRPr="00C853AF">
        <w:t xml:space="preserve"> and </w:t>
      </w:r>
      <w:r w:rsidRPr="00C853AF">
        <w:rPr>
          <w:b/>
          <w:bCs/>
        </w:rPr>
        <w:t>Mexico</w:t>
      </w:r>
      <w:r w:rsidRPr="00C853AF">
        <w:t xml:space="preserve"> show promise due to:</w:t>
      </w:r>
    </w:p>
    <w:p w14:paraId="64FC6E2D" w14:textId="77777777" w:rsidR="00C853AF" w:rsidRPr="00C853AF" w:rsidRDefault="00C853AF" w:rsidP="00C853AF">
      <w:pPr>
        <w:numPr>
          <w:ilvl w:val="0"/>
          <w:numId w:val="21"/>
        </w:numPr>
      </w:pPr>
      <w:r w:rsidRPr="00C853AF">
        <w:t xml:space="preserve">Concentration of cardiac specialty hospitals in urban </w:t>
      </w:r>
      <w:proofErr w:type="spellStart"/>
      <w:r w:rsidRPr="00C853AF">
        <w:t>centers</w:t>
      </w:r>
      <w:proofErr w:type="spellEnd"/>
    </w:p>
    <w:p w14:paraId="431BA809" w14:textId="77777777" w:rsidR="00C853AF" w:rsidRPr="00C853AF" w:rsidRDefault="00C853AF" w:rsidP="00C853AF">
      <w:pPr>
        <w:numPr>
          <w:ilvl w:val="0"/>
          <w:numId w:val="21"/>
        </w:numPr>
      </w:pPr>
      <w:r w:rsidRPr="00C853AF">
        <w:t>Government push for cardiac diagnostics and disease awareness</w:t>
      </w:r>
    </w:p>
    <w:p w14:paraId="170A4C7F" w14:textId="77777777" w:rsidR="00C853AF" w:rsidRPr="00C853AF" w:rsidRDefault="00C853AF" w:rsidP="00C853AF">
      <w:pPr>
        <w:numPr>
          <w:ilvl w:val="0"/>
          <w:numId w:val="21"/>
        </w:numPr>
      </w:pPr>
      <w:r w:rsidRPr="00C853AF">
        <w:t>Pilot deployments of mapping platforms in public health systems</w:t>
      </w:r>
    </w:p>
    <w:p w14:paraId="012554D8" w14:textId="77777777" w:rsidR="00C853AF" w:rsidRPr="00C853AF" w:rsidRDefault="00C853AF" w:rsidP="00C853AF">
      <w:r w:rsidRPr="00C853AF">
        <w:t>Challenges remain, including cost constraints and uneven geographic distribution of EP labs.</w:t>
      </w:r>
    </w:p>
    <w:p w14:paraId="1034987F" w14:textId="77777777" w:rsidR="00C853AF" w:rsidRPr="00C853AF" w:rsidRDefault="00000000" w:rsidP="00C853AF">
      <w:r>
        <w:pict w14:anchorId="5771817E">
          <v:rect id="_x0000_i1049" style="width:0;height:1.5pt" o:hralign="center" o:hrstd="t" o:hr="t" fillcolor="#a0a0a0" stroked="f"/>
        </w:pict>
      </w:r>
    </w:p>
    <w:p w14:paraId="4CCAF231" w14:textId="77777777" w:rsidR="00C853AF" w:rsidRPr="00C853AF" w:rsidRDefault="00C853AF" w:rsidP="00C853AF">
      <w:pPr>
        <w:rPr>
          <w:b/>
          <w:bCs/>
        </w:rPr>
      </w:pPr>
      <w:r w:rsidRPr="00C853AF">
        <w:rPr>
          <w:b/>
          <w:bCs/>
        </w:rPr>
        <w:t>Middle East &amp; Africa (MEA)</w:t>
      </w:r>
    </w:p>
    <w:p w14:paraId="20BA0DAB" w14:textId="77777777" w:rsidR="00C853AF" w:rsidRPr="00C853AF" w:rsidRDefault="00C853AF" w:rsidP="00C853AF">
      <w:r w:rsidRPr="00C853AF">
        <w:lastRenderedPageBreak/>
        <w:t xml:space="preserve">The </w:t>
      </w:r>
      <w:r w:rsidRPr="00C853AF">
        <w:rPr>
          <w:b/>
          <w:bCs/>
        </w:rPr>
        <w:t>MEA</w:t>
      </w:r>
      <w:r w:rsidRPr="00C853AF">
        <w:t xml:space="preserve"> region represents a nascent but opportunity-rich market. While device penetration is low, interest is growing in countries like </w:t>
      </w:r>
      <w:r w:rsidRPr="00C853AF">
        <w:rPr>
          <w:b/>
          <w:bCs/>
        </w:rPr>
        <w:t>Saudi Arabia</w:t>
      </w:r>
      <w:r w:rsidRPr="00C853AF">
        <w:t xml:space="preserve">, </w:t>
      </w:r>
      <w:r w:rsidRPr="00C853AF">
        <w:rPr>
          <w:b/>
          <w:bCs/>
        </w:rPr>
        <w:t>UAE</w:t>
      </w:r>
      <w:r w:rsidRPr="00C853AF">
        <w:t xml:space="preserve">, and </w:t>
      </w:r>
      <w:r w:rsidRPr="00C853AF">
        <w:rPr>
          <w:b/>
          <w:bCs/>
        </w:rPr>
        <w:t>South Africa</w:t>
      </w:r>
      <w:r w:rsidRPr="00C853AF">
        <w:t>. Key drivers include:</w:t>
      </w:r>
    </w:p>
    <w:p w14:paraId="1CAB1C69" w14:textId="77777777" w:rsidR="00C853AF" w:rsidRPr="00C853AF" w:rsidRDefault="00C853AF" w:rsidP="00C853AF">
      <w:pPr>
        <w:numPr>
          <w:ilvl w:val="0"/>
          <w:numId w:val="22"/>
        </w:numPr>
      </w:pPr>
      <w:r w:rsidRPr="00C853AF">
        <w:t>Investments in specialty cardiac care under Vision 2030 (Saudi Arabia)</w:t>
      </w:r>
    </w:p>
    <w:p w14:paraId="6B6D9FF7" w14:textId="77777777" w:rsidR="00C853AF" w:rsidRPr="00C853AF" w:rsidRDefault="00C853AF" w:rsidP="00C853AF">
      <w:pPr>
        <w:numPr>
          <w:ilvl w:val="0"/>
          <w:numId w:val="22"/>
        </w:numPr>
      </w:pPr>
      <w:r w:rsidRPr="00C853AF">
        <w:t>Expansion of private healthcare networks in the Gulf</w:t>
      </w:r>
    </w:p>
    <w:p w14:paraId="679EACEE" w14:textId="77777777" w:rsidR="00C853AF" w:rsidRPr="00C853AF" w:rsidRDefault="00C853AF" w:rsidP="00C853AF">
      <w:pPr>
        <w:numPr>
          <w:ilvl w:val="0"/>
          <w:numId w:val="22"/>
        </w:numPr>
      </w:pPr>
      <w:r w:rsidRPr="00C853AF">
        <w:t>International OEM partnerships for training and equipment leasing</w:t>
      </w:r>
    </w:p>
    <w:p w14:paraId="4D5D1D5F" w14:textId="77777777" w:rsidR="00C853AF" w:rsidRPr="00C853AF" w:rsidRDefault="00C853AF" w:rsidP="00C853AF">
      <w:r w:rsidRPr="00C853AF">
        <w:rPr>
          <w:i/>
          <w:iCs/>
        </w:rPr>
        <w:t>Sub-Saharan Africa remains underpenetrated, with limited EP mapping infrastructure and skilled professionals—making it a long-term white space for low-cost, modular catheter systems.</w:t>
      </w:r>
    </w:p>
    <w:p w14:paraId="083CA978" w14:textId="77777777" w:rsidR="00C853AF" w:rsidRPr="00C853AF" w:rsidRDefault="00000000" w:rsidP="00C853AF">
      <w:r>
        <w:pict w14:anchorId="388198FD">
          <v:rect id="_x0000_i1050" style="width:0;height:1.5pt" o:hralign="center" o:hrstd="t" o:hr="t" fillcolor="#a0a0a0" stroked="f"/>
        </w:pict>
      </w:r>
    </w:p>
    <w:p w14:paraId="1A3E1FE9" w14:textId="77777777" w:rsidR="00C853AF" w:rsidRPr="00C853AF" w:rsidRDefault="00C853AF" w:rsidP="00C853AF">
      <w:r w:rsidRPr="00C853AF">
        <w:t xml:space="preserve">In conclusion, regional market growth is dictated not only by disease prevalence but also by </w:t>
      </w:r>
      <w:r w:rsidRPr="00C853AF">
        <w:rPr>
          <w:b/>
          <w:bCs/>
        </w:rPr>
        <w:t>institutional readiness</w:t>
      </w:r>
      <w:r w:rsidRPr="00C853AF">
        <w:t xml:space="preserve">, </w:t>
      </w:r>
      <w:r w:rsidRPr="00C853AF">
        <w:rPr>
          <w:b/>
          <w:bCs/>
        </w:rPr>
        <w:t>policy frameworks</w:t>
      </w:r>
      <w:r w:rsidRPr="00C853AF">
        <w:t xml:space="preserve">, and </w:t>
      </w:r>
      <w:r w:rsidRPr="00C853AF">
        <w:rPr>
          <w:b/>
          <w:bCs/>
        </w:rPr>
        <w:t>public-private investment in EP capacity-building</w:t>
      </w:r>
      <w:r w:rsidRPr="00C853AF">
        <w:t>. Future success will depend on how well companies localize their strategy to align with regional gaps and opportunities.</w:t>
      </w:r>
    </w:p>
    <w:p w14:paraId="24EB0CE3" w14:textId="77777777" w:rsidR="00C853AF" w:rsidRPr="00C853AF" w:rsidRDefault="00C853AF" w:rsidP="00C853AF">
      <w:pPr>
        <w:rPr>
          <w:b/>
          <w:bCs/>
        </w:rPr>
      </w:pPr>
      <w:r w:rsidRPr="00C853AF">
        <w:rPr>
          <w:b/>
          <w:bCs/>
        </w:rPr>
        <w:t>6. End-User Dynamics and Use Case</w:t>
      </w:r>
    </w:p>
    <w:p w14:paraId="685A3668" w14:textId="77777777" w:rsidR="00C853AF" w:rsidRPr="00C853AF" w:rsidRDefault="00C853AF" w:rsidP="00C853AF">
      <w:r w:rsidRPr="00C853AF">
        <w:t xml:space="preserve">The utility of </w:t>
      </w:r>
      <w:r w:rsidRPr="00C853AF">
        <w:rPr>
          <w:b/>
          <w:bCs/>
        </w:rPr>
        <w:t>intra-cardiac electrophysiology mapping catheters</w:t>
      </w:r>
      <w:r w:rsidRPr="00C853AF">
        <w:t xml:space="preserve"> varies across end-user environments, primarily shaped by the complexity of cases handled, availability of adjunctive technologies, and procedural throughput needs. Understanding end-user dynamics is critical to optimizing product design, pricing models, and service strategies.</w:t>
      </w:r>
    </w:p>
    <w:p w14:paraId="67E61ABB" w14:textId="77777777" w:rsidR="00C853AF" w:rsidRPr="00C853AF" w:rsidRDefault="00000000" w:rsidP="00C853AF">
      <w:r>
        <w:pict w14:anchorId="5ED6F00F">
          <v:rect id="_x0000_i1051" style="width:0;height:1.5pt" o:hralign="center" o:hrstd="t" o:hr="t" fillcolor="#a0a0a0" stroked="f"/>
        </w:pict>
      </w:r>
    </w:p>
    <w:p w14:paraId="019C67CE" w14:textId="77777777" w:rsidR="00C853AF" w:rsidRPr="00C853AF" w:rsidRDefault="00C853AF" w:rsidP="00C853AF">
      <w:pPr>
        <w:rPr>
          <w:b/>
          <w:bCs/>
        </w:rPr>
      </w:pPr>
      <w:r w:rsidRPr="00C853AF">
        <w:rPr>
          <w:b/>
          <w:bCs/>
        </w:rPr>
        <w:t>Hospitals</w:t>
      </w:r>
    </w:p>
    <w:p w14:paraId="68470494" w14:textId="77777777" w:rsidR="00C853AF" w:rsidRPr="00C853AF" w:rsidRDefault="00C853AF" w:rsidP="00C853AF">
      <w:r w:rsidRPr="00C853AF">
        <w:t xml:space="preserve">Hospitals, particularly </w:t>
      </w:r>
      <w:r w:rsidRPr="00C853AF">
        <w:rPr>
          <w:b/>
          <w:bCs/>
        </w:rPr>
        <w:t xml:space="preserve">tertiary care and academic </w:t>
      </w:r>
      <w:proofErr w:type="spellStart"/>
      <w:r w:rsidRPr="00C853AF">
        <w:rPr>
          <w:b/>
          <w:bCs/>
        </w:rPr>
        <w:t>centers</w:t>
      </w:r>
      <w:proofErr w:type="spellEnd"/>
      <w:r w:rsidRPr="00C853AF">
        <w:t>, remain the largest and most consistent users of EP mapping catheters. These facilities benefit from:</w:t>
      </w:r>
    </w:p>
    <w:p w14:paraId="07878B32" w14:textId="77777777" w:rsidR="00C853AF" w:rsidRPr="00C853AF" w:rsidRDefault="00C853AF" w:rsidP="00C853AF">
      <w:pPr>
        <w:numPr>
          <w:ilvl w:val="0"/>
          <w:numId w:val="23"/>
        </w:numPr>
      </w:pPr>
      <w:r w:rsidRPr="00C853AF">
        <w:t>Fully equipped electrophysiology suites</w:t>
      </w:r>
    </w:p>
    <w:p w14:paraId="75F3AB8B" w14:textId="77777777" w:rsidR="00C853AF" w:rsidRPr="00C853AF" w:rsidRDefault="00C853AF" w:rsidP="00C853AF">
      <w:pPr>
        <w:numPr>
          <w:ilvl w:val="0"/>
          <w:numId w:val="23"/>
        </w:numPr>
      </w:pPr>
      <w:r w:rsidRPr="00C853AF">
        <w:t>Access to adjunctive imaging (e.g., ICE, fluoroscopy, MRI integration)</w:t>
      </w:r>
    </w:p>
    <w:p w14:paraId="2008DE0C" w14:textId="77777777" w:rsidR="00C853AF" w:rsidRPr="00C853AF" w:rsidRDefault="00C853AF" w:rsidP="00C853AF">
      <w:pPr>
        <w:numPr>
          <w:ilvl w:val="0"/>
          <w:numId w:val="23"/>
        </w:numPr>
      </w:pPr>
      <w:r w:rsidRPr="00C853AF">
        <w:t>Experienced electrophysiologists and support staff</w:t>
      </w:r>
    </w:p>
    <w:p w14:paraId="0F3B313A" w14:textId="77777777" w:rsidR="00C853AF" w:rsidRPr="00C853AF" w:rsidRDefault="00C853AF" w:rsidP="00C853AF">
      <w:pPr>
        <w:numPr>
          <w:ilvl w:val="0"/>
          <w:numId w:val="23"/>
        </w:numPr>
      </w:pPr>
      <w:r w:rsidRPr="00C853AF">
        <w:t>Capital budgets for high-density and robotic-compatible catheters</w:t>
      </w:r>
    </w:p>
    <w:p w14:paraId="6CDC40C1" w14:textId="77777777" w:rsidR="00C853AF" w:rsidRPr="00C853AF" w:rsidRDefault="00C853AF" w:rsidP="00C853AF">
      <w:r w:rsidRPr="00C853AF">
        <w:rPr>
          <w:i/>
          <w:iCs/>
        </w:rPr>
        <w:t>Hospitals also serve as primary training hubs for new catheter technologies, often engaging in early-stage evaluations and pilot deployments.</w:t>
      </w:r>
    </w:p>
    <w:p w14:paraId="58AD1F47" w14:textId="77777777" w:rsidR="00C853AF" w:rsidRPr="00C853AF" w:rsidRDefault="00000000" w:rsidP="00C853AF">
      <w:r>
        <w:pict w14:anchorId="76C45A98">
          <v:rect id="_x0000_i1052" style="width:0;height:1.5pt" o:hralign="center" o:hrstd="t" o:hr="t" fillcolor="#a0a0a0" stroked="f"/>
        </w:pict>
      </w:r>
    </w:p>
    <w:p w14:paraId="0495C7AE" w14:textId="77777777" w:rsidR="00C853AF" w:rsidRPr="00C853AF" w:rsidRDefault="00C853AF" w:rsidP="00C853AF">
      <w:pPr>
        <w:rPr>
          <w:b/>
          <w:bCs/>
        </w:rPr>
      </w:pPr>
      <w:r w:rsidRPr="00C853AF">
        <w:rPr>
          <w:b/>
          <w:bCs/>
        </w:rPr>
        <w:t>Cardiac Electrophysiology Labs</w:t>
      </w:r>
    </w:p>
    <w:p w14:paraId="011A0C5F" w14:textId="77777777" w:rsidR="00C853AF" w:rsidRPr="00C853AF" w:rsidRDefault="00C853AF" w:rsidP="00C853AF">
      <w:r w:rsidRPr="00C853AF">
        <w:t xml:space="preserve">Dedicated </w:t>
      </w:r>
      <w:r w:rsidRPr="00C853AF">
        <w:rPr>
          <w:b/>
          <w:bCs/>
        </w:rPr>
        <w:t>EP labs</w:t>
      </w:r>
      <w:r w:rsidRPr="00C853AF">
        <w:t xml:space="preserve"> are rapidly gaining ground, particularly in the U.S., Germany, and Japan. These labs are designed to manage high volumes of complex arrhythmia cases with:</w:t>
      </w:r>
    </w:p>
    <w:p w14:paraId="5F5947CA" w14:textId="77777777" w:rsidR="00C853AF" w:rsidRPr="00C853AF" w:rsidRDefault="00C853AF" w:rsidP="00C853AF">
      <w:pPr>
        <w:numPr>
          <w:ilvl w:val="0"/>
          <w:numId w:val="24"/>
        </w:numPr>
      </w:pPr>
      <w:r w:rsidRPr="00C853AF">
        <w:lastRenderedPageBreak/>
        <w:t>Integrated mapping, ablation, and navigation systems</w:t>
      </w:r>
    </w:p>
    <w:p w14:paraId="7F2401D2" w14:textId="77777777" w:rsidR="00C853AF" w:rsidRPr="00C853AF" w:rsidRDefault="00C853AF" w:rsidP="00C853AF">
      <w:pPr>
        <w:numPr>
          <w:ilvl w:val="0"/>
          <w:numId w:val="24"/>
        </w:numPr>
      </w:pPr>
      <w:r w:rsidRPr="00C853AF">
        <w:t>Real-time 3D mapping displays and AI-aided signal processors</w:t>
      </w:r>
    </w:p>
    <w:p w14:paraId="2366E11B" w14:textId="77777777" w:rsidR="00C853AF" w:rsidRPr="00C853AF" w:rsidRDefault="00C853AF" w:rsidP="00C853AF">
      <w:pPr>
        <w:numPr>
          <w:ilvl w:val="0"/>
          <w:numId w:val="24"/>
        </w:numPr>
      </w:pPr>
      <w:r w:rsidRPr="00C853AF">
        <w:t>Preference for multi-electrode and non-contact catheter formats</w:t>
      </w:r>
    </w:p>
    <w:p w14:paraId="3CD6A08D" w14:textId="77777777" w:rsidR="00C853AF" w:rsidRPr="00C853AF" w:rsidRDefault="00C853AF" w:rsidP="00C853AF">
      <w:r w:rsidRPr="00C853AF">
        <w:t xml:space="preserve">EP labs are also key customers for </w:t>
      </w:r>
      <w:r w:rsidRPr="00C853AF">
        <w:rPr>
          <w:b/>
          <w:bCs/>
        </w:rPr>
        <w:t>subscription-based device models</w:t>
      </w:r>
      <w:r w:rsidRPr="00C853AF">
        <w:t>, enabling continuous access to evolving catheter technologies without large upfront capital investments.</w:t>
      </w:r>
    </w:p>
    <w:p w14:paraId="10DA0F9A" w14:textId="77777777" w:rsidR="00C853AF" w:rsidRPr="00C853AF" w:rsidRDefault="00000000" w:rsidP="00C853AF">
      <w:r>
        <w:pict w14:anchorId="65D46FAE">
          <v:rect id="_x0000_i1053" style="width:0;height:1.5pt" o:hralign="center" o:hrstd="t" o:hr="t" fillcolor="#a0a0a0" stroked="f"/>
        </w:pict>
      </w:r>
    </w:p>
    <w:p w14:paraId="18953A46" w14:textId="77777777" w:rsidR="00C853AF" w:rsidRPr="00C853AF" w:rsidRDefault="00C853AF" w:rsidP="00C853AF">
      <w:pPr>
        <w:rPr>
          <w:b/>
          <w:bCs/>
        </w:rPr>
      </w:pPr>
      <w:r w:rsidRPr="00C853AF">
        <w:rPr>
          <w:b/>
          <w:bCs/>
        </w:rPr>
        <w:t xml:space="preserve">Ambulatory Surgical </w:t>
      </w:r>
      <w:proofErr w:type="spellStart"/>
      <w:r w:rsidRPr="00C853AF">
        <w:rPr>
          <w:b/>
          <w:bCs/>
        </w:rPr>
        <w:t>Centers</w:t>
      </w:r>
      <w:proofErr w:type="spellEnd"/>
      <w:r w:rsidRPr="00C853AF">
        <w:rPr>
          <w:b/>
          <w:bCs/>
        </w:rPr>
        <w:t xml:space="preserve"> (ASCs)</w:t>
      </w:r>
    </w:p>
    <w:p w14:paraId="2FE9532B" w14:textId="77777777" w:rsidR="00C853AF" w:rsidRPr="00C853AF" w:rsidRDefault="00C853AF" w:rsidP="00C853AF">
      <w:r w:rsidRPr="00C853AF">
        <w:t xml:space="preserve">Although still a smaller share of the market, </w:t>
      </w:r>
      <w:r w:rsidRPr="00C853AF">
        <w:rPr>
          <w:b/>
          <w:bCs/>
        </w:rPr>
        <w:t>ASCs</w:t>
      </w:r>
      <w:r w:rsidRPr="00C853AF">
        <w:t xml:space="preserve"> are increasingly equipped for straightforward EP procedures such as AVNRT and focal atrial tachycardia mapping. Their adoption drivers include:</w:t>
      </w:r>
    </w:p>
    <w:p w14:paraId="252853E4" w14:textId="77777777" w:rsidR="00C853AF" w:rsidRPr="00C853AF" w:rsidRDefault="00C853AF" w:rsidP="00C853AF">
      <w:pPr>
        <w:numPr>
          <w:ilvl w:val="0"/>
          <w:numId w:val="25"/>
        </w:numPr>
      </w:pPr>
      <w:r w:rsidRPr="00C853AF">
        <w:t>Lower procedural costs</w:t>
      </w:r>
    </w:p>
    <w:p w14:paraId="17271F4F" w14:textId="77777777" w:rsidR="00C853AF" w:rsidRPr="00C853AF" w:rsidRDefault="00C853AF" w:rsidP="00C853AF">
      <w:pPr>
        <w:numPr>
          <w:ilvl w:val="0"/>
          <w:numId w:val="25"/>
        </w:numPr>
      </w:pPr>
      <w:r w:rsidRPr="00C853AF">
        <w:t>Quicker patient turnover</w:t>
      </w:r>
    </w:p>
    <w:p w14:paraId="52E8C622" w14:textId="77777777" w:rsidR="00C853AF" w:rsidRPr="00C853AF" w:rsidRDefault="00C853AF" w:rsidP="00C853AF">
      <w:pPr>
        <w:numPr>
          <w:ilvl w:val="0"/>
          <w:numId w:val="25"/>
        </w:numPr>
      </w:pPr>
      <w:r w:rsidRPr="00C853AF">
        <w:t>Growing payer support for outpatient arrhythmia diagnostics</w:t>
      </w:r>
    </w:p>
    <w:p w14:paraId="4705D52D" w14:textId="77777777" w:rsidR="00C853AF" w:rsidRPr="00C853AF" w:rsidRDefault="00C853AF" w:rsidP="00C853AF">
      <w:r w:rsidRPr="00C853AF">
        <w:t>However, limited imaging infrastructure and lack of robotic support restrict their use of complex or high-density mapping catheters.</w:t>
      </w:r>
    </w:p>
    <w:p w14:paraId="45CFFC7C" w14:textId="77777777" w:rsidR="00C853AF" w:rsidRPr="00C853AF" w:rsidRDefault="00000000" w:rsidP="00C853AF">
      <w:r>
        <w:pict w14:anchorId="21CD46CC">
          <v:rect id="_x0000_i1054" style="width:0;height:1.5pt" o:hralign="center" o:hrstd="t" o:hr="t" fillcolor="#a0a0a0" stroked="f"/>
        </w:pict>
      </w:r>
    </w:p>
    <w:p w14:paraId="5715F26B" w14:textId="77777777" w:rsidR="00C853AF" w:rsidRPr="00C853AF" w:rsidRDefault="00C853AF" w:rsidP="00C853AF">
      <w:pPr>
        <w:rPr>
          <w:b/>
          <w:bCs/>
        </w:rPr>
      </w:pPr>
      <w:r w:rsidRPr="00C853AF">
        <w:rPr>
          <w:b/>
          <w:bCs/>
        </w:rPr>
        <w:t>Academic and Research Institutions</w:t>
      </w:r>
    </w:p>
    <w:p w14:paraId="0001D6C1" w14:textId="77777777" w:rsidR="00C853AF" w:rsidRPr="00C853AF" w:rsidRDefault="00C853AF" w:rsidP="00C853AF">
      <w:r w:rsidRPr="00C853AF">
        <w:t xml:space="preserve">Academic </w:t>
      </w:r>
      <w:proofErr w:type="spellStart"/>
      <w:r w:rsidRPr="00C853AF">
        <w:t>centers</w:t>
      </w:r>
      <w:proofErr w:type="spellEnd"/>
      <w:r w:rsidRPr="00C853AF">
        <w:t xml:space="preserve"> are crucial for </w:t>
      </w:r>
      <w:r w:rsidRPr="00C853AF">
        <w:rPr>
          <w:b/>
          <w:bCs/>
        </w:rPr>
        <w:t>innovation validation and clinical research</w:t>
      </w:r>
      <w:r w:rsidRPr="00C853AF">
        <w:t>, often collaborating with OEMs to evaluate:</w:t>
      </w:r>
    </w:p>
    <w:p w14:paraId="61986275" w14:textId="77777777" w:rsidR="00C853AF" w:rsidRPr="00C853AF" w:rsidRDefault="00C853AF" w:rsidP="00C853AF">
      <w:pPr>
        <w:numPr>
          <w:ilvl w:val="0"/>
          <w:numId w:val="26"/>
        </w:numPr>
      </w:pPr>
      <w:r w:rsidRPr="00C853AF">
        <w:t>First-in-human catheter trials</w:t>
      </w:r>
    </w:p>
    <w:p w14:paraId="2E061320" w14:textId="77777777" w:rsidR="00C853AF" w:rsidRPr="00C853AF" w:rsidRDefault="00C853AF" w:rsidP="00C853AF">
      <w:pPr>
        <w:numPr>
          <w:ilvl w:val="0"/>
          <w:numId w:val="26"/>
        </w:numPr>
      </w:pPr>
      <w:r w:rsidRPr="00C853AF">
        <w:t>Signal quality benchmarks</w:t>
      </w:r>
    </w:p>
    <w:p w14:paraId="3A187430" w14:textId="77777777" w:rsidR="00C853AF" w:rsidRPr="00C853AF" w:rsidRDefault="00C853AF" w:rsidP="00C853AF">
      <w:pPr>
        <w:numPr>
          <w:ilvl w:val="0"/>
          <w:numId w:val="26"/>
        </w:numPr>
      </w:pPr>
      <w:r w:rsidRPr="00C853AF">
        <w:t>Integration feasibility with experimental AI models</w:t>
      </w:r>
    </w:p>
    <w:p w14:paraId="572E2CCE" w14:textId="77777777" w:rsidR="00C853AF" w:rsidRPr="00C853AF" w:rsidRDefault="00C853AF" w:rsidP="00C853AF">
      <w:r w:rsidRPr="00C853AF">
        <w:t>These institutions contribute to setting procedural standards and influencing peer-reviewed clinical adoption.</w:t>
      </w:r>
    </w:p>
    <w:p w14:paraId="2179ACBC" w14:textId="77777777" w:rsidR="00C853AF" w:rsidRPr="00C853AF" w:rsidRDefault="00000000" w:rsidP="00C853AF">
      <w:r>
        <w:pict w14:anchorId="5B21B8C1">
          <v:rect id="_x0000_i1055" style="width:0;height:1.5pt" o:hralign="center" o:hrstd="t" o:hr="t" fillcolor="#a0a0a0" stroked="f"/>
        </w:pict>
      </w:r>
    </w:p>
    <w:p w14:paraId="53E4703A" w14:textId="77777777" w:rsidR="00C853AF" w:rsidRPr="00C853AF" w:rsidRDefault="00C853AF" w:rsidP="00C853AF">
      <w:pPr>
        <w:rPr>
          <w:b/>
          <w:bCs/>
        </w:rPr>
      </w:pPr>
      <w:r w:rsidRPr="00C853AF">
        <w:rPr>
          <w:rFonts w:ascii="Segoe UI Emoji" w:hAnsi="Segoe UI Emoji" w:cs="Segoe UI Emoji"/>
          <w:b/>
          <w:bCs/>
        </w:rPr>
        <w:t>🏥</w:t>
      </w:r>
      <w:r w:rsidRPr="00C853AF">
        <w:rPr>
          <w:b/>
          <w:bCs/>
        </w:rPr>
        <w:t xml:space="preserve"> Use Case Spotlight</w:t>
      </w:r>
    </w:p>
    <w:p w14:paraId="7DB2494B" w14:textId="77777777" w:rsidR="00C853AF" w:rsidRPr="00C853AF" w:rsidRDefault="00C853AF" w:rsidP="00C853AF">
      <w:r w:rsidRPr="00C853AF">
        <w:rPr>
          <w:i/>
          <w:iCs/>
        </w:rPr>
        <w:t>A tertiary hospital in Seoul, South Korea, implemented a new-generation high-density mapping catheter to manage patients with persistent atrial fibrillation (AFib). Using a 64-electrode grid catheter integrated with 3D electro-anatomical mapping software, the EP team successfully reduced average mapping time by 35% and ablation time by 22%. The zero-fluoroscopy workflow enabled by AI-enhanced signal interpretation also improved patient safety, particularly in elderly patients with multiple comorbidities.</w:t>
      </w:r>
    </w:p>
    <w:p w14:paraId="3BB2B57D" w14:textId="77777777" w:rsidR="00C853AF" w:rsidRPr="00C853AF" w:rsidRDefault="00C853AF" w:rsidP="00C853AF">
      <w:r w:rsidRPr="00C853AF">
        <w:lastRenderedPageBreak/>
        <w:t xml:space="preserve">This real-world deployment exemplifies how </w:t>
      </w:r>
      <w:r w:rsidRPr="00C853AF">
        <w:rPr>
          <w:b/>
          <w:bCs/>
        </w:rPr>
        <w:t>high-density mapping catheters</w:t>
      </w:r>
      <w:r w:rsidRPr="00C853AF">
        <w:t xml:space="preserve">, when paired with imaging fusion and digital decision support, can enhance </w:t>
      </w:r>
      <w:r w:rsidRPr="00C853AF">
        <w:rPr>
          <w:b/>
          <w:bCs/>
        </w:rPr>
        <w:t>efficacy, safety, and throughput</w:t>
      </w:r>
      <w:r w:rsidRPr="00C853AF">
        <w:t xml:space="preserve"> in advanced cardiac care environments.</w:t>
      </w:r>
    </w:p>
    <w:p w14:paraId="51E93DF9" w14:textId="77777777" w:rsidR="00C853AF" w:rsidRPr="00C853AF" w:rsidRDefault="00000000" w:rsidP="00C853AF">
      <w:r>
        <w:pict w14:anchorId="37B9AA3E">
          <v:rect id="_x0000_i1056" style="width:0;height:1.5pt" o:hralign="center" o:hrstd="t" o:hr="t" fillcolor="#a0a0a0" stroked="f"/>
        </w:pict>
      </w:r>
    </w:p>
    <w:p w14:paraId="7BFB50D2" w14:textId="77777777" w:rsidR="00C853AF" w:rsidRPr="00C853AF" w:rsidRDefault="00C853AF" w:rsidP="00C853AF">
      <w:r w:rsidRPr="00C853AF">
        <w:t xml:space="preserve">The future of end-user engagement will rely on </w:t>
      </w:r>
      <w:r w:rsidRPr="00C853AF">
        <w:rPr>
          <w:b/>
          <w:bCs/>
        </w:rPr>
        <w:t>customizable catheter solutions</w:t>
      </w:r>
      <w:r w:rsidRPr="00C853AF">
        <w:t xml:space="preserve">, value-based pricing models, and robust training support—particularly as mid-tier cardiac </w:t>
      </w:r>
      <w:proofErr w:type="spellStart"/>
      <w:r w:rsidRPr="00C853AF">
        <w:t>centers</w:t>
      </w:r>
      <w:proofErr w:type="spellEnd"/>
      <w:r w:rsidRPr="00C853AF">
        <w:t xml:space="preserve"> and outpatient facilities scale up their electrophysiology capabilities.</w:t>
      </w:r>
    </w:p>
    <w:p w14:paraId="3C3FFC8C" w14:textId="77777777" w:rsidR="00C853AF" w:rsidRPr="00C853AF" w:rsidRDefault="00C853AF" w:rsidP="00C853AF">
      <w:pPr>
        <w:rPr>
          <w:b/>
          <w:bCs/>
        </w:rPr>
      </w:pPr>
      <w:r w:rsidRPr="00C853AF">
        <w:rPr>
          <w:b/>
          <w:bCs/>
        </w:rPr>
        <w:t>7. Recent Developments + Opportunities &amp; Restraints</w:t>
      </w:r>
    </w:p>
    <w:p w14:paraId="7DC84D23" w14:textId="77777777" w:rsidR="00C853AF" w:rsidRPr="00C853AF" w:rsidRDefault="00C853AF" w:rsidP="00C853AF">
      <w:r w:rsidRPr="00C853AF">
        <w:t xml:space="preserve">This section captures </w:t>
      </w:r>
      <w:r w:rsidRPr="00C853AF">
        <w:rPr>
          <w:b/>
          <w:bCs/>
        </w:rPr>
        <w:t>noteworthy advancements</w:t>
      </w:r>
      <w:r w:rsidRPr="00C853AF">
        <w:t xml:space="preserve"> in the </w:t>
      </w:r>
      <w:r w:rsidRPr="00C853AF">
        <w:rPr>
          <w:b/>
          <w:bCs/>
        </w:rPr>
        <w:t>intra-cardiac electrophysiology mapping catheters market</w:t>
      </w:r>
      <w:r w:rsidRPr="00C853AF">
        <w:t xml:space="preserve"> over the last two years and evaluates the most compelling </w:t>
      </w:r>
      <w:r w:rsidRPr="00C853AF">
        <w:rPr>
          <w:b/>
          <w:bCs/>
        </w:rPr>
        <w:t>opportunities and barriers</w:t>
      </w:r>
      <w:r w:rsidRPr="00C853AF">
        <w:t xml:space="preserve"> that will shape its near- and mid-term growth trajectory.</w:t>
      </w:r>
    </w:p>
    <w:p w14:paraId="08444675" w14:textId="77777777" w:rsidR="00C853AF" w:rsidRPr="00C853AF" w:rsidRDefault="00000000" w:rsidP="00C853AF">
      <w:r>
        <w:pict w14:anchorId="68C4D61A">
          <v:rect id="_x0000_i1057" style="width:0;height:1.5pt" o:hralign="center" o:hrstd="t" o:hr="t" fillcolor="#a0a0a0" stroked="f"/>
        </w:pict>
      </w:r>
    </w:p>
    <w:p w14:paraId="3E4FAB07" w14:textId="77777777" w:rsidR="00C853AF" w:rsidRPr="00C853AF" w:rsidRDefault="00C853AF" w:rsidP="00C853AF">
      <w:pPr>
        <w:rPr>
          <w:b/>
          <w:bCs/>
        </w:rPr>
      </w:pPr>
      <w:r w:rsidRPr="00C853AF">
        <w:rPr>
          <w:rFonts w:ascii="Segoe UI Emoji" w:hAnsi="Segoe UI Emoji" w:cs="Segoe UI Emoji"/>
          <w:b/>
          <w:bCs/>
        </w:rPr>
        <w:t>🆕</w:t>
      </w:r>
      <w:r w:rsidRPr="00C853AF">
        <w:rPr>
          <w:b/>
          <w:bCs/>
        </w:rPr>
        <w:t xml:space="preserve"> Recent Developments (2022–2024)</w:t>
      </w:r>
    </w:p>
    <w:p w14:paraId="1161120C" w14:textId="77777777" w:rsidR="00C853AF" w:rsidRPr="00C853AF" w:rsidRDefault="00C853AF" w:rsidP="00C853AF">
      <w:pPr>
        <w:numPr>
          <w:ilvl w:val="0"/>
          <w:numId w:val="27"/>
        </w:numPr>
      </w:pPr>
      <w:r w:rsidRPr="00C853AF">
        <w:rPr>
          <w:b/>
          <w:bCs/>
        </w:rPr>
        <w:t>FDA Clearance of Novel High-Density Mapping Catheters</w:t>
      </w:r>
      <w:r w:rsidRPr="00C853AF">
        <w:br/>
        <w:t xml:space="preserve">In 2023, a new generation of high-density mapping catheter featuring 64 electrodes and flexible grid architecture received FDA approval for complex atrial arrhythmia procedures. The design allows for </w:t>
      </w:r>
      <w:r w:rsidRPr="00C853AF">
        <w:rPr>
          <w:b/>
          <w:bCs/>
        </w:rPr>
        <w:t>contact-independent electrical mapping</w:t>
      </w:r>
      <w:r w:rsidRPr="00C853AF">
        <w:t>, which significantly improves precision in challenging anatomies.</w:t>
      </w:r>
    </w:p>
    <w:p w14:paraId="53FE1C6B" w14:textId="77777777" w:rsidR="00C853AF" w:rsidRPr="00C853AF" w:rsidRDefault="00C853AF" w:rsidP="00C853AF">
      <w:pPr>
        <w:numPr>
          <w:ilvl w:val="0"/>
          <w:numId w:val="27"/>
        </w:numPr>
      </w:pPr>
      <w:r w:rsidRPr="00C853AF">
        <w:rPr>
          <w:b/>
          <w:bCs/>
        </w:rPr>
        <w:t>Integration of AI with 3D Mapping Systems</w:t>
      </w:r>
      <w:r w:rsidRPr="00C853AF">
        <w:br/>
        <w:t xml:space="preserve">Multiple OEMs announced AI-driven software updates that integrate with mapping catheters to provide </w:t>
      </w:r>
      <w:r w:rsidRPr="00C853AF">
        <w:rPr>
          <w:b/>
          <w:bCs/>
        </w:rPr>
        <w:t>automated electrogram classification</w:t>
      </w:r>
      <w:r w:rsidRPr="00C853AF">
        <w:t>, helping physicians identify arrhythmic triggers more accurately and in less time.</w:t>
      </w:r>
    </w:p>
    <w:p w14:paraId="56950857" w14:textId="77777777" w:rsidR="00C853AF" w:rsidRPr="00C853AF" w:rsidRDefault="00C853AF" w:rsidP="00C853AF">
      <w:pPr>
        <w:numPr>
          <w:ilvl w:val="0"/>
          <w:numId w:val="27"/>
        </w:numPr>
      </w:pPr>
      <w:r w:rsidRPr="00C853AF">
        <w:rPr>
          <w:b/>
          <w:bCs/>
        </w:rPr>
        <w:t>Expansion of EP Lab Networks in India and Southeast Asia</w:t>
      </w:r>
      <w:r w:rsidRPr="00C853AF">
        <w:br/>
        <w:t>Governments in India and Thailand partnered with private hospital groups to expand advanced cardiac care facilities, including EP labs equipped with multi-modality catheter mapping systems.</w:t>
      </w:r>
    </w:p>
    <w:p w14:paraId="2E6DD8C8" w14:textId="77777777" w:rsidR="00C853AF" w:rsidRPr="00C853AF" w:rsidRDefault="00C853AF" w:rsidP="00C853AF">
      <w:pPr>
        <w:numPr>
          <w:ilvl w:val="0"/>
          <w:numId w:val="27"/>
        </w:numPr>
      </w:pPr>
      <w:r w:rsidRPr="00C853AF">
        <w:rPr>
          <w:b/>
          <w:bCs/>
        </w:rPr>
        <w:t>Strategic Acquisition of Mapping Startups</w:t>
      </w:r>
      <w:r w:rsidRPr="00C853AF">
        <w:br/>
        <w:t xml:space="preserve">Boston Scientific acquired a catheter technology startup specializing in </w:t>
      </w:r>
      <w:r w:rsidRPr="00C853AF">
        <w:rPr>
          <w:b/>
          <w:bCs/>
        </w:rPr>
        <w:t>ultra-low-latency signal processing</w:t>
      </w:r>
      <w:r w:rsidRPr="00C853AF">
        <w:t>, with integration plans for robotic mapping and ablation systems.</w:t>
      </w:r>
    </w:p>
    <w:p w14:paraId="47224F11" w14:textId="77777777" w:rsidR="00C853AF" w:rsidRPr="00C853AF" w:rsidRDefault="00C853AF" w:rsidP="00C853AF">
      <w:pPr>
        <w:numPr>
          <w:ilvl w:val="0"/>
          <w:numId w:val="27"/>
        </w:numPr>
      </w:pPr>
      <w:r w:rsidRPr="00C853AF">
        <w:rPr>
          <w:b/>
          <w:bCs/>
        </w:rPr>
        <w:t xml:space="preserve">European </w:t>
      </w:r>
      <w:proofErr w:type="spellStart"/>
      <w:r w:rsidRPr="00C853AF">
        <w:rPr>
          <w:b/>
          <w:bCs/>
        </w:rPr>
        <w:t>Centers</w:t>
      </w:r>
      <w:proofErr w:type="spellEnd"/>
      <w:r w:rsidRPr="00C853AF">
        <w:rPr>
          <w:b/>
          <w:bCs/>
        </w:rPr>
        <w:t xml:space="preserve"> Adopting Zero-Fluoroscopy Mapping</w:t>
      </w:r>
      <w:r w:rsidRPr="00C853AF">
        <w:br/>
        <w:t xml:space="preserve">Several leading cardiology </w:t>
      </w:r>
      <w:proofErr w:type="spellStart"/>
      <w:r w:rsidRPr="00C853AF">
        <w:t>centers</w:t>
      </w:r>
      <w:proofErr w:type="spellEnd"/>
      <w:r w:rsidRPr="00C853AF">
        <w:t xml:space="preserve"> in Europe transitioned to </w:t>
      </w:r>
      <w:r w:rsidRPr="00C853AF">
        <w:rPr>
          <w:b/>
          <w:bCs/>
        </w:rPr>
        <w:t>zero-fluoroscopy workflows</w:t>
      </w:r>
      <w:r w:rsidRPr="00C853AF">
        <w:t xml:space="preserve"> using advanced mapping catheters, emphasizing safety and regulatory compliance.</w:t>
      </w:r>
    </w:p>
    <w:p w14:paraId="0A4013EC" w14:textId="77777777" w:rsidR="00C853AF" w:rsidRPr="00C853AF" w:rsidRDefault="00C853AF" w:rsidP="00C853AF">
      <w:r w:rsidRPr="00C853AF">
        <w:rPr>
          <w:b/>
          <w:bCs/>
        </w:rPr>
        <w:t>Sources</w:t>
      </w:r>
      <w:r w:rsidRPr="00C853AF">
        <w:t>:</w:t>
      </w:r>
    </w:p>
    <w:p w14:paraId="574908EB" w14:textId="1616D2F6" w:rsidR="00C853AF" w:rsidRPr="00C853AF" w:rsidRDefault="00274737" w:rsidP="00C853AF">
      <w:pPr>
        <w:numPr>
          <w:ilvl w:val="0"/>
          <w:numId w:val="28"/>
        </w:numPr>
      </w:pPr>
      <w:hyperlink r:id="rId7" w:history="1">
        <w:r w:rsidRPr="00C54743">
          <w:rPr>
            <w:rStyle w:val="Hyperlink"/>
          </w:rPr>
          <w:t>https://www.fda.gov/medical-devices</w:t>
        </w:r>
      </w:hyperlink>
      <w:r>
        <w:t xml:space="preserve"> </w:t>
      </w:r>
    </w:p>
    <w:p w14:paraId="27E80473" w14:textId="77777777" w:rsidR="00C853AF" w:rsidRPr="00C853AF" w:rsidRDefault="00000000" w:rsidP="00C853AF">
      <w:pPr>
        <w:numPr>
          <w:ilvl w:val="0"/>
          <w:numId w:val="28"/>
        </w:numPr>
      </w:pPr>
      <w:hyperlink r:id="rId8" w:tgtFrame="_new" w:history="1">
        <w:r w:rsidR="00C853AF" w:rsidRPr="00C853AF">
          <w:rPr>
            <w:rStyle w:val="Hyperlink"/>
          </w:rPr>
          <w:t>https://www.bostonscientific.com</w:t>
        </w:r>
      </w:hyperlink>
    </w:p>
    <w:p w14:paraId="0AFF8AE5" w14:textId="77777777" w:rsidR="00C853AF" w:rsidRPr="00C853AF" w:rsidRDefault="00000000" w:rsidP="00C853AF">
      <w:pPr>
        <w:numPr>
          <w:ilvl w:val="0"/>
          <w:numId w:val="28"/>
        </w:numPr>
      </w:pPr>
      <w:hyperlink r:id="rId9" w:tgtFrame="_new" w:history="1">
        <w:r w:rsidR="00C853AF" w:rsidRPr="00C853AF">
          <w:rPr>
            <w:rStyle w:val="Hyperlink"/>
          </w:rPr>
          <w:t>https://www.business-standard.com</w:t>
        </w:r>
      </w:hyperlink>
    </w:p>
    <w:p w14:paraId="088021E0" w14:textId="77777777" w:rsidR="00C853AF" w:rsidRPr="00C853AF" w:rsidRDefault="00000000" w:rsidP="00C853AF">
      <w:pPr>
        <w:numPr>
          <w:ilvl w:val="0"/>
          <w:numId w:val="28"/>
        </w:numPr>
      </w:pPr>
      <w:hyperlink r:id="rId10" w:tgtFrame="_new" w:history="1">
        <w:r w:rsidR="00C853AF" w:rsidRPr="00C853AF">
          <w:rPr>
            <w:rStyle w:val="Hyperlink"/>
          </w:rPr>
          <w:t>https://www.medgadget.com</w:t>
        </w:r>
      </w:hyperlink>
    </w:p>
    <w:p w14:paraId="36A04812" w14:textId="77777777" w:rsidR="00C853AF" w:rsidRPr="00C853AF" w:rsidRDefault="00000000" w:rsidP="00C853AF">
      <w:pPr>
        <w:numPr>
          <w:ilvl w:val="0"/>
          <w:numId w:val="28"/>
        </w:numPr>
      </w:pPr>
      <w:hyperlink r:id="rId11" w:tgtFrame="_new" w:history="1">
        <w:r w:rsidR="00C853AF" w:rsidRPr="00C853AF">
          <w:rPr>
            <w:rStyle w:val="Hyperlink"/>
          </w:rPr>
          <w:t>https://www.healthcareitnews.com</w:t>
        </w:r>
      </w:hyperlink>
    </w:p>
    <w:p w14:paraId="3DF9AF22" w14:textId="77777777" w:rsidR="00C853AF" w:rsidRPr="00C853AF" w:rsidRDefault="00000000" w:rsidP="00C853AF">
      <w:r>
        <w:pict w14:anchorId="62568B85">
          <v:rect id="_x0000_i1058" style="width:0;height:1.5pt" o:hralign="center" o:hrstd="t" o:hr="t" fillcolor="#a0a0a0" stroked="f"/>
        </w:pict>
      </w:r>
    </w:p>
    <w:p w14:paraId="2EC087F7" w14:textId="77777777" w:rsidR="00C853AF" w:rsidRPr="00C853AF" w:rsidRDefault="00C853AF" w:rsidP="00C853AF">
      <w:pPr>
        <w:rPr>
          <w:b/>
          <w:bCs/>
        </w:rPr>
      </w:pPr>
      <w:r w:rsidRPr="00C853AF">
        <w:rPr>
          <w:rFonts w:ascii="Segoe UI Emoji" w:hAnsi="Segoe UI Emoji" w:cs="Segoe UI Emoji"/>
          <w:b/>
          <w:bCs/>
        </w:rPr>
        <w:t>🔁</w:t>
      </w:r>
      <w:r w:rsidRPr="00C853AF">
        <w:rPr>
          <w:b/>
          <w:bCs/>
        </w:rPr>
        <w:t xml:space="preserve"> Opportunities</w:t>
      </w:r>
    </w:p>
    <w:p w14:paraId="2B2CD5B0" w14:textId="77777777" w:rsidR="00C853AF" w:rsidRPr="00C853AF" w:rsidRDefault="00C853AF" w:rsidP="00C853AF">
      <w:pPr>
        <w:numPr>
          <w:ilvl w:val="0"/>
          <w:numId w:val="29"/>
        </w:numPr>
      </w:pPr>
      <w:r w:rsidRPr="00C853AF">
        <w:rPr>
          <w:b/>
          <w:bCs/>
        </w:rPr>
        <w:t>AI-Enhanced Procedural Guidance</w:t>
      </w:r>
      <w:r w:rsidRPr="00C853AF">
        <w:br/>
        <w:t xml:space="preserve">Integration of AI with catheter-based mapping workflows opens doors for </w:t>
      </w:r>
      <w:r w:rsidRPr="00C853AF">
        <w:rPr>
          <w:b/>
          <w:bCs/>
        </w:rPr>
        <w:t>real-time anomaly detection</w:t>
      </w:r>
      <w:r w:rsidRPr="00C853AF">
        <w:t xml:space="preserve">, </w:t>
      </w:r>
      <w:r w:rsidRPr="00C853AF">
        <w:rPr>
          <w:b/>
          <w:bCs/>
        </w:rPr>
        <w:t>automated arrhythmia classification</w:t>
      </w:r>
      <w:r w:rsidRPr="00C853AF">
        <w:t xml:space="preserve">, and even </w:t>
      </w:r>
      <w:r w:rsidRPr="00C853AF">
        <w:rPr>
          <w:b/>
          <w:bCs/>
        </w:rPr>
        <w:t>predictive ablation planning</w:t>
      </w:r>
      <w:r w:rsidRPr="00C853AF">
        <w:t>—reducing physician fatigue and improving procedural accuracy.</w:t>
      </w:r>
    </w:p>
    <w:p w14:paraId="720E9B4C" w14:textId="77777777" w:rsidR="00C853AF" w:rsidRPr="00C853AF" w:rsidRDefault="00C853AF" w:rsidP="00C853AF">
      <w:pPr>
        <w:numPr>
          <w:ilvl w:val="0"/>
          <w:numId w:val="29"/>
        </w:numPr>
      </w:pPr>
      <w:r w:rsidRPr="00C853AF">
        <w:rPr>
          <w:b/>
          <w:bCs/>
        </w:rPr>
        <w:t>Emerging Market Penetration</w:t>
      </w:r>
      <w:r w:rsidRPr="00C853AF">
        <w:br/>
        <w:t xml:space="preserve">Asia-Pacific, Latin America, and parts of the Middle East present </w:t>
      </w:r>
      <w:r w:rsidRPr="00C853AF">
        <w:rPr>
          <w:b/>
          <w:bCs/>
        </w:rPr>
        <w:t>high-growth potential</w:t>
      </w:r>
      <w:r w:rsidRPr="00C853AF">
        <w:t xml:space="preserve"> due to increased investment in cardiology infrastructure, localized manufacturing, and expanding insurance coverage for cardiac interventions.</w:t>
      </w:r>
    </w:p>
    <w:p w14:paraId="3568B50F" w14:textId="77777777" w:rsidR="00C853AF" w:rsidRPr="00C853AF" w:rsidRDefault="00C853AF" w:rsidP="00C853AF">
      <w:pPr>
        <w:numPr>
          <w:ilvl w:val="0"/>
          <w:numId w:val="29"/>
        </w:numPr>
      </w:pPr>
      <w:r w:rsidRPr="00C853AF">
        <w:rPr>
          <w:b/>
          <w:bCs/>
        </w:rPr>
        <w:t>Shift to Outpatient and Hybrid Labs</w:t>
      </w:r>
      <w:r w:rsidRPr="00C853AF">
        <w:br/>
        <w:t xml:space="preserve">Rising adoption of </w:t>
      </w:r>
      <w:r w:rsidRPr="00C853AF">
        <w:rPr>
          <w:b/>
          <w:bCs/>
        </w:rPr>
        <w:t>ambulatory EP procedures</w:t>
      </w:r>
      <w:r w:rsidRPr="00C853AF">
        <w:t xml:space="preserve"> is encouraging demand for </w:t>
      </w:r>
      <w:r w:rsidRPr="00C853AF">
        <w:rPr>
          <w:b/>
          <w:bCs/>
        </w:rPr>
        <w:t>compact, reusable, and lower-cost mapping catheters</w:t>
      </w:r>
      <w:r w:rsidRPr="00C853AF">
        <w:t>, creating a new customer base outside of major hospitals.</w:t>
      </w:r>
    </w:p>
    <w:p w14:paraId="0CF6E36F" w14:textId="77777777" w:rsidR="00C853AF" w:rsidRPr="00C853AF" w:rsidRDefault="00000000" w:rsidP="00C853AF">
      <w:r>
        <w:pict w14:anchorId="2D33529F">
          <v:rect id="_x0000_i1059" style="width:0;height:1.5pt" o:hralign="center" o:hrstd="t" o:hr="t" fillcolor="#a0a0a0" stroked="f"/>
        </w:pict>
      </w:r>
    </w:p>
    <w:p w14:paraId="767FCAC6" w14:textId="77777777" w:rsidR="00C853AF" w:rsidRPr="00C853AF" w:rsidRDefault="00C853AF" w:rsidP="00C853AF">
      <w:pPr>
        <w:rPr>
          <w:b/>
          <w:bCs/>
        </w:rPr>
      </w:pPr>
      <w:r w:rsidRPr="00C853AF">
        <w:rPr>
          <w:rFonts w:ascii="Segoe UI Emoji" w:hAnsi="Segoe UI Emoji" w:cs="Segoe UI Emoji"/>
          <w:b/>
          <w:bCs/>
        </w:rPr>
        <w:t>🚫</w:t>
      </w:r>
      <w:r w:rsidRPr="00C853AF">
        <w:rPr>
          <w:b/>
          <w:bCs/>
        </w:rPr>
        <w:t xml:space="preserve"> Restraints</w:t>
      </w:r>
    </w:p>
    <w:p w14:paraId="1F9309A3" w14:textId="77777777" w:rsidR="00C853AF" w:rsidRPr="00C853AF" w:rsidRDefault="00C853AF" w:rsidP="00C853AF">
      <w:pPr>
        <w:numPr>
          <w:ilvl w:val="0"/>
          <w:numId w:val="30"/>
        </w:numPr>
      </w:pPr>
      <w:r w:rsidRPr="00C853AF">
        <w:rPr>
          <w:b/>
          <w:bCs/>
        </w:rPr>
        <w:t>High Capital Cost and Training Barriers</w:t>
      </w:r>
      <w:r w:rsidRPr="00C853AF">
        <w:br/>
        <w:t>Advanced mapping catheters require significant investment not just in the catheter itself but in compatible systems and skilled personnel. This can be prohibitive for mid-tier or rural facilities.</w:t>
      </w:r>
    </w:p>
    <w:p w14:paraId="66E587DB" w14:textId="77777777" w:rsidR="00C853AF" w:rsidRPr="00C853AF" w:rsidRDefault="00C853AF" w:rsidP="00C853AF">
      <w:pPr>
        <w:numPr>
          <w:ilvl w:val="0"/>
          <w:numId w:val="30"/>
        </w:numPr>
      </w:pPr>
      <w:r w:rsidRPr="00C853AF">
        <w:rPr>
          <w:b/>
          <w:bCs/>
        </w:rPr>
        <w:t>Regulatory and Reimbursement Variability</w:t>
      </w:r>
      <w:r w:rsidRPr="00C853AF">
        <w:br/>
        <w:t>Inconsistent approval timelines and lack of reimbursement parity—especially in developing countries—create uncertainty for manufacturers and slow down broader adoption.</w:t>
      </w:r>
    </w:p>
    <w:p w14:paraId="0E99CE01" w14:textId="77777777" w:rsidR="00C853AF" w:rsidRPr="00C853AF" w:rsidRDefault="00000000" w:rsidP="00C853AF">
      <w:r>
        <w:pict w14:anchorId="24F5676B">
          <v:rect id="_x0000_i1060" style="width:0;height:1.5pt" o:hralign="center" o:hrstd="t" o:hr="t" fillcolor="#a0a0a0" stroked="f"/>
        </w:pict>
      </w:r>
    </w:p>
    <w:p w14:paraId="3D80AFFD" w14:textId="77777777" w:rsidR="00C853AF" w:rsidRPr="00C853AF" w:rsidRDefault="00C853AF" w:rsidP="00C853AF">
      <w:r w:rsidRPr="00C853AF">
        <w:t xml:space="preserve">This evolving market landscape is rich with </w:t>
      </w:r>
      <w:r w:rsidRPr="00C853AF">
        <w:rPr>
          <w:b/>
          <w:bCs/>
        </w:rPr>
        <w:t>technological breakthroughs and white-space opportunities</w:t>
      </w:r>
      <w:r w:rsidRPr="00C853AF">
        <w:t xml:space="preserve">, but success will depend on OEMs’ ability to deliver </w:t>
      </w:r>
      <w:r w:rsidRPr="00C853AF">
        <w:rPr>
          <w:b/>
          <w:bCs/>
        </w:rPr>
        <w:t>value-driven innovation</w:t>
      </w:r>
      <w:r w:rsidRPr="00C853AF">
        <w:t xml:space="preserve"> while navigating complex regulatory and clinical environments.</w:t>
      </w:r>
    </w:p>
    <w:p w14:paraId="07A8114C" w14:textId="77777777" w:rsidR="00274737" w:rsidRDefault="00274737">
      <w:r>
        <w:br w:type="page"/>
      </w:r>
    </w:p>
    <w:p w14:paraId="7A8F28DB" w14:textId="220A7E9D" w:rsidR="00C853AF" w:rsidRPr="00C853AF" w:rsidRDefault="00C853AF" w:rsidP="00C853AF">
      <w:pPr>
        <w:rPr>
          <w:b/>
          <w:bCs/>
        </w:rPr>
      </w:pPr>
      <w:r w:rsidRPr="00C853AF">
        <w:rPr>
          <w:b/>
          <w:bCs/>
        </w:rPr>
        <w:lastRenderedPageBreak/>
        <w:t>8. Report Summary, FAQs, and SEO Schema</w:t>
      </w:r>
    </w:p>
    <w:p w14:paraId="611F648D" w14:textId="77777777" w:rsidR="00C853AF" w:rsidRPr="00C853AF" w:rsidRDefault="00000000" w:rsidP="00C853AF">
      <w:r>
        <w:pict w14:anchorId="758D3C8C">
          <v:rect id="_x0000_i1061" style="width:0;height:1.5pt" o:hralign="center" o:hrstd="t" o:hr="t" fillcolor="#a0a0a0" stroked="f"/>
        </w:pict>
      </w:r>
    </w:p>
    <w:p w14:paraId="0C614CF8" w14:textId="77777777" w:rsidR="00C853AF" w:rsidRPr="00C853AF" w:rsidRDefault="00C853AF" w:rsidP="00C853AF">
      <w:pPr>
        <w:rPr>
          <w:b/>
          <w:bCs/>
        </w:rPr>
      </w:pPr>
      <w:r w:rsidRPr="00C853AF">
        <w:rPr>
          <w:rFonts w:ascii="Segoe UI Emoji" w:hAnsi="Segoe UI Emoji" w:cs="Segoe UI Emoji"/>
          <w:b/>
          <w:bCs/>
        </w:rPr>
        <w:t>📘</w:t>
      </w:r>
      <w:r w:rsidRPr="00C853AF">
        <w:rPr>
          <w:b/>
          <w:bCs/>
        </w:rPr>
        <w:t xml:space="preserve"> A.1. Report Title Format</w:t>
      </w:r>
    </w:p>
    <w:p w14:paraId="0BD26E1C" w14:textId="77777777" w:rsidR="00C853AF" w:rsidRPr="00C853AF" w:rsidRDefault="00C853AF" w:rsidP="00C853AF">
      <w:r w:rsidRPr="00C853AF">
        <w:rPr>
          <w:b/>
          <w:bCs/>
        </w:rPr>
        <w:t xml:space="preserve">Intra-Cardiac Electrophysiology Mapping Catheters Market </w:t>
      </w:r>
      <w:proofErr w:type="gramStart"/>
      <w:r w:rsidRPr="00C853AF">
        <w:rPr>
          <w:b/>
          <w:bCs/>
        </w:rPr>
        <w:t>By</w:t>
      </w:r>
      <w:proofErr w:type="gramEnd"/>
      <w:r w:rsidRPr="00C853AF">
        <w:rPr>
          <w:b/>
          <w:bCs/>
        </w:rPr>
        <w:t xml:space="preserve"> Catheter Type (Conventional Mapping Catheters, High-Density Mapping Catheters, Steerable and Robotic Mapping Catheters); By Application (Atrial Fibrillation, Atrial Flutter, AVNRT, Wolff-Parkinson-White Syndrome, Ventricular Tachycardia); By End User (Hospitals, Cardiac Electrophysiology Labs, Ambulatory Surgical </w:t>
      </w:r>
      <w:proofErr w:type="spellStart"/>
      <w:r w:rsidRPr="00C853AF">
        <w:rPr>
          <w:b/>
          <w:bCs/>
        </w:rPr>
        <w:t>Centers</w:t>
      </w:r>
      <w:proofErr w:type="spellEnd"/>
      <w:r w:rsidRPr="00C853AF">
        <w:rPr>
          <w:b/>
          <w:bCs/>
        </w:rPr>
        <w:t>, Academic and Research Institutions); By Geography, Segment Revenue Estimation, Forecast, 2024–2030.</w:t>
      </w:r>
    </w:p>
    <w:p w14:paraId="22D6DB80" w14:textId="77777777" w:rsidR="00C853AF" w:rsidRPr="00C853AF" w:rsidRDefault="00000000" w:rsidP="00C853AF">
      <w:r>
        <w:pict w14:anchorId="4658CE68">
          <v:rect id="_x0000_i1062" style="width:0;height:1.5pt" o:hralign="center" o:hrstd="t" o:hr="t" fillcolor="#a0a0a0" stroked="f"/>
        </w:pict>
      </w:r>
    </w:p>
    <w:p w14:paraId="27AF813D" w14:textId="77777777" w:rsidR="00C853AF" w:rsidRPr="00C853AF" w:rsidRDefault="00C853AF" w:rsidP="00C853AF">
      <w:pPr>
        <w:rPr>
          <w:b/>
          <w:bCs/>
        </w:rPr>
      </w:pPr>
      <w:r w:rsidRPr="00C853AF">
        <w:rPr>
          <w:rFonts w:ascii="Segoe UI Emoji" w:hAnsi="Segoe UI Emoji" w:cs="Segoe UI Emoji"/>
          <w:b/>
          <w:bCs/>
        </w:rPr>
        <w:t>📘</w:t>
      </w:r>
      <w:r w:rsidRPr="00C853AF">
        <w:rPr>
          <w:b/>
          <w:bCs/>
        </w:rPr>
        <w:t xml:space="preserve"> A.2. Market Name (SEO-friendly lowercase)</w:t>
      </w:r>
    </w:p>
    <w:p w14:paraId="12FDBC6E" w14:textId="77777777" w:rsidR="00C853AF" w:rsidRPr="00C853AF" w:rsidRDefault="00C853AF" w:rsidP="00C853AF">
      <w:r w:rsidRPr="00C853AF">
        <w:rPr>
          <w:b/>
          <w:bCs/>
        </w:rPr>
        <w:t>intra-cardiac electrophysiology mapping catheters market</w:t>
      </w:r>
    </w:p>
    <w:p w14:paraId="2B329570" w14:textId="77777777" w:rsidR="00C853AF" w:rsidRPr="00C853AF" w:rsidRDefault="00000000" w:rsidP="00C853AF">
      <w:r>
        <w:pict w14:anchorId="57F335E2">
          <v:rect id="_x0000_i1063" style="width:0;height:1.5pt" o:hralign="center" o:hrstd="t" o:hr="t" fillcolor="#a0a0a0" stroked="f"/>
        </w:pict>
      </w:r>
    </w:p>
    <w:p w14:paraId="4E9BBC7C" w14:textId="77777777" w:rsidR="00C853AF" w:rsidRPr="00C853AF" w:rsidRDefault="00C853AF" w:rsidP="00C853AF">
      <w:pPr>
        <w:rPr>
          <w:b/>
          <w:bCs/>
        </w:rPr>
      </w:pPr>
      <w:r w:rsidRPr="00C853AF">
        <w:rPr>
          <w:rFonts w:ascii="Segoe UI Emoji" w:hAnsi="Segoe UI Emoji" w:cs="Segoe UI Emoji"/>
          <w:b/>
          <w:bCs/>
        </w:rPr>
        <w:t>📘</w:t>
      </w:r>
      <w:r w:rsidRPr="00C853AF">
        <w:rPr>
          <w:b/>
          <w:bCs/>
        </w:rPr>
        <w:t xml:space="preserve"> A.3. SEO Market Size Title</w:t>
      </w:r>
    </w:p>
    <w:p w14:paraId="479AAFDF" w14:textId="53A02BA2" w:rsidR="00C853AF" w:rsidRPr="00C853AF" w:rsidRDefault="00C853AF" w:rsidP="00C853AF">
      <w:r w:rsidRPr="00C853AF">
        <w:rPr>
          <w:b/>
          <w:bCs/>
        </w:rPr>
        <w:t>Intra-Cardiac Electrophysiology Mapping Catheters Market Size ($</w:t>
      </w:r>
      <w:r w:rsidR="00274737">
        <w:rPr>
          <w:b/>
          <w:bCs/>
        </w:rPr>
        <w:t>3.85</w:t>
      </w:r>
      <w:r w:rsidRPr="00C853AF">
        <w:rPr>
          <w:b/>
          <w:bCs/>
        </w:rPr>
        <w:t xml:space="preserve"> Billion) 2030</w:t>
      </w:r>
    </w:p>
    <w:p w14:paraId="1459DB27" w14:textId="77777777" w:rsidR="00C853AF" w:rsidRPr="00C853AF" w:rsidRDefault="00000000" w:rsidP="00C853AF">
      <w:r>
        <w:pict w14:anchorId="28671198">
          <v:rect id="_x0000_i1064" style="width:0;height:1.5pt" o:hralign="center" o:hrstd="t" o:hr="t" fillcolor="#a0a0a0" stroked="f"/>
        </w:pict>
      </w:r>
    </w:p>
    <w:p w14:paraId="5639122D" w14:textId="77777777" w:rsidR="00C853AF" w:rsidRPr="00C853AF" w:rsidRDefault="00C853AF" w:rsidP="00C853AF">
      <w:pPr>
        <w:rPr>
          <w:b/>
          <w:bCs/>
        </w:rPr>
      </w:pPr>
      <w:r w:rsidRPr="00C853AF">
        <w:rPr>
          <w:rFonts w:ascii="Segoe UI Emoji" w:hAnsi="Segoe UI Emoji" w:cs="Segoe UI Emoji"/>
          <w:b/>
          <w:bCs/>
        </w:rPr>
        <w:t>📊</w:t>
      </w:r>
      <w:r w:rsidRPr="00C853AF">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1"/>
        <w:gridCol w:w="6605"/>
      </w:tblGrid>
      <w:tr w:rsidR="00C853AF" w:rsidRPr="00C853AF" w14:paraId="5F6B41E9" w14:textId="77777777" w:rsidTr="00C853AF">
        <w:trPr>
          <w:tblHeader/>
          <w:tblCellSpacing w:w="15" w:type="dxa"/>
        </w:trPr>
        <w:tc>
          <w:tcPr>
            <w:tcW w:w="0" w:type="auto"/>
            <w:vAlign w:val="center"/>
            <w:hideMark/>
          </w:tcPr>
          <w:p w14:paraId="667B2C3A" w14:textId="77777777" w:rsidR="00C853AF" w:rsidRPr="00C853AF" w:rsidRDefault="00C853AF" w:rsidP="00C853AF">
            <w:pPr>
              <w:rPr>
                <w:b/>
                <w:bCs/>
              </w:rPr>
            </w:pPr>
            <w:r w:rsidRPr="00C853AF">
              <w:rPr>
                <w:b/>
                <w:bCs/>
              </w:rPr>
              <w:t>Report Attribute</w:t>
            </w:r>
          </w:p>
        </w:tc>
        <w:tc>
          <w:tcPr>
            <w:tcW w:w="0" w:type="auto"/>
            <w:vAlign w:val="center"/>
            <w:hideMark/>
          </w:tcPr>
          <w:p w14:paraId="1E5C8BC8" w14:textId="77777777" w:rsidR="00C853AF" w:rsidRPr="00C853AF" w:rsidRDefault="00C853AF" w:rsidP="00C853AF">
            <w:pPr>
              <w:rPr>
                <w:b/>
                <w:bCs/>
              </w:rPr>
            </w:pPr>
            <w:r w:rsidRPr="00C853AF">
              <w:rPr>
                <w:b/>
                <w:bCs/>
              </w:rPr>
              <w:t>Details</w:t>
            </w:r>
          </w:p>
        </w:tc>
      </w:tr>
      <w:tr w:rsidR="00C853AF" w:rsidRPr="00C853AF" w14:paraId="7C9CE0E7" w14:textId="77777777" w:rsidTr="00C853AF">
        <w:trPr>
          <w:tblCellSpacing w:w="15" w:type="dxa"/>
        </w:trPr>
        <w:tc>
          <w:tcPr>
            <w:tcW w:w="0" w:type="auto"/>
            <w:vAlign w:val="center"/>
            <w:hideMark/>
          </w:tcPr>
          <w:p w14:paraId="30CC61B6" w14:textId="77777777" w:rsidR="00C853AF" w:rsidRPr="00C853AF" w:rsidRDefault="00C853AF" w:rsidP="00C853AF">
            <w:r w:rsidRPr="00C853AF">
              <w:t>Forecast Period</w:t>
            </w:r>
          </w:p>
        </w:tc>
        <w:tc>
          <w:tcPr>
            <w:tcW w:w="0" w:type="auto"/>
            <w:vAlign w:val="center"/>
            <w:hideMark/>
          </w:tcPr>
          <w:p w14:paraId="2BCD4355" w14:textId="77777777" w:rsidR="00C853AF" w:rsidRPr="00C853AF" w:rsidRDefault="00C853AF" w:rsidP="00C853AF">
            <w:r w:rsidRPr="00C853AF">
              <w:t>2024 – 2030</w:t>
            </w:r>
          </w:p>
        </w:tc>
      </w:tr>
      <w:tr w:rsidR="00C853AF" w:rsidRPr="00C853AF" w14:paraId="39A6ED64" w14:textId="77777777" w:rsidTr="00C853AF">
        <w:trPr>
          <w:tblCellSpacing w:w="15" w:type="dxa"/>
        </w:trPr>
        <w:tc>
          <w:tcPr>
            <w:tcW w:w="0" w:type="auto"/>
            <w:vAlign w:val="center"/>
            <w:hideMark/>
          </w:tcPr>
          <w:p w14:paraId="296CF3A2" w14:textId="77777777" w:rsidR="00C853AF" w:rsidRPr="00C853AF" w:rsidRDefault="00C853AF" w:rsidP="00C853AF">
            <w:r w:rsidRPr="00C853AF">
              <w:t>Market Size Value in 2024</w:t>
            </w:r>
          </w:p>
        </w:tc>
        <w:tc>
          <w:tcPr>
            <w:tcW w:w="0" w:type="auto"/>
            <w:vAlign w:val="center"/>
            <w:hideMark/>
          </w:tcPr>
          <w:p w14:paraId="53CB4F1D" w14:textId="3B21A04E" w:rsidR="00C853AF" w:rsidRPr="00C853AF" w:rsidRDefault="00C853AF" w:rsidP="00C853AF">
            <w:r w:rsidRPr="00C853AF">
              <w:rPr>
                <w:b/>
                <w:bCs/>
              </w:rPr>
              <w:t xml:space="preserve">USD </w:t>
            </w:r>
            <w:r w:rsidR="00274737">
              <w:rPr>
                <w:b/>
                <w:bCs/>
              </w:rPr>
              <w:t>2.21</w:t>
            </w:r>
            <w:r w:rsidRPr="00C853AF">
              <w:rPr>
                <w:b/>
                <w:bCs/>
              </w:rPr>
              <w:t xml:space="preserve"> Billion</w:t>
            </w:r>
          </w:p>
        </w:tc>
      </w:tr>
      <w:tr w:rsidR="00C853AF" w:rsidRPr="00C853AF" w14:paraId="48A83C2C" w14:textId="77777777" w:rsidTr="00C853AF">
        <w:trPr>
          <w:tblCellSpacing w:w="15" w:type="dxa"/>
        </w:trPr>
        <w:tc>
          <w:tcPr>
            <w:tcW w:w="0" w:type="auto"/>
            <w:vAlign w:val="center"/>
            <w:hideMark/>
          </w:tcPr>
          <w:p w14:paraId="53EDF7B5" w14:textId="77777777" w:rsidR="00C853AF" w:rsidRPr="00C853AF" w:rsidRDefault="00C853AF" w:rsidP="00C853AF">
            <w:r w:rsidRPr="00C853AF">
              <w:t>Revenue Forecast in 2030</w:t>
            </w:r>
          </w:p>
        </w:tc>
        <w:tc>
          <w:tcPr>
            <w:tcW w:w="0" w:type="auto"/>
            <w:vAlign w:val="center"/>
            <w:hideMark/>
          </w:tcPr>
          <w:p w14:paraId="6B44C78C" w14:textId="79D60499" w:rsidR="00C853AF" w:rsidRPr="00C853AF" w:rsidRDefault="00C853AF" w:rsidP="00C853AF">
            <w:r w:rsidRPr="00C853AF">
              <w:rPr>
                <w:b/>
                <w:bCs/>
              </w:rPr>
              <w:t xml:space="preserve">USD </w:t>
            </w:r>
            <w:r w:rsidR="00274737">
              <w:rPr>
                <w:b/>
                <w:bCs/>
              </w:rPr>
              <w:t>3.85</w:t>
            </w:r>
            <w:r w:rsidRPr="00C853AF">
              <w:rPr>
                <w:b/>
                <w:bCs/>
              </w:rPr>
              <w:t xml:space="preserve"> Billion</w:t>
            </w:r>
          </w:p>
        </w:tc>
      </w:tr>
      <w:tr w:rsidR="00C853AF" w:rsidRPr="00C853AF" w14:paraId="7250292F" w14:textId="77777777" w:rsidTr="00C853AF">
        <w:trPr>
          <w:tblCellSpacing w:w="15" w:type="dxa"/>
        </w:trPr>
        <w:tc>
          <w:tcPr>
            <w:tcW w:w="0" w:type="auto"/>
            <w:vAlign w:val="center"/>
            <w:hideMark/>
          </w:tcPr>
          <w:p w14:paraId="791936A1" w14:textId="77777777" w:rsidR="00C853AF" w:rsidRPr="00C853AF" w:rsidRDefault="00C853AF" w:rsidP="00C853AF">
            <w:r w:rsidRPr="00C853AF">
              <w:t>Overall Growth Rate</w:t>
            </w:r>
          </w:p>
        </w:tc>
        <w:tc>
          <w:tcPr>
            <w:tcW w:w="0" w:type="auto"/>
            <w:vAlign w:val="center"/>
            <w:hideMark/>
          </w:tcPr>
          <w:p w14:paraId="5751A5BD" w14:textId="77777777" w:rsidR="00C853AF" w:rsidRPr="00C853AF" w:rsidRDefault="00C853AF" w:rsidP="00C853AF">
            <w:r w:rsidRPr="00C853AF">
              <w:rPr>
                <w:b/>
                <w:bCs/>
              </w:rPr>
              <w:t>CAGR of 9.7% (2024 – 2030)</w:t>
            </w:r>
          </w:p>
        </w:tc>
      </w:tr>
      <w:tr w:rsidR="00C853AF" w:rsidRPr="00C853AF" w14:paraId="7BD06E78" w14:textId="77777777" w:rsidTr="00C853AF">
        <w:trPr>
          <w:tblCellSpacing w:w="15" w:type="dxa"/>
        </w:trPr>
        <w:tc>
          <w:tcPr>
            <w:tcW w:w="0" w:type="auto"/>
            <w:vAlign w:val="center"/>
            <w:hideMark/>
          </w:tcPr>
          <w:p w14:paraId="0848F500" w14:textId="77777777" w:rsidR="00C853AF" w:rsidRPr="00C853AF" w:rsidRDefault="00C853AF" w:rsidP="00C853AF">
            <w:r w:rsidRPr="00C853AF">
              <w:t>Base Year for Estimation</w:t>
            </w:r>
          </w:p>
        </w:tc>
        <w:tc>
          <w:tcPr>
            <w:tcW w:w="0" w:type="auto"/>
            <w:vAlign w:val="center"/>
            <w:hideMark/>
          </w:tcPr>
          <w:p w14:paraId="71EBBD77" w14:textId="77777777" w:rsidR="00C853AF" w:rsidRPr="00C853AF" w:rsidRDefault="00C853AF" w:rsidP="00C853AF">
            <w:r w:rsidRPr="00C853AF">
              <w:t>2023</w:t>
            </w:r>
          </w:p>
        </w:tc>
      </w:tr>
      <w:tr w:rsidR="00C853AF" w:rsidRPr="00C853AF" w14:paraId="2B94643C" w14:textId="77777777" w:rsidTr="00C853AF">
        <w:trPr>
          <w:tblCellSpacing w:w="15" w:type="dxa"/>
        </w:trPr>
        <w:tc>
          <w:tcPr>
            <w:tcW w:w="0" w:type="auto"/>
            <w:vAlign w:val="center"/>
            <w:hideMark/>
          </w:tcPr>
          <w:p w14:paraId="062AF5B2" w14:textId="77777777" w:rsidR="00C853AF" w:rsidRPr="00C853AF" w:rsidRDefault="00C853AF" w:rsidP="00C853AF">
            <w:r w:rsidRPr="00C853AF">
              <w:t>Historical Data</w:t>
            </w:r>
          </w:p>
        </w:tc>
        <w:tc>
          <w:tcPr>
            <w:tcW w:w="0" w:type="auto"/>
            <w:vAlign w:val="center"/>
            <w:hideMark/>
          </w:tcPr>
          <w:p w14:paraId="39206A22" w14:textId="77777777" w:rsidR="00C853AF" w:rsidRPr="00C853AF" w:rsidRDefault="00C853AF" w:rsidP="00C853AF">
            <w:r w:rsidRPr="00C853AF">
              <w:t>2017 – 2021</w:t>
            </w:r>
          </w:p>
        </w:tc>
      </w:tr>
      <w:tr w:rsidR="00C853AF" w:rsidRPr="00C853AF" w14:paraId="7CBE0D5D" w14:textId="77777777" w:rsidTr="00C853AF">
        <w:trPr>
          <w:tblCellSpacing w:w="15" w:type="dxa"/>
        </w:trPr>
        <w:tc>
          <w:tcPr>
            <w:tcW w:w="0" w:type="auto"/>
            <w:vAlign w:val="center"/>
            <w:hideMark/>
          </w:tcPr>
          <w:p w14:paraId="76D60904" w14:textId="77777777" w:rsidR="00C853AF" w:rsidRPr="00C853AF" w:rsidRDefault="00C853AF" w:rsidP="00C853AF">
            <w:r w:rsidRPr="00C853AF">
              <w:t>Unit</w:t>
            </w:r>
          </w:p>
        </w:tc>
        <w:tc>
          <w:tcPr>
            <w:tcW w:w="0" w:type="auto"/>
            <w:vAlign w:val="center"/>
            <w:hideMark/>
          </w:tcPr>
          <w:p w14:paraId="0C24D9A4" w14:textId="77777777" w:rsidR="00C853AF" w:rsidRPr="00C853AF" w:rsidRDefault="00C853AF" w:rsidP="00C853AF">
            <w:r w:rsidRPr="00C853AF">
              <w:t>USD Million, CAGR (2024 – 2030)</w:t>
            </w:r>
          </w:p>
        </w:tc>
      </w:tr>
      <w:tr w:rsidR="00C853AF" w:rsidRPr="00C853AF" w14:paraId="0CF10FE0" w14:textId="77777777" w:rsidTr="00C853AF">
        <w:trPr>
          <w:tblCellSpacing w:w="15" w:type="dxa"/>
        </w:trPr>
        <w:tc>
          <w:tcPr>
            <w:tcW w:w="0" w:type="auto"/>
            <w:vAlign w:val="center"/>
            <w:hideMark/>
          </w:tcPr>
          <w:p w14:paraId="2213B01C" w14:textId="77777777" w:rsidR="00C853AF" w:rsidRPr="00C853AF" w:rsidRDefault="00C853AF" w:rsidP="00C853AF">
            <w:r w:rsidRPr="00C853AF">
              <w:t>Segmentation</w:t>
            </w:r>
          </w:p>
        </w:tc>
        <w:tc>
          <w:tcPr>
            <w:tcW w:w="0" w:type="auto"/>
            <w:vAlign w:val="center"/>
            <w:hideMark/>
          </w:tcPr>
          <w:p w14:paraId="6857D772" w14:textId="77777777" w:rsidR="00C853AF" w:rsidRPr="00C853AF" w:rsidRDefault="00C853AF" w:rsidP="00C853AF">
            <w:r w:rsidRPr="00C853AF">
              <w:t>By Catheter Type, By Application, By End User, By Geography</w:t>
            </w:r>
          </w:p>
        </w:tc>
      </w:tr>
      <w:tr w:rsidR="00C853AF" w:rsidRPr="00C853AF" w14:paraId="5DD3B613" w14:textId="77777777" w:rsidTr="00C853AF">
        <w:trPr>
          <w:tblCellSpacing w:w="15" w:type="dxa"/>
        </w:trPr>
        <w:tc>
          <w:tcPr>
            <w:tcW w:w="0" w:type="auto"/>
            <w:vAlign w:val="center"/>
            <w:hideMark/>
          </w:tcPr>
          <w:p w14:paraId="16FAC797" w14:textId="77777777" w:rsidR="00C853AF" w:rsidRPr="00C853AF" w:rsidRDefault="00C853AF" w:rsidP="00C853AF">
            <w:r w:rsidRPr="00C853AF">
              <w:lastRenderedPageBreak/>
              <w:t>By Catheter Type</w:t>
            </w:r>
          </w:p>
        </w:tc>
        <w:tc>
          <w:tcPr>
            <w:tcW w:w="0" w:type="auto"/>
            <w:vAlign w:val="center"/>
            <w:hideMark/>
          </w:tcPr>
          <w:p w14:paraId="2DC79CB6" w14:textId="77777777" w:rsidR="00C853AF" w:rsidRPr="00C853AF" w:rsidRDefault="00C853AF" w:rsidP="00C853AF">
            <w:r w:rsidRPr="00C853AF">
              <w:t>Conventional, High-Density, Steerable &amp; Robotic</w:t>
            </w:r>
          </w:p>
        </w:tc>
      </w:tr>
      <w:tr w:rsidR="00C853AF" w:rsidRPr="00C853AF" w14:paraId="768B242D" w14:textId="77777777" w:rsidTr="00C853AF">
        <w:trPr>
          <w:tblCellSpacing w:w="15" w:type="dxa"/>
        </w:trPr>
        <w:tc>
          <w:tcPr>
            <w:tcW w:w="0" w:type="auto"/>
            <w:vAlign w:val="center"/>
            <w:hideMark/>
          </w:tcPr>
          <w:p w14:paraId="1DFCED71" w14:textId="77777777" w:rsidR="00C853AF" w:rsidRPr="00C853AF" w:rsidRDefault="00C853AF" w:rsidP="00C853AF">
            <w:r w:rsidRPr="00C853AF">
              <w:t>By Application</w:t>
            </w:r>
          </w:p>
        </w:tc>
        <w:tc>
          <w:tcPr>
            <w:tcW w:w="0" w:type="auto"/>
            <w:vAlign w:val="center"/>
            <w:hideMark/>
          </w:tcPr>
          <w:p w14:paraId="0B2DC92B" w14:textId="77777777" w:rsidR="00C853AF" w:rsidRPr="00C853AF" w:rsidRDefault="00C853AF" w:rsidP="00C853AF">
            <w:r w:rsidRPr="00C853AF">
              <w:t>Atrial Fibrillation, Flutter, AVNRT, WPW Syndrome, VT</w:t>
            </w:r>
          </w:p>
        </w:tc>
      </w:tr>
      <w:tr w:rsidR="00C853AF" w:rsidRPr="00C853AF" w14:paraId="39D9B5F1" w14:textId="77777777" w:rsidTr="00C853AF">
        <w:trPr>
          <w:tblCellSpacing w:w="15" w:type="dxa"/>
        </w:trPr>
        <w:tc>
          <w:tcPr>
            <w:tcW w:w="0" w:type="auto"/>
            <w:vAlign w:val="center"/>
            <w:hideMark/>
          </w:tcPr>
          <w:p w14:paraId="52F7BCF8" w14:textId="77777777" w:rsidR="00C853AF" w:rsidRPr="00C853AF" w:rsidRDefault="00C853AF" w:rsidP="00C853AF">
            <w:r w:rsidRPr="00C853AF">
              <w:t>By End User</w:t>
            </w:r>
          </w:p>
        </w:tc>
        <w:tc>
          <w:tcPr>
            <w:tcW w:w="0" w:type="auto"/>
            <w:vAlign w:val="center"/>
            <w:hideMark/>
          </w:tcPr>
          <w:p w14:paraId="05196238" w14:textId="77777777" w:rsidR="00C853AF" w:rsidRPr="00C853AF" w:rsidRDefault="00C853AF" w:rsidP="00C853AF">
            <w:r w:rsidRPr="00C853AF">
              <w:t>Hospitals, EP Labs, ASCs, Academic &amp; Research Institutions</w:t>
            </w:r>
          </w:p>
        </w:tc>
      </w:tr>
      <w:tr w:rsidR="00C853AF" w:rsidRPr="00C853AF" w14:paraId="27D4FFDB" w14:textId="77777777" w:rsidTr="00C853AF">
        <w:trPr>
          <w:tblCellSpacing w:w="15" w:type="dxa"/>
        </w:trPr>
        <w:tc>
          <w:tcPr>
            <w:tcW w:w="0" w:type="auto"/>
            <w:vAlign w:val="center"/>
            <w:hideMark/>
          </w:tcPr>
          <w:p w14:paraId="7025AFD8" w14:textId="77777777" w:rsidR="00C853AF" w:rsidRPr="00C853AF" w:rsidRDefault="00C853AF" w:rsidP="00C853AF">
            <w:r w:rsidRPr="00C853AF">
              <w:t>By Region</w:t>
            </w:r>
          </w:p>
        </w:tc>
        <w:tc>
          <w:tcPr>
            <w:tcW w:w="0" w:type="auto"/>
            <w:vAlign w:val="center"/>
            <w:hideMark/>
          </w:tcPr>
          <w:p w14:paraId="70D7F4BE" w14:textId="77777777" w:rsidR="00C853AF" w:rsidRPr="00C853AF" w:rsidRDefault="00C853AF" w:rsidP="00C853AF">
            <w:r w:rsidRPr="00C853AF">
              <w:t>North America, Europe, Asia-Pacific, Latin America, Middle East &amp; Africa</w:t>
            </w:r>
          </w:p>
        </w:tc>
      </w:tr>
      <w:tr w:rsidR="00C853AF" w:rsidRPr="00C853AF" w14:paraId="4C65B824" w14:textId="77777777" w:rsidTr="00C853AF">
        <w:trPr>
          <w:tblCellSpacing w:w="15" w:type="dxa"/>
        </w:trPr>
        <w:tc>
          <w:tcPr>
            <w:tcW w:w="0" w:type="auto"/>
            <w:vAlign w:val="center"/>
            <w:hideMark/>
          </w:tcPr>
          <w:p w14:paraId="31683E84" w14:textId="77777777" w:rsidR="00C853AF" w:rsidRPr="00C853AF" w:rsidRDefault="00C853AF" w:rsidP="00C853AF">
            <w:r w:rsidRPr="00C853AF">
              <w:t>Country Scope</w:t>
            </w:r>
          </w:p>
        </w:tc>
        <w:tc>
          <w:tcPr>
            <w:tcW w:w="0" w:type="auto"/>
            <w:vAlign w:val="center"/>
            <w:hideMark/>
          </w:tcPr>
          <w:p w14:paraId="07330C26" w14:textId="77777777" w:rsidR="00C853AF" w:rsidRPr="00C853AF" w:rsidRDefault="00C853AF" w:rsidP="00C853AF">
            <w:r w:rsidRPr="00C853AF">
              <w:t>U.S., UK, Germany, China, India, Japan, Brazil, Saudi Arabia, South Africa</w:t>
            </w:r>
          </w:p>
        </w:tc>
      </w:tr>
      <w:tr w:rsidR="00C853AF" w:rsidRPr="00C853AF" w14:paraId="6F240957" w14:textId="77777777" w:rsidTr="00C853AF">
        <w:trPr>
          <w:tblCellSpacing w:w="15" w:type="dxa"/>
        </w:trPr>
        <w:tc>
          <w:tcPr>
            <w:tcW w:w="0" w:type="auto"/>
            <w:vAlign w:val="center"/>
            <w:hideMark/>
          </w:tcPr>
          <w:p w14:paraId="7556089A" w14:textId="77777777" w:rsidR="00C853AF" w:rsidRPr="00C853AF" w:rsidRDefault="00C853AF" w:rsidP="00C853AF">
            <w:r w:rsidRPr="00C853AF">
              <w:t>Market Drivers</w:t>
            </w:r>
          </w:p>
        </w:tc>
        <w:tc>
          <w:tcPr>
            <w:tcW w:w="0" w:type="auto"/>
            <w:vAlign w:val="center"/>
            <w:hideMark/>
          </w:tcPr>
          <w:p w14:paraId="0094FFC0" w14:textId="77777777" w:rsidR="00C853AF" w:rsidRPr="00C853AF" w:rsidRDefault="00C853AF" w:rsidP="00C853AF">
            <w:r w:rsidRPr="00C853AF">
              <w:t>AI integration in EP, Demand for zero-fluoroscopy, High arrhythmia prevalence</w:t>
            </w:r>
          </w:p>
        </w:tc>
      </w:tr>
      <w:tr w:rsidR="00C853AF" w:rsidRPr="00C853AF" w14:paraId="7658D1B7" w14:textId="77777777" w:rsidTr="00C853AF">
        <w:trPr>
          <w:tblCellSpacing w:w="15" w:type="dxa"/>
        </w:trPr>
        <w:tc>
          <w:tcPr>
            <w:tcW w:w="0" w:type="auto"/>
            <w:vAlign w:val="center"/>
            <w:hideMark/>
          </w:tcPr>
          <w:p w14:paraId="54874F55" w14:textId="77777777" w:rsidR="00C853AF" w:rsidRPr="00C853AF" w:rsidRDefault="00C853AF" w:rsidP="00C853AF">
            <w:r w:rsidRPr="00C853AF">
              <w:t>Customization Option</w:t>
            </w:r>
          </w:p>
        </w:tc>
        <w:tc>
          <w:tcPr>
            <w:tcW w:w="0" w:type="auto"/>
            <w:vAlign w:val="center"/>
            <w:hideMark/>
          </w:tcPr>
          <w:p w14:paraId="65FB5781" w14:textId="77777777" w:rsidR="00C853AF" w:rsidRPr="00C853AF" w:rsidRDefault="00C853AF" w:rsidP="00C853AF">
            <w:r w:rsidRPr="00C853AF">
              <w:t>Available upon request</w:t>
            </w:r>
          </w:p>
        </w:tc>
      </w:tr>
    </w:tbl>
    <w:p w14:paraId="48726239" w14:textId="77777777" w:rsidR="00C853AF" w:rsidRPr="00C853AF" w:rsidRDefault="00000000" w:rsidP="00C853AF">
      <w:r>
        <w:pict w14:anchorId="151ABCAD">
          <v:rect id="_x0000_i1065" style="width:0;height:1.5pt" o:hralign="center" o:hrstd="t" o:hr="t" fillcolor="#a0a0a0" stroked="f"/>
        </w:pict>
      </w:r>
    </w:p>
    <w:p w14:paraId="672F1193" w14:textId="77777777" w:rsidR="00C853AF" w:rsidRPr="00C853AF" w:rsidRDefault="00C853AF" w:rsidP="00C853AF">
      <w:pPr>
        <w:rPr>
          <w:b/>
          <w:bCs/>
        </w:rPr>
      </w:pPr>
      <w:r w:rsidRPr="00C853AF">
        <w:rPr>
          <w:rFonts w:ascii="Segoe UI Emoji" w:hAnsi="Segoe UI Emoji" w:cs="Segoe UI Emoji"/>
          <w:b/>
          <w:bCs/>
        </w:rPr>
        <w:t>❓</w:t>
      </w:r>
      <w:r w:rsidRPr="00C853AF">
        <w:rPr>
          <w:b/>
          <w:bCs/>
        </w:rPr>
        <w:t xml:space="preserve"> C. Top 5 FAQs</w:t>
      </w:r>
    </w:p>
    <w:p w14:paraId="13C231AF" w14:textId="3756B9A7" w:rsidR="00C853AF" w:rsidRPr="00C853AF" w:rsidRDefault="00C853AF" w:rsidP="00C853AF">
      <w:pPr>
        <w:numPr>
          <w:ilvl w:val="0"/>
          <w:numId w:val="31"/>
        </w:numPr>
      </w:pPr>
      <w:r w:rsidRPr="00C853AF">
        <w:rPr>
          <w:b/>
          <w:bCs/>
        </w:rPr>
        <w:t>How big is the intra-cardiac electrophysiology mapping catheters market?</w:t>
      </w:r>
      <w:r w:rsidRPr="00C853AF">
        <w:br/>
        <w:t xml:space="preserve">The global intra-cardiac electrophysiology mapping catheters market was valued at </w:t>
      </w:r>
      <w:r w:rsidRPr="00C853AF">
        <w:rPr>
          <w:b/>
          <w:bCs/>
        </w:rPr>
        <w:t xml:space="preserve">USD </w:t>
      </w:r>
      <w:r w:rsidR="00274737">
        <w:rPr>
          <w:b/>
          <w:bCs/>
        </w:rPr>
        <w:t>2.21</w:t>
      </w:r>
      <w:r w:rsidRPr="00C853AF">
        <w:rPr>
          <w:b/>
          <w:bCs/>
        </w:rPr>
        <w:t xml:space="preserve"> billion in 2024</w:t>
      </w:r>
      <w:r w:rsidRPr="00C853AF">
        <w:t>.</w:t>
      </w:r>
    </w:p>
    <w:p w14:paraId="1BF8D507" w14:textId="77777777" w:rsidR="00C853AF" w:rsidRPr="00C853AF" w:rsidRDefault="00C853AF" w:rsidP="00C853AF">
      <w:pPr>
        <w:numPr>
          <w:ilvl w:val="0"/>
          <w:numId w:val="31"/>
        </w:numPr>
      </w:pPr>
      <w:r w:rsidRPr="00C853AF">
        <w:rPr>
          <w:b/>
          <w:bCs/>
        </w:rPr>
        <w:t>What is the CAGR for intra-cardiac electrophysiology mapping catheters during the forecast period?</w:t>
      </w:r>
      <w:r w:rsidRPr="00C853AF">
        <w:br/>
        <w:t xml:space="preserve">The market is expected to grow at a </w:t>
      </w:r>
      <w:r w:rsidRPr="00C853AF">
        <w:rPr>
          <w:b/>
          <w:bCs/>
        </w:rPr>
        <w:t>CAGR of 9.7% from 2024 to 2030</w:t>
      </w:r>
      <w:r w:rsidRPr="00C853AF">
        <w:t>.</w:t>
      </w:r>
    </w:p>
    <w:p w14:paraId="341127D7" w14:textId="77777777" w:rsidR="00C853AF" w:rsidRPr="00C853AF" w:rsidRDefault="00C853AF" w:rsidP="00C853AF">
      <w:pPr>
        <w:numPr>
          <w:ilvl w:val="0"/>
          <w:numId w:val="31"/>
        </w:numPr>
      </w:pPr>
      <w:r w:rsidRPr="00C853AF">
        <w:rPr>
          <w:b/>
          <w:bCs/>
        </w:rPr>
        <w:t>Who are the major players in the intra-cardiac electrophysiology mapping catheters market?</w:t>
      </w:r>
      <w:r w:rsidRPr="00C853AF">
        <w:br/>
        <w:t xml:space="preserve">Leading players include </w:t>
      </w:r>
      <w:proofErr w:type="spellStart"/>
      <w:r w:rsidRPr="00C853AF">
        <w:rPr>
          <w:b/>
          <w:bCs/>
        </w:rPr>
        <w:t>Biosense</w:t>
      </w:r>
      <w:proofErr w:type="spellEnd"/>
      <w:r w:rsidRPr="00C853AF">
        <w:rPr>
          <w:b/>
          <w:bCs/>
        </w:rPr>
        <w:t xml:space="preserve"> Webster</w:t>
      </w:r>
      <w:r w:rsidRPr="00C853AF">
        <w:t xml:space="preserve">, </w:t>
      </w:r>
      <w:r w:rsidRPr="00C853AF">
        <w:rPr>
          <w:b/>
          <w:bCs/>
        </w:rPr>
        <w:t>Abbott Laboratories</w:t>
      </w:r>
      <w:r w:rsidRPr="00C853AF">
        <w:t xml:space="preserve">, and </w:t>
      </w:r>
      <w:r w:rsidRPr="00C853AF">
        <w:rPr>
          <w:b/>
          <w:bCs/>
        </w:rPr>
        <w:t>Boston Scientific</w:t>
      </w:r>
      <w:r w:rsidRPr="00C853AF">
        <w:t>.</w:t>
      </w:r>
    </w:p>
    <w:p w14:paraId="113222B9" w14:textId="77777777" w:rsidR="00C853AF" w:rsidRPr="00C853AF" w:rsidRDefault="00C853AF" w:rsidP="00C853AF">
      <w:pPr>
        <w:numPr>
          <w:ilvl w:val="0"/>
          <w:numId w:val="31"/>
        </w:numPr>
      </w:pPr>
      <w:r w:rsidRPr="00C853AF">
        <w:rPr>
          <w:b/>
          <w:bCs/>
        </w:rPr>
        <w:t>Which region dominates the intra-cardiac electrophysiology mapping catheters market?</w:t>
      </w:r>
      <w:r w:rsidRPr="00C853AF">
        <w:br/>
      </w:r>
      <w:r w:rsidRPr="00C853AF">
        <w:rPr>
          <w:b/>
          <w:bCs/>
        </w:rPr>
        <w:t>North America</w:t>
      </w:r>
      <w:r w:rsidRPr="00C853AF">
        <w:t xml:space="preserve"> leads due to advanced EP labs, strong reimbursement, and skilled professionals.</w:t>
      </w:r>
    </w:p>
    <w:p w14:paraId="4B6ACED9" w14:textId="77777777" w:rsidR="00C853AF" w:rsidRPr="00C853AF" w:rsidRDefault="00C853AF" w:rsidP="00C853AF">
      <w:pPr>
        <w:numPr>
          <w:ilvl w:val="0"/>
          <w:numId w:val="31"/>
        </w:numPr>
      </w:pPr>
      <w:r w:rsidRPr="00C853AF">
        <w:rPr>
          <w:b/>
          <w:bCs/>
        </w:rPr>
        <w:t>What factors are driving the intra-cardiac electrophysiology mapping catheters market?</w:t>
      </w:r>
      <w:r w:rsidRPr="00C853AF">
        <w:br/>
        <w:t xml:space="preserve">Growth is </w:t>
      </w:r>
      <w:proofErr w:type="spellStart"/>
      <w:r w:rsidRPr="00C853AF">
        <w:t>fueled</w:t>
      </w:r>
      <w:proofErr w:type="spellEnd"/>
      <w:r w:rsidRPr="00C853AF">
        <w:t xml:space="preserve"> by </w:t>
      </w:r>
      <w:r w:rsidRPr="00C853AF">
        <w:rPr>
          <w:b/>
          <w:bCs/>
        </w:rPr>
        <w:t>AI integration</w:t>
      </w:r>
      <w:r w:rsidRPr="00C853AF">
        <w:t xml:space="preserve">, </w:t>
      </w:r>
      <w:r w:rsidRPr="00C853AF">
        <w:rPr>
          <w:b/>
          <w:bCs/>
        </w:rPr>
        <w:t>high arrhythmia burden</w:t>
      </w:r>
      <w:r w:rsidRPr="00C853AF">
        <w:t xml:space="preserve">, and </w:t>
      </w:r>
      <w:r w:rsidRPr="00C853AF">
        <w:rPr>
          <w:b/>
          <w:bCs/>
        </w:rPr>
        <w:t>minimally invasive EP demand</w:t>
      </w:r>
      <w:r w:rsidRPr="00C853AF">
        <w:t>.</w:t>
      </w:r>
    </w:p>
    <w:p w14:paraId="5B8E4B26" w14:textId="77777777" w:rsidR="00C853AF" w:rsidRPr="00C853AF" w:rsidRDefault="00000000" w:rsidP="00C853AF">
      <w:r>
        <w:pict w14:anchorId="3DC50520">
          <v:rect id="_x0000_i1066" style="width:0;height:1.5pt" o:hralign="center" o:hrstd="t" o:hr="t" fillcolor="#a0a0a0" stroked="f"/>
        </w:pict>
      </w:r>
    </w:p>
    <w:p w14:paraId="7CE5D55B" w14:textId="77777777" w:rsidR="00C853AF" w:rsidRPr="00C853AF" w:rsidRDefault="00C853AF" w:rsidP="00C853AF">
      <w:pPr>
        <w:rPr>
          <w:b/>
          <w:bCs/>
        </w:rPr>
      </w:pPr>
      <w:r w:rsidRPr="00C853AF">
        <w:rPr>
          <w:rFonts w:ascii="Segoe UI Emoji" w:hAnsi="Segoe UI Emoji" w:cs="Segoe UI Emoji"/>
          <w:b/>
          <w:bCs/>
        </w:rPr>
        <w:t>🧩</w:t>
      </w:r>
      <w:r w:rsidRPr="00C853AF">
        <w:rPr>
          <w:b/>
          <w:bCs/>
        </w:rPr>
        <w:t xml:space="preserve"> D.1. Breadcrumb Schema (JSON-LD)</w:t>
      </w:r>
    </w:p>
    <w:p w14:paraId="1836FB1F" w14:textId="77777777" w:rsidR="00C853AF" w:rsidRPr="00C853AF" w:rsidRDefault="00C853AF" w:rsidP="00C853AF">
      <w:proofErr w:type="spellStart"/>
      <w:r w:rsidRPr="00C853AF">
        <w:lastRenderedPageBreak/>
        <w:t>json</w:t>
      </w:r>
      <w:proofErr w:type="spellEnd"/>
    </w:p>
    <w:p w14:paraId="104C9FDE" w14:textId="77777777" w:rsidR="00C853AF" w:rsidRPr="00C853AF" w:rsidRDefault="00C853AF" w:rsidP="00C853AF">
      <w:r w:rsidRPr="00C853AF">
        <w:t>Copy code</w:t>
      </w:r>
    </w:p>
    <w:p w14:paraId="669DC5B0" w14:textId="77777777" w:rsidR="00C853AF" w:rsidRPr="00C853AF" w:rsidRDefault="00C853AF" w:rsidP="00C853AF">
      <w:r w:rsidRPr="00C853AF">
        <w:t>{</w:t>
      </w:r>
    </w:p>
    <w:p w14:paraId="4DB5DA10" w14:textId="77777777" w:rsidR="00C853AF" w:rsidRPr="00C853AF" w:rsidRDefault="00C853AF" w:rsidP="00C853AF">
      <w:r w:rsidRPr="00C853AF">
        <w:t xml:space="preserve">  "@context": "https://schema.org",</w:t>
      </w:r>
    </w:p>
    <w:p w14:paraId="547B6B95" w14:textId="77777777" w:rsidR="00C853AF" w:rsidRPr="00C853AF" w:rsidRDefault="00C853AF" w:rsidP="00C853AF">
      <w:r w:rsidRPr="00C853AF">
        <w:t xml:space="preserve">  "@type": "</w:t>
      </w:r>
      <w:proofErr w:type="spellStart"/>
      <w:r w:rsidRPr="00C853AF">
        <w:t>BreadcrumbList</w:t>
      </w:r>
      <w:proofErr w:type="spellEnd"/>
      <w:r w:rsidRPr="00C853AF">
        <w:t>",</w:t>
      </w:r>
    </w:p>
    <w:p w14:paraId="1DDB0FD1" w14:textId="77777777" w:rsidR="00C853AF" w:rsidRPr="00C853AF" w:rsidRDefault="00C853AF" w:rsidP="00C853AF">
      <w:r w:rsidRPr="00C853AF">
        <w:t xml:space="preserve">  "</w:t>
      </w:r>
      <w:proofErr w:type="spellStart"/>
      <w:r w:rsidRPr="00C853AF">
        <w:t>itemListElement</w:t>
      </w:r>
      <w:proofErr w:type="spellEnd"/>
      <w:r w:rsidRPr="00C853AF">
        <w:t>": [</w:t>
      </w:r>
    </w:p>
    <w:p w14:paraId="77FA92D9" w14:textId="77777777" w:rsidR="00C853AF" w:rsidRPr="00C853AF" w:rsidRDefault="00C853AF" w:rsidP="00C853AF">
      <w:r w:rsidRPr="00C853AF">
        <w:t xml:space="preserve">    {</w:t>
      </w:r>
    </w:p>
    <w:p w14:paraId="62E08B70" w14:textId="77777777" w:rsidR="00C853AF" w:rsidRPr="00C853AF" w:rsidRDefault="00C853AF" w:rsidP="00C853AF">
      <w:r w:rsidRPr="00C853AF">
        <w:t xml:space="preserve">      "@type": "</w:t>
      </w:r>
      <w:proofErr w:type="spellStart"/>
      <w:r w:rsidRPr="00C853AF">
        <w:t>ListItem</w:t>
      </w:r>
      <w:proofErr w:type="spellEnd"/>
      <w:r w:rsidRPr="00C853AF">
        <w:t>",</w:t>
      </w:r>
    </w:p>
    <w:p w14:paraId="5B522439" w14:textId="77777777" w:rsidR="00C853AF" w:rsidRPr="00C853AF" w:rsidRDefault="00C853AF" w:rsidP="00C853AF">
      <w:r w:rsidRPr="00C853AF">
        <w:t xml:space="preserve">      "position": 1,</w:t>
      </w:r>
    </w:p>
    <w:p w14:paraId="7944850E" w14:textId="77777777" w:rsidR="00C853AF" w:rsidRPr="00C853AF" w:rsidRDefault="00C853AF" w:rsidP="00C853AF">
      <w:r w:rsidRPr="00C853AF">
        <w:t xml:space="preserve">      "name": "Home",</w:t>
      </w:r>
    </w:p>
    <w:p w14:paraId="54B16EEF" w14:textId="77777777" w:rsidR="00C853AF" w:rsidRPr="00C853AF" w:rsidRDefault="00C853AF" w:rsidP="00C853AF">
      <w:r w:rsidRPr="00C853AF">
        <w:t xml:space="preserve">      "item": "https://www.strategicmarketresearch.com/"</w:t>
      </w:r>
    </w:p>
    <w:p w14:paraId="35F9A29D" w14:textId="77777777" w:rsidR="00C853AF" w:rsidRPr="00C853AF" w:rsidRDefault="00C853AF" w:rsidP="00C853AF">
      <w:r w:rsidRPr="00C853AF">
        <w:t xml:space="preserve">    },</w:t>
      </w:r>
    </w:p>
    <w:p w14:paraId="44E02811" w14:textId="77777777" w:rsidR="00C853AF" w:rsidRPr="00C853AF" w:rsidRDefault="00C853AF" w:rsidP="00C853AF">
      <w:r w:rsidRPr="00C853AF">
        <w:t xml:space="preserve">    {</w:t>
      </w:r>
    </w:p>
    <w:p w14:paraId="666DF581" w14:textId="77777777" w:rsidR="00C853AF" w:rsidRPr="00C853AF" w:rsidRDefault="00C853AF" w:rsidP="00C853AF">
      <w:r w:rsidRPr="00C853AF">
        <w:t xml:space="preserve">      "@type": "</w:t>
      </w:r>
      <w:proofErr w:type="spellStart"/>
      <w:r w:rsidRPr="00C853AF">
        <w:t>ListItem</w:t>
      </w:r>
      <w:proofErr w:type="spellEnd"/>
      <w:r w:rsidRPr="00C853AF">
        <w:t>",</w:t>
      </w:r>
    </w:p>
    <w:p w14:paraId="23705432" w14:textId="77777777" w:rsidR="00C853AF" w:rsidRPr="00C853AF" w:rsidRDefault="00C853AF" w:rsidP="00C853AF">
      <w:r w:rsidRPr="00C853AF">
        <w:t xml:space="preserve">      "position": 2,</w:t>
      </w:r>
    </w:p>
    <w:p w14:paraId="275ABF15" w14:textId="2E434DCF" w:rsidR="00C853AF" w:rsidRPr="00C853AF" w:rsidRDefault="00C853AF" w:rsidP="00C853AF">
      <w:r w:rsidRPr="00C853AF">
        <w:t xml:space="preserve">      "name": "</w:t>
      </w:r>
      <w:r w:rsidR="00274737">
        <w:t>Healthcare</w:t>
      </w:r>
      <w:r w:rsidRPr="00C853AF">
        <w:t>",</w:t>
      </w:r>
    </w:p>
    <w:p w14:paraId="5F6155F4" w14:textId="0B97C209" w:rsidR="00C853AF" w:rsidRPr="00C853AF" w:rsidRDefault="00C853AF" w:rsidP="00C853AF">
      <w:r w:rsidRPr="00C853AF">
        <w:t xml:space="preserve">      "item": "https://www.strategicmarketresearch.com/reports/</w:t>
      </w:r>
      <w:r w:rsidR="00274737">
        <w:t>healthcare</w:t>
      </w:r>
      <w:r w:rsidRPr="00C853AF">
        <w:t>"</w:t>
      </w:r>
    </w:p>
    <w:p w14:paraId="342B5CDD" w14:textId="77777777" w:rsidR="00C853AF" w:rsidRPr="00C853AF" w:rsidRDefault="00C853AF" w:rsidP="00C853AF">
      <w:r w:rsidRPr="00C853AF">
        <w:t xml:space="preserve">    },</w:t>
      </w:r>
    </w:p>
    <w:p w14:paraId="7E966159" w14:textId="77777777" w:rsidR="00C853AF" w:rsidRPr="00C853AF" w:rsidRDefault="00C853AF" w:rsidP="00C853AF">
      <w:r w:rsidRPr="00C853AF">
        <w:t xml:space="preserve">    {</w:t>
      </w:r>
    </w:p>
    <w:p w14:paraId="6A219614" w14:textId="77777777" w:rsidR="00C853AF" w:rsidRPr="00C853AF" w:rsidRDefault="00C853AF" w:rsidP="00C853AF">
      <w:r w:rsidRPr="00C853AF">
        <w:t xml:space="preserve">      "@type": "</w:t>
      </w:r>
      <w:proofErr w:type="spellStart"/>
      <w:r w:rsidRPr="00C853AF">
        <w:t>ListItem</w:t>
      </w:r>
      <w:proofErr w:type="spellEnd"/>
      <w:r w:rsidRPr="00C853AF">
        <w:t>",</w:t>
      </w:r>
    </w:p>
    <w:p w14:paraId="25877C1F" w14:textId="77777777" w:rsidR="00C853AF" w:rsidRPr="00C853AF" w:rsidRDefault="00C853AF" w:rsidP="00C853AF">
      <w:r w:rsidRPr="00C853AF">
        <w:t xml:space="preserve">      "position": 3,</w:t>
      </w:r>
    </w:p>
    <w:p w14:paraId="59B17898" w14:textId="77777777" w:rsidR="00C853AF" w:rsidRPr="00C853AF" w:rsidRDefault="00C853AF" w:rsidP="00C853AF">
      <w:r w:rsidRPr="00C853AF">
        <w:t xml:space="preserve">      "name": "Intra-Cardiac Electrophysiology Mapping Catheters Market Report 2030",</w:t>
      </w:r>
    </w:p>
    <w:p w14:paraId="086C3610" w14:textId="77777777" w:rsidR="00C853AF" w:rsidRPr="00C853AF" w:rsidRDefault="00C853AF" w:rsidP="00C853AF">
      <w:r w:rsidRPr="00C853AF">
        <w:t xml:space="preserve">      "item": "https://www.strategicmarketresearch.com/market-report/intra-cardiac-electrophysiology-mapping-catheters"</w:t>
      </w:r>
    </w:p>
    <w:p w14:paraId="3A62CB4B" w14:textId="77777777" w:rsidR="00C853AF" w:rsidRPr="00C853AF" w:rsidRDefault="00C853AF" w:rsidP="00C853AF">
      <w:r w:rsidRPr="00C853AF">
        <w:t xml:space="preserve">    }</w:t>
      </w:r>
    </w:p>
    <w:p w14:paraId="7B1DE105" w14:textId="77777777" w:rsidR="00C853AF" w:rsidRPr="00C853AF" w:rsidRDefault="00C853AF" w:rsidP="00C853AF">
      <w:r w:rsidRPr="00C853AF">
        <w:t xml:space="preserve">  ]</w:t>
      </w:r>
    </w:p>
    <w:p w14:paraId="444E88C8" w14:textId="77777777" w:rsidR="00C853AF" w:rsidRPr="00C853AF" w:rsidRDefault="00C853AF" w:rsidP="00C853AF">
      <w:r w:rsidRPr="00C853AF">
        <w:t>}</w:t>
      </w:r>
    </w:p>
    <w:p w14:paraId="13E24630" w14:textId="77777777" w:rsidR="00C853AF" w:rsidRPr="00C853AF" w:rsidRDefault="00000000" w:rsidP="00C853AF">
      <w:r>
        <w:pict w14:anchorId="4A627304">
          <v:rect id="_x0000_i1067" style="width:0;height:1.5pt" o:hralign="center" o:hrstd="t" o:hr="t" fillcolor="#a0a0a0" stroked="f"/>
        </w:pict>
      </w:r>
    </w:p>
    <w:p w14:paraId="6AAB57A2" w14:textId="77777777" w:rsidR="00C853AF" w:rsidRPr="00C853AF" w:rsidRDefault="00C853AF" w:rsidP="00C853AF">
      <w:pPr>
        <w:rPr>
          <w:b/>
          <w:bCs/>
        </w:rPr>
      </w:pPr>
      <w:r w:rsidRPr="00C853AF">
        <w:rPr>
          <w:rFonts w:ascii="Segoe UI Emoji" w:hAnsi="Segoe UI Emoji" w:cs="Segoe UI Emoji"/>
          <w:b/>
          <w:bCs/>
        </w:rPr>
        <w:t>🧩</w:t>
      </w:r>
      <w:r w:rsidRPr="00C853AF">
        <w:rPr>
          <w:b/>
          <w:bCs/>
        </w:rPr>
        <w:t xml:space="preserve"> D.2. FAQ Schema (JSON-LD)</w:t>
      </w:r>
    </w:p>
    <w:p w14:paraId="4A4DC488" w14:textId="77777777" w:rsidR="00C853AF" w:rsidRPr="00C853AF" w:rsidRDefault="00C853AF" w:rsidP="00C853AF">
      <w:proofErr w:type="spellStart"/>
      <w:r w:rsidRPr="00C853AF">
        <w:lastRenderedPageBreak/>
        <w:t>json</w:t>
      </w:r>
      <w:proofErr w:type="spellEnd"/>
    </w:p>
    <w:p w14:paraId="247977B7" w14:textId="77777777" w:rsidR="00C853AF" w:rsidRPr="00C853AF" w:rsidRDefault="00C853AF" w:rsidP="00C853AF">
      <w:r w:rsidRPr="00C853AF">
        <w:t>Copy code</w:t>
      </w:r>
    </w:p>
    <w:p w14:paraId="62F266F1" w14:textId="77777777" w:rsidR="00C853AF" w:rsidRPr="00C853AF" w:rsidRDefault="00C853AF" w:rsidP="00C853AF">
      <w:r w:rsidRPr="00C853AF">
        <w:t>{</w:t>
      </w:r>
    </w:p>
    <w:p w14:paraId="086425FD" w14:textId="77777777" w:rsidR="00C853AF" w:rsidRPr="00C853AF" w:rsidRDefault="00C853AF" w:rsidP="00C853AF">
      <w:r w:rsidRPr="00C853AF">
        <w:t xml:space="preserve">  "@context": "https://schema.org",</w:t>
      </w:r>
    </w:p>
    <w:p w14:paraId="051206BF" w14:textId="77777777" w:rsidR="00C853AF" w:rsidRPr="00C853AF" w:rsidRDefault="00C853AF" w:rsidP="00C853AF">
      <w:r w:rsidRPr="00C853AF">
        <w:t xml:space="preserve">  "@type": "</w:t>
      </w:r>
      <w:proofErr w:type="spellStart"/>
      <w:r w:rsidRPr="00C853AF">
        <w:t>FAQPage</w:t>
      </w:r>
      <w:proofErr w:type="spellEnd"/>
      <w:r w:rsidRPr="00C853AF">
        <w:t>",</w:t>
      </w:r>
    </w:p>
    <w:p w14:paraId="1F998AD5" w14:textId="77777777" w:rsidR="00C853AF" w:rsidRPr="00C853AF" w:rsidRDefault="00C853AF" w:rsidP="00C853AF">
      <w:r w:rsidRPr="00C853AF">
        <w:t xml:space="preserve">  "</w:t>
      </w:r>
      <w:proofErr w:type="spellStart"/>
      <w:r w:rsidRPr="00C853AF">
        <w:t>mainEntity</w:t>
      </w:r>
      <w:proofErr w:type="spellEnd"/>
      <w:r w:rsidRPr="00C853AF">
        <w:t>": [</w:t>
      </w:r>
    </w:p>
    <w:p w14:paraId="606FBEC1" w14:textId="77777777" w:rsidR="00C853AF" w:rsidRPr="00C853AF" w:rsidRDefault="00C853AF" w:rsidP="00C853AF">
      <w:r w:rsidRPr="00C853AF">
        <w:t xml:space="preserve">    {</w:t>
      </w:r>
    </w:p>
    <w:p w14:paraId="39F5E6DA" w14:textId="77777777" w:rsidR="00C853AF" w:rsidRPr="00C853AF" w:rsidRDefault="00C853AF" w:rsidP="00C853AF">
      <w:r w:rsidRPr="00C853AF">
        <w:t xml:space="preserve">      "@type": "Question",</w:t>
      </w:r>
    </w:p>
    <w:p w14:paraId="29A612E3" w14:textId="77777777" w:rsidR="00C853AF" w:rsidRPr="00C853AF" w:rsidRDefault="00C853AF" w:rsidP="00C853AF">
      <w:r w:rsidRPr="00C853AF">
        <w:t xml:space="preserve">      "name": "How big is the intra-cardiac electrophysiology mapping catheters market?",</w:t>
      </w:r>
    </w:p>
    <w:p w14:paraId="632F5233" w14:textId="77777777" w:rsidR="00C853AF" w:rsidRPr="00C853AF" w:rsidRDefault="00C853AF" w:rsidP="00C853AF">
      <w:r w:rsidRPr="00C853AF">
        <w:t xml:space="preserve">      "</w:t>
      </w:r>
      <w:proofErr w:type="spellStart"/>
      <w:r w:rsidRPr="00C853AF">
        <w:t>acceptedAnswer</w:t>
      </w:r>
      <w:proofErr w:type="spellEnd"/>
      <w:r w:rsidRPr="00C853AF">
        <w:t>": {</w:t>
      </w:r>
    </w:p>
    <w:p w14:paraId="29715029" w14:textId="77777777" w:rsidR="00C853AF" w:rsidRPr="00C853AF" w:rsidRDefault="00C853AF" w:rsidP="00C853AF">
      <w:r w:rsidRPr="00C853AF">
        <w:t xml:space="preserve">        "@type": "Answer",</w:t>
      </w:r>
    </w:p>
    <w:p w14:paraId="7B1D025E" w14:textId="13EF3A85" w:rsidR="00C853AF" w:rsidRPr="00C853AF" w:rsidRDefault="00C853AF" w:rsidP="00C853AF">
      <w:r w:rsidRPr="00C853AF">
        <w:t xml:space="preserve">        "text": "The global intra-cardiac electrophysiology mapping catheters market was valued at USD </w:t>
      </w:r>
      <w:r w:rsidR="00274737">
        <w:t>2.21</w:t>
      </w:r>
      <w:r w:rsidRPr="00C853AF">
        <w:t xml:space="preserve"> billion in 2024."</w:t>
      </w:r>
    </w:p>
    <w:p w14:paraId="22F0C94F" w14:textId="77777777" w:rsidR="00C853AF" w:rsidRPr="00C853AF" w:rsidRDefault="00C853AF" w:rsidP="00C853AF">
      <w:r w:rsidRPr="00C853AF">
        <w:t xml:space="preserve">      }</w:t>
      </w:r>
    </w:p>
    <w:p w14:paraId="0A67AA9A" w14:textId="77777777" w:rsidR="00C853AF" w:rsidRPr="00C853AF" w:rsidRDefault="00C853AF" w:rsidP="00C853AF">
      <w:r w:rsidRPr="00C853AF">
        <w:t xml:space="preserve">    },</w:t>
      </w:r>
    </w:p>
    <w:p w14:paraId="460893B0" w14:textId="77777777" w:rsidR="00C853AF" w:rsidRPr="00C853AF" w:rsidRDefault="00C853AF" w:rsidP="00C853AF">
      <w:r w:rsidRPr="00C853AF">
        <w:t xml:space="preserve">    {</w:t>
      </w:r>
    </w:p>
    <w:p w14:paraId="52169430" w14:textId="77777777" w:rsidR="00C853AF" w:rsidRPr="00C853AF" w:rsidRDefault="00C853AF" w:rsidP="00C853AF">
      <w:r w:rsidRPr="00C853AF">
        <w:t xml:space="preserve">      "@type": "Question",</w:t>
      </w:r>
    </w:p>
    <w:p w14:paraId="473FD9B1" w14:textId="77777777" w:rsidR="00C853AF" w:rsidRPr="00C853AF" w:rsidRDefault="00C853AF" w:rsidP="00C853AF">
      <w:r w:rsidRPr="00C853AF">
        <w:t xml:space="preserve">      "name": "What is the CAGR for intra-cardiac electrophysiology mapping catheters during the forecast period?",</w:t>
      </w:r>
    </w:p>
    <w:p w14:paraId="778F367C" w14:textId="77777777" w:rsidR="00C853AF" w:rsidRPr="00C853AF" w:rsidRDefault="00C853AF" w:rsidP="00C853AF">
      <w:r w:rsidRPr="00C853AF">
        <w:t xml:space="preserve">      "</w:t>
      </w:r>
      <w:proofErr w:type="spellStart"/>
      <w:r w:rsidRPr="00C853AF">
        <w:t>acceptedAnswer</w:t>
      </w:r>
      <w:proofErr w:type="spellEnd"/>
      <w:r w:rsidRPr="00C853AF">
        <w:t>": {</w:t>
      </w:r>
    </w:p>
    <w:p w14:paraId="4C2A356C" w14:textId="77777777" w:rsidR="00C853AF" w:rsidRPr="00C853AF" w:rsidRDefault="00C853AF" w:rsidP="00C853AF">
      <w:r w:rsidRPr="00C853AF">
        <w:t xml:space="preserve">        "@type": "Answer",</w:t>
      </w:r>
    </w:p>
    <w:p w14:paraId="0A504C2D" w14:textId="77777777" w:rsidR="00C853AF" w:rsidRPr="00C853AF" w:rsidRDefault="00C853AF" w:rsidP="00C853AF">
      <w:r w:rsidRPr="00C853AF">
        <w:t xml:space="preserve">        "text": "The market is expected to grow at a CAGR of 9.7% from 2024 to 2030."</w:t>
      </w:r>
    </w:p>
    <w:p w14:paraId="458708F4" w14:textId="77777777" w:rsidR="00C853AF" w:rsidRPr="00C853AF" w:rsidRDefault="00C853AF" w:rsidP="00C853AF">
      <w:r w:rsidRPr="00C853AF">
        <w:t xml:space="preserve">      }</w:t>
      </w:r>
    </w:p>
    <w:p w14:paraId="686F51BA" w14:textId="77777777" w:rsidR="00C853AF" w:rsidRPr="00C853AF" w:rsidRDefault="00C853AF" w:rsidP="00C853AF">
      <w:r w:rsidRPr="00C853AF">
        <w:t xml:space="preserve">    },</w:t>
      </w:r>
    </w:p>
    <w:p w14:paraId="119F4BA7" w14:textId="77777777" w:rsidR="00C853AF" w:rsidRPr="00C853AF" w:rsidRDefault="00C853AF" w:rsidP="00C853AF">
      <w:r w:rsidRPr="00C853AF">
        <w:t xml:space="preserve">    {</w:t>
      </w:r>
    </w:p>
    <w:p w14:paraId="2725FB8B" w14:textId="77777777" w:rsidR="00C853AF" w:rsidRPr="00C853AF" w:rsidRDefault="00C853AF" w:rsidP="00C853AF">
      <w:r w:rsidRPr="00C853AF">
        <w:t xml:space="preserve">      "@type": "Question",</w:t>
      </w:r>
    </w:p>
    <w:p w14:paraId="772FCDF9" w14:textId="77777777" w:rsidR="00C853AF" w:rsidRPr="00C853AF" w:rsidRDefault="00C853AF" w:rsidP="00C853AF">
      <w:r w:rsidRPr="00C853AF">
        <w:t xml:space="preserve">      "name": "Who are the major players in the intra-cardiac electrophysiology mapping catheters market?",</w:t>
      </w:r>
    </w:p>
    <w:p w14:paraId="7FFDB86C" w14:textId="77777777" w:rsidR="00C853AF" w:rsidRPr="00C853AF" w:rsidRDefault="00C853AF" w:rsidP="00C853AF">
      <w:r w:rsidRPr="00C853AF">
        <w:t xml:space="preserve">      "</w:t>
      </w:r>
      <w:proofErr w:type="spellStart"/>
      <w:r w:rsidRPr="00C853AF">
        <w:t>acceptedAnswer</w:t>
      </w:r>
      <w:proofErr w:type="spellEnd"/>
      <w:r w:rsidRPr="00C853AF">
        <w:t>": {</w:t>
      </w:r>
    </w:p>
    <w:p w14:paraId="439907E3" w14:textId="77777777" w:rsidR="00C853AF" w:rsidRPr="00C853AF" w:rsidRDefault="00C853AF" w:rsidP="00C853AF">
      <w:r w:rsidRPr="00C853AF">
        <w:t xml:space="preserve">        "@type": "Answer",</w:t>
      </w:r>
    </w:p>
    <w:p w14:paraId="60D064A8" w14:textId="77777777" w:rsidR="00C853AF" w:rsidRPr="00C853AF" w:rsidRDefault="00C853AF" w:rsidP="00C853AF">
      <w:r w:rsidRPr="00C853AF">
        <w:lastRenderedPageBreak/>
        <w:t xml:space="preserve">        "text": "Leading players include </w:t>
      </w:r>
      <w:proofErr w:type="spellStart"/>
      <w:r w:rsidRPr="00C853AF">
        <w:t>Biosense</w:t>
      </w:r>
      <w:proofErr w:type="spellEnd"/>
      <w:r w:rsidRPr="00C853AF">
        <w:t xml:space="preserve"> Webster, Abbott Laboratories, and Boston Scientific."</w:t>
      </w:r>
    </w:p>
    <w:p w14:paraId="35B26F07" w14:textId="77777777" w:rsidR="00C853AF" w:rsidRPr="00C853AF" w:rsidRDefault="00C853AF" w:rsidP="00C853AF">
      <w:r w:rsidRPr="00C853AF">
        <w:t xml:space="preserve">      }</w:t>
      </w:r>
    </w:p>
    <w:p w14:paraId="195A2BE6" w14:textId="77777777" w:rsidR="00C853AF" w:rsidRPr="00C853AF" w:rsidRDefault="00C853AF" w:rsidP="00C853AF">
      <w:r w:rsidRPr="00C853AF">
        <w:t xml:space="preserve">    },</w:t>
      </w:r>
    </w:p>
    <w:p w14:paraId="3352CD8E" w14:textId="77777777" w:rsidR="00C853AF" w:rsidRPr="00C853AF" w:rsidRDefault="00C853AF" w:rsidP="00C853AF">
      <w:r w:rsidRPr="00C853AF">
        <w:t xml:space="preserve">    {</w:t>
      </w:r>
    </w:p>
    <w:p w14:paraId="0AA48081" w14:textId="77777777" w:rsidR="00C853AF" w:rsidRPr="00C853AF" w:rsidRDefault="00C853AF" w:rsidP="00C853AF">
      <w:r w:rsidRPr="00C853AF">
        <w:t xml:space="preserve">      "@type": "Question",</w:t>
      </w:r>
    </w:p>
    <w:p w14:paraId="63E28604" w14:textId="77777777" w:rsidR="00C853AF" w:rsidRPr="00C853AF" w:rsidRDefault="00C853AF" w:rsidP="00C853AF">
      <w:r w:rsidRPr="00C853AF">
        <w:t xml:space="preserve">      "name": "Which region dominates the intra-cardiac electrophysiology mapping catheters market?",</w:t>
      </w:r>
    </w:p>
    <w:p w14:paraId="043C274A" w14:textId="77777777" w:rsidR="00C853AF" w:rsidRPr="00C853AF" w:rsidRDefault="00C853AF" w:rsidP="00C853AF">
      <w:r w:rsidRPr="00C853AF">
        <w:t xml:space="preserve">      "</w:t>
      </w:r>
      <w:proofErr w:type="spellStart"/>
      <w:r w:rsidRPr="00C853AF">
        <w:t>acceptedAnswer</w:t>
      </w:r>
      <w:proofErr w:type="spellEnd"/>
      <w:r w:rsidRPr="00C853AF">
        <w:t>": {</w:t>
      </w:r>
    </w:p>
    <w:p w14:paraId="12BC0193" w14:textId="77777777" w:rsidR="00C853AF" w:rsidRPr="00C853AF" w:rsidRDefault="00C853AF" w:rsidP="00C853AF">
      <w:r w:rsidRPr="00C853AF">
        <w:t xml:space="preserve">        "@type": "Answer",</w:t>
      </w:r>
    </w:p>
    <w:p w14:paraId="51952703" w14:textId="77777777" w:rsidR="00C853AF" w:rsidRPr="00C853AF" w:rsidRDefault="00C853AF" w:rsidP="00C853AF">
      <w:r w:rsidRPr="00C853AF">
        <w:t xml:space="preserve">        "text": "North America leads due to advanced EP labs, strong reimbursement, and skilled professionals."</w:t>
      </w:r>
    </w:p>
    <w:p w14:paraId="62068A49" w14:textId="77777777" w:rsidR="00C853AF" w:rsidRPr="00C853AF" w:rsidRDefault="00C853AF" w:rsidP="00C853AF">
      <w:r w:rsidRPr="00C853AF">
        <w:t xml:space="preserve">      }</w:t>
      </w:r>
    </w:p>
    <w:p w14:paraId="2FF3F773" w14:textId="77777777" w:rsidR="00C853AF" w:rsidRPr="00C853AF" w:rsidRDefault="00C853AF" w:rsidP="00C853AF">
      <w:r w:rsidRPr="00C853AF">
        <w:t xml:space="preserve">    },</w:t>
      </w:r>
    </w:p>
    <w:p w14:paraId="3D68C3F4" w14:textId="77777777" w:rsidR="00C853AF" w:rsidRPr="00C853AF" w:rsidRDefault="00C853AF" w:rsidP="00C853AF">
      <w:r w:rsidRPr="00C853AF">
        <w:t xml:space="preserve">    {</w:t>
      </w:r>
    </w:p>
    <w:p w14:paraId="773244EC" w14:textId="77777777" w:rsidR="00C853AF" w:rsidRPr="00C853AF" w:rsidRDefault="00C853AF" w:rsidP="00C853AF">
      <w:r w:rsidRPr="00C853AF">
        <w:t xml:space="preserve">      "@type": "Question",</w:t>
      </w:r>
    </w:p>
    <w:p w14:paraId="5E8B1768" w14:textId="77777777" w:rsidR="00C853AF" w:rsidRPr="00C853AF" w:rsidRDefault="00C853AF" w:rsidP="00C853AF">
      <w:r w:rsidRPr="00C853AF">
        <w:t xml:space="preserve">      "name": "What factors are driving the intra-cardiac electrophysiology mapping catheters market?",</w:t>
      </w:r>
    </w:p>
    <w:p w14:paraId="190DCC6C" w14:textId="77777777" w:rsidR="00C853AF" w:rsidRPr="00C853AF" w:rsidRDefault="00C853AF" w:rsidP="00C853AF">
      <w:r w:rsidRPr="00C853AF">
        <w:t xml:space="preserve">      "</w:t>
      </w:r>
      <w:proofErr w:type="spellStart"/>
      <w:r w:rsidRPr="00C853AF">
        <w:t>acceptedAnswer</w:t>
      </w:r>
      <w:proofErr w:type="spellEnd"/>
      <w:r w:rsidRPr="00C853AF">
        <w:t>": {</w:t>
      </w:r>
    </w:p>
    <w:p w14:paraId="41680454" w14:textId="77777777" w:rsidR="00C853AF" w:rsidRPr="00C853AF" w:rsidRDefault="00C853AF" w:rsidP="00C853AF">
      <w:r w:rsidRPr="00C853AF">
        <w:t xml:space="preserve">        "@type": "Answer",</w:t>
      </w:r>
    </w:p>
    <w:p w14:paraId="4E7AF417" w14:textId="77777777" w:rsidR="00C853AF" w:rsidRPr="00C853AF" w:rsidRDefault="00C853AF" w:rsidP="00C853AF">
      <w:r w:rsidRPr="00C853AF">
        <w:t xml:space="preserve">        "text": "Growth is </w:t>
      </w:r>
      <w:proofErr w:type="spellStart"/>
      <w:r w:rsidRPr="00C853AF">
        <w:t>fueled</w:t>
      </w:r>
      <w:proofErr w:type="spellEnd"/>
      <w:r w:rsidRPr="00C853AF">
        <w:t xml:space="preserve"> by AI integration, high arrhythmia burden, and minimally invasive EP demand."</w:t>
      </w:r>
    </w:p>
    <w:p w14:paraId="5DF2ED92" w14:textId="77777777" w:rsidR="00C853AF" w:rsidRPr="00C853AF" w:rsidRDefault="00C853AF" w:rsidP="00C853AF">
      <w:r w:rsidRPr="00C853AF">
        <w:t xml:space="preserve">      }</w:t>
      </w:r>
    </w:p>
    <w:p w14:paraId="4B90E45D" w14:textId="77777777" w:rsidR="00C853AF" w:rsidRPr="00C853AF" w:rsidRDefault="00C853AF" w:rsidP="00C853AF">
      <w:r w:rsidRPr="00C853AF">
        <w:t xml:space="preserve">    }</w:t>
      </w:r>
    </w:p>
    <w:p w14:paraId="109593F6" w14:textId="77777777" w:rsidR="00C853AF" w:rsidRPr="00C853AF" w:rsidRDefault="00C853AF" w:rsidP="00C853AF">
      <w:r w:rsidRPr="00C853AF">
        <w:t xml:space="preserve">  ]</w:t>
      </w:r>
    </w:p>
    <w:p w14:paraId="555A057B" w14:textId="77777777" w:rsidR="00C853AF" w:rsidRPr="00C853AF" w:rsidRDefault="00C853AF" w:rsidP="00C853AF">
      <w:r w:rsidRPr="00C853AF">
        <w:t>}</w:t>
      </w:r>
    </w:p>
    <w:p w14:paraId="67112332" w14:textId="77777777" w:rsidR="00274737" w:rsidRDefault="00274737">
      <w:r>
        <w:br w:type="page"/>
      </w:r>
    </w:p>
    <w:p w14:paraId="277302D7" w14:textId="57FB8459" w:rsidR="00C853AF" w:rsidRPr="00C853AF" w:rsidRDefault="00C853AF" w:rsidP="00C853AF">
      <w:pPr>
        <w:rPr>
          <w:b/>
          <w:bCs/>
        </w:rPr>
      </w:pPr>
      <w:r w:rsidRPr="00C853AF">
        <w:rPr>
          <w:b/>
          <w:bCs/>
        </w:rPr>
        <w:lastRenderedPageBreak/>
        <w:t>9. Table of Contents for Intra-Cardiac Electrophysiology Mapping Catheters Market Report (2024–2030)</w:t>
      </w:r>
    </w:p>
    <w:p w14:paraId="0240A8A8" w14:textId="77777777" w:rsidR="00C853AF" w:rsidRPr="00C853AF" w:rsidRDefault="00000000" w:rsidP="00C853AF">
      <w:r>
        <w:pict w14:anchorId="3DE34ADA">
          <v:rect id="_x0000_i1068" style="width:0;height:1.5pt" o:hralign="center" o:hrstd="t" o:hr="t" fillcolor="#a0a0a0" stroked="f"/>
        </w:pict>
      </w:r>
    </w:p>
    <w:p w14:paraId="0592F181" w14:textId="77777777" w:rsidR="00C853AF" w:rsidRPr="00C853AF" w:rsidRDefault="00C853AF" w:rsidP="00C853AF">
      <w:pPr>
        <w:rPr>
          <w:b/>
          <w:bCs/>
        </w:rPr>
      </w:pPr>
      <w:r w:rsidRPr="00C853AF">
        <w:rPr>
          <w:b/>
          <w:bCs/>
        </w:rPr>
        <w:t>Executive Summary</w:t>
      </w:r>
    </w:p>
    <w:p w14:paraId="71478561" w14:textId="77777777" w:rsidR="00C853AF" w:rsidRPr="00C853AF" w:rsidRDefault="00C853AF" w:rsidP="00C853AF">
      <w:pPr>
        <w:numPr>
          <w:ilvl w:val="0"/>
          <w:numId w:val="32"/>
        </w:numPr>
      </w:pPr>
      <w:r w:rsidRPr="00C853AF">
        <w:t>Market Overview</w:t>
      </w:r>
    </w:p>
    <w:p w14:paraId="5FD4CED1" w14:textId="77777777" w:rsidR="00C853AF" w:rsidRPr="00C853AF" w:rsidRDefault="00C853AF" w:rsidP="00C853AF">
      <w:pPr>
        <w:numPr>
          <w:ilvl w:val="0"/>
          <w:numId w:val="32"/>
        </w:numPr>
      </w:pPr>
      <w:r w:rsidRPr="00C853AF">
        <w:t>Market Attractiveness by Catheter Type, Application, End User, and Region</w:t>
      </w:r>
    </w:p>
    <w:p w14:paraId="020F0AE9" w14:textId="77777777" w:rsidR="00C853AF" w:rsidRPr="00C853AF" w:rsidRDefault="00C853AF" w:rsidP="00C853AF">
      <w:pPr>
        <w:numPr>
          <w:ilvl w:val="0"/>
          <w:numId w:val="32"/>
        </w:numPr>
      </w:pPr>
      <w:r w:rsidRPr="00C853AF">
        <w:t>Strategic Insights from Key Executives (CXO Perspective)</w:t>
      </w:r>
    </w:p>
    <w:p w14:paraId="16223E1A" w14:textId="77777777" w:rsidR="00C853AF" w:rsidRPr="00C853AF" w:rsidRDefault="00C853AF" w:rsidP="00C853AF">
      <w:pPr>
        <w:numPr>
          <w:ilvl w:val="0"/>
          <w:numId w:val="32"/>
        </w:numPr>
      </w:pPr>
      <w:r w:rsidRPr="00C853AF">
        <w:t>Historical Market Size and Future Projections (2022–2030)</w:t>
      </w:r>
    </w:p>
    <w:p w14:paraId="3AB51A6E" w14:textId="77777777" w:rsidR="00C853AF" w:rsidRPr="00C853AF" w:rsidRDefault="00C853AF" w:rsidP="00C853AF">
      <w:pPr>
        <w:numPr>
          <w:ilvl w:val="0"/>
          <w:numId w:val="32"/>
        </w:numPr>
      </w:pPr>
      <w:r w:rsidRPr="00C853AF">
        <w:t>Summary of Market Segmentation by Catheter Type, Application, End User, and Region</w:t>
      </w:r>
    </w:p>
    <w:p w14:paraId="50C3B42B" w14:textId="77777777" w:rsidR="00C853AF" w:rsidRPr="00C853AF" w:rsidRDefault="00000000" w:rsidP="00C853AF">
      <w:r>
        <w:pict w14:anchorId="53BB6456">
          <v:rect id="_x0000_i1069" style="width:0;height:1.5pt" o:hralign="center" o:hrstd="t" o:hr="t" fillcolor="#a0a0a0" stroked="f"/>
        </w:pict>
      </w:r>
    </w:p>
    <w:p w14:paraId="7EE3B706" w14:textId="77777777" w:rsidR="00C853AF" w:rsidRPr="00C853AF" w:rsidRDefault="00C853AF" w:rsidP="00C853AF">
      <w:pPr>
        <w:rPr>
          <w:b/>
          <w:bCs/>
        </w:rPr>
      </w:pPr>
      <w:r w:rsidRPr="00C853AF">
        <w:rPr>
          <w:b/>
          <w:bCs/>
        </w:rPr>
        <w:t>Market Share Analysis</w:t>
      </w:r>
    </w:p>
    <w:p w14:paraId="00F1667B" w14:textId="77777777" w:rsidR="00C853AF" w:rsidRPr="00C853AF" w:rsidRDefault="00C853AF" w:rsidP="00C853AF">
      <w:pPr>
        <w:numPr>
          <w:ilvl w:val="0"/>
          <w:numId w:val="33"/>
        </w:numPr>
      </w:pPr>
      <w:r w:rsidRPr="00C853AF">
        <w:t>Leading Players by Revenue and Market Share</w:t>
      </w:r>
    </w:p>
    <w:p w14:paraId="47F5358E" w14:textId="77777777" w:rsidR="00C853AF" w:rsidRPr="00C853AF" w:rsidRDefault="00C853AF" w:rsidP="00C853AF">
      <w:pPr>
        <w:numPr>
          <w:ilvl w:val="0"/>
          <w:numId w:val="33"/>
        </w:numPr>
      </w:pPr>
      <w:r w:rsidRPr="00C853AF">
        <w:t>Market Share Analysis by Catheter Type, Application, and End User</w:t>
      </w:r>
    </w:p>
    <w:p w14:paraId="25145D42" w14:textId="77777777" w:rsidR="00C853AF" w:rsidRPr="00C853AF" w:rsidRDefault="00000000" w:rsidP="00C853AF">
      <w:r>
        <w:pict w14:anchorId="57051A99">
          <v:rect id="_x0000_i1070" style="width:0;height:1.5pt" o:hralign="center" o:hrstd="t" o:hr="t" fillcolor="#a0a0a0" stroked="f"/>
        </w:pict>
      </w:r>
    </w:p>
    <w:p w14:paraId="194A75A9" w14:textId="77777777" w:rsidR="00C853AF" w:rsidRPr="00C853AF" w:rsidRDefault="00C853AF" w:rsidP="00C853AF">
      <w:pPr>
        <w:rPr>
          <w:b/>
          <w:bCs/>
        </w:rPr>
      </w:pPr>
      <w:r w:rsidRPr="00C853AF">
        <w:rPr>
          <w:b/>
          <w:bCs/>
        </w:rPr>
        <w:t>Investment Opportunities</w:t>
      </w:r>
    </w:p>
    <w:p w14:paraId="58908F36" w14:textId="77777777" w:rsidR="00C853AF" w:rsidRPr="00C853AF" w:rsidRDefault="00C853AF" w:rsidP="00C853AF">
      <w:pPr>
        <w:numPr>
          <w:ilvl w:val="0"/>
          <w:numId w:val="34"/>
        </w:numPr>
      </w:pPr>
      <w:r w:rsidRPr="00C853AF">
        <w:t>Key Developments and Innovations</w:t>
      </w:r>
    </w:p>
    <w:p w14:paraId="3CD2FB03" w14:textId="77777777" w:rsidR="00C853AF" w:rsidRPr="00C853AF" w:rsidRDefault="00C853AF" w:rsidP="00C853AF">
      <w:pPr>
        <w:numPr>
          <w:ilvl w:val="0"/>
          <w:numId w:val="34"/>
        </w:numPr>
      </w:pPr>
      <w:r w:rsidRPr="00C853AF">
        <w:t>Mergers, Acquisitions, and Strategic Partnerships</w:t>
      </w:r>
    </w:p>
    <w:p w14:paraId="04F46741" w14:textId="77777777" w:rsidR="00C853AF" w:rsidRPr="00C853AF" w:rsidRDefault="00C853AF" w:rsidP="00C853AF">
      <w:pPr>
        <w:numPr>
          <w:ilvl w:val="0"/>
          <w:numId w:val="34"/>
        </w:numPr>
      </w:pPr>
      <w:r w:rsidRPr="00C853AF">
        <w:t>High-Growth Segments for Investment</w:t>
      </w:r>
    </w:p>
    <w:p w14:paraId="2F29CED4" w14:textId="77777777" w:rsidR="00C853AF" w:rsidRPr="00C853AF" w:rsidRDefault="00000000" w:rsidP="00C853AF">
      <w:r>
        <w:pict w14:anchorId="79DA33E0">
          <v:rect id="_x0000_i1071" style="width:0;height:1.5pt" o:hralign="center" o:hrstd="t" o:hr="t" fillcolor="#a0a0a0" stroked="f"/>
        </w:pict>
      </w:r>
    </w:p>
    <w:p w14:paraId="71F066EA" w14:textId="77777777" w:rsidR="00C853AF" w:rsidRPr="00C853AF" w:rsidRDefault="00C853AF" w:rsidP="00C853AF">
      <w:pPr>
        <w:rPr>
          <w:b/>
          <w:bCs/>
        </w:rPr>
      </w:pPr>
      <w:r w:rsidRPr="00C853AF">
        <w:rPr>
          <w:b/>
          <w:bCs/>
        </w:rPr>
        <w:t>Market Introduction</w:t>
      </w:r>
    </w:p>
    <w:p w14:paraId="2EA91F49" w14:textId="77777777" w:rsidR="00C853AF" w:rsidRPr="00C853AF" w:rsidRDefault="00C853AF" w:rsidP="00C853AF">
      <w:pPr>
        <w:numPr>
          <w:ilvl w:val="0"/>
          <w:numId w:val="35"/>
        </w:numPr>
      </w:pPr>
      <w:r w:rsidRPr="00C853AF">
        <w:t>Definition and Scope of the Study</w:t>
      </w:r>
    </w:p>
    <w:p w14:paraId="29220C29" w14:textId="77777777" w:rsidR="00C853AF" w:rsidRPr="00C853AF" w:rsidRDefault="00C853AF" w:rsidP="00C853AF">
      <w:pPr>
        <w:numPr>
          <w:ilvl w:val="0"/>
          <w:numId w:val="35"/>
        </w:numPr>
      </w:pPr>
      <w:r w:rsidRPr="00C853AF">
        <w:t>Market Structure and Key Findings</w:t>
      </w:r>
    </w:p>
    <w:p w14:paraId="1A39562A" w14:textId="77777777" w:rsidR="00C853AF" w:rsidRPr="00C853AF" w:rsidRDefault="00C853AF" w:rsidP="00C853AF">
      <w:pPr>
        <w:numPr>
          <w:ilvl w:val="0"/>
          <w:numId w:val="35"/>
        </w:numPr>
      </w:pPr>
      <w:r w:rsidRPr="00C853AF">
        <w:t>Overview of Top Investment Pockets</w:t>
      </w:r>
    </w:p>
    <w:p w14:paraId="24AB57DC" w14:textId="77777777" w:rsidR="00C853AF" w:rsidRPr="00C853AF" w:rsidRDefault="00000000" w:rsidP="00C853AF">
      <w:r>
        <w:pict w14:anchorId="4304FF7A">
          <v:rect id="_x0000_i1072" style="width:0;height:1.5pt" o:hralign="center" o:hrstd="t" o:hr="t" fillcolor="#a0a0a0" stroked="f"/>
        </w:pict>
      </w:r>
    </w:p>
    <w:p w14:paraId="5C565B27" w14:textId="77777777" w:rsidR="00C853AF" w:rsidRPr="00C853AF" w:rsidRDefault="00C853AF" w:rsidP="00C853AF">
      <w:pPr>
        <w:rPr>
          <w:b/>
          <w:bCs/>
        </w:rPr>
      </w:pPr>
      <w:r w:rsidRPr="00C853AF">
        <w:rPr>
          <w:b/>
          <w:bCs/>
        </w:rPr>
        <w:t>Research Methodology</w:t>
      </w:r>
    </w:p>
    <w:p w14:paraId="77F3C4E6" w14:textId="77777777" w:rsidR="00C853AF" w:rsidRPr="00C853AF" w:rsidRDefault="00C853AF" w:rsidP="00C853AF">
      <w:pPr>
        <w:numPr>
          <w:ilvl w:val="0"/>
          <w:numId w:val="36"/>
        </w:numPr>
      </w:pPr>
      <w:r w:rsidRPr="00C853AF">
        <w:t>Research Process Overview</w:t>
      </w:r>
    </w:p>
    <w:p w14:paraId="5DD5B4AC" w14:textId="77777777" w:rsidR="00C853AF" w:rsidRPr="00C853AF" w:rsidRDefault="00C853AF" w:rsidP="00C853AF">
      <w:pPr>
        <w:numPr>
          <w:ilvl w:val="0"/>
          <w:numId w:val="36"/>
        </w:numPr>
      </w:pPr>
      <w:r w:rsidRPr="00C853AF">
        <w:t>Primary and Secondary Research Approaches</w:t>
      </w:r>
    </w:p>
    <w:p w14:paraId="6A8113E8" w14:textId="77777777" w:rsidR="00C853AF" w:rsidRPr="00C853AF" w:rsidRDefault="00C853AF" w:rsidP="00C853AF">
      <w:pPr>
        <w:numPr>
          <w:ilvl w:val="0"/>
          <w:numId w:val="36"/>
        </w:numPr>
      </w:pPr>
      <w:r w:rsidRPr="00C853AF">
        <w:t>Market Size Estimation and Forecasting Techniques</w:t>
      </w:r>
    </w:p>
    <w:p w14:paraId="74E59AEC" w14:textId="77777777" w:rsidR="00C853AF" w:rsidRPr="00C853AF" w:rsidRDefault="00000000" w:rsidP="00C853AF">
      <w:r>
        <w:pict w14:anchorId="31C9C2C3">
          <v:rect id="_x0000_i1073" style="width:0;height:1.5pt" o:hralign="center" o:hrstd="t" o:hr="t" fillcolor="#a0a0a0" stroked="f"/>
        </w:pict>
      </w:r>
    </w:p>
    <w:p w14:paraId="2775424D" w14:textId="77777777" w:rsidR="00C853AF" w:rsidRPr="00C853AF" w:rsidRDefault="00C853AF" w:rsidP="00C853AF">
      <w:pPr>
        <w:rPr>
          <w:b/>
          <w:bCs/>
        </w:rPr>
      </w:pPr>
      <w:r w:rsidRPr="00C853AF">
        <w:rPr>
          <w:b/>
          <w:bCs/>
        </w:rPr>
        <w:lastRenderedPageBreak/>
        <w:t>Market Dynamics</w:t>
      </w:r>
    </w:p>
    <w:p w14:paraId="587D5378" w14:textId="77777777" w:rsidR="00C853AF" w:rsidRPr="00C853AF" w:rsidRDefault="00C853AF" w:rsidP="00C853AF">
      <w:pPr>
        <w:numPr>
          <w:ilvl w:val="0"/>
          <w:numId w:val="37"/>
        </w:numPr>
      </w:pPr>
      <w:r w:rsidRPr="00C853AF">
        <w:t>Key Market Drivers</w:t>
      </w:r>
    </w:p>
    <w:p w14:paraId="5AF81814" w14:textId="77777777" w:rsidR="00C853AF" w:rsidRPr="00C853AF" w:rsidRDefault="00C853AF" w:rsidP="00C853AF">
      <w:pPr>
        <w:numPr>
          <w:ilvl w:val="0"/>
          <w:numId w:val="37"/>
        </w:numPr>
      </w:pPr>
      <w:r w:rsidRPr="00C853AF">
        <w:t>Challenges and Restraints Impacting Growth</w:t>
      </w:r>
    </w:p>
    <w:p w14:paraId="7AC0B046" w14:textId="77777777" w:rsidR="00C853AF" w:rsidRPr="00C853AF" w:rsidRDefault="00C853AF" w:rsidP="00C853AF">
      <w:pPr>
        <w:numPr>
          <w:ilvl w:val="0"/>
          <w:numId w:val="37"/>
        </w:numPr>
      </w:pPr>
      <w:r w:rsidRPr="00C853AF">
        <w:t>Emerging Opportunities for Stakeholders</w:t>
      </w:r>
    </w:p>
    <w:p w14:paraId="4D3754AE" w14:textId="77777777" w:rsidR="00C853AF" w:rsidRPr="00C853AF" w:rsidRDefault="00C853AF" w:rsidP="00C853AF">
      <w:pPr>
        <w:numPr>
          <w:ilvl w:val="0"/>
          <w:numId w:val="37"/>
        </w:numPr>
      </w:pPr>
      <w:r w:rsidRPr="00C853AF">
        <w:t xml:space="preserve">Impact of </w:t>
      </w:r>
      <w:proofErr w:type="spellStart"/>
      <w:r w:rsidRPr="00C853AF">
        <w:t>Behavioral</w:t>
      </w:r>
      <w:proofErr w:type="spellEnd"/>
      <w:r w:rsidRPr="00C853AF">
        <w:t xml:space="preserve"> and Regulatory Factors</w:t>
      </w:r>
    </w:p>
    <w:p w14:paraId="5EB87CBD" w14:textId="77777777" w:rsidR="00C853AF" w:rsidRPr="00C853AF" w:rsidRDefault="00C853AF" w:rsidP="00C853AF">
      <w:pPr>
        <w:numPr>
          <w:ilvl w:val="0"/>
          <w:numId w:val="37"/>
        </w:numPr>
      </w:pPr>
      <w:r w:rsidRPr="00C853AF">
        <w:t>Regulatory Pathways and Device Approval Timelines</w:t>
      </w:r>
    </w:p>
    <w:p w14:paraId="66963D38" w14:textId="77777777" w:rsidR="00C853AF" w:rsidRPr="00C853AF" w:rsidRDefault="00000000" w:rsidP="00C853AF">
      <w:r>
        <w:pict w14:anchorId="24418BB5">
          <v:rect id="_x0000_i1074" style="width:0;height:1.5pt" o:hralign="center" o:hrstd="t" o:hr="t" fillcolor="#a0a0a0" stroked="f"/>
        </w:pict>
      </w:r>
    </w:p>
    <w:p w14:paraId="2CB77007" w14:textId="77777777" w:rsidR="00C853AF" w:rsidRPr="00C853AF" w:rsidRDefault="00C853AF" w:rsidP="00C853AF">
      <w:pPr>
        <w:rPr>
          <w:b/>
          <w:bCs/>
        </w:rPr>
      </w:pPr>
      <w:r w:rsidRPr="00C853AF">
        <w:rPr>
          <w:b/>
          <w:bCs/>
        </w:rPr>
        <w:t>Global Market Breakdown</w:t>
      </w:r>
    </w:p>
    <w:p w14:paraId="1451787D" w14:textId="77777777" w:rsidR="00C853AF" w:rsidRPr="00C853AF" w:rsidRDefault="00C853AF" w:rsidP="00C853AF">
      <w:r w:rsidRPr="00C853AF">
        <w:rPr>
          <w:b/>
          <w:bCs/>
        </w:rPr>
        <w:t>By Catheter Type</w:t>
      </w:r>
    </w:p>
    <w:p w14:paraId="148812E1" w14:textId="77777777" w:rsidR="00C853AF" w:rsidRPr="00C853AF" w:rsidRDefault="00C853AF" w:rsidP="00C853AF">
      <w:pPr>
        <w:numPr>
          <w:ilvl w:val="0"/>
          <w:numId w:val="38"/>
        </w:numPr>
      </w:pPr>
      <w:r w:rsidRPr="00C853AF">
        <w:t>Conventional Mapping Catheters</w:t>
      </w:r>
    </w:p>
    <w:p w14:paraId="4348EF72" w14:textId="77777777" w:rsidR="00C853AF" w:rsidRPr="00C853AF" w:rsidRDefault="00C853AF" w:rsidP="00C853AF">
      <w:pPr>
        <w:numPr>
          <w:ilvl w:val="0"/>
          <w:numId w:val="38"/>
        </w:numPr>
      </w:pPr>
      <w:r w:rsidRPr="00C853AF">
        <w:t>High-Density Mapping Catheters</w:t>
      </w:r>
    </w:p>
    <w:p w14:paraId="6016BA9C" w14:textId="77777777" w:rsidR="00C853AF" w:rsidRPr="00C853AF" w:rsidRDefault="00C853AF" w:rsidP="00C853AF">
      <w:pPr>
        <w:numPr>
          <w:ilvl w:val="0"/>
          <w:numId w:val="38"/>
        </w:numPr>
      </w:pPr>
      <w:r w:rsidRPr="00C853AF">
        <w:t>Steerable and Robotic Mapping Catheters</w:t>
      </w:r>
    </w:p>
    <w:p w14:paraId="6301D679" w14:textId="77777777" w:rsidR="00C853AF" w:rsidRPr="00C853AF" w:rsidRDefault="00C853AF" w:rsidP="00C853AF">
      <w:r w:rsidRPr="00C853AF">
        <w:rPr>
          <w:b/>
          <w:bCs/>
        </w:rPr>
        <w:t>By Application</w:t>
      </w:r>
    </w:p>
    <w:p w14:paraId="588DDE0F" w14:textId="77777777" w:rsidR="00C853AF" w:rsidRPr="00C853AF" w:rsidRDefault="00C853AF" w:rsidP="00C853AF">
      <w:pPr>
        <w:numPr>
          <w:ilvl w:val="0"/>
          <w:numId w:val="39"/>
        </w:numPr>
      </w:pPr>
      <w:r w:rsidRPr="00C853AF">
        <w:t>Atrial Fibrillation</w:t>
      </w:r>
    </w:p>
    <w:p w14:paraId="558CDA30" w14:textId="77777777" w:rsidR="00C853AF" w:rsidRPr="00C853AF" w:rsidRDefault="00C853AF" w:rsidP="00C853AF">
      <w:pPr>
        <w:numPr>
          <w:ilvl w:val="0"/>
          <w:numId w:val="39"/>
        </w:numPr>
      </w:pPr>
      <w:r w:rsidRPr="00C853AF">
        <w:t>Atrial Flutter</w:t>
      </w:r>
    </w:p>
    <w:p w14:paraId="179B3D21" w14:textId="77777777" w:rsidR="00C853AF" w:rsidRPr="00C853AF" w:rsidRDefault="00C853AF" w:rsidP="00C853AF">
      <w:pPr>
        <w:numPr>
          <w:ilvl w:val="0"/>
          <w:numId w:val="39"/>
        </w:numPr>
      </w:pPr>
      <w:r w:rsidRPr="00C853AF">
        <w:t xml:space="preserve">AV Nodal </w:t>
      </w:r>
      <w:proofErr w:type="spellStart"/>
      <w:r w:rsidRPr="00C853AF">
        <w:t>Reentrant</w:t>
      </w:r>
      <w:proofErr w:type="spellEnd"/>
      <w:r w:rsidRPr="00C853AF">
        <w:t xml:space="preserve"> Tachycardia (AVNRT)</w:t>
      </w:r>
    </w:p>
    <w:p w14:paraId="3984DEB9" w14:textId="77777777" w:rsidR="00C853AF" w:rsidRPr="00C853AF" w:rsidRDefault="00C853AF" w:rsidP="00C853AF">
      <w:pPr>
        <w:numPr>
          <w:ilvl w:val="0"/>
          <w:numId w:val="39"/>
        </w:numPr>
      </w:pPr>
      <w:r w:rsidRPr="00C853AF">
        <w:t>Wolff-Parkinson-White Syndrome</w:t>
      </w:r>
    </w:p>
    <w:p w14:paraId="396140D7" w14:textId="77777777" w:rsidR="00C853AF" w:rsidRPr="00C853AF" w:rsidRDefault="00C853AF" w:rsidP="00C853AF">
      <w:pPr>
        <w:numPr>
          <w:ilvl w:val="0"/>
          <w:numId w:val="39"/>
        </w:numPr>
      </w:pPr>
      <w:r w:rsidRPr="00C853AF">
        <w:t>Ventricular Tachycardia</w:t>
      </w:r>
    </w:p>
    <w:p w14:paraId="63014594" w14:textId="77777777" w:rsidR="00C853AF" w:rsidRPr="00C853AF" w:rsidRDefault="00C853AF" w:rsidP="00C853AF">
      <w:r w:rsidRPr="00C853AF">
        <w:rPr>
          <w:b/>
          <w:bCs/>
        </w:rPr>
        <w:t>By End User</w:t>
      </w:r>
    </w:p>
    <w:p w14:paraId="42D737ED" w14:textId="77777777" w:rsidR="00C853AF" w:rsidRPr="00C853AF" w:rsidRDefault="00C853AF" w:rsidP="00C853AF">
      <w:pPr>
        <w:numPr>
          <w:ilvl w:val="0"/>
          <w:numId w:val="40"/>
        </w:numPr>
      </w:pPr>
      <w:r w:rsidRPr="00C853AF">
        <w:t>Hospitals</w:t>
      </w:r>
    </w:p>
    <w:p w14:paraId="55894DEC" w14:textId="77777777" w:rsidR="00C853AF" w:rsidRPr="00C853AF" w:rsidRDefault="00C853AF" w:rsidP="00C853AF">
      <w:pPr>
        <w:numPr>
          <w:ilvl w:val="0"/>
          <w:numId w:val="40"/>
        </w:numPr>
      </w:pPr>
      <w:r w:rsidRPr="00C853AF">
        <w:t>Cardiac Electrophysiology Labs</w:t>
      </w:r>
    </w:p>
    <w:p w14:paraId="0F7F33E0" w14:textId="77777777" w:rsidR="00C853AF" w:rsidRPr="00C853AF" w:rsidRDefault="00C853AF" w:rsidP="00C853AF">
      <w:pPr>
        <w:numPr>
          <w:ilvl w:val="0"/>
          <w:numId w:val="40"/>
        </w:numPr>
      </w:pPr>
      <w:r w:rsidRPr="00C853AF">
        <w:t xml:space="preserve">Ambulatory Surgical </w:t>
      </w:r>
      <w:proofErr w:type="spellStart"/>
      <w:r w:rsidRPr="00C853AF">
        <w:t>Centers</w:t>
      </w:r>
      <w:proofErr w:type="spellEnd"/>
    </w:p>
    <w:p w14:paraId="1DF5C363" w14:textId="77777777" w:rsidR="00C853AF" w:rsidRPr="00C853AF" w:rsidRDefault="00C853AF" w:rsidP="00C853AF">
      <w:pPr>
        <w:numPr>
          <w:ilvl w:val="0"/>
          <w:numId w:val="40"/>
        </w:numPr>
      </w:pPr>
      <w:r w:rsidRPr="00C853AF">
        <w:t>Academic and Research Institutions</w:t>
      </w:r>
    </w:p>
    <w:p w14:paraId="78556A7A" w14:textId="77777777" w:rsidR="00C853AF" w:rsidRPr="00C853AF" w:rsidRDefault="00000000" w:rsidP="00C853AF">
      <w:r>
        <w:pict w14:anchorId="01996291">
          <v:rect id="_x0000_i1075" style="width:0;height:1.5pt" o:hralign="center" o:hrstd="t" o:hr="t" fillcolor="#a0a0a0" stroked="f"/>
        </w:pict>
      </w:r>
    </w:p>
    <w:p w14:paraId="7FE2CF64" w14:textId="77777777" w:rsidR="00C853AF" w:rsidRPr="00C853AF" w:rsidRDefault="00C853AF" w:rsidP="00C853AF">
      <w:pPr>
        <w:rPr>
          <w:b/>
          <w:bCs/>
        </w:rPr>
      </w:pPr>
      <w:r w:rsidRPr="00C853AF">
        <w:rPr>
          <w:b/>
          <w:bCs/>
        </w:rPr>
        <w:t>Regional Market Analysis</w:t>
      </w:r>
    </w:p>
    <w:p w14:paraId="3B3B1FF2" w14:textId="77777777" w:rsidR="00C853AF" w:rsidRPr="00C853AF" w:rsidRDefault="00C853AF" w:rsidP="00C853AF">
      <w:r w:rsidRPr="00C853AF">
        <w:rPr>
          <w:b/>
          <w:bCs/>
        </w:rPr>
        <w:t>North America</w:t>
      </w:r>
    </w:p>
    <w:p w14:paraId="6645610D" w14:textId="77777777" w:rsidR="00C853AF" w:rsidRPr="00C853AF" w:rsidRDefault="00C853AF" w:rsidP="00C853AF">
      <w:pPr>
        <w:numPr>
          <w:ilvl w:val="0"/>
          <w:numId w:val="41"/>
        </w:numPr>
      </w:pPr>
      <w:r w:rsidRPr="00C853AF">
        <w:t>U.S.</w:t>
      </w:r>
    </w:p>
    <w:p w14:paraId="0EA91D45" w14:textId="77777777" w:rsidR="00C853AF" w:rsidRPr="00C853AF" w:rsidRDefault="00C853AF" w:rsidP="00C853AF">
      <w:pPr>
        <w:numPr>
          <w:ilvl w:val="0"/>
          <w:numId w:val="41"/>
        </w:numPr>
      </w:pPr>
      <w:r w:rsidRPr="00C853AF">
        <w:t>Canada</w:t>
      </w:r>
    </w:p>
    <w:p w14:paraId="08D4A8FA" w14:textId="77777777" w:rsidR="00C853AF" w:rsidRPr="00C853AF" w:rsidRDefault="00C853AF" w:rsidP="00C853AF">
      <w:pPr>
        <w:numPr>
          <w:ilvl w:val="0"/>
          <w:numId w:val="41"/>
        </w:numPr>
      </w:pPr>
      <w:r w:rsidRPr="00C853AF">
        <w:t>Mexico</w:t>
      </w:r>
    </w:p>
    <w:p w14:paraId="6163282E" w14:textId="77777777" w:rsidR="00C853AF" w:rsidRPr="00C853AF" w:rsidRDefault="00C853AF" w:rsidP="00C853AF">
      <w:r w:rsidRPr="00C853AF">
        <w:rPr>
          <w:b/>
          <w:bCs/>
        </w:rPr>
        <w:lastRenderedPageBreak/>
        <w:t>Europe</w:t>
      </w:r>
    </w:p>
    <w:p w14:paraId="340950BE" w14:textId="77777777" w:rsidR="00C853AF" w:rsidRPr="00C853AF" w:rsidRDefault="00C853AF" w:rsidP="00C853AF">
      <w:pPr>
        <w:numPr>
          <w:ilvl w:val="0"/>
          <w:numId w:val="42"/>
        </w:numPr>
      </w:pPr>
      <w:r w:rsidRPr="00C853AF">
        <w:t>Germany</w:t>
      </w:r>
    </w:p>
    <w:p w14:paraId="646B4F4E" w14:textId="77777777" w:rsidR="00C853AF" w:rsidRPr="00C853AF" w:rsidRDefault="00C853AF" w:rsidP="00C853AF">
      <w:pPr>
        <w:numPr>
          <w:ilvl w:val="0"/>
          <w:numId w:val="42"/>
        </w:numPr>
      </w:pPr>
      <w:r w:rsidRPr="00C853AF">
        <w:t>France</w:t>
      </w:r>
    </w:p>
    <w:p w14:paraId="03CE4BB7" w14:textId="77777777" w:rsidR="00C853AF" w:rsidRPr="00C853AF" w:rsidRDefault="00C853AF" w:rsidP="00C853AF">
      <w:pPr>
        <w:numPr>
          <w:ilvl w:val="0"/>
          <w:numId w:val="42"/>
        </w:numPr>
      </w:pPr>
      <w:r w:rsidRPr="00C853AF">
        <w:t>United Kingdom</w:t>
      </w:r>
    </w:p>
    <w:p w14:paraId="1C3B5FEF" w14:textId="77777777" w:rsidR="00C853AF" w:rsidRPr="00C853AF" w:rsidRDefault="00C853AF" w:rsidP="00C853AF">
      <w:pPr>
        <w:numPr>
          <w:ilvl w:val="0"/>
          <w:numId w:val="42"/>
        </w:numPr>
      </w:pPr>
      <w:r w:rsidRPr="00C853AF">
        <w:t>Italy</w:t>
      </w:r>
    </w:p>
    <w:p w14:paraId="2CDC0CFF" w14:textId="77777777" w:rsidR="00C853AF" w:rsidRPr="00C853AF" w:rsidRDefault="00C853AF" w:rsidP="00C853AF">
      <w:pPr>
        <w:numPr>
          <w:ilvl w:val="0"/>
          <w:numId w:val="42"/>
        </w:numPr>
      </w:pPr>
      <w:r w:rsidRPr="00C853AF">
        <w:t>Spain</w:t>
      </w:r>
    </w:p>
    <w:p w14:paraId="10EB5CD2" w14:textId="77777777" w:rsidR="00C853AF" w:rsidRPr="00C853AF" w:rsidRDefault="00C853AF" w:rsidP="00C853AF">
      <w:pPr>
        <w:numPr>
          <w:ilvl w:val="0"/>
          <w:numId w:val="42"/>
        </w:numPr>
      </w:pPr>
      <w:r w:rsidRPr="00C853AF">
        <w:t>Rest of Europe</w:t>
      </w:r>
    </w:p>
    <w:p w14:paraId="30549106" w14:textId="77777777" w:rsidR="00C853AF" w:rsidRPr="00C853AF" w:rsidRDefault="00C853AF" w:rsidP="00C853AF">
      <w:r w:rsidRPr="00C853AF">
        <w:rPr>
          <w:b/>
          <w:bCs/>
        </w:rPr>
        <w:t>Asia-Pacific</w:t>
      </w:r>
    </w:p>
    <w:p w14:paraId="374C5784" w14:textId="77777777" w:rsidR="00C853AF" w:rsidRPr="00C853AF" w:rsidRDefault="00C853AF" w:rsidP="00C853AF">
      <w:pPr>
        <w:numPr>
          <w:ilvl w:val="0"/>
          <w:numId w:val="43"/>
        </w:numPr>
      </w:pPr>
      <w:r w:rsidRPr="00C853AF">
        <w:t>China</w:t>
      </w:r>
    </w:p>
    <w:p w14:paraId="06C62F9C" w14:textId="77777777" w:rsidR="00C853AF" w:rsidRPr="00C853AF" w:rsidRDefault="00C853AF" w:rsidP="00C853AF">
      <w:pPr>
        <w:numPr>
          <w:ilvl w:val="0"/>
          <w:numId w:val="43"/>
        </w:numPr>
      </w:pPr>
      <w:r w:rsidRPr="00C853AF">
        <w:t>Japan</w:t>
      </w:r>
    </w:p>
    <w:p w14:paraId="7C1D202D" w14:textId="77777777" w:rsidR="00C853AF" w:rsidRPr="00C853AF" w:rsidRDefault="00C853AF" w:rsidP="00C853AF">
      <w:pPr>
        <w:numPr>
          <w:ilvl w:val="0"/>
          <w:numId w:val="43"/>
        </w:numPr>
      </w:pPr>
      <w:r w:rsidRPr="00C853AF">
        <w:t>India</w:t>
      </w:r>
    </w:p>
    <w:p w14:paraId="04685A82" w14:textId="77777777" w:rsidR="00C853AF" w:rsidRPr="00C853AF" w:rsidRDefault="00C853AF" w:rsidP="00C853AF">
      <w:pPr>
        <w:numPr>
          <w:ilvl w:val="0"/>
          <w:numId w:val="43"/>
        </w:numPr>
      </w:pPr>
      <w:r w:rsidRPr="00C853AF">
        <w:t>South Korea</w:t>
      </w:r>
    </w:p>
    <w:p w14:paraId="3264DFF4" w14:textId="77777777" w:rsidR="00C853AF" w:rsidRPr="00C853AF" w:rsidRDefault="00C853AF" w:rsidP="00C853AF">
      <w:pPr>
        <w:numPr>
          <w:ilvl w:val="0"/>
          <w:numId w:val="43"/>
        </w:numPr>
      </w:pPr>
      <w:r w:rsidRPr="00C853AF">
        <w:t>Rest of Asia-Pacific</w:t>
      </w:r>
    </w:p>
    <w:p w14:paraId="62F06C5B" w14:textId="77777777" w:rsidR="00C853AF" w:rsidRPr="00C853AF" w:rsidRDefault="00C853AF" w:rsidP="00C853AF">
      <w:r w:rsidRPr="00C853AF">
        <w:rPr>
          <w:b/>
          <w:bCs/>
        </w:rPr>
        <w:t>Latin America</w:t>
      </w:r>
    </w:p>
    <w:p w14:paraId="3C79BB4C" w14:textId="77777777" w:rsidR="00C853AF" w:rsidRPr="00C853AF" w:rsidRDefault="00C853AF" w:rsidP="00C853AF">
      <w:pPr>
        <w:numPr>
          <w:ilvl w:val="0"/>
          <w:numId w:val="44"/>
        </w:numPr>
      </w:pPr>
      <w:r w:rsidRPr="00C853AF">
        <w:t>Brazil</w:t>
      </w:r>
    </w:p>
    <w:p w14:paraId="25131D17" w14:textId="77777777" w:rsidR="00C853AF" w:rsidRPr="00C853AF" w:rsidRDefault="00C853AF" w:rsidP="00C853AF">
      <w:pPr>
        <w:numPr>
          <w:ilvl w:val="0"/>
          <w:numId w:val="44"/>
        </w:numPr>
      </w:pPr>
      <w:r w:rsidRPr="00C853AF">
        <w:t>Argentina</w:t>
      </w:r>
    </w:p>
    <w:p w14:paraId="694FC3F5" w14:textId="77777777" w:rsidR="00C853AF" w:rsidRPr="00C853AF" w:rsidRDefault="00C853AF" w:rsidP="00C853AF">
      <w:pPr>
        <w:numPr>
          <w:ilvl w:val="0"/>
          <w:numId w:val="44"/>
        </w:numPr>
      </w:pPr>
      <w:r w:rsidRPr="00C853AF">
        <w:t>Rest of Latin America</w:t>
      </w:r>
    </w:p>
    <w:p w14:paraId="341D8E95" w14:textId="77777777" w:rsidR="00C853AF" w:rsidRPr="00C853AF" w:rsidRDefault="00C853AF" w:rsidP="00C853AF">
      <w:r w:rsidRPr="00C853AF">
        <w:rPr>
          <w:b/>
          <w:bCs/>
        </w:rPr>
        <w:t>Middle East &amp; Africa</w:t>
      </w:r>
    </w:p>
    <w:p w14:paraId="6CF3B847" w14:textId="77777777" w:rsidR="00C853AF" w:rsidRPr="00C853AF" w:rsidRDefault="00C853AF" w:rsidP="00C853AF">
      <w:pPr>
        <w:numPr>
          <w:ilvl w:val="0"/>
          <w:numId w:val="45"/>
        </w:numPr>
      </w:pPr>
      <w:r w:rsidRPr="00C853AF">
        <w:t>Saudi Arabia</w:t>
      </w:r>
    </w:p>
    <w:p w14:paraId="5CF166F0" w14:textId="77777777" w:rsidR="00C853AF" w:rsidRPr="00C853AF" w:rsidRDefault="00C853AF" w:rsidP="00C853AF">
      <w:pPr>
        <w:numPr>
          <w:ilvl w:val="0"/>
          <w:numId w:val="45"/>
        </w:numPr>
      </w:pPr>
      <w:r w:rsidRPr="00C853AF">
        <w:t>UAE</w:t>
      </w:r>
    </w:p>
    <w:p w14:paraId="3406FBCD" w14:textId="77777777" w:rsidR="00C853AF" w:rsidRPr="00C853AF" w:rsidRDefault="00C853AF" w:rsidP="00C853AF">
      <w:pPr>
        <w:numPr>
          <w:ilvl w:val="0"/>
          <w:numId w:val="45"/>
        </w:numPr>
      </w:pPr>
      <w:r w:rsidRPr="00C853AF">
        <w:t>South Africa</w:t>
      </w:r>
    </w:p>
    <w:p w14:paraId="0AF6AF8F" w14:textId="77777777" w:rsidR="00C853AF" w:rsidRPr="00C853AF" w:rsidRDefault="00C853AF" w:rsidP="00C853AF">
      <w:pPr>
        <w:numPr>
          <w:ilvl w:val="0"/>
          <w:numId w:val="45"/>
        </w:numPr>
      </w:pPr>
      <w:r w:rsidRPr="00C853AF">
        <w:t>Rest of MEA</w:t>
      </w:r>
    </w:p>
    <w:p w14:paraId="34B9AA63" w14:textId="77777777" w:rsidR="00C853AF" w:rsidRPr="00C853AF" w:rsidRDefault="00000000" w:rsidP="00C853AF">
      <w:r>
        <w:pict w14:anchorId="746716E9">
          <v:rect id="_x0000_i1076" style="width:0;height:1.5pt" o:hralign="center" o:hrstd="t" o:hr="t" fillcolor="#a0a0a0" stroked="f"/>
        </w:pict>
      </w:r>
    </w:p>
    <w:p w14:paraId="51CA5C99" w14:textId="77777777" w:rsidR="00C853AF" w:rsidRPr="00C853AF" w:rsidRDefault="00C853AF" w:rsidP="00C853AF">
      <w:pPr>
        <w:rPr>
          <w:b/>
          <w:bCs/>
        </w:rPr>
      </w:pPr>
      <w:r w:rsidRPr="00C853AF">
        <w:rPr>
          <w:b/>
          <w:bCs/>
        </w:rPr>
        <w:t>Competitive Intelligence</w:t>
      </w:r>
    </w:p>
    <w:p w14:paraId="5B4F421B" w14:textId="77777777" w:rsidR="00C853AF" w:rsidRPr="00C853AF" w:rsidRDefault="00C853AF" w:rsidP="00C853AF">
      <w:pPr>
        <w:numPr>
          <w:ilvl w:val="0"/>
          <w:numId w:val="46"/>
        </w:numPr>
      </w:pPr>
      <w:r w:rsidRPr="00C853AF">
        <w:t>Company Profiles</w:t>
      </w:r>
    </w:p>
    <w:p w14:paraId="0AA7EE90" w14:textId="77777777" w:rsidR="00C853AF" w:rsidRPr="00C853AF" w:rsidRDefault="00C853AF" w:rsidP="00C853AF">
      <w:pPr>
        <w:numPr>
          <w:ilvl w:val="0"/>
          <w:numId w:val="46"/>
        </w:numPr>
      </w:pPr>
      <w:r w:rsidRPr="00C853AF">
        <w:t>Market Positioning and Revenue Analysis</w:t>
      </w:r>
    </w:p>
    <w:p w14:paraId="6777BB3D" w14:textId="77777777" w:rsidR="00C853AF" w:rsidRPr="00C853AF" w:rsidRDefault="00C853AF" w:rsidP="00C853AF">
      <w:pPr>
        <w:numPr>
          <w:ilvl w:val="0"/>
          <w:numId w:val="46"/>
        </w:numPr>
      </w:pPr>
      <w:r w:rsidRPr="00C853AF">
        <w:t>Competitive Strategy and Product Benchmarking</w:t>
      </w:r>
    </w:p>
    <w:p w14:paraId="77570473" w14:textId="77777777" w:rsidR="00C853AF" w:rsidRPr="00C853AF" w:rsidRDefault="00000000" w:rsidP="00C853AF">
      <w:r>
        <w:pict w14:anchorId="31E6D85D">
          <v:rect id="_x0000_i1077" style="width:0;height:1.5pt" o:hralign="center" o:hrstd="t" o:hr="t" fillcolor="#a0a0a0" stroked="f"/>
        </w:pict>
      </w:r>
    </w:p>
    <w:p w14:paraId="6052A231" w14:textId="77777777" w:rsidR="00C853AF" w:rsidRPr="00C853AF" w:rsidRDefault="00C853AF" w:rsidP="00C853AF">
      <w:pPr>
        <w:rPr>
          <w:b/>
          <w:bCs/>
        </w:rPr>
      </w:pPr>
      <w:r w:rsidRPr="00C853AF">
        <w:rPr>
          <w:b/>
          <w:bCs/>
        </w:rPr>
        <w:t>Appendix</w:t>
      </w:r>
    </w:p>
    <w:p w14:paraId="5D2519BA" w14:textId="77777777" w:rsidR="00C853AF" w:rsidRPr="00C853AF" w:rsidRDefault="00C853AF" w:rsidP="00C853AF">
      <w:pPr>
        <w:numPr>
          <w:ilvl w:val="0"/>
          <w:numId w:val="47"/>
        </w:numPr>
      </w:pPr>
      <w:r w:rsidRPr="00C853AF">
        <w:lastRenderedPageBreak/>
        <w:t>Abbreviations and Terminologies</w:t>
      </w:r>
    </w:p>
    <w:p w14:paraId="7358CBEF" w14:textId="77777777" w:rsidR="00C853AF" w:rsidRPr="00C853AF" w:rsidRDefault="00C853AF" w:rsidP="00C853AF">
      <w:pPr>
        <w:numPr>
          <w:ilvl w:val="0"/>
          <w:numId w:val="47"/>
        </w:numPr>
      </w:pPr>
      <w:r w:rsidRPr="00C853AF">
        <w:t>Data Sources and References</w:t>
      </w:r>
    </w:p>
    <w:p w14:paraId="30948816" w14:textId="77777777" w:rsidR="00C853AF" w:rsidRPr="00C853AF" w:rsidRDefault="00000000" w:rsidP="00C853AF">
      <w:r>
        <w:pict w14:anchorId="00074693">
          <v:rect id="_x0000_i1078" style="width:0;height:1.5pt" o:hralign="center" o:hrstd="t" o:hr="t" fillcolor="#a0a0a0" stroked="f"/>
        </w:pict>
      </w:r>
    </w:p>
    <w:p w14:paraId="4D357BFF" w14:textId="77777777" w:rsidR="00C853AF" w:rsidRPr="00C853AF" w:rsidRDefault="00C853AF" w:rsidP="00C853AF">
      <w:pPr>
        <w:rPr>
          <w:b/>
          <w:bCs/>
        </w:rPr>
      </w:pPr>
      <w:r w:rsidRPr="00C853AF">
        <w:rPr>
          <w:b/>
          <w:bCs/>
        </w:rPr>
        <w:t>List of Tables</w:t>
      </w:r>
    </w:p>
    <w:p w14:paraId="17E2D4D5" w14:textId="77777777" w:rsidR="00C853AF" w:rsidRPr="00C853AF" w:rsidRDefault="00C853AF" w:rsidP="00C853AF">
      <w:pPr>
        <w:numPr>
          <w:ilvl w:val="0"/>
          <w:numId w:val="48"/>
        </w:numPr>
      </w:pPr>
      <w:r w:rsidRPr="00C853AF">
        <w:t>Market Size by Catheter Type, Application, End User, and Region (2024–2030)</w:t>
      </w:r>
    </w:p>
    <w:p w14:paraId="740BB822" w14:textId="77777777" w:rsidR="00C853AF" w:rsidRPr="00C853AF" w:rsidRDefault="00C853AF" w:rsidP="00C853AF">
      <w:pPr>
        <w:numPr>
          <w:ilvl w:val="0"/>
          <w:numId w:val="48"/>
        </w:numPr>
      </w:pPr>
      <w:r w:rsidRPr="00C853AF">
        <w:t>Regional Market Breakdown by Application and End User</w:t>
      </w:r>
    </w:p>
    <w:p w14:paraId="00A3D882" w14:textId="77777777" w:rsidR="00C853AF" w:rsidRPr="00C853AF" w:rsidRDefault="00000000" w:rsidP="00C853AF">
      <w:r>
        <w:pict w14:anchorId="322B2043">
          <v:rect id="_x0000_i1079" style="width:0;height:1.5pt" o:hralign="center" o:hrstd="t" o:hr="t" fillcolor="#a0a0a0" stroked="f"/>
        </w:pict>
      </w:r>
    </w:p>
    <w:p w14:paraId="28B592EC" w14:textId="77777777" w:rsidR="00C853AF" w:rsidRPr="00C853AF" w:rsidRDefault="00C853AF" w:rsidP="00C853AF">
      <w:pPr>
        <w:rPr>
          <w:b/>
          <w:bCs/>
        </w:rPr>
      </w:pPr>
      <w:r w:rsidRPr="00C853AF">
        <w:rPr>
          <w:b/>
          <w:bCs/>
        </w:rPr>
        <w:t>List of Figures</w:t>
      </w:r>
    </w:p>
    <w:p w14:paraId="58D23B34" w14:textId="77777777" w:rsidR="00C853AF" w:rsidRPr="00C853AF" w:rsidRDefault="00C853AF" w:rsidP="00C853AF">
      <w:pPr>
        <w:numPr>
          <w:ilvl w:val="0"/>
          <w:numId w:val="49"/>
        </w:numPr>
      </w:pPr>
      <w:r w:rsidRPr="00C853AF">
        <w:t>Market Dynamics: Drivers, Restraints, Opportunities, and Challenges</w:t>
      </w:r>
    </w:p>
    <w:p w14:paraId="14362C92" w14:textId="77777777" w:rsidR="00C853AF" w:rsidRPr="00C853AF" w:rsidRDefault="00C853AF" w:rsidP="00C853AF">
      <w:pPr>
        <w:numPr>
          <w:ilvl w:val="0"/>
          <w:numId w:val="49"/>
        </w:numPr>
      </w:pPr>
      <w:r w:rsidRPr="00C853AF">
        <w:t>Regional Snapshot: Key Growth Areas and Adoption Patterns</w:t>
      </w:r>
    </w:p>
    <w:p w14:paraId="7D58A3C5" w14:textId="77777777" w:rsidR="00C853AF" w:rsidRPr="00C853AF" w:rsidRDefault="00C853AF" w:rsidP="00C853AF">
      <w:pPr>
        <w:numPr>
          <w:ilvl w:val="0"/>
          <w:numId w:val="49"/>
        </w:numPr>
      </w:pPr>
      <w:r w:rsidRPr="00C853AF">
        <w:t>Competitive Landscape Overview</w:t>
      </w:r>
    </w:p>
    <w:p w14:paraId="4C8FA863" w14:textId="77777777" w:rsidR="00C853AF" w:rsidRPr="00C853AF" w:rsidRDefault="00C853AF" w:rsidP="00C853AF">
      <w:pPr>
        <w:numPr>
          <w:ilvl w:val="0"/>
          <w:numId w:val="49"/>
        </w:numPr>
      </w:pPr>
      <w:r w:rsidRPr="00C853AF">
        <w:t>Growth Strategies of Leading Players</w:t>
      </w:r>
    </w:p>
    <w:p w14:paraId="3E3BC67E" w14:textId="77777777" w:rsidR="00C853AF" w:rsidRPr="00C853AF" w:rsidRDefault="00C853AF" w:rsidP="00C853AF">
      <w:pPr>
        <w:numPr>
          <w:ilvl w:val="0"/>
          <w:numId w:val="49"/>
        </w:numPr>
      </w:pPr>
      <w:r w:rsidRPr="00C853AF">
        <w:t>Mapping Technology Trends (2024 vs. 2030)</w:t>
      </w:r>
    </w:p>
    <w:p w14:paraId="059C4EF1" w14:textId="77777777" w:rsidR="0082115F" w:rsidRDefault="0082115F"/>
    <w:sectPr w:rsidR="008211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CD270" w14:textId="77777777" w:rsidR="00A262DA" w:rsidRDefault="00A262DA" w:rsidP="00C853AF">
      <w:pPr>
        <w:spacing w:after="0" w:line="240" w:lineRule="auto"/>
      </w:pPr>
      <w:r>
        <w:separator/>
      </w:r>
    </w:p>
  </w:endnote>
  <w:endnote w:type="continuationSeparator" w:id="0">
    <w:p w14:paraId="4F11F448" w14:textId="77777777" w:rsidR="00A262DA" w:rsidRDefault="00A262DA" w:rsidP="00C85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4BD12" w14:textId="77777777" w:rsidR="00A262DA" w:rsidRDefault="00A262DA" w:rsidP="00C853AF">
      <w:pPr>
        <w:spacing w:after="0" w:line="240" w:lineRule="auto"/>
      </w:pPr>
      <w:r>
        <w:separator/>
      </w:r>
    </w:p>
  </w:footnote>
  <w:footnote w:type="continuationSeparator" w:id="0">
    <w:p w14:paraId="465196A0" w14:textId="77777777" w:rsidR="00A262DA" w:rsidRDefault="00A262DA" w:rsidP="00C853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7E61"/>
    <w:multiLevelType w:val="multilevel"/>
    <w:tmpl w:val="3E72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D2386"/>
    <w:multiLevelType w:val="multilevel"/>
    <w:tmpl w:val="1FA0BF9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F64B2"/>
    <w:multiLevelType w:val="multilevel"/>
    <w:tmpl w:val="848E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C63E3"/>
    <w:multiLevelType w:val="multilevel"/>
    <w:tmpl w:val="8B18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52A75"/>
    <w:multiLevelType w:val="multilevel"/>
    <w:tmpl w:val="2FB2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50A61"/>
    <w:multiLevelType w:val="multilevel"/>
    <w:tmpl w:val="AB9E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164AA3"/>
    <w:multiLevelType w:val="multilevel"/>
    <w:tmpl w:val="23B8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1729D5"/>
    <w:multiLevelType w:val="multilevel"/>
    <w:tmpl w:val="1450C0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8479F3"/>
    <w:multiLevelType w:val="multilevel"/>
    <w:tmpl w:val="55762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EC566C"/>
    <w:multiLevelType w:val="multilevel"/>
    <w:tmpl w:val="662E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463007"/>
    <w:multiLevelType w:val="multilevel"/>
    <w:tmpl w:val="7014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C93488"/>
    <w:multiLevelType w:val="multilevel"/>
    <w:tmpl w:val="2168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466F22"/>
    <w:multiLevelType w:val="multilevel"/>
    <w:tmpl w:val="8E7E0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4F38C0"/>
    <w:multiLevelType w:val="multilevel"/>
    <w:tmpl w:val="96BA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F74D29"/>
    <w:multiLevelType w:val="multilevel"/>
    <w:tmpl w:val="AB7E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710674"/>
    <w:multiLevelType w:val="multilevel"/>
    <w:tmpl w:val="904A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B228F3"/>
    <w:multiLevelType w:val="multilevel"/>
    <w:tmpl w:val="4B42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2E5A29"/>
    <w:multiLevelType w:val="multilevel"/>
    <w:tmpl w:val="405EA3A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9A07D1"/>
    <w:multiLevelType w:val="multilevel"/>
    <w:tmpl w:val="26F6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6378D6"/>
    <w:multiLevelType w:val="multilevel"/>
    <w:tmpl w:val="1276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FB3589"/>
    <w:multiLevelType w:val="multilevel"/>
    <w:tmpl w:val="2838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372F96"/>
    <w:multiLevelType w:val="multilevel"/>
    <w:tmpl w:val="85A47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8470FC"/>
    <w:multiLevelType w:val="multilevel"/>
    <w:tmpl w:val="612A106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552E3C"/>
    <w:multiLevelType w:val="multilevel"/>
    <w:tmpl w:val="F64A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E97FD8"/>
    <w:multiLevelType w:val="multilevel"/>
    <w:tmpl w:val="9032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2F085B"/>
    <w:multiLevelType w:val="multilevel"/>
    <w:tmpl w:val="9DEAA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655B2A"/>
    <w:multiLevelType w:val="multilevel"/>
    <w:tmpl w:val="4DE0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381B10"/>
    <w:multiLevelType w:val="multilevel"/>
    <w:tmpl w:val="CCCE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E85682"/>
    <w:multiLevelType w:val="multilevel"/>
    <w:tmpl w:val="F724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B35367"/>
    <w:multiLevelType w:val="multilevel"/>
    <w:tmpl w:val="DFA69BD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7748D2"/>
    <w:multiLevelType w:val="multilevel"/>
    <w:tmpl w:val="BB90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81305F"/>
    <w:multiLevelType w:val="multilevel"/>
    <w:tmpl w:val="C7B4C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1841D8"/>
    <w:multiLevelType w:val="multilevel"/>
    <w:tmpl w:val="7578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C6735C"/>
    <w:multiLevelType w:val="multilevel"/>
    <w:tmpl w:val="A744810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764900"/>
    <w:multiLevelType w:val="multilevel"/>
    <w:tmpl w:val="812E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EA724D"/>
    <w:multiLevelType w:val="multilevel"/>
    <w:tmpl w:val="721C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297790"/>
    <w:multiLevelType w:val="multilevel"/>
    <w:tmpl w:val="605E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407CF1"/>
    <w:multiLevelType w:val="multilevel"/>
    <w:tmpl w:val="1582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452A7D"/>
    <w:multiLevelType w:val="multilevel"/>
    <w:tmpl w:val="4B74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A22E88"/>
    <w:multiLevelType w:val="multilevel"/>
    <w:tmpl w:val="C29A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CB1F69"/>
    <w:multiLevelType w:val="multilevel"/>
    <w:tmpl w:val="4B1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5A354E"/>
    <w:multiLevelType w:val="multilevel"/>
    <w:tmpl w:val="7EF8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9A322A"/>
    <w:multiLevelType w:val="multilevel"/>
    <w:tmpl w:val="865C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C6323D"/>
    <w:multiLevelType w:val="multilevel"/>
    <w:tmpl w:val="3C78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5424D4"/>
    <w:multiLevelType w:val="multilevel"/>
    <w:tmpl w:val="2058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9477B9"/>
    <w:multiLevelType w:val="multilevel"/>
    <w:tmpl w:val="6E04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940555"/>
    <w:multiLevelType w:val="multilevel"/>
    <w:tmpl w:val="976A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1B1528"/>
    <w:multiLevelType w:val="multilevel"/>
    <w:tmpl w:val="CD9A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791E65"/>
    <w:multiLevelType w:val="multilevel"/>
    <w:tmpl w:val="5D20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2872337">
    <w:abstractNumId w:val="26"/>
  </w:num>
  <w:num w:numId="2" w16cid:durableId="497815605">
    <w:abstractNumId w:val="16"/>
  </w:num>
  <w:num w:numId="3" w16cid:durableId="2032950786">
    <w:abstractNumId w:val="45"/>
  </w:num>
  <w:num w:numId="4" w16cid:durableId="638000814">
    <w:abstractNumId w:val="24"/>
  </w:num>
  <w:num w:numId="5" w16cid:durableId="325791026">
    <w:abstractNumId w:val="13"/>
  </w:num>
  <w:num w:numId="6" w16cid:durableId="475146700">
    <w:abstractNumId w:val="9"/>
  </w:num>
  <w:num w:numId="7" w16cid:durableId="1381520211">
    <w:abstractNumId w:val="42"/>
  </w:num>
  <w:num w:numId="8" w16cid:durableId="2081947966">
    <w:abstractNumId w:val="41"/>
  </w:num>
  <w:num w:numId="9" w16cid:durableId="669219722">
    <w:abstractNumId w:val="35"/>
  </w:num>
  <w:num w:numId="10" w16cid:durableId="1977680510">
    <w:abstractNumId w:val="19"/>
  </w:num>
  <w:num w:numId="11" w16cid:durableId="1157302023">
    <w:abstractNumId w:val="31"/>
  </w:num>
  <w:num w:numId="12" w16cid:durableId="52701761">
    <w:abstractNumId w:val="29"/>
  </w:num>
  <w:num w:numId="13" w16cid:durableId="1240944416">
    <w:abstractNumId w:val="22"/>
  </w:num>
  <w:num w:numId="14" w16cid:durableId="1731728028">
    <w:abstractNumId w:val="33"/>
  </w:num>
  <w:num w:numId="15" w16cid:durableId="1143425696">
    <w:abstractNumId w:val="17"/>
  </w:num>
  <w:num w:numId="16" w16cid:durableId="1450272107">
    <w:abstractNumId w:val="7"/>
  </w:num>
  <w:num w:numId="17" w16cid:durableId="1492868487">
    <w:abstractNumId w:val="1"/>
  </w:num>
  <w:num w:numId="18" w16cid:durableId="1447895421">
    <w:abstractNumId w:val="44"/>
  </w:num>
  <w:num w:numId="19" w16cid:durableId="261039006">
    <w:abstractNumId w:val="40"/>
  </w:num>
  <w:num w:numId="20" w16cid:durableId="608392366">
    <w:abstractNumId w:val="11"/>
  </w:num>
  <w:num w:numId="21" w16cid:durableId="392626293">
    <w:abstractNumId w:val="39"/>
  </w:num>
  <w:num w:numId="22" w16cid:durableId="2142336274">
    <w:abstractNumId w:val="27"/>
  </w:num>
  <w:num w:numId="23" w16cid:durableId="139730117">
    <w:abstractNumId w:val="2"/>
  </w:num>
  <w:num w:numId="24" w16cid:durableId="1840609187">
    <w:abstractNumId w:val="48"/>
  </w:num>
  <w:num w:numId="25" w16cid:durableId="914315424">
    <w:abstractNumId w:val="46"/>
  </w:num>
  <w:num w:numId="26" w16cid:durableId="2017264673">
    <w:abstractNumId w:val="28"/>
  </w:num>
  <w:num w:numId="27" w16cid:durableId="1338313952">
    <w:abstractNumId w:val="12"/>
  </w:num>
  <w:num w:numId="28" w16cid:durableId="819812202">
    <w:abstractNumId w:val="4"/>
  </w:num>
  <w:num w:numId="29" w16cid:durableId="1695613282">
    <w:abstractNumId w:val="25"/>
  </w:num>
  <w:num w:numId="30" w16cid:durableId="213276943">
    <w:abstractNumId w:val="21"/>
  </w:num>
  <w:num w:numId="31" w16cid:durableId="1443383116">
    <w:abstractNumId w:val="8"/>
  </w:num>
  <w:num w:numId="32" w16cid:durableId="1312637105">
    <w:abstractNumId w:val="18"/>
  </w:num>
  <w:num w:numId="33" w16cid:durableId="1680354862">
    <w:abstractNumId w:val="47"/>
  </w:num>
  <w:num w:numId="34" w16cid:durableId="1223635971">
    <w:abstractNumId w:val="34"/>
  </w:num>
  <w:num w:numId="35" w16cid:durableId="1066993934">
    <w:abstractNumId w:val="14"/>
  </w:num>
  <w:num w:numId="36" w16cid:durableId="381028114">
    <w:abstractNumId w:val="3"/>
  </w:num>
  <w:num w:numId="37" w16cid:durableId="806241580">
    <w:abstractNumId w:val="37"/>
  </w:num>
  <w:num w:numId="38" w16cid:durableId="1967344819">
    <w:abstractNumId w:val="36"/>
  </w:num>
  <w:num w:numId="39" w16cid:durableId="2139757676">
    <w:abstractNumId w:val="15"/>
  </w:num>
  <w:num w:numId="40" w16cid:durableId="2043825881">
    <w:abstractNumId w:val="6"/>
  </w:num>
  <w:num w:numId="41" w16cid:durableId="1219050638">
    <w:abstractNumId w:val="5"/>
  </w:num>
  <w:num w:numId="42" w16cid:durableId="723409259">
    <w:abstractNumId w:val="30"/>
  </w:num>
  <w:num w:numId="43" w16cid:durableId="979843400">
    <w:abstractNumId w:val="10"/>
  </w:num>
  <w:num w:numId="44" w16cid:durableId="1579553806">
    <w:abstractNumId w:val="32"/>
  </w:num>
  <w:num w:numId="45" w16cid:durableId="604846911">
    <w:abstractNumId w:val="0"/>
  </w:num>
  <w:num w:numId="46" w16cid:durableId="350230451">
    <w:abstractNumId w:val="23"/>
  </w:num>
  <w:num w:numId="47" w16cid:durableId="2042630046">
    <w:abstractNumId w:val="43"/>
  </w:num>
  <w:num w:numId="48" w16cid:durableId="656231903">
    <w:abstractNumId w:val="38"/>
  </w:num>
  <w:num w:numId="49" w16cid:durableId="173561631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85E"/>
    <w:rsid w:val="00274737"/>
    <w:rsid w:val="002B4D34"/>
    <w:rsid w:val="00783733"/>
    <w:rsid w:val="00792396"/>
    <w:rsid w:val="0082115F"/>
    <w:rsid w:val="008C385E"/>
    <w:rsid w:val="009F38DF"/>
    <w:rsid w:val="00A262DA"/>
    <w:rsid w:val="00C85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8FDA4"/>
  <w15:chartTrackingRefBased/>
  <w15:docId w15:val="{D2AF11F4-824E-4F09-ABA1-54C841DA7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8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38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385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C385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8C385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unhideWhenUsed/>
    <w:qFormat/>
    <w:rsid w:val="008C385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C385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C385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C385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8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38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385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8C385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rsid w:val="008C385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rsid w:val="008C385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C385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C385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C385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C38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8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85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85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C385E"/>
    <w:pPr>
      <w:spacing w:before="160"/>
      <w:jc w:val="center"/>
    </w:pPr>
    <w:rPr>
      <w:i/>
      <w:iCs/>
      <w:color w:val="404040" w:themeColor="text1" w:themeTint="BF"/>
    </w:rPr>
  </w:style>
  <w:style w:type="character" w:customStyle="1" w:styleId="QuoteChar">
    <w:name w:val="Quote Char"/>
    <w:basedOn w:val="DefaultParagraphFont"/>
    <w:link w:val="Quote"/>
    <w:uiPriority w:val="29"/>
    <w:rsid w:val="008C385E"/>
    <w:rPr>
      <w:i/>
      <w:iCs/>
      <w:color w:val="404040" w:themeColor="text1" w:themeTint="BF"/>
    </w:rPr>
  </w:style>
  <w:style w:type="paragraph" w:styleId="ListParagraph">
    <w:name w:val="List Paragraph"/>
    <w:basedOn w:val="Normal"/>
    <w:uiPriority w:val="34"/>
    <w:qFormat/>
    <w:rsid w:val="008C385E"/>
    <w:pPr>
      <w:ind w:left="720"/>
      <w:contextualSpacing/>
    </w:pPr>
  </w:style>
  <w:style w:type="character" w:styleId="IntenseEmphasis">
    <w:name w:val="Intense Emphasis"/>
    <w:basedOn w:val="DefaultParagraphFont"/>
    <w:uiPriority w:val="21"/>
    <w:qFormat/>
    <w:rsid w:val="008C385E"/>
    <w:rPr>
      <w:i/>
      <w:iCs/>
      <w:color w:val="0F4761" w:themeColor="accent1" w:themeShade="BF"/>
    </w:rPr>
  </w:style>
  <w:style w:type="paragraph" w:styleId="IntenseQuote">
    <w:name w:val="Intense Quote"/>
    <w:basedOn w:val="Normal"/>
    <w:next w:val="Normal"/>
    <w:link w:val="IntenseQuoteChar"/>
    <w:uiPriority w:val="30"/>
    <w:qFormat/>
    <w:rsid w:val="008C38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385E"/>
    <w:rPr>
      <w:i/>
      <w:iCs/>
      <w:color w:val="0F4761" w:themeColor="accent1" w:themeShade="BF"/>
    </w:rPr>
  </w:style>
  <w:style w:type="character" w:styleId="IntenseReference">
    <w:name w:val="Intense Reference"/>
    <w:basedOn w:val="DefaultParagraphFont"/>
    <w:uiPriority w:val="32"/>
    <w:qFormat/>
    <w:rsid w:val="008C385E"/>
    <w:rPr>
      <w:b/>
      <w:bCs/>
      <w:smallCaps/>
      <w:color w:val="0F4761" w:themeColor="accent1" w:themeShade="BF"/>
      <w:spacing w:val="5"/>
    </w:rPr>
  </w:style>
  <w:style w:type="paragraph" w:customStyle="1" w:styleId="msonormal0">
    <w:name w:val="msonormal"/>
    <w:basedOn w:val="Normal"/>
    <w:rsid w:val="00C853AF"/>
    <w:pPr>
      <w:spacing w:before="100" w:beforeAutospacing="1" w:after="100" w:afterAutospacing="1" w:line="240" w:lineRule="auto"/>
    </w:pPr>
    <w:rPr>
      <w:rFonts w:eastAsia="Times New Roman"/>
      <w:kern w:val="0"/>
      <w:lang w:eastAsia="en-IN"/>
      <w14:ligatures w14:val="none"/>
    </w:rPr>
  </w:style>
  <w:style w:type="paragraph" w:styleId="NormalWeb">
    <w:name w:val="Normal (Web)"/>
    <w:basedOn w:val="Normal"/>
    <w:uiPriority w:val="99"/>
    <w:semiHidden/>
    <w:unhideWhenUsed/>
    <w:rsid w:val="00C853AF"/>
    <w:pPr>
      <w:spacing w:before="100" w:beforeAutospacing="1" w:after="100" w:afterAutospacing="1" w:line="240" w:lineRule="auto"/>
    </w:pPr>
    <w:rPr>
      <w:rFonts w:eastAsia="Times New Roman"/>
      <w:kern w:val="0"/>
      <w:lang w:eastAsia="en-IN"/>
      <w14:ligatures w14:val="none"/>
    </w:rPr>
  </w:style>
  <w:style w:type="character" w:styleId="Strong">
    <w:name w:val="Strong"/>
    <w:basedOn w:val="DefaultParagraphFont"/>
    <w:uiPriority w:val="22"/>
    <w:qFormat/>
    <w:rsid w:val="00C853AF"/>
    <w:rPr>
      <w:b/>
      <w:bCs/>
    </w:rPr>
  </w:style>
  <w:style w:type="character" w:styleId="Emphasis">
    <w:name w:val="Emphasis"/>
    <w:basedOn w:val="DefaultParagraphFont"/>
    <w:uiPriority w:val="20"/>
    <w:qFormat/>
    <w:rsid w:val="00C853AF"/>
    <w:rPr>
      <w:i/>
      <w:iCs/>
    </w:rPr>
  </w:style>
  <w:style w:type="character" w:customStyle="1" w:styleId="touchw-10">
    <w:name w:val="touch:w-10"/>
    <w:basedOn w:val="DefaultParagraphFont"/>
    <w:rsid w:val="00C853AF"/>
  </w:style>
  <w:style w:type="character" w:styleId="Hyperlink">
    <w:name w:val="Hyperlink"/>
    <w:basedOn w:val="DefaultParagraphFont"/>
    <w:uiPriority w:val="99"/>
    <w:unhideWhenUsed/>
    <w:rsid w:val="00C853AF"/>
    <w:rPr>
      <w:color w:val="0000FF"/>
      <w:u w:val="single"/>
    </w:rPr>
  </w:style>
  <w:style w:type="character" w:styleId="FollowedHyperlink">
    <w:name w:val="FollowedHyperlink"/>
    <w:basedOn w:val="DefaultParagraphFont"/>
    <w:uiPriority w:val="99"/>
    <w:semiHidden/>
    <w:unhideWhenUsed/>
    <w:rsid w:val="00C853AF"/>
    <w:rPr>
      <w:color w:val="800080"/>
      <w:u w:val="single"/>
    </w:rPr>
  </w:style>
  <w:style w:type="paragraph" w:styleId="HTMLPreformatted">
    <w:name w:val="HTML Preformatted"/>
    <w:basedOn w:val="Normal"/>
    <w:link w:val="HTMLPreformattedChar"/>
    <w:uiPriority w:val="99"/>
    <w:semiHidden/>
    <w:unhideWhenUsed/>
    <w:rsid w:val="00C8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853A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853AF"/>
    <w:rPr>
      <w:rFonts w:ascii="Courier New" w:eastAsia="Times New Roman" w:hAnsi="Courier New" w:cs="Courier New"/>
      <w:sz w:val="20"/>
      <w:szCs w:val="20"/>
    </w:rPr>
  </w:style>
  <w:style w:type="character" w:customStyle="1" w:styleId="hljs-punctuation">
    <w:name w:val="hljs-punctuation"/>
    <w:basedOn w:val="DefaultParagraphFont"/>
    <w:rsid w:val="00C853AF"/>
  </w:style>
  <w:style w:type="character" w:customStyle="1" w:styleId="hljs-attr">
    <w:name w:val="hljs-attr"/>
    <w:basedOn w:val="DefaultParagraphFont"/>
    <w:rsid w:val="00C853AF"/>
  </w:style>
  <w:style w:type="character" w:customStyle="1" w:styleId="hljs-string">
    <w:name w:val="hljs-string"/>
    <w:basedOn w:val="DefaultParagraphFont"/>
    <w:rsid w:val="00C853AF"/>
  </w:style>
  <w:style w:type="character" w:customStyle="1" w:styleId="hljs-number">
    <w:name w:val="hljs-number"/>
    <w:basedOn w:val="DefaultParagraphFont"/>
    <w:rsid w:val="00C853AF"/>
  </w:style>
  <w:style w:type="character" w:styleId="UnresolvedMention">
    <w:name w:val="Unresolved Mention"/>
    <w:basedOn w:val="DefaultParagraphFont"/>
    <w:uiPriority w:val="99"/>
    <w:semiHidden/>
    <w:unhideWhenUsed/>
    <w:rsid w:val="00C853AF"/>
    <w:rPr>
      <w:color w:val="605E5C"/>
      <w:shd w:val="clear" w:color="auto" w:fill="E1DFDD"/>
    </w:rPr>
  </w:style>
  <w:style w:type="paragraph" w:styleId="Header">
    <w:name w:val="header"/>
    <w:basedOn w:val="Normal"/>
    <w:link w:val="HeaderChar"/>
    <w:uiPriority w:val="99"/>
    <w:unhideWhenUsed/>
    <w:rsid w:val="00C853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53AF"/>
  </w:style>
  <w:style w:type="paragraph" w:styleId="Footer">
    <w:name w:val="footer"/>
    <w:basedOn w:val="Normal"/>
    <w:link w:val="FooterChar"/>
    <w:uiPriority w:val="99"/>
    <w:unhideWhenUsed/>
    <w:rsid w:val="00C853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5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26783">
      <w:bodyDiv w:val="1"/>
      <w:marLeft w:val="0"/>
      <w:marRight w:val="0"/>
      <w:marTop w:val="0"/>
      <w:marBottom w:val="0"/>
      <w:divBdr>
        <w:top w:val="none" w:sz="0" w:space="0" w:color="auto"/>
        <w:left w:val="none" w:sz="0" w:space="0" w:color="auto"/>
        <w:bottom w:val="none" w:sz="0" w:space="0" w:color="auto"/>
        <w:right w:val="none" w:sz="0" w:space="0" w:color="auto"/>
      </w:divBdr>
      <w:divsChild>
        <w:div w:id="1879588430">
          <w:marLeft w:val="0"/>
          <w:marRight w:val="0"/>
          <w:marTop w:val="0"/>
          <w:marBottom w:val="0"/>
          <w:divBdr>
            <w:top w:val="none" w:sz="0" w:space="0" w:color="auto"/>
            <w:left w:val="none" w:sz="0" w:space="0" w:color="auto"/>
            <w:bottom w:val="none" w:sz="0" w:space="0" w:color="auto"/>
            <w:right w:val="none" w:sz="0" w:space="0" w:color="auto"/>
          </w:divBdr>
          <w:divsChild>
            <w:div w:id="400469">
              <w:marLeft w:val="0"/>
              <w:marRight w:val="0"/>
              <w:marTop w:val="0"/>
              <w:marBottom w:val="0"/>
              <w:divBdr>
                <w:top w:val="none" w:sz="0" w:space="0" w:color="auto"/>
                <w:left w:val="none" w:sz="0" w:space="0" w:color="auto"/>
                <w:bottom w:val="none" w:sz="0" w:space="0" w:color="auto"/>
                <w:right w:val="none" w:sz="0" w:space="0" w:color="auto"/>
              </w:divBdr>
              <w:divsChild>
                <w:div w:id="1183058347">
                  <w:marLeft w:val="0"/>
                  <w:marRight w:val="0"/>
                  <w:marTop w:val="0"/>
                  <w:marBottom w:val="0"/>
                  <w:divBdr>
                    <w:top w:val="none" w:sz="0" w:space="0" w:color="auto"/>
                    <w:left w:val="none" w:sz="0" w:space="0" w:color="auto"/>
                    <w:bottom w:val="none" w:sz="0" w:space="0" w:color="auto"/>
                    <w:right w:val="none" w:sz="0" w:space="0" w:color="auto"/>
                  </w:divBdr>
                  <w:divsChild>
                    <w:div w:id="2000232545">
                      <w:marLeft w:val="0"/>
                      <w:marRight w:val="0"/>
                      <w:marTop w:val="0"/>
                      <w:marBottom w:val="0"/>
                      <w:divBdr>
                        <w:top w:val="none" w:sz="0" w:space="0" w:color="auto"/>
                        <w:left w:val="none" w:sz="0" w:space="0" w:color="auto"/>
                        <w:bottom w:val="none" w:sz="0" w:space="0" w:color="auto"/>
                        <w:right w:val="none" w:sz="0" w:space="0" w:color="auto"/>
                      </w:divBdr>
                      <w:divsChild>
                        <w:div w:id="118497278">
                          <w:marLeft w:val="0"/>
                          <w:marRight w:val="0"/>
                          <w:marTop w:val="0"/>
                          <w:marBottom w:val="0"/>
                          <w:divBdr>
                            <w:top w:val="none" w:sz="0" w:space="0" w:color="auto"/>
                            <w:left w:val="none" w:sz="0" w:space="0" w:color="auto"/>
                            <w:bottom w:val="none" w:sz="0" w:space="0" w:color="auto"/>
                            <w:right w:val="none" w:sz="0" w:space="0" w:color="auto"/>
                          </w:divBdr>
                          <w:divsChild>
                            <w:div w:id="1279291573">
                              <w:marLeft w:val="0"/>
                              <w:marRight w:val="0"/>
                              <w:marTop w:val="0"/>
                              <w:marBottom w:val="0"/>
                              <w:divBdr>
                                <w:top w:val="none" w:sz="0" w:space="0" w:color="auto"/>
                                <w:left w:val="none" w:sz="0" w:space="0" w:color="auto"/>
                                <w:bottom w:val="none" w:sz="0" w:space="0" w:color="auto"/>
                                <w:right w:val="none" w:sz="0" w:space="0" w:color="auto"/>
                              </w:divBdr>
                              <w:divsChild>
                                <w:div w:id="1529173053">
                                  <w:marLeft w:val="0"/>
                                  <w:marRight w:val="0"/>
                                  <w:marTop w:val="0"/>
                                  <w:marBottom w:val="0"/>
                                  <w:divBdr>
                                    <w:top w:val="none" w:sz="0" w:space="0" w:color="auto"/>
                                    <w:left w:val="none" w:sz="0" w:space="0" w:color="auto"/>
                                    <w:bottom w:val="none" w:sz="0" w:space="0" w:color="auto"/>
                                    <w:right w:val="none" w:sz="0" w:space="0" w:color="auto"/>
                                  </w:divBdr>
                                  <w:divsChild>
                                    <w:div w:id="10903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256122">
          <w:marLeft w:val="0"/>
          <w:marRight w:val="0"/>
          <w:marTop w:val="0"/>
          <w:marBottom w:val="0"/>
          <w:divBdr>
            <w:top w:val="none" w:sz="0" w:space="0" w:color="auto"/>
            <w:left w:val="none" w:sz="0" w:space="0" w:color="auto"/>
            <w:bottom w:val="none" w:sz="0" w:space="0" w:color="auto"/>
            <w:right w:val="none" w:sz="0" w:space="0" w:color="auto"/>
          </w:divBdr>
          <w:divsChild>
            <w:div w:id="1401518688">
              <w:marLeft w:val="0"/>
              <w:marRight w:val="0"/>
              <w:marTop w:val="0"/>
              <w:marBottom w:val="0"/>
              <w:divBdr>
                <w:top w:val="none" w:sz="0" w:space="0" w:color="auto"/>
                <w:left w:val="none" w:sz="0" w:space="0" w:color="auto"/>
                <w:bottom w:val="none" w:sz="0" w:space="0" w:color="auto"/>
                <w:right w:val="none" w:sz="0" w:space="0" w:color="auto"/>
              </w:divBdr>
              <w:divsChild>
                <w:div w:id="1576280022">
                  <w:marLeft w:val="0"/>
                  <w:marRight w:val="0"/>
                  <w:marTop w:val="0"/>
                  <w:marBottom w:val="0"/>
                  <w:divBdr>
                    <w:top w:val="none" w:sz="0" w:space="0" w:color="auto"/>
                    <w:left w:val="none" w:sz="0" w:space="0" w:color="auto"/>
                    <w:bottom w:val="none" w:sz="0" w:space="0" w:color="auto"/>
                    <w:right w:val="none" w:sz="0" w:space="0" w:color="auto"/>
                  </w:divBdr>
                  <w:divsChild>
                    <w:div w:id="2031909302">
                      <w:marLeft w:val="0"/>
                      <w:marRight w:val="0"/>
                      <w:marTop w:val="0"/>
                      <w:marBottom w:val="0"/>
                      <w:divBdr>
                        <w:top w:val="none" w:sz="0" w:space="0" w:color="auto"/>
                        <w:left w:val="none" w:sz="0" w:space="0" w:color="auto"/>
                        <w:bottom w:val="none" w:sz="0" w:space="0" w:color="auto"/>
                        <w:right w:val="none" w:sz="0" w:space="0" w:color="auto"/>
                      </w:divBdr>
                      <w:divsChild>
                        <w:div w:id="1942295737">
                          <w:marLeft w:val="0"/>
                          <w:marRight w:val="0"/>
                          <w:marTop w:val="0"/>
                          <w:marBottom w:val="0"/>
                          <w:divBdr>
                            <w:top w:val="none" w:sz="0" w:space="0" w:color="auto"/>
                            <w:left w:val="none" w:sz="0" w:space="0" w:color="auto"/>
                            <w:bottom w:val="none" w:sz="0" w:space="0" w:color="auto"/>
                            <w:right w:val="none" w:sz="0" w:space="0" w:color="auto"/>
                          </w:divBdr>
                          <w:divsChild>
                            <w:div w:id="1468888148">
                              <w:marLeft w:val="0"/>
                              <w:marRight w:val="0"/>
                              <w:marTop w:val="0"/>
                              <w:marBottom w:val="0"/>
                              <w:divBdr>
                                <w:top w:val="none" w:sz="0" w:space="0" w:color="auto"/>
                                <w:left w:val="none" w:sz="0" w:space="0" w:color="auto"/>
                                <w:bottom w:val="none" w:sz="0" w:space="0" w:color="auto"/>
                                <w:right w:val="none" w:sz="0" w:space="0" w:color="auto"/>
                              </w:divBdr>
                              <w:divsChild>
                                <w:div w:id="1334912288">
                                  <w:marLeft w:val="0"/>
                                  <w:marRight w:val="0"/>
                                  <w:marTop w:val="0"/>
                                  <w:marBottom w:val="0"/>
                                  <w:divBdr>
                                    <w:top w:val="none" w:sz="0" w:space="0" w:color="auto"/>
                                    <w:left w:val="none" w:sz="0" w:space="0" w:color="auto"/>
                                    <w:bottom w:val="none" w:sz="0" w:space="0" w:color="auto"/>
                                    <w:right w:val="none" w:sz="0" w:space="0" w:color="auto"/>
                                  </w:divBdr>
                                  <w:divsChild>
                                    <w:div w:id="64032341">
                                      <w:marLeft w:val="0"/>
                                      <w:marRight w:val="0"/>
                                      <w:marTop w:val="0"/>
                                      <w:marBottom w:val="0"/>
                                      <w:divBdr>
                                        <w:top w:val="none" w:sz="0" w:space="0" w:color="auto"/>
                                        <w:left w:val="none" w:sz="0" w:space="0" w:color="auto"/>
                                        <w:bottom w:val="none" w:sz="0" w:space="0" w:color="auto"/>
                                        <w:right w:val="none" w:sz="0" w:space="0" w:color="auto"/>
                                      </w:divBdr>
                                      <w:divsChild>
                                        <w:div w:id="15206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234262">
          <w:marLeft w:val="0"/>
          <w:marRight w:val="0"/>
          <w:marTop w:val="0"/>
          <w:marBottom w:val="0"/>
          <w:divBdr>
            <w:top w:val="none" w:sz="0" w:space="0" w:color="auto"/>
            <w:left w:val="none" w:sz="0" w:space="0" w:color="auto"/>
            <w:bottom w:val="none" w:sz="0" w:space="0" w:color="auto"/>
            <w:right w:val="none" w:sz="0" w:space="0" w:color="auto"/>
          </w:divBdr>
          <w:divsChild>
            <w:div w:id="1026373864">
              <w:marLeft w:val="0"/>
              <w:marRight w:val="0"/>
              <w:marTop w:val="0"/>
              <w:marBottom w:val="0"/>
              <w:divBdr>
                <w:top w:val="none" w:sz="0" w:space="0" w:color="auto"/>
                <w:left w:val="none" w:sz="0" w:space="0" w:color="auto"/>
                <w:bottom w:val="none" w:sz="0" w:space="0" w:color="auto"/>
                <w:right w:val="none" w:sz="0" w:space="0" w:color="auto"/>
              </w:divBdr>
              <w:divsChild>
                <w:div w:id="1747649758">
                  <w:marLeft w:val="0"/>
                  <w:marRight w:val="0"/>
                  <w:marTop w:val="0"/>
                  <w:marBottom w:val="0"/>
                  <w:divBdr>
                    <w:top w:val="none" w:sz="0" w:space="0" w:color="auto"/>
                    <w:left w:val="none" w:sz="0" w:space="0" w:color="auto"/>
                    <w:bottom w:val="none" w:sz="0" w:space="0" w:color="auto"/>
                    <w:right w:val="none" w:sz="0" w:space="0" w:color="auto"/>
                  </w:divBdr>
                  <w:divsChild>
                    <w:div w:id="935017632">
                      <w:marLeft w:val="0"/>
                      <w:marRight w:val="0"/>
                      <w:marTop w:val="0"/>
                      <w:marBottom w:val="0"/>
                      <w:divBdr>
                        <w:top w:val="none" w:sz="0" w:space="0" w:color="auto"/>
                        <w:left w:val="none" w:sz="0" w:space="0" w:color="auto"/>
                        <w:bottom w:val="none" w:sz="0" w:space="0" w:color="auto"/>
                        <w:right w:val="none" w:sz="0" w:space="0" w:color="auto"/>
                      </w:divBdr>
                      <w:divsChild>
                        <w:div w:id="1399012217">
                          <w:marLeft w:val="0"/>
                          <w:marRight w:val="0"/>
                          <w:marTop w:val="0"/>
                          <w:marBottom w:val="0"/>
                          <w:divBdr>
                            <w:top w:val="none" w:sz="0" w:space="0" w:color="auto"/>
                            <w:left w:val="none" w:sz="0" w:space="0" w:color="auto"/>
                            <w:bottom w:val="none" w:sz="0" w:space="0" w:color="auto"/>
                            <w:right w:val="none" w:sz="0" w:space="0" w:color="auto"/>
                          </w:divBdr>
                          <w:divsChild>
                            <w:div w:id="1869563491">
                              <w:marLeft w:val="0"/>
                              <w:marRight w:val="0"/>
                              <w:marTop w:val="0"/>
                              <w:marBottom w:val="0"/>
                              <w:divBdr>
                                <w:top w:val="none" w:sz="0" w:space="0" w:color="auto"/>
                                <w:left w:val="none" w:sz="0" w:space="0" w:color="auto"/>
                                <w:bottom w:val="none" w:sz="0" w:space="0" w:color="auto"/>
                                <w:right w:val="none" w:sz="0" w:space="0" w:color="auto"/>
                              </w:divBdr>
                              <w:divsChild>
                                <w:div w:id="1881940013">
                                  <w:marLeft w:val="0"/>
                                  <w:marRight w:val="0"/>
                                  <w:marTop w:val="0"/>
                                  <w:marBottom w:val="0"/>
                                  <w:divBdr>
                                    <w:top w:val="none" w:sz="0" w:space="0" w:color="auto"/>
                                    <w:left w:val="none" w:sz="0" w:space="0" w:color="auto"/>
                                    <w:bottom w:val="none" w:sz="0" w:space="0" w:color="auto"/>
                                    <w:right w:val="none" w:sz="0" w:space="0" w:color="auto"/>
                                  </w:divBdr>
                                  <w:divsChild>
                                    <w:div w:id="5767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133369">
          <w:marLeft w:val="0"/>
          <w:marRight w:val="0"/>
          <w:marTop w:val="0"/>
          <w:marBottom w:val="0"/>
          <w:divBdr>
            <w:top w:val="none" w:sz="0" w:space="0" w:color="auto"/>
            <w:left w:val="none" w:sz="0" w:space="0" w:color="auto"/>
            <w:bottom w:val="none" w:sz="0" w:space="0" w:color="auto"/>
            <w:right w:val="none" w:sz="0" w:space="0" w:color="auto"/>
          </w:divBdr>
          <w:divsChild>
            <w:div w:id="577978334">
              <w:marLeft w:val="0"/>
              <w:marRight w:val="0"/>
              <w:marTop w:val="0"/>
              <w:marBottom w:val="0"/>
              <w:divBdr>
                <w:top w:val="none" w:sz="0" w:space="0" w:color="auto"/>
                <w:left w:val="none" w:sz="0" w:space="0" w:color="auto"/>
                <w:bottom w:val="none" w:sz="0" w:space="0" w:color="auto"/>
                <w:right w:val="none" w:sz="0" w:space="0" w:color="auto"/>
              </w:divBdr>
              <w:divsChild>
                <w:div w:id="1414742301">
                  <w:marLeft w:val="0"/>
                  <w:marRight w:val="0"/>
                  <w:marTop w:val="0"/>
                  <w:marBottom w:val="0"/>
                  <w:divBdr>
                    <w:top w:val="none" w:sz="0" w:space="0" w:color="auto"/>
                    <w:left w:val="none" w:sz="0" w:space="0" w:color="auto"/>
                    <w:bottom w:val="none" w:sz="0" w:space="0" w:color="auto"/>
                    <w:right w:val="none" w:sz="0" w:space="0" w:color="auto"/>
                  </w:divBdr>
                  <w:divsChild>
                    <w:div w:id="1863740059">
                      <w:marLeft w:val="0"/>
                      <w:marRight w:val="0"/>
                      <w:marTop w:val="0"/>
                      <w:marBottom w:val="0"/>
                      <w:divBdr>
                        <w:top w:val="none" w:sz="0" w:space="0" w:color="auto"/>
                        <w:left w:val="none" w:sz="0" w:space="0" w:color="auto"/>
                        <w:bottom w:val="none" w:sz="0" w:space="0" w:color="auto"/>
                        <w:right w:val="none" w:sz="0" w:space="0" w:color="auto"/>
                      </w:divBdr>
                      <w:divsChild>
                        <w:div w:id="532303724">
                          <w:marLeft w:val="0"/>
                          <w:marRight w:val="0"/>
                          <w:marTop w:val="0"/>
                          <w:marBottom w:val="0"/>
                          <w:divBdr>
                            <w:top w:val="none" w:sz="0" w:space="0" w:color="auto"/>
                            <w:left w:val="none" w:sz="0" w:space="0" w:color="auto"/>
                            <w:bottom w:val="none" w:sz="0" w:space="0" w:color="auto"/>
                            <w:right w:val="none" w:sz="0" w:space="0" w:color="auto"/>
                          </w:divBdr>
                          <w:divsChild>
                            <w:div w:id="1748108302">
                              <w:marLeft w:val="0"/>
                              <w:marRight w:val="0"/>
                              <w:marTop w:val="0"/>
                              <w:marBottom w:val="0"/>
                              <w:divBdr>
                                <w:top w:val="none" w:sz="0" w:space="0" w:color="auto"/>
                                <w:left w:val="none" w:sz="0" w:space="0" w:color="auto"/>
                                <w:bottom w:val="none" w:sz="0" w:space="0" w:color="auto"/>
                                <w:right w:val="none" w:sz="0" w:space="0" w:color="auto"/>
                              </w:divBdr>
                              <w:divsChild>
                                <w:div w:id="561067298">
                                  <w:marLeft w:val="0"/>
                                  <w:marRight w:val="0"/>
                                  <w:marTop w:val="0"/>
                                  <w:marBottom w:val="0"/>
                                  <w:divBdr>
                                    <w:top w:val="none" w:sz="0" w:space="0" w:color="auto"/>
                                    <w:left w:val="none" w:sz="0" w:space="0" w:color="auto"/>
                                    <w:bottom w:val="none" w:sz="0" w:space="0" w:color="auto"/>
                                    <w:right w:val="none" w:sz="0" w:space="0" w:color="auto"/>
                                  </w:divBdr>
                                  <w:divsChild>
                                    <w:div w:id="1701710162">
                                      <w:marLeft w:val="0"/>
                                      <w:marRight w:val="0"/>
                                      <w:marTop w:val="0"/>
                                      <w:marBottom w:val="0"/>
                                      <w:divBdr>
                                        <w:top w:val="none" w:sz="0" w:space="0" w:color="auto"/>
                                        <w:left w:val="none" w:sz="0" w:space="0" w:color="auto"/>
                                        <w:bottom w:val="none" w:sz="0" w:space="0" w:color="auto"/>
                                        <w:right w:val="none" w:sz="0" w:space="0" w:color="auto"/>
                                      </w:divBdr>
                                      <w:divsChild>
                                        <w:div w:id="9031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100595">
          <w:marLeft w:val="0"/>
          <w:marRight w:val="0"/>
          <w:marTop w:val="0"/>
          <w:marBottom w:val="0"/>
          <w:divBdr>
            <w:top w:val="none" w:sz="0" w:space="0" w:color="auto"/>
            <w:left w:val="none" w:sz="0" w:space="0" w:color="auto"/>
            <w:bottom w:val="none" w:sz="0" w:space="0" w:color="auto"/>
            <w:right w:val="none" w:sz="0" w:space="0" w:color="auto"/>
          </w:divBdr>
          <w:divsChild>
            <w:div w:id="976110790">
              <w:marLeft w:val="0"/>
              <w:marRight w:val="0"/>
              <w:marTop w:val="0"/>
              <w:marBottom w:val="0"/>
              <w:divBdr>
                <w:top w:val="none" w:sz="0" w:space="0" w:color="auto"/>
                <w:left w:val="none" w:sz="0" w:space="0" w:color="auto"/>
                <w:bottom w:val="none" w:sz="0" w:space="0" w:color="auto"/>
                <w:right w:val="none" w:sz="0" w:space="0" w:color="auto"/>
              </w:divBdr>
              <w:divsChild>
                <w:div w:id="2000191015">
                  <w:marLeft w:val="0"/>
                  <w:marRight w:val="0"/>
                  <w:marTop w:val="0"/>
                  <w:marBottom w:val="0"/>
                  <w:divBdr>
                    <w:top w:val="none" w:sz="0" w:space="0" w:color="auto"/>
                    <w:left w:val="none" w:sz="0" w:space="0" w:color="auto"/>
                    <w:bottom w:val="none" w:sz="0" w:space="0" w:color="auto"/>
                    <w:right w:val="none" w:sz="0" w:space="0" w:color="auto"/>
                  </w:divBdr>
                  <w:divsChild>
                    <w:div w:id="557277684">
                      <w:marLeft w:val="0"/>
                      <w:marRight w:val="0"/>
                      <w:marTop w:val="0"/>
                      <w:marBottom w:val="0"/>
                      <w:divBdr>
                        <w:top w:val="none" w:sz="0" w:space="0" w:color="auto"/>
                        <w:left w:val="none" w:sz="0" w:space="0" w:color="auto"/>
                        <w:bottom w:val="none" w:sz="0" w:space="0" w:color="auto"/>
                        <w:right w:val="none" w:sz="0" w:space="0" w:color="auto"/>
                      </w:divBdr>
                      <w:divsChild>
                        <w:div w:id="849412430">
                          <w:marLeft w:val="0"/>
                          <w:marRight w:val="0"/>
                          <w:marTop w:val="0"/>
                          <w:marBottom w:val="0"/>
                          <w:divBdr>
                            <w:top w:val="none" w:sz="0" w:space="0" w:color="auto"/>
                            <w:left w:val="none" w:sz="0" w:space="0" w:color="auto"/>
                            <w:bottom w:val="none" w:sz="0" w:space="0" w:color="auto"/>
                            <w:right w:val="none" w:sz="0" w:space="0" w:color="auto"/>
                          </w:divBdr>
                          <w:divsChild>
                            <w:div w:id="1658609462">
                              <w:marLeft w:val="0"/>
                              <w:marRight w:val="0"/>
                              <w:marTop w:val="0"/>
                              <w:marBottom w:val="0"/>
                              <w:divBdr>
                                <w:top w:val="none" w:sz="0" w:space="0" w:color="auto"/>
                                <w:left w:val="none" w:sz="0" w:space="0" w:color="auto"/>
                                <w:bottom w:val="none" w:sz="0" w:space="0" w:color="auto"/>
                                <w:right w:val="none" w:sz="0" w:space="0" w:color="auto"/>
                              </w:divBdr>
                              <w:divsChild>
                                <w:div w:id="971708877">
                                  <w:marLeft w:val="0"/>
                                  <w:marRight w:val="0"/>
                                  <w:marTop w:val="0"/>
                                  <w:marBottom w:val="0"/>
                                  <w:divBdr>
                                    <w:top w:val="none" w:sz="0" w:space="0" w:color="auto"/>
                                    <w:left w:val="none" w:sz="0" w:space="0" w:color="auto"/>
                                    <w:bottom w:val="none" w:sz="0" w:space="0" w:color="auto"/>
                                    <w:right w:val="none" w:sz="0" w:space="0" w:color="auto"/>
                                  </w:divBdr>
                                  <w:divsChild>
                                    <w:div w:id="139959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519498">
          <w:marLeft w:val="0"/>
          <w:marRight w:val="0"/>
          <w:marTop w:val="0"/>
          <w:marBottom w:val="0"/>
          <w:divBdr>
            <w:top w:val="none" w:sz="0" w:space="0" w:color="auto"/>
            <w:left w:val="none" w:sz="0" w:space="0" w:color="auto"/>
            <w:bottom w:val="none" w:sz="0" w:space="0" w:color="auto"/>
            <w:right w:val="none" w:sz="0" w:space="0" w:color="auto"/>
          </w:divBdr>
          <w:divsChild>
            <w:div w:id="1940335235">
              <w:marLeft w:val="0"/>
              <w:marRight w:val="0"/>
              <w:marTop w:val="0"/>
              <w:marBottom w:val="0"/>
              <w:divBdr>
                <w:top w:val="none" w:sz="0" w:space="0" w:color="auto"/>
                <w:left w:val="none" w:sz="0" w:space="0" w:color="auto"/>
                <w:bottom w:val="none" w:sz="0" w:space="0" w:color="auto"/>
                <w:right w:val="none" w:sz="0" w:space="0" w:color="auto"/>
              </w:divBdr>
              <w:divsChild>
                <w:div w:id="1001471660">
                  <w:marLeft w:val="0"/>
                  <w:marRight w:val="0"/>
                  <w:marTop w:val="0"/>
                  <w:marBottom w:val="0"/>
                  <w:divBdr>
                    <w:top w:val="none" w:sz="0" w:space="0" w:color="auto"/>
                    <w:left w:val="none" w:sz="0" w:space="0" w:color="auto"/>
                    <w:bottom w:val="none" w:sz="0" w:space="0" w:color="auto"/>
                    <w:right w:val="none" w:sz="0" w:space="0" w:color="auto"/>
                  </w:divBdr>
                  <w:divsChild>
                    <w:div w:id="1051421628">
                      <w:marLeft w:val="0"/>
                      <w:marRight w:val="0"/>
                      <w:marTop w:val="0"/>
                      <w:marBottom w:val="0"/>
                      <w:divBdr>
                        <w:top w:val="none" w:sz="0" w:space="0" w:color="auto"/>
                        <w:left w:val="none" w:sz="0" w:space="0" w:color="auto"/>
                        <w:bottom w:val="none" w:sz="0" w:space="0" w:color="auto"/>
                        <w:right w:val="none" w:sz="0" w:space="0" w:color="auto"/>
                      </w:divBdr>
                      <w:divsChild>
                        <w:div w:id="689061864">
                          <w:marLeft w:val="0"/>
                          <w:marRight w:val="0"/>
                          <w:marTop w:val="0"/>
                          <w:marBottom w:val="0"/>
                          <w:divBdr>
                            <w:top w:val="none" w:sz="0" w:space="0" w:color="auto"/>
                            <w:left w:val="none" w:sz="0" w:space="0" w:color="auto"/>
                            <w:bottom w:val="none" w:sz="0" w:space="0" w:color="auto"/>
                            <w:right w:val="none" w:sz="0" w:space="0" w:color="auto"/>
                          </w:divBdr>
                          <w:divsChild>
                            <w:div w:id="451285087">
                              <w:marLeft w:val="0"/>
                              <w:marRight w:val="0"/>
                              <w:marTop w:val="0"/>
                              <w:marBottom w:val="0"/>
                              <w:divBdr>
                                <w:top w:val="none" w:sz="0" w:space="0" w:color="auto"/>
                                <w:left w:val="none" w:sz="0" w:space="0" w:color="auto"/>
                                <w:bottom w:val="none" w:sz="0" w:space="0" w:color="auto"/>
                                <w:right w:val="none" w:sz="0" w:space="0" w:color="auto"/>
                              </w:divBdr>
                              <w:divsChild>
                                <w:div w:id="767046840">
                                  <w:marLeft w:val="0"/>
                                  <w:marRight w:val="0"/>
                                  <w:marTop w:val="0"/>
                                  <w:marBottom w:val="0"/>
                                  <w:divBdr>
                                    <w:top w:val="none" w:sz="0" w:space="0" w:color="auto"/>
                                    <w:left w:val="none" w:sz="0" w:space="0" w:color="auto"/>
                                    <w:bottom w:val="none" w:sz="0" w:space="0" w:color="auto"/>
                                    <w:right w:val="none" w:sz="0" w:space="0" w:color="auto"/>
                                  </w:divBdr>
                                  <w:divsChild>
                                    <w:div w:id="860585670">
                                      <w:marLeft w:val="0"/>
                                      <w:marRight w:val="0"/>
                                      <w:marTop w:val="0"/>
                                      <w:marBottom w:val="0"/>
                                      <w:divBdr>
                                        <w:top w:val="none" w:sz="0" w:space="0" w:color="auto"/>
                                        <w:left w:val="none" w:sz="0" w:space="0" w:color="auto"/>
                                        <w:bottom w:val="none" w:sz="0" w:space="0" w:color="auto"/>
                                        <w:right w:val="none" w:sz="0" w:space="0" w:color="auto"/>
                                      </w:divBdr>
                                      <w:divsChild>
                                        <w:div w:id="1326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5638961">
          <w:marLeft w:val="0"/>
          <w:marRight w:val="0"/>
          <w:marTop w:val="0"/>
          <w:marBottom w:val="0"/>
          <w:divBdr>
            <w:top w:val="none" w:sz="0" w:space="0" w:color="auto"/>
            <w:left w:val="none" w:sz="0" w:space="0" w:color="auto"/>
            <w:bottom w:val="none" w:sz="0" w:space="0" w:color="auto"/>
            <w:right w:val="none" w:sz="0" w:space="0" w:color="auto"/>
          </w:divBdr>
          <w:divsChild>
            <w:div w:id="185826779">
              <w:marLeft w:val="0"/>
              <w:marRight w:val="0"/>
              <w:marTop w:val="0"/>
              <w:marBottom w:val="0"/>
              <w:divBdr>
                <w:top w:val="none" w:sz="0" w:space="0" w:color="auto"/>
                <w:left w:val="none" w:sz="0" w:space="0" w:color="auto"/>
                <w:bottom w:val="none" w:sz="0" w:space="0" w:color="auto"/>
                <w:right w:val="none" w:sz="0" w:space="0" w:color="auto"/>
              </w:divBdr>
              <w:divsChild>
                <w:div w:id="23482574">
                  <w:marLeft w:val="0"/>
                  <w:marRight w:val="0"/>
                  <w:marTop w:val="0"/>
                  <w:marBottom w:val="0"/>
                  <w:divBdr>
                    <w:top w:val="none" w:sz="0" w:space="0" w:color="auto"/>
                    <w:left w:val="none" w:sz="0" w:space="0" w:color="auto"/>
                    <w:bottom w:val="none" w:sz="0" w:space="0" w:color="auto"/>
                    <w:right w:val="none" w:sz="0" w:space="0" w:color="auto"/>
                  </w:divBdr>
                  <w:divsChild>
                    <w:div w:id="668751187">
                      <w:marLeft w:val="0"/>
                      <w:marRight w:val="0"/>
                      <w:marTop w:val="0"/>
                      <w:marBottom w:val="0"/>
                      <w:divBdr>
                        <w:top w:val="none" w:sz="0" w:space="0" w:color="auto"/>
                        <w:left w:val="none" w:sz="0" w:space="0" w:color="auto"/>
                        <w:bottom w:val="none" w:sz="0" w:space="0" w:color="auto"/>
                        <w:right w:val="none" w:sz="0" w:space="0" w:color="auto"/>
                      </w:divBdr>
                      <w:divsChild>
                        <w:div w:id="351612795">
                          <w:marLeft w:val="0"/>
                          <w:marRight w:val="0"/>
                          <w:marTop w:val="0"/>
                          <w:marBottom w:val="0"/>
                          <w:divBdr>
                            <w:top w:val="none" w:sz="0" w:space="0" w:color="auto"/>
                            <w:left w:val="none" w:sz="0" w:space="0" w:color="auto"/>
                            <w:bottom w:val="none" w:sz="0" w:space="0" w:color="auto"/>
                            <w:right w:val="none" w:sz="0" w:space="0" w:color="auto"/>
                          </w:divBdr>
                          <w:divsChild>
                            <w:div w:id="388919728">
                              <w:marLeft w:val="0"/>
                              <w:marRight w:val="0"/>
                              <w:marTop w:val="0"/>
                              <w:marBottom w:val="0"/>
                              <w:divBdr>
                                <w:top w:val="none" w:sz="0" w:space="0" w:color="auto"/>
                                <w:left w:val="none" w:sz="0" w:space="0" w:color="auto"/>
                                <w:bottom w:val="none" w:sz="0" w:space="0" w:color="auto"/>
                                <w:right w:val="none" w:sz="0" w:space="0" w:color="auto"/>
                              </w:divBdr>
                              <w:divsChild>
                                <w:div w:id="930966990">
                                  <w:marLeft w:val="0"/>
                                  <w:marRight w:val="0"/>
                                  <w:marTop w:val="0"/>
                                  <w:marBottom w:val="0"/>
                                  <w:divBdr>
                                    <w:top w:val="none" w:sz="0" w:space="0" w:color="auto"/>
                                    <w:left w:val="none" w:sz="0" w:space="0" w:color="auto"/>
                                    <w:bottom w:val="none" w:sz="0" w:space="0" w:color="auto"/>
                                    <w:right w:val="none" w:sz="0" w:space="0" w:color="auto"/>
                                  </w:divBdr>
                                  <w:divsChild>
                                    <w:div w:id="5708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3139227">
          <w:marLeft w:val="0"/>
          <w:marRight w:val="0"/>
          <w:marTop w:val="0"/>
          <w:marBottom w:val="0"/>
          <w:divBdr>
            <w:top w:val="none" w:sz="0" w:space="0" w:color="auto"/>
            <w:left w:val="none" w:sz="0" w:space="0" w:color="auto"/>
            <w:bottom w:val="none" w:sz="0" w:space="0" w:color="auto"/>
            <w:right w:val="none" w:sz="0" w:space="0" w:color="auto"/>
          </w:divBdr>
          <w:divsChild>
            <w:div w:id="2040860584">
              <w:marLeft w:val="0"/>
              <w:marRight w:val="0"/>
              <w:marTop w:val="0"/>
              <w:marBottom w:val="0"/>
              <w:divBdr>
                <w:top w:val="none" w:sz="0" w:space="0" w:color="auto"/>
                <w:left w:val="none" w:sz="0" w:space="0" w:color="auto"/>
                <w:bottom w:val="none" w:sz="0" w:space="0" w:color="auto"/>
                <w:right w:val="none" w:sz="0" w:space="0" w:color="auto"/>
              </w:divBdr>
              <w:divsChild>
                <w:div w:id="303389208">
                  <w:marLeft w:val="0"/>
                  <w:marRight w:val="0"/>
                  <w:marTop w:val="0"/>
                  <w:marBottom w:val="0"/>
                  <w:divBdr>
                    <w:top w:val="none" w:sz="0" w:space="0" w:color="auto"/>
                    <w:left w:val="none" w:sz="0" w:space="0" w:color="auto"/>
                    <w:bottom w:val="none" w:sz="0" w:space="0" w:color="auto"/>
                    <w:right w:val="none" w:sz="0" w:space="0" w:color="auto"/>
                  </w:divBdr>
                  <w:divsChild>
                    <w:div w:id="1063528901">
                      <w:marLeft w:val="0"/>
                      <w:marRight w:val="0"/>
                      <w:marTop w:val="0"/>
                      <w:marBottom w:val="0"/>
                      <w:divBdr>
                        <w:top w:val="none" w:sz="0" w:space="0" w:color="auto"/>
                        <w:left w:val="none" w:sz="0" w:space="0" w:color="auto"/>
                        <w:bottom w:val="none" w:sz="0" w:space="0" w:color="auto"/>
                        <w:right w:val="none" w:sz="0" w:space="0" w:color="auto"/>
                      </w:divBdr>
                      <w:divsChild>
                        <w:div w:id="1923292420">
                          <w:marLeft w:val="0"/>
                          <w:marRight w:val="0"/>
                          <w:marTop w:val="0"/>
                          <w:marBottom w:val="0"/>
                          <w:divBdr>
                            <w:top w:val="none" w:sz="0" w:space="0" w:color="auto"/>
                            <w:left w:val="none" w:sz="0" w:space="0" w:color="auto"/>
                            <w:bottom w:val="none" w:sz="0" w:space="0" w:color="auto"/>
                            <w:right w:val="none" w:sz="0" w:space="0" w:color="auto"/>
                          </w:divBdr>
                          <w:divsChild>
                            <w:div w:id="370308194">
                              <w:marLeft w:val="0"/>
                              <w:marRight w:val="0"/>
                              <w:marTop w:val="0"/>
                              <w:marBottom w:val="0"/>
                              <w:divBdr>
                                <w:top w:val="none" w:sz="0" w:space="0" w:color="auto"/>
                                <w:left w:val="none" w:sz="0" w:space="0" w:color="auto"/>
                                <w:bottom w:val="none" w:sz="0" w:space="0" w:color="auto"/>
                                <w:right w:val="none" w:sz="0" w:space="0" w:color="auto"/>
                              </w:divBdr>
                              <w:divsChild>
                                <w:div w:id="973175560">
                                  <w:marLeft w:val="0"/>
                                  <w:marRight w:val="0"/>
                                  <w:marTop w:val="0"/>
                                  <w:marBottom w:val="0"/>
                                  <w:divBdr>
                                    <w:top w:val="none" w:sz="0" w:space="0" w:color="auto"/>
                                    <w:left w:val="none" w:sz="0" w:space="0" w:color="auto"/>
                                    <w:bottom w:val="none" w:sz="0" w:space="0" w:color="auto"/>
                                    <w:right w:val="none" w:sz="0" w:space="0" w:color="auto"/>
                                  </w:divBdr>
                                  <w:divsChild>
                                    <w:div w:id="100535118">
                                      <w:marLeft w:val="0"/>
                                      <w:marRight w:val="0"/>
                                      <w:marTop w:val="0"/>
                                      <w:marBottom w:val="0"/>
                                      <w:divBdr>
                                        <w:top w:val="none" w:sz="0" w:space="0" w:color="auto"/>
                                        <w:left w:val="none" w:sz="0" w:space="0" w:color="auto"/>
                                        <w:bottom w:val="none" w:sz="0" w:space="0" w:color="auto"/>
                                        <w:right w:val="none" w:sz="0" w:space="0" w:color="auto"/>
                                      </w:divBdr>
                                      <w:divsChild>
                                        <w:div w:id="192403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3294307">
          <w:marLeft w:val="0"/>
          <w:marRight w:val="0"/>
          <w:marTop w:val="0"/>
          <w:marBottom w:val="0"/>
          <w:divBdr>
            <w:top w:val="none" w:sz="0" w:space="0" w:color="auto"/>
            <w:left w:val="none" w:sz="0" w:space="0" w:color="auto"/>
            <w:bottom w:val="none" w:sz="0" w:space="0" w:color="auto"/>
            <w:right w:val="none" w:sz="0" w:space="0" w:color="auto"/>
          </w:divBdr>
          <w:divsChild>
            <w:div w:id="1723167329">
              <w:marLeft w:val="0"/>
              <w:marRight w:val="0"/>
              <w:marTop w:val="0"/>
              <w:marBottom w:val="0"/>
              <w:divBdr>
                <w:top w:val="none" w:sz="0" w:space="0" w:color="auto"/>
                <w:left w:val="none" w:sz="0" w:space="0" w:color="auto"/>
                <w:bottom w:val="none" w:sz="0" w:space="0" w:color="auto"/>
                <w:right w:val="none" w:sz="0" w:space="0" w:color="auto"/>
              </w:divBdr>
              <w:divsChild>
                <w:div w:id="538857370">
                  <w:marLeft w:val="0"/>
                  <w:marRight w:val="0"/>
                  <w:marTop w:val="0"/>
                  <w:marBottom w:val="0"/>
                  <w:divBdr>
                    <w:top w:val="none" w:sz="0" w:space="0" w:color="auto"/>
                    <w:left w:val="none" w:sz="0" w:space="0" w:color="auto"/>
                    <w:bottom w:val="none" w:sz="0" w:space="0" w:color="auto"/>
                    <w:right w:val="none" w:sz="0" w:space="0" w:color="auto"/>
                  </w:divBdr>
                  <w:divsChild>
                    <w:div w:id="196161967">
                      <w:marLeft w:val="0"/>
                      <w:marRight w:val="0"/>
                      <w:marTop w:val="0"/>
                      <w:marBottom w:val="0"/>
                      <w:divBdr>
                        <w:top w:val="none" w:sz="0" w:space="0" w:color="auto"/>
                        <w:left w:val="none" w:sz="0" w:space="0" w:color="auto"/>
                        <w:bottom w:val="none" w:sz="0" w:space="0" w:color="auto"/>
                        <w:right w:val="none" w:sz="0" w:space="0" w:color="auto"/>
                      </w:divBdr>
                      <w:divsChild>
                        <w:div w:id="2021085060">
                          <w:marLeft w:val="0"/>
                          <w:marRight w:val="0"/>
                          <w:marTop w:val="0"/>
                          <w:marBottom w:val="0"/>
                          <w:divBdr>
                            <w:top w:val="none" w:sz="0" w:space="0" w:color="auto"/>
                            <w:left w:val="none" w:sz="0" w:space="0" w:color="auto"/>
                            <w:bottom w:val="none" w:sz="0" w:space="0" w:color="auto"/>
                            <w:right w:val="none" w:sz="0" w:space="0" w:color="auto"/>
                          </w:divBdr>
                          <w:divsChild>
                            <w:div w:id="1942638617">
                              <w:marLeft w:val="0"/>
                              <w:marRight w:val="0"/>
                              <w:marTop w:val="0"/>
                              <w:marBottom w:val="0"/>
                              <w:divBdr>
                                <w:top w:val="none" w:sz="0" w:space="0" w:color="auto"/>
                                <w:left w:val="none" w:sz="0" w:space="0" w:color="auto"/>
                                <w:bottom w:val="none" w:sz="0" w:space="0" w:color="auto"/>
                                <w:right w:val="none" w:sz="0" w:space="0" w:color="auto"/>
                              </w:divBdr>
                              <w:divsChild>
                                <w:div w:id="801464460">
                                  <w:marLeft w:val="0"/>
                                  <w:marRight w:val="0"/>
                                  <w:marTop w:val="0"/>
                                  <w:marBottom w:val="0"/>
                                  <w:divBdr>
                                    <w:top w:val="none" w:sz="0" w:space="0" w:color="auto"/>
                                    <w:left w:val="none" w:sz="0" w:space="0" w:color="auto"/>
                                    <w:bottom w:val="none" w:sz="0" w:space="0" w:color="auto"/>
                                    <w:right w:val="none" w:sz="0" w:space="0" w:color="auto"/>
                                  </w:divBdr>
                                  <w:divsChild>
                                    <w:div w:id="101450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1482081">
          <w:marLeft w:val="0"/>
          <w:marRight w:val="0"/>
          <w:marTop w:val="0"/>
          <w:marBottom w:val="0"/>
          <w:divBdr>
            <w:top w:val="none" w:sz="0" w:space="0" w:color="auto"/>
            <w:left w:val="none" w:sz="0" w:space="0" w:color="auto"/>
            <w:bottom w:val="none" w:sz="0" w:space="0" w:color="auto"/>
            <w:right w:val="none" w:sz="0" w:space="0" w:color="auto"/>
          </w:divBdr>
          <w:divsChild>
            <w:div w:id="537671452">
              <w:marLeft w:val="0"/>
              <w:marRight w:val="0"/>
              <w:marTop w:val="0"/>
              <w:marBottom w:val="0"/>
              <w:divBdr>
                <w:top w:val="none" w:sz="0" w:space="0" w:color="auto"/>
                <w:left w:val="none" w:sz="0" w:space="0" w:color="auto"/>
                <w:bottom w:val="none" w:sz="0" w:space="0" w:color="auto"/>
                <w:right w:val="none" w:sz="0" w:space="0" w:color="auto"/>
              </w:divBdr>
              <w:divsChild>
                <w:div w:id="822432684">
                  <w:marLeft w:val="0"/>
                  <w:marRight w:val="0"/>
                  <w:marTop w:val="0"/>
                  <w:marBottom w:val="0"/>
                  <w:divBdr>
                    <w:top w:val="none" w:sz="0" w:space="0" w:color="auto"/>
                    <w:left w:val="none" w:sz="0" w:space="0" w:color="auto"/>
                    <w:bottom w:val="none" w:sz="0" w:space="0" w:color="auto"/>
                    <w:right w:val="none" w:sz="0" w:space="0" w:color="auto"/>
                  </w:divBdr>
                  <w:divsChild>
                    <w:div w:id="853769219">
                      <w:marLeft w:val="0"/>
                      <w:marRight w:val="0"/>
                      <w:marTop w:val="0"/>
                      <w:marBottom w:val="0"/>
                      <w:divBdr>
                        <w:top w:val="none" w:sz="0" w:space="0" w:color="auto"/>
                        <w:left w:val="none" w:sz="0" w:space="0" w:color="auto"/>
                        <w:bottom w:val="none" w:sz="0" w:space="0" w:color="auto"/>
                        <w:right w:val="none" w:sz="0" w:space="0" w:color="auto"/>
                      </w:divBdr>
                      <w:divsChild>
                        <w:div w:id="755439929">
                          <w:marLeft w:val="0"/>
                          <w:marRight w:val="0"/>
                          <w:marTop w:val="0"/>
                          <w:marBottom w:val="0"/>
                          <w:divBdr>
                            <w:top w:val="none" w:sz="0" w:space="0" w:color="auto"/>
                            <w:left w:val="none" w:sz="0" w:space="0" w:color="auto"/>
                            <w:bottom w:val="none" w:sz="0" w:space="0" w:color="auto"/>
                            <w:right w:val="none" w:sz="0" w:space="0" w:color="auto"/>
                          </w:divBdr>
                          <w:divsChild>
                            <w:div w:id="1551189762">
                              <w:marLeft w:val="0"/>
                              <w:marRight w:val="0"/>
                              <w:marTop w:val="0"/>
                              <w:marBottom w:val="0"/>
                              <w:divBdr>
                                <w:top w:val="none" w:sz="0" w:space="0" w:color="auto"/>
                                <w:left w:val="none" w:sz="0" w:space="0" w:color="auto"/>
                                <w:bottom w:val="none" w:sz="0" w:space="0" w:color="auto"/>
                                <w:right w:val="none" w:sz="0" w:space="0" w:color="auto"/>
                              </w:divBdr>
                              <w:divsChild>
                                <w:div w:id="346450764">
                                  <w:marLeft w:val="0"/>
                                  <w:marRight w:val="0"/>
                                  <w:marTop w:val="0"/>
                                  <w:marBottom w:val="0"/>
                                  <w:divBdr>
                                    <w:top w:val="none" w:sz="0" w:space="0" w:color="auto"/>
                                    <w:left w:val="none" w:sz="0" w:space="0" w:color="auto"/>
                                    <w:bottom w:val="none" w:sz="0" w:space="0" w:color="auto"/>
                                    <w:right w:val="none" w:sz="0" w:space="0" w:color="auto"/>
                                  </w:divBdr>
                                  <w:divsChild>
                                    <w:div w:id="355353368">
                                      <w:marLeft w:val="0"/>
                                      <w:marRight w:val="0"/>
                                      <w:marTop w:val="0"/>
                                      <w:marBottom w:val="0"/>
                                      <w:divBdr>
                                        <w:top w:val="none" w:sz="0" w:space="0" w:color="auto"/>
                                        <w:left w:val="none" w:sz="0" w:space="0" w:color="auto"/>
                                        <w:bottom w:val="none" w:sz="0" w:space="0" w:color="auto"/>
                                        <w:right w:val="none" w:sz="0" w:space="0" w:color="auto"/>
                                      </w:divBdr>
                                      <w:divsChild>
                                        <w:div w:id="16621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898965">
          <w:marLeft w:val="0"/>
          <w:marRight w:val="0"/>
          <w:marTop w:val="0"/>
          <w:marBottom w:val="0"/>
          <w:divBdr>
            <w:top w:val="none" w:sz="0" w:space="0" w:color="auto"/>
            <w:left w:val="none" w:sz="0" w:space="0" w:color="auto"/>
            <w:bottom w:val="none" w:sz="0" w:space="0" w:color="auto"/>
            <w:right w:val="none" w:sz="0" w:space="0" w:color="auto"/>
          </w:divBdr>
          <w:divsChild>
            <w:div w:id="1177577122">
              <w:marLeft w:val="0"/>
              <w:marRight w:val="0"/>
              <w:marTop w:val="0"/>
              <w:marBottom w:val="0"/>
              <w:divBdr>
                <w:top w:val="none" w:sz="0" w:space="0" w:color="auto"/>
                <w:left w:val="none" w:sz="0" w:space="0" w:color="auto"/>
                <w:bottom w:val="none" w:sz="0" w:space="0" w:color="auto"/>
                <w:right w:val="none" w:sz="0" w:space="0" w:color="auto"/>
              </w:divBdr>
              <w:divsChild>
                <w:div w:id="804589814">
                  <w:marLeft w:val="0"/>
                  <w:marRight w:val="0"/>
                  <w:marTop w:val="0"/>
                  <w:marBottom w:val="0"/>
                  <w:divBdr>
                    <w:top w:val="none" w:sz="0" w:space="0" w:color="auto"/>
                    <w:left w:val="none" w:sz="0" w:space="0" w:color="auto"/>
                    <w:bottom w:val="none" w:sz="0" w:space="0" w:color="auto"/>
                    <w:right w:val="none" w:sz="0" w:space="0" w:color="auto"/>
                  </w:divBdr>
                  <w:divsChild>
                    <w:div w:id="2096976112">
                      <w:marLeft w:val="0"/>
                      <w:marRight w:val="0"/>
                      <w:marTop w:val="0"/>
                      <w:marBottom w:val="0"/>
                      <w:divBdr>
                        <w:top w:val="none" w:sz="0" w:space="0" w:color="auto"/>
                        <w:left w:val="none" w:sz="0" w:space="0" w:color="auto"/>
                        <w:bottom w:val="none" w:sz="0" w:space="0" w:color="auto"/>
                        <w:right w:val="none" w:sz="0" w:space="0" w:color="auto"/>
                      </w:divBdr>
                      <w:divsChild>
                        <w:div w:id="415249288">
                          <w:marLeft w:val="0"/>
                          <w:marRight w:val="0"/>
                          <w:marTop w:val="0"/>
                          <w:marBottom w:val="0"/>
                          <w:divBdr>
                            <w:top w:val="none" w:sz="0" w:space="0" w:color="auto"/>
                            <w:left w:val="none" w:sz="0" w:space="0" w:color="auto"/>
                            <w:bottom w:val="none" w:sz="0" w:space="0" w:color="auto"/>
                            <w:right w:val="none" w:sz="0" w:space="0" w:color="auto"/>
                          </w:divBdr>
                          <w:divsChild>
                            <w:div w:id="988287571">
                              <w:marLeft w:val="0"/>
                              <w:marRight w:val="0"/>
                              <w:marTop w:val="0"/>
                              <w:marBottom w:val="0"/>
                              <w:divBdr>
                                <w:top w:val="none" w:sz="0" w:space="0" w:color="auto"/>
                                <w:left w:val="none" w:sz="0" w:space="0" w:color="auto"/>
                                <w:bottom w:val="none" w:sz="0" w:space="0" w:color="auto"/>
                                <w:right w:val="none" w:sz="0" w:space="0" w:color="auto"/>
                              </w:divBdr>
                              <w:divsChild>
                                <w:div w:id="968126153">
                                  <w:marLeft w:val="0"/>
                                  <w:marRight w:val="0"/>
                                  <w:marTop w:val="0"/>
                                  <w:marBottom w:val="0"/>
                                  <w:divBdr>
                                    <w:top w:val="none" w:sz="0" w:space="0" w:color="auto"/>
                                    <w:left w:val="none" w:sz="0" w:space="0" w:color="auto"/>
                                    <w:bottom w:val="none" w:sz="0" w:space="0" w:color="auto"/>
                                    <w:right w:val="none" w:sz="0" w:space="0" w:color="auto"/>
                                  </w:divBdr>
                                  <w:divsChild>
                                    <w:div w:id="139647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130767">
          <w:marLeft w:val="0"/>
          <w:marRight w:val="0"/>
          <w:marTop w:val="0"/>
          <w:marBottom w:val="0"/>
          <w:divBdr>
            <w:top w:val="none" w:sz="0" w:space="0" w:color="auto"/>
            <w:left w:val="none" w:sz="0" w:space="0" w:color="auto"/>
            <w:bottom w:val="none" w:sz="0" w:space="0" w:color="auto"/>
            <w:right w:val="none" w:sz="0" w:space="0" w:color="auto"/>
          </w:divBdr>
          <w:divsChild>
            <w:div w:id="982154823">
              <w:marLeft w:val="0"/>
              <w:marRight w:val="0"/>
              <w:marTop w:val="0"/>
              <w:marBottom w:val="0"/>
              <w:divBdr>
                <w:top w:val="none" w:sz="0" w:space="0" w:color="auto"/>
                <w:left w:val="none" w:sz="0" w:space="0" w:color="auto"/>
                <w:bottom w:val="none" w:sz="0" w:space="0" w:color="auto"/>
                <w:right w:val="none" w:sz="0" w:space="0" w:color="auto"/>
              </w:divBdr>
              <w:divsChild>
                <w:div w:id="37896762">
                  <w:marLeft w:val="0"/>
                  <w:marRight w:val="0"/>
                  <w:marTop w:val="0"/>
                  <w:marBottom w:val="0"/>
                  <w:divBdr>
                    <w:top w:val="none" w:sz="0" w:space="0" w:color="auto"/>
                    <w:left w:val="none" w:sz="0" w:space="0" w:color="auto"/>
                    <w:bottom w:val="none" w:sz="0" w:space="0" w:color="auto"/>
                    <w:right w:val="none" w:sz="0" w:space="0" w:color="auto"/>
                  </w:divBdr>
                  <w:divsChild>
                    <w:div w:id="1066954933">
                      <w:marLeft w:val="0"/>
                      <w:marRight w:val="0"/>
                      <w:marTop w:val="0"/>
                      <w:marBottom w:val="0"/>
                      <w:divBdr>
                        <w:top w:val="none" w:sz="0" w:space="0" w:color="auto"/>
                        <w:left w:val="none" w:sz="0" w:space="0" w:color="auto"/>
                        <w:bottom w:val="none" w:sz="0" w:space="0" w:color="auto"/>
                        <w:right w:val="none" w:sz="0" w:space="0" w:color="auto"/>
                      </w:divBdr>
                      <w:divsChild>
                        <w:div w:id="486287504">
                          <w:marLeft w:val="0"/>
                          <w:marRight w:val="0"/>
                          <w:marTop w:val="0"/>
                          <w:marBottom w:val="0"/>
                          <w:divBdr>
                            <w:top w:val="none" w:sz="0" w:space="0" w:color="auto"/>
                            <w:left w:val="none" w:sz="0" w:space="0" w:color="auto"/>
                            <w:bottom w:val="none" w:sz="0" w:space="0" w:color="auto"/>
                            <w:right w:val="none" w:sz="0" w:space="0" w:color="auto"/>
                          </w:divBdr>
                          <w:divsChild>
                            <w:div w:id="683900320">
                              <w:marLeft w:val="0"/>
                              <w:marRight w:val="0"/>
                              <w:marTop w:val="0"/>
                              <w:marBottom w:val="0"/>
                              <w:divBdr>
                                <w:top w:val="none" w:sz="0" w:space="0" w:color="auto"/>
                                <w:left w:val="none" w:sz="0" w:space="0" w:color="auto"/>
                                <w:bottom w:val="none" w:sz="0" w:space="0" w:color="auto"/>
                                <w:right w:val="none" w:sz="0" w:space="0" w:color="auto"/>
                              </w:divBdr>
                              <w:divsChild>
                                <w:div w:id="189101462">
                                  <w:marLeft w:val="0"/>
                                  <w:marRight w:val="0"/>
                                  <w:marTop w:val="0"/>
                                  <w:marBottom w:val="0"/>
                                  <w:divBdr>
                                    <w:top w:val="none" w:sz="0" w:space="0" w:color="auto"/>
                                    <w:left w:val="none" w:sz="0" w:space="0" w:color="auto"/>
                                    <w:bottom w:val="none" w:sz="0" w:space="0" w:color="auto"/>
                                    <w:right w:val="none" w:sz="0" w:space="0" w:color="auto"/>
                                  </w:divBdr>
                                  <w:divsChild>
                                    <w:div w:id="2113738113">
                                      <w:marLeft w:val="0"/>
                                      <w:marRight w:val="0"/>
                                      <w:marTop w:val="0"/>
                                      <w:marBottom w:val="0"/>
                                      <w:divBdr>
                                        <w:top w:val="none" w:sz="0" w:space="0" w:color="auto"/>
                                        <w:left w:val="none" w:sz="0" w:space="0" w:color="auto"/>
                                        <w:bottom w:val="none" w:sz="0" w:space="0" w:color="auto"/>
                                        <w:right w:val="none" w:sz="0" w:space="0" w:color="auto"/>
                                      </w:divBdr>
                                      <w:divsChild>
                                        <w:div w:id="15990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729430">
          <w:marLeft w:val="0"/>
          <w:marRight w:val="0"/>
          <w:marTop w:val="0"/>
          <w:marBottom w:val="0"/>
          <w:divBdr>
            <w:top w:val="none" w:sz="0" w:space="0" w:color="auto"/>
            <w:left w:val="none" w:sz="0" w:space="0" w:color="auto"/>
            <w:bottom w:val="none" w:sz="0" w:space="0" w:color="auto"/>
            <w:right w:val="none" w:sz="0" w:space="0" w:color="auto"/>
          </w:divBdr>
          <w:divsChild>
            <w:div w:id="1648320157">
              <w:marLeft w:val="0"/>
              <w:marRight w:val="0"/>
              <w:marTop w:val="0"/>
              <w:marBottom w:val="0"/>
              <w:divBdr>
                <w:top w:val="none" w:sz="0" w:space="0" w:color="auto"/>
                <w:left w:val="none" w:sz="0" w:space="0" w:color="auto"/>
                <w:bottom w:val="none" w:sz="0" w:space="0" w:color="auto"/>
                <w:right w:val="none" w:sz="0" w:space="0" w:color="auto"/>
              </w:divBdr>
              <w:divsChild>
                <w:div w:id="2100560548">
                  <w:marLeft w:val="0"/>
                  <w:marRight w:val="0"/>
                  <w:marTop w:val="0"/>
                  <w:marBottom w:val="0"/>
                  <w:divBdr>
                    <w:top w:val="none" w:sz="0" w:space="0" w:color="auto"/>
                    <w:left w:val="none" w:sz="0" w:space="0" w:color="auto"/>
                    <w:bottom w:val="none" w:sz="0" w:space="0" w:color="auto"/>
                    <w:right w:val="none" w:sz="0" w:space="0" w:color="auto"/>
                  </w:divBdr>
                  <w:divsChild>
                    <w:div w:id="1834684153">
                      <w:marLeft w:val="0"/>
                      <w:marRight w:val="0"/>
                      <w:marTop w:val="0"/>
                      <w:marBottom w:val="0"/>
                      <w:divBdr>
                        <w:top w:val="none" w:sz="0" w:space="0" w:color="auto"/>
                        <w:left w:val="none" w:sz="0" w:space="0" w:color="auto"/>
                        <w:bottom w:val="none" w:sz="0" w:space="0" w:color="auto"/>
                        <w:right w:val="none" w:sz="0" w:space="0" w:color="auto"/>
                      </w:divBdr>
                      <w:divsChild>
                        <w:div w:id="384531331">
                          <w:marLeft w:val="0"/>
                          <w:marRight w:val="0"/>
                          <w:marTop w:val="0"/>
                          <w:marBottom w:val="0"/>
                          <w:divBdr>
                            <w:top w:val="none" w:sz="0" w:space="0" w:color="auto"/>
                            <w:left w:val="none" w:sz="0" w:space="0" w:color="auto"/>
                            <w:bottom w:val="none" w:sz="0" w:space="0" w:color="auto"/>
                            <w:right w:val="none" w:sz="0" w:space="0" w:color="auto"/>
                          </w:divBdr>
                          <w:divsChild>
                            <w:div w:id="1437946903">
                              <w:marLeft w:val="0"/>
                              <w:marRight w:val="0"/>
                              <w:marTop w:val="0"/>
                              <w:marBottom w:val="0"/>
                              <w:divBdr>
                                <w:top w:val="none" w:sz="0" w:space="0" w:color="auto"/>
                                <w:left w:val="none" w:sz="0" w:space="0" w:color="auto"/>
                                <w:bottom w:val="none" w:sz="0" w:space="0" w:color="auto"/>
                                <w:right w:val="none" w:sz="0" w:space="0" w:color="auto"/>
                              </w:divBdr>
                              <w:divsChild>
                                <w:div w:id="1522082837">
                                  <w:marLeft w:val="0"/>
                                  <w:marRight w:val="0"/>
                                  <w:marTop w:val="0"/>
                                  <w:marBottom w:val="0"/>
                                  <w:divBdr>
                                    <w:top w:val="none" w:sz="0" w:space="0" w:color="auto"/>
                                    <w:left w:val="none" w:sz="0" w:space="0" w:color="auto"/>
                                    <w:bottom w:val="none" w:sz="0" w:space="0" w:color="auto"/>
                                    <w:right w:val="none" w:sz="0" w:space="0" w:color="auto"/>
                                  </w:divBdr>
                                  <w:divsChild>
                                    <w:div w:id="44789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0512030">
          <w:marLeft w:val="0"/>
          <w:marRight w:val="0"/>
          <w:marTop w:val="0"/>
          <w:marBottom w:val="0"/>
          <w:divBdr>
            <w:top w:val="none" w:sz="0" w:space="0" w:color="auto"/>
            <w:left w:val="none" w:sz="0" w:space="0" w:color="auto"/>
            <w:bottom w:val="none" w:sz="0" w:space="0" w:color="auto"/>
            <w:right w:val="none" w:sz="0" w:space="0" w:color="auto"/>
          </w:divBdr>
          <w:divsChild>
            <w:div w:id="653142825">
              <w:marLeft w:val="0"/>
              <w:marRight w:val="0"/>
              <w:marTop w:val="0"/>
              <w:marBottom w:val="0"/>
              <w:divBdr>
                <w:top w:val="none" w:sz="0" w:space="0" w:color="auto"/>
                <w:left w:val="none" w:sz="0" w:space="0" w:color="auto"/>
                <w:bottom w:val="none" w:sz="0" w:space="0" w:color="auto"/>
                <w:right w:val="none" w:sz="0" w:space="0" w:color="auto"/>
              </w:divBdr>
              <w:divsChild>
                <w:div w:id="160897173">
                  <w:marLeft w:val="0"/>
                  <w:marRight w:val="0"/>
                  <w:marTop w:val="0"/>
                  <w:marBottom w:val="0"/>
                  <w:divBdr>
                    <w:top w:val="none" w:sz="0" w:space="0" w:color="auto"/>
                    <w:left w:val="none" w:sz="0" w:space="0" w:color="auto"/>
                    <w:bottom w:val="none" w:sz="0" w:space="0" w:color="auto"/>
                    <w:right w:val="none" w:sz="0" w:space="0" w:color="auto"/>
                  </w:divBdr>
                  <w:divsChild>
                    <w:div w:id="1755395289">
                      <w:marLeft w:val="0"/>
                      <w:marRight w:val="0"/>
                      <w:marTop w:val="0"/>
                      <w:marBottom w:val="0"/>
                      <w:divBdr>
                        <w:top w:val="none" w:sz="0" w:space="0" w:color="auto"/>
                        <w:left w:val="none" w:sz="0" w:space="0" w:color="auto"/>
                        <w:bottom w:val="none" w:sz="0" w:space="0" w:color="auto"/>
                        <w:right w:val="none" w:sz="0" w:space="0" w:color="auto"/>
                      </w:divBdr>
                      <w:divsChild>
                        <w:div w:id="654528337">
                          <w:marLeft w:val="0"/>
                          <w:marRight w:val="0"/>
                          <w:marTop w:val="0"/>
                          <w:marBottom w:val="0"/>
                          <w:divBdr>
                            <w:top w:val="none" w:sz="0" w:space="0" w:color="auto"/>
                            <w:left w:val="none" w:sz="0" w:space="0" w:color="auto"/>
                            <w:bottom w:val="none" w:sz="0" w:space="0" w:color="auto"/>
                            <w:right w:val="none" w:sz="0" w:space="0" w:color="auto"/>
                          </w:divBdr>
                          <w:divsChild>
                            <w:div w:id="1642614680">
                              <w:marLeft w:val="0"/>
                              <w:marRight w:val="0"/>
                              <w:marTop w:val="0"/>
                              <w:marBottom w:val="0"/>
                              <w:divBdr>
                                <w:top w:val="none" w:sz="0" w:space="0" w:color="auto"/>
                                <w:left w:val="none" w:sz="0" w:space="0" w:color="auto"/>
                                <w:bottom w:val="none" w:sz="0" w:space="0" w:color="auto"/>
                                <w:right w:val="none" w:sz="0" w:space="0" w:color="auto"/>
                              </w:divBdr>
                              <w:divsChild>
                                <w:div w:id="763646497">
                                  <w:marLeft w:val="0"/>
                                  <w:marRight w:val="0"/>
                                  <w:marTop w:val="0"/>
                                  <w:marBottom w:val="0"/>
                                  <w:divBdr>
                                    <w:top w:val="none" w:sz="0" w:space="0" w:color="auto"/>
                                    <w:left w:val="none" w:sz="0" w:space="0" w:color="auto"/>
                                    <w:bottom w:val="none" w:sz="0" w:space="0" w:color="auto"/>
                                    <w:right w:val="none" w:sz="0" w:space="0" w:color="auto"/>
                                  </w:divBdr>
                                  <w:divsChild>
                                    <w:div w:id="861940980">
                                      <w:marLeft w:val="0"/>
                                      <w:marRight w:val="0"/>
                                      <w:marTop w:val="0"/>
                                      <w:marBottom w:val="0"/>
                                      <w:divBdr>
                                        <w:top w:val="none" w:sz="0" w:space="0" w:color="auto"/>
                                        <w:left w:val="none" w:sz="0" w:space="0" w:color="auto"/>
                                        <w:bottom w:val="none" w:sz="0" w:space="0" w:color="auto"/>
                                        <w:right w:val="none" w:sz="0" w:space="0" w:color="auto"/>
                                      </w:divBdr>
                                      <w:divsChild>
                                        <w:div w:id="90645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065667">
          <w:marLeft w:val="0"/>
          <w:marRight w:val="0"/>
          <w:marTop w:val="0"/>
          <w:marBottom w:val="0"/>
          <w:divBdr>
            <w:top w:val="none" w:sz="0" w:space="0" w:color="auto"/>
            <w:left w:val="none" w:sz="0" w:space="0" w:color="auto"/>
            <w:bottom w:val="none" w:sz="0" w:space="0" w:color="auto"/>
            <w:right w:val="none" w:sz="0" w:space="0" w:color="auto"/>
          </w:divBdr>
          <w:divsChild>
            <w:div w:id="1365786793">
              <w:marLeft w:val="0"/>
              <w:marRight w:val="0"/>
              <w:marTop w:val="0"/>
              <w:marBottom w:val="0"/>
              <w:divBdr>
                <w:top w:val="none" w:sz="0" w:space="0" w:color="auto"/>
                <w:left w:val="none" w:sz="0" w:space="0" w:color="auto"/>
                <w:bottom w:val="none" w:sz="0" w:space="0" w:color="auto"/>
                <w:right w:val="none" w:sz="0" w:space="0" w:color="auto"/>
              </w:divBdr>
              <w:divsChild>
                <w:div w:id="950167798">
                  <w:marLeft w:val="0"/>
                  <w:marRight w:val="0"/>
                  <w:marTop w:val="0"/>
                  <w:marBottom w:val="0"/>
                  <w:divBdr>
                    <w:top w:val="none" w:sz="0" w:space="0" w:color="auto"/>
                    <w:left w:val="none" w:sz="0" w:space="0" w:color="auto"/>
                    <w:bottom w:val="none" w:sz="0" w:space="0" w:color="auto"/>
                    <w:right w:val="none" w:sz="0" w:space="0" w:color="auto"/>
                  </w:divBdr>
                  <w:divsChild>
                    <w:div w:id="1117063830">
                      <w:marLeft w:val="0"/>
                      <w:marRight w:val="0"/>
                      <w:marTop w:val="0"/>
                      <w:marBottom w:val="0"/>
                      <w:divBdr>
                        <w:top w:val="none" w:sz="0" w:space="0" w:color="auto"/>
                        <w:left w:val="none" w:sz="0" w:space="0" w:color="auto"/>
                        <w:bottom w:val="none" w:sz="0" w:space="0" w:color="auto"/>
                        <w:right w:val="none" w:sz="0" w:space="0" w:color="auto"/>
                      </w:divBdr>
                      <w:divsChild>
                        <w:div w:id="488399127">
                          <w:marLeft w:val="0"/>
                          <w:marRight w:val="0"/>
                          <w:marTop w:val="0"/>
                          <w:marBottom w:val="0"/>
                          <w:divBdr>
                            <w:top w:val="none" w:sz="0" w:space="0" w:color="auto"/>
                            <w:left w:val="none" w:sz="0" w:space="0" w:color="auto"/>
                            <w:bottom w:val="none" w:sz="0" w:space="0" w:color="auto"/>
                            <w:right w:val="none" w:sz="0" w:space="0" w:color="auto"/>
                          </w:divBdr>
                          <w:divsChild>
                            <w:div w:id="1828476581">
                              <w:marLeft w:val="0"/>
                              <w:marRight w:val="0"/>
                              <w:marTop w:val="0"/>
                              <w:marBottom w:val="0"/>
                              <w:divBdr>
                                <w:top w:val="none" w:sz="0" w:space="0" w:color="auto"/>
                                <w:left w:val="none" w:sz="0" w:space="0" w:color="auto"/>
                                <w:bottom w:val="none" w:sz="0" w:space="0" w:color="auto"/>
                                <w:right w:val="none" w:sz="0" w:space="0" w:color="auto"/>
                              </w:divBdr>
                              <w:divsChild>
                                <w:div w:id="2130658545">
                                  <w:marLeft w:val="0"/>
                                  <w:marRight w:val="0"/>
                                  <w:marTop w:val="0"/>
                                  <w:marBottom w:val="0"/>
                                  <w:divBdr>
                                    <w:top w:val="none" w:sz="0" w:space="0" w:color="auto"/>
                                    <w:left w:val="none" w:sz="0" w:space="0" w:color="auto"/>
                                    <w:bottom w:val="none" w:sz="0" w:space="0" w:color="auto"/>
                                    <w:right w:val="none" w:sz="0" w:space="0" w:color="auto"/>
                                  </w:divBdr>
                                  <w:divsChild>
                                    <w:div w:id="447088537">
                                      <w:marLeft w:val="0"/>
                                      <w:marRight w:val="0"/>
                                      <w:marTop w:val="0"/>
                                      <w:marBottom w:val="0"/>
                                      <w:divBdr>
                                        <w:top w:val="none" w:sz="0" w:space="0" w:color="auto"/>
                                        <w:left w:val="none" w:sz="0" w:space="0" w:color="auto"/>
                                        <w:bottom w:val="none" w:sz="0" w:space="0" w:color="auto"/>
                                        <w:right w:val="none" w:sz="0" w:space="0" w:color="auto"/>
                                      </w:divBdr>
                                      <w:divsChild>
                                        <w:div w:id="384373371">
                                          <w:marLeft w:val="0"/>
                                          <w:marRight w:val="0"/>
                                          <w:marTop w:val="0"/>
                                          <w:marBottom w:val="0"/>
                                          <w:divBdr>
                                            <w:top w:val="none" w:sz="0" w:space="0" w:color="auto"/>
                                            <w:left w:val="none" w:sz="0" w:space="0" w:color="auto"/>
                                            <w:bottom w:val="none" w:sz="0" w:space="0" w:color="auto"/>
                                            <w:right w:val="none" w:sz="0" w:space="0" w:color="auto"/>
                                          </w:divBdr>
                                          <w:divsChild>
                                            <w:div w:id="2134709553">
                                              <w:marLeft w:val="0"/>
                                              <w:marRight w:val="0"/>
                                              <w:marTop w:val="0"/>
                                              <w:marBottom w:val="0"/>
                                              <w:divBdr>
                                                <w:top w:val="none" w:sz="0" w:space="0" w:color="auto"/>
                                                <w:left w:val="none" w:sz="0" w:space="0" w:color="auto"/>
                                                <w:bottom w:val="none" w:sz="0" w:space="0" w:color="auto"/>
                                                <w:right w:val="none" w:sz="0" w:space="0" w:color="auto"/>
                                              </w:divBdr>
                                            </w:div>
                                          </w:divsChild>
                                        </w:div>
                                        <w:div w:id="350104833">
                                          <w:marLeft w:val="0"/>
                                          <w:marRight w:val="0"/>
                                          <w:marTop w:val="0"/>
                                          <w:marBottom w:val="0"/>
                                          <w:divBdr>
                                            <w:top w:val="none" w:sz="0" w:space="0" w:color="auto"/>
                                            <w:left w:val="none" w:sz="0" w:space="0" w:color="auto"/>
                                            <w:bottom w:val="none" w:sz="0" w:space="0" w:color="auto"/>
                                            <w:right w:val="none" w:sz="0" w:space="0" w:color="auto"/>
                                          </w:divBdr>
                                          <w:divsChild>
                                            <w:div w:id="707071173">
                                              <w:marLeft w:val="0"/>
                                              <w:marRight w:val="0"/>
                                              <w:marTop w:val="0"/>
                                              <w:marBottom w:val="0"/>
                                              <w:divBdr>
                                                <w:top w:val="none" w:sz="0" w:space="0" w:color="auto"/>
                                                <w:left w:val="none" w:sz="0" w:space="0" w:color="auto"/>
                                                <w:bottom w:val="none" w:sz="0" w:space="0" w:color="auto"/>
                                                <w:right w:val="none" w:sz="0" w:space="0" w:color="auto"/>
                                              </w:divBdr>
                                            </w:div>
                                            <w:div w:id="851451087">
                                              <w:marLeft w:val="0"/>
                                              <w:marRight w:val="0"/>
                                              <w:marTop w:val="0"/>
                                              <w:marBottom w:val="0"/>
                                              <w:divBdr>
                                                <w:top w:val="none" w:sz="0" w:space="0" w:color="auto"/>
                                                <w:left w:val="none" w:sz="0" w:space="0" w:color="auto"/>
                                                <w:bottom w:val="none" w:sz="0" w:space="0" w:color="auto"/>
                                                <w:right w:val="none" w:sz="0" w:space="0" w:color="auto"/>
                                              </w:divBdr>
                                              <w:divsChild>
                                                <w:div w:id="1681078878">
                                                  <w:marLeft w:val="0"/>
                                                  <w:marRight w:val="0"/>
                                                  <w:marTop w:val="0"/>
                                                  <w:marBottom w:val="0"/>
                                                  <w:divBdr>
                                                    <w:top w:val="none" w:sz="0" w:space="0" w:color="auto"/>
                                                    <w:left w:val="none" w:sz="0" w:space="0" w:color="auto"/>
                                                    <w:bottom w:val="none" w:sz="0" w:space="0" w:color="auto"/>
                                                    <w:right w:val="none" w:sz="0" w:space="0" w:color="auto"/>
                                                  </w:divBdr>
                                                  <w:divsChild>
                                                    <w:div w:id="196695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1246">
                                              <w:marLeft w:val="0"/>
                                              <w:marRight w:val="0"/>
                                              <w:marTop w:val="0"/>
                                              <w:marBottom w:val="0"/>
                                              <w:divBdr>
                                                <w:top w:val="none" w:sz="0" w:space="0" w:color="auto"/>
                                                <w:left w:val="none" w:sz="0" w:space="0" w:color="auto"/>
                                                <w:bottom w:val="none" w:sz="0" w:space="0" w:color="auto"/>
                                                <w:right w:val="none" w:sz="0" w:space="0" w:color="auto"/>
                                              </w:divBdr>
                                            </w:div>
                                          </w:divsChild>
                                        </w:div>
                                        <w:div w:id="1712725728">
                                          <w:marLeft w:val="0"/>
                                          <w:marRight w:val="0"/>
                                          <w:marTop w:val="0"/>
                                          <w:marBottom w:val="0"/>
                                          <w:divBdr>
                                            <w:top w:val="none" w:sz="0" w:space="0" w:color="auto"/>
                                            <w:left w:val="none" w:sz="0" w:space="0" w:color="auto"/>
                                            <w:bottom w:val="none" w:sz="0" w:space="0" w:color="auto"/>
                                            <w:right w:val="none" w:sz="0" w:space="0" w:color="auto"/>
                                          </w:divBdr>
                                          <w:divsChild>
                                            <w:div w:id="191575251">
                                              <w:marLeft w:val="0"/>
                                              <w:marRight w:val="0"/>
                                              <w:marTop w:val="0"/>
                                              <w:marBottom w:val="0"/>
                                              <w:divBdr>
                                                <w:top w:val="none" w:sz="0" w:space="0" w:color="auto"/>
                                                <w:left w:val="none" w:sz="0" w:space="0" w:color="auto"/>
                                                <w:bottom w:val="none" w:sz="0" w:space="0" w:color="auto"/>
                                                <w:right w:val="none" w:sz="0" w:space="0" w:color="auto"/>
                                              </w:divBdr>
                                            </w:div>
                                            <w:div w:id="512305924">
                                              <w:marLeft w:val="0"/>
                                              <w:marRight w:val="0"/>
                                              <w:marTop w:val="0"/>
                                              <w:marBottom w:val="0"/>
                                              <w:divBdr>
                                                <w:top w:val="none" w:sz="0" w:space="0" w:color="auto"/>
                                                <w:left w:val="none" w:sz="0" w:space="0" w:color="auto"/>
                                                <w:bottom w:val="none" w:sz="0" w:space="0" w:color="auto"/>
                                                <w:right w:val="none" w:sz="0" w:space="0" w:color="auto"/>
                                              </w:divBdr>
                                              <w:divsChild>
                                                <w:div w:id="1883320571">
                                                  <w:marLeft w:val="0"/>
                                                  <w:marRight w:val="0"/>
                                                  <w:marTop w:val="0"/>
                                                  <w:marBottom w:val="0"/>
                                                  <w:divBdr>
                                                    <w:top w:val="none" w:sz="0" w:space="0" w:color="auto"/>
                                                    <w:left w:val="none" w:sz="0" w:space="0" w:color="auto"/>
                                                    <w:bottom w:val="none" w:sz="0" w:space="0" w:color="auto"/>
                                                    <w:right w:val="none" w:sz="0" w:space="0" w:color="auto"/>
                                                  </w:divBdr>
                                                  <w:divsChild>
                                                    <w:div w:id="5166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555227">
          <w:marLeft w:val="0"/>
          <w:marRight w:val="0"/>
          <w:marTop w:val="0"/>
          <w:marBottom w:val="0"/>
          <w:divBdr>
            <w:top w:val="none" w:sz="0" w:space="0" w:color="auto"/>
            <w:left w:val="none" w:sz="0" w:space="0" w:color="auto"/>
            <w:bottom w:val="none" w:sz="0" w:space="0" w:color="auto"/>
            <w:right w:val="none" w:sz="0" w:space="0" w:color="auto"/>
          </w:divBdr>
          <w:divsChild>
            <w:div w:id="1506549720">
              <w:marLeft w:val="0"/>
              <w:marRight w:val="0"/>
              <w:marTop w:val="0"/>
              <w:marBottom w:val="0"/>
              <w:divBdr>
                <w:top w:val="none" w:sz="0" w:space="0" w:color="auto"/>
                <w:left w:val="none" w:sz="0" w:space="0" w:color="auto"/>
                <w:bottom w:val="none" w:sz="0" w:space="0" w:color="auto"/>
                <w:right w:val="none" w:sz="0" w:space="0" w:color="auto"/>
              </w:divBdr>
              <w:divsChild>
                <w:div w:id="1947300277">
                  <w:marLeft w:val="0"/>
                  <w:marRight w:val="0"/>
                  <w:marTop w:val="0"/>
                  <w:marBottom w:val="0"/>
                  <w:divBdr>
                    <w:top w:val="none" w:sz="0" w:space="0" w:color="auto"/>
                    <w:left w:val="none" w:sz="0" w:space="0" w:color="auto"/>
                    <w:bottom w:val="none" w:sz="0" w:space="0" w:color="auto"/>
                    <w:right w:val="none" w:sz="0" w:space="0" w:color="auto"/>
                  </w:divBdr>
                  <w:divsChild>
                    <w:div w:id="1596328523">
                      <w:marLeft w:val="0"/>
                      <w:marRight w:val="0"/>
                      <w:marTop w:val="0"/>
                      <w:marBottom w:val="0"/>
                      <w:divBdr>
                        <w:top w:val="none" w:sz="0" w:space="0" w:color="auto"/>
                        <w:left w:val="none" w:sz="0" w:space="0" w:color="auto"/>
                        <w:bottom w:val="none" w:sz="0" w:space="0" w:color="auto"/>
                        <w:right w:val="none" w:sz="0" w:space="0" w:color="auto"/>
                      </w:divBdr>
                      <w:divsChild>
                        <w:div w:id="1310936175">
                          <w:marLeft w:val="0"/>
                          <w:marRight w:val="0"/>
                          <w:marTop w:val="0"/>
                          <w:marBottom w:val="0"/>
                          <w:divBdr>
                            <w:top w:val="none" w:sz="0" w:space="0" w:color="auto"/>
                            <w:left w:val="none" w:sz="0" w:space="0" w:color="auto"/>
                            <w:bottom w:val="none" w:sz="0" w:space="0" w:color="auto"/>
                            <w:right w:val="none" w:sz="0" w:space="0" w:color="auto"/>
                          </w:divBdr>
                          <w:divsChild>
                            <w:div w:id="651983048">
                              <w:marLeft w:val="0"/>
                              <w:marRight w:val="0"/>
                              <w:marTop w:val="0"/>
                              <w:marBottom w:val="0"/>
                              <w:divBdr>
                                <w:top w:val="none" w:sz="0" w:space="0" w:color="auto"/>
                                <w:left w:val="none" w:sz="0" w:space="0" w:color="auto"/>
                                <w:bottom w:val="none" w:sz="0" w:space="0" w:color="auto"/>
                                <w:right w:val="none" w:sz="0" w:space="0" w:color="auto"/>
                              </w:divBdr>
                              <w:divsChild>
                                <w:div w:id="2030451050">
                                  <w:marLeft w:val="0"/>
                                  <w:marRight w:val="0"/>
                                  <w:marTop w:val="0"/>
                                  <w:marBottom w:val="0"/>
                                  <w:divBdr>
                                    <w:top w:val="none" w:sz="0" w:space="0" w:color="auto"/>
                                    <w:left w:val="none" w:sz="0" w:space="0" w:color="auto"/>
                                    <w:bottom w:val="none" w:sz="0" w:space="0" w:color="auto"/>
                                    <w:right w:val="none" w:sz="0" w:space="0" w:color="auto"/>
                                  </w:divBdr>
                                  <w:divsChild>
                                    <w:div w:id="1218929774">
                                      <w:marLeft w:val="0"/>
                                      <w:marRight w:val="0"/>
                                      <w:marTop w:val="0"/>
                                      <w:marBottom w:val="0"/>
                                      <w:divBdr>
                                        <w:top w:val="none" w:sz="0" w:space="0" w:color="auto"/>
                                        <w:left w:val="none" w:sz="0" w:space="0" w:color="auto"/>
                                        <w:bottom w:val="none" w:sz="0" w:space="0" w:color="auto"/>
                                        <w:right w:val="none" w:sz="0" w:space="0" w:color="auto"/>
                                      </w:divBdr>
                                      <w:divsChild>
                                        <w:div w:id="49010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0082057">
          <w:marLeft w:val="0"/>
          <w:marRight w:val="0"/>
          <w:marTop w:val="0"/>
          <w:marBottom w:val="0"/>
          <w:divBdr>
            <w:top w:val="none" w:sz="0" w:space="0" w:color="auto"/>
            <w:left w:val="none" w:sz="0" w:space="0" w:color="auto"/>
            <w:bottom w:val="none" w:sz="0" w:space="0" w:color="auto"/>
            <w:right w:val="none" w:sz="0" w:space="0" w:color="auto"/>
          </w:divBdr>
          <w:divsChild>
            <w:div w:id="950941293">
              <w:marLeft w:val="0"/>
              <w:marRight w:val="0"/>
              <w:marTop w:val="0"/>
              <w:marBottom w:val="0"/>
              <w:divBdr>
                <w:top w:val="none" w:sz="0" w:space="0" w:color="auto"/>
                <w:left w:val="none" w:sz="0" w:space="0" w:color="auto"/>
                <w:bottom w:val="none" w:sz="0" w:space="0" w:color="auto"/>
                <w:right w:val="none" w:sz="0" w:space="0" w:color="auto"/>
              </w:divBdr>
              <w:divsChild>
                <w:div w:id="1000818040">
                  <w:marLeft w:val="0"/>
                  <w:marRight w:val="0"/>
                  <w:marTop w:val="0"/>
                  <w:marBottom w:val="0"/>
                  <w:divBdr>
                    <w:top w:val="none" w:sz="0" w:space="0" w:color="auto"/>
                    <w:left w:val="none" w:sz="0" w:space="0" w:color="auto"/>
                    <w:bottom w:val="none" w:sz="0" w:space="0" w:color="auto"/>
                    <w:right w:val="none" w:sz="0" w:space="0" w:color="auto"/>
                  </w:divBdr>
                  <w:divsChild>
                    <w:div w:id="1200896409">
                      <w:marLeft w:val="0"/>
                      <w:marRight w:val="0"/>
                      <w:marTop w:val="0"/>
                      <w:marBottom w:val="0"/>
                      <w:divBdr>
                        <w:top w:val="none" w:sz="0" w:space="0" w:color="auto"/>
                        <w:left w:val="none" w:sz="0" w:space="0" w:color="auto"/>
                        <w:bottom w:val="none" w:sz="0" w:space="0" w:color="auto"/>
                        <w:right w:val="none" w:sz="0" w:space="0" w:color="auto"/>
                      </w:divBdr>
                      <w:divsChild>
                        <w:div w:id="2004316613">
                          <w:marLeft w:val="0"/>
                          <w:marRight w:val="0"/>
                          <w:marTop w:val="0"/>
                          <w:marBottom w:val="0"/>
                          <w:divBdr>
                            <w:top w:val="none" w:sz="0" w:space="0" w:color="auto"/>
                            <w:left w:val="none" w:sz="0" w:space="0" w:color="auto"/>
                            <w:bottom w:val="none" w:sz="0" w:space="0" w:color="auto"/>
                            <w:right w:val="none" w:sz="0" w:space="0" w:color="auto"/>
                          </w:divBdr>
                          <w:divsChild>
                            <w:div w:id="476076041">
                              <w:marLeft w:val="0"/>
                              <w:marRight w:val="0"/>
                              <w:marTop w:val="0"/>
                              <w:marBottom w:val="0"/>
                              <w:divBdr>
                                <w:top w:val="none" w:sz="0" w:space="0" w:color="auto"/>
                                <w:left w:val="none" w:sz="0" w:space="0" w:color="auto"/>
                                <w:bottom w:val="none" w:sz="0" w:space="0" w:color="auto"/>
                                <w:right w:val="none" w:sz="0" w:space="0" w:color="auto"/>
                              </w:divBdr>
                              <w:divsChild>
                                <w:div w:id="1778792149">
                                  <w:marLeft w:val="0"/>
                                  <w:marRight w:val="0"/>
                                  <w:marTop w:val="0"/>
                                  <w:marBottom w:val="0"/>
                                  <w:divBdr>
                                    <w:top w:val="none" w:sz="0" w:space="0" w:color="auto"/>
                                    <w:left w:val="none" w:sz="0" w:space="0" w:color="auto"/>
                                    <w:bottom w:val="none" w:sz="0" w:space="0" w:color="auto"/>
                                    <w:right w:val="none" w:sz="0" w:space="0" w:color="auto"/>
                                  </w:divBdr>
                                  <w:divsChild>
                                    <w:div w:id="21118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282504">
      <w:bodyDiv w:val="1"/>
      <w:marLeft w:val="0"/>
      <w:marRight w:val="0"/>
      <w:marTop w:val="0"/>
      <w:marBottom w:val="0"/>
      <w:divBdr>
        <w:top w:val="none" w:sz="0" w:space="0" w:color="auto"/>
        <w:left w:val="none" w:sz="0" w:space="0" w:color="auto"/>
        <w:bottom w:val="none" w:sz="0" w:space="0" w:color="auto"/>
        <w:right w:val="none" w:sz="0" w:space="0" w:color="auto"/>
      </w:divBdr>
      <w:divsChild>
        <w:div w:id="89861389">
          <w:marLeft w:val="0"/>
          <w:marRight w:val="0"/>
          <w:marTop w:val="0"/>
          <w:marBottom w:val="0"/>
          <w:divBdr>
            <w:top w:val="none" w:sz="0" w:space="0" w:color="auto"/>
            <w:left w:val="none" w:sz="0" w:space="0" w:color="auto"/>
            <w:bottom w:val="none" w:sz="0" w:space="0" w:color="auto"/>
            <w:right w:val="none" w:sz="0" w:space="0" w:color="auto"/>
          </w:divBdr>
          <w:divsChild>
            <w:div w:id="868104907">
              <w:marLeft w:val="0"/>
              <w:marRight w:val="0"/>
              <w:marTop w:val="0"/>
              <w:marBottom w:val="0"/>
              <w:divBdr>
                <w:top w:val="none" w:sz="0" w:space="0" w:color="auto"/>
                <w:left w:val="none" w:sz="0" w:space="0" w:color="auto"/>
                <w:bottom w:val="none" w:sz="0" w:space="0" w:color="auto"/>
                <w:right w:val="none" w:sz="0" w:space="0" w:color="auto"/>
              </w:divBdr>
              <w:divsChild>
                <w:div w:id="1252153985">
                  <w:marLeft w:val="0"/>
                  <w:marRight w:val="0"/>
                  <w:marTop w:val="0"/>
                  <w:marBottom w:val="0"/>
                  <w:divBdr>
                    <w:top w:val="none" w:sz="0" w:space="0" w:color="auto"/>
                    <w:left w:val="none" w:sz="0" w:space="0" w:color="auto"/>
                    <w:bottom w:val="none" w:sz="0" w:space="0" w:color="auto"/>
                    <w:right w:val="none" w:sz="0" w:space="0" w:color="auto"/>
                  </w:divBdr>
                  <w:divsChild>
                    <w:div w:id="896476868">
                      <w:marLeft w:val="0"/>
                      <w:marRight w:val="0"/>
                      <w:marTop w:val="0"/>
                      <w:marBottom w:val="0"/>
                      <w:divBdr>
                        <w:top w:val="none" w:sz="0" w:space="0" w:color="auto"/>
                        <w:left w:val="none" w:sz="0" w:space="0" w:color="auto"/>
                        <w:bottom w:val="none" w:sz="0" w:space="0" w:color="auto"/>
                        <w:right w:val="none" w:sz="0" w:space="0" w:color="auto"/>
                      </w:divBdr>
                      <w:divsChild>
                        <w:div w:id="2093309553">
                          <w:marLeft w:val="0"/>
                          <w:marRight w:val="0"/>
                          <w:marTop w:val="0"/>
                          <w:marBottom w:val="0"/>
                          <w:divBdr>
                            <w:top w:val="none" w:sz="0" w:space="0" w:color="auto"/>
                            <w:left w:val="none" w:sz="0" w:space="0" w:color="auto"/>
                            <w:bottom w:val="none" w:sz="0" w:space="0" w:color="auto"/>
                            <w:right w:val="none" w:sz="0" w:space="0" w:color="auto"/>
                          </w:divBdr>
                          <w:divsChild>
                            <w:div w:id="861482340">
                              <w:marLeft w:val="0"/>
                              <w:marRight w:val="0"/>
                              <w:marTop w:val="0"/>
                              <w:marBottom w:val="0"/>
                              <w:divBdr>
                                <w:top w:val="none" w:sz="0" w:space="0" w:color="auto"/>
                                <w:left w:val="none" w:sz="0" w:space="0" w:color="auto"/>
                                <w:bottom w:val="none" w:sz="0" w:space="0" w:color="auto"/>
                                <w:right w:val="none" w:sz="0" w:space="0" w:color="auto"/>
                              </w:divBdr>
                              <w:divsChild>
                                <w:div w:id="1274899128">
                                  <w:marLeft w:val="0"/>
                                  <w:marRight w:val="0"/>
                                  <w:marTop w:val="0"/>
                                  <w:marBottom w:val="0"/>
                                  <w:divBdr>
                                    <w:top w:val="none" w:sz="0" w:space="0" w:color="auto"/>
                                    <w:left w:val="none" w:sz="0" w:space="0" w:color="auto"/>
                                    <w:bottom w:val="none" w:sz="0" w:space="0" w:color="auto"/>
                                    <w:right w:val="none" w:sz="0" w:space="0" w:color="auto"/>
                                  </w:divBdr>
                                  <w:divsChild>
                                    <w:div w:id="167040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883043">
          <w:marLeft w:val="0"/>
          <w:marRight w:val="0"/>
          <w:marTop w:val="0"/>
          <w:marBottom w:val="0"/>
          <w:divBdr>
            <w:top w:val="none" w:sz="0" w:space="0" w:color="auto"/>
            <w:left w:val="none" w:sz="0" w:space="0" w:color="auto"/>
            <w:bottom w:val="none" w:sz="0" w:space="0" w:color="auto"/>
            <w:right w:val="none" w:sz="0" w:space="0" w:color="auto"/>
          </w:divBdr>
          <w:divsChild>
            <w:div w:id="1899437924">
              <w:marLeft w:val="0"/>
              <w:marRight w:val="0"/>
              <w:marTop w:val="0"/>
              <w:marBottom w:val="0"/>
              <w:divBdr>
                <w:top w:val="none" w:sz="0" w:space="0" w:color="auto"/>
                <w:left w:val="none" w:sz="0" w:space="0" w:color="auto"/>
                <w:bottom w:val="none" w:sz="0" w:space="0" w:color="auto"/>
                <w:right w:val="none" w:sz="0" w:space="0" w:color="auto"/>
              </w:divBdr>
              <w:divsChild>
                <w:div w:id="1342002075">
                  <w:marLeft w:val="0"/>
                  <w:marRight w:val="0"/>
                  <w:marTop w:val="0"/>
                  <w:marBottom w:val="0"/>
                  <w:divBdr>
                    <w:top w:val="none" w:sz="0" w:space="0" w:color="auto"/>
                    <w:left w:val="none" w:sz="0" w:space="0" w:color="auto"/>
                    <w:bottom w:val="none" w:sz="0" w:space="0" w:color="auto"/>
                    <w:right w:val="none" w:sz="0" w:space="0" w:color="auto"/>
                  </w:divBdr>
                  <w:divsChild>
                    <w:div w:id="102960665">
                      <w:marLeft w:val="0"/>
                      <w:marRight w:val="0"/>
                      <w:marTop w:val="0"/>
                      <w:marBottom w:val="0"/>
                      <w:divBdr>
                        <w:top w:val="none" w:sz="0" w:space="0" w:color="auto"/>
                        <w:left w:val="none" w:sz="0" w:space="0" w:color="auto"/>
                        <w:bottom w:val="none" w:sz="0" w:space="0" w:color="auto"/>
                        <w:right w:val="none" w:sz="0" w:space="0" w:color="auto"/>
                      </w:divBdr>
                      <w:divsChild>
                        <w:div w:id="1145585438">
                          <w:marLeft w:val="0"/>
                          <w:marRight w:val="0"/>
                          <w:marTop w:val="0"/>
                          <w:marBottom w:val="0"/>
                          <w:divBdr>
                            <w:top w:val="none" w:sz="0" w:space="0" w:color="auto"/>
                            <w:left w:val="none" w:sz="0" w:space="0" w:color="auto"/>
                            <w:bottom w:val="none" w:sz="0" w:space="0" w:color="auto"/>
                            <w:right w:val="none" w:sz="0" w:space="0" w:color="auto"/>
                          </w:divBdr>
                          <w:divsChild>
                            <w:div w:id="1324434905">
                              <w:marLeft w:val="0"/>
                              <w:marRight w:val="0"/>
                              <w:marTop w:val="0"/>
                              <w:marBottom w:val="0"/>
                              <w:divBdr>
                                <w:top w:val="none" w:sz="0" w:space="0" w:color="auto"/>
                                <w:left w:val="none" w:sz="0" w:space="0" w:color="auto"/>
                                <w:bottom w:val="none" w:sz="0" w:space="0" w:color="auto"/>
                                <w:right w:val="none" w:sz="0" w:space="0" w:color="auto"/>
                              </w:divBdr>
                              <w:divsChild>
                                <w:div w:id="785739599">
                                  <w:marLeft w:val="0"/>
                                  <w:marRight w:val="0"/>
                                  <w:marTop w:val="0"/>
                                  <w:marBottom w:val="0"/>
                                  <w:divBdr>
                                    <w:top w:val="none" w:sz="0" w:space="0" w:color="auto"/>
                                    <w:left w:val="none" w:sz="0" w:space="0" w:color="auto"/>
                                    <w:bottom w:val="none" w:sz="0" w:space="0" w:color="auto"/>
                                    <w:right w:val="none" w:sz="0" w:space="0" w:color="auto"/>
                                  </w:divBdr>
                                  <w:divsChild>
                                    <w:div w:id="1503155013">
                                      <w:marLeft w:val="0"/>
                                      <w:marRight w:val="0"/>
                                      <w:marTop w:val="0"/>
                                      <w:marBottom w:val="0"/>
                                      <w:divBdr>
                                        <w:top w:val="none" w:sz="0" w:space="0" w:color="auto"/>
                                        <w:left w:val="none" w:sz="0" w:space="0" w:color="auto"/>
                                        <w:bottom w:val="none" w:sz="0" w:space="0" w:color="auto"/>
                                        <w:right w:val="none" w:sz="0" w:space="0" w:color="auto"/>
                                      </w:divBdr>
                                      <w:divsChild>
                                        <w:div w:id="17528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400661">
          <w:marLeft w:val="0"/>
          <w:marRight w:val="0"/>
          <w:marTop w:val="0"/>
          <w:marBottom w:val="0"/>
          <w:divBdr>
            <w:top w:val="none" w:sz="0" w:space="0" w:color="auto"/>
            <w:left w:val="none" w:sz="0" w:space="0" w:color="auto"/>
            <w:bottom w:val="none" w:sz="0" w:space="0" w:color="auto"/>
            <w:right w:val="none" w:sz="0" w:space="0" w:color="auto"/>
          </w:divBdr>
          <w:divsChild>
            <w:div w:id="78137477">
              <w:marLeft w:val="0"/>
              <w:marRight w:val="0"/>
              <w:marTop w:val="0"/>
              <w:marBottom w:val="0"/>
              <w:divBdr>
                <w:top w:val="none" w:sz="0" w:space="0" w:color="auto"/>
                <w:left w:val="none" w:sz="0" w:space="0" w:color="auto"/>
                <w:bottom w:val="none" w:sz="0" w:space="0" w:color="auto"/>
                <w:right w:val="none" w:sz="0" w:space="0" w:color="auto"/>
              </w:divBdr>
              <w:divsChild>
                <w:div w:id="94207302">
                  <w:marLeft w:val="0"/>
                  <w:marRight w:val="0"/>
                  <w:marTop w:val="0"/>
                  <w:marBottom w:val="0"/>
                  <w:divBdr>
                    <w:top w:val="none" w:sz="0" w:space="0" w:color="auto"/>
                    <w:left w:val="none" w:sz="0" w:space="0" w:color="auto"/>
                    <w:bottom w:val="none" w:sz="0" w:space="0" w:color="auto"/>
                    <w:right w:val="none" w:sz="0" w:space="0" w:color="auto"/>
                  </w:divBdr>
                  <w:divsChild>
                    <w:div w:id="1639608528">
                      <w:marLeft w:val="0"/>
                      <w:marRight w:val="0"/>
                      <w:marTop w:val="0"/>
                      <w:marBottom w:val="0"/>
                      <w:divBdr>
                        <w:top w:val="none" w:sz="0" w:space="0" w:color="auto"/>
                        <w:left w:val="none" w:sz="0" w:space="0" w:color="auto"/>
                        <w:bottom w:val="none" w:sz="0" w:space="0" w:color="auto"/>
                        <w:right w:val="none" w:sz="0" w:space="0" w:color="auto"/>
                      </w:divBdr>
                      <w:divsChild>
                        <w:div w:id="1101532770">
                          <w:marLeft w:val="0"/>
                          <w:marRight w:val="0"/>
                          <w:marTop w:val="0"/>
                          <w:marBottom w:val="0"/>
                          <w:divBdr>
                            <w:top w:val="none" w:sz="0" w:space="0" w:color="auto"/>
                            <w:left w:val="none" w:sz="0" w:space="0" w:color="auto"/>
                            <w:bottom w:val="none" w:sz="0" w:space="0" w:color="auto"/>
                            <w:right w:val="none" w:sz="0" w:space="0" w:color="auto"/>
                          </w:divBdr>
                          <w:divsChild>
                            <w:div w:id="176699618">
                              <w:marLeft w:val="0"/>
                              <w:marRight w:val="0"/>
                              <w:marTop w:val="0"/>
                              <w:marBottom w:val="0"/>
                              <w:divBdr>
                                <w:top w:val="none" w:sz="0" w:space="0" w:color="auto"/>
                                <w:left w:val="none" w:sz="0" w:space="0" w:color="auto"/>
                                <w:bottom w:val="none" w:sz="0" w:space="0" w:color="auto"/>
                                <w:right w:val="none" w:sz="0" w:space="0" w:color="auto"/>
                              </w:divBdr>
                              <w:divsChild>
                                <w:div w:id="1824736625">
                                  <w:marLeft w:val="0"/>
                                  <w:marRight w:val="0"/>
                                  <w:marTop w:val="0"/>
                                  <w:marBottom w:val="0"/>
                                  <w:divBdr>
                                    <w:top w:val="none" w:sz="0" w:space="0" w:color="auto"/>
                                    <w:left w:val="none" w:sz="0" w:space="0" w:color="auto"/>
                                    <w:bottom w:val="none" w:sz="0" w:space="0" w:color="auto"/>
                                    <w:right w:val="none" w:sz="0" w:space="0" w:color="auto"/>
                                  </w:divBdr>
                                  <w:divsChild>
                                    <w:div w:id="87152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504178">
          <w:marLeft w:val="0"/>
          <w:marRight w:val="0"/>
          <w:marTop w:val="0"/>
          <w:marBottom w:val="0"/>
          <w:divBdr>
            <w:top w:val="none" w:sz="0" w:space="0" w:color="auto"/>
            <w:left w:val="none" w:sz="0" w:space="0" w:color="auto"/>
            <w:bottom w:val="none" w:sz="0" w:space="0" w:color="auto"/>
            <w:right w:val="none" w:sz="0" w:space="0" w:color="auto"/>
          </w:divBdr>
          <w:divsChild>
            <w:div w:id="440414380">
              <w:marLeft w:val="0"/>
              <w:marRight w:val="0"/>
              <w:marTop w:val="0"/>
              <w:marBottom w:val="0"/>
              <w:divBdr>
                <w:top w:val="none" w:sz="0" w:space="0" w:color="auto"/>
                <w:left w:val="none" w:sz="0" w:space="0" w:color="auto"/>
                <w:bottom w:val="none" w:sz="0" w:space="0" w:color="auto"/>
                <w:right w:val="none" w:sz="0" w:space="0" w:color="auto"/>
              </w:divBdr>
              <w:divsChild>
                <w:div w:id="1701275776">
                  <w:marLeft w:val="0"/>
                  <w:marRight w:val="0"/>
                  <w:marTop w:val="0"/>
                  <w:marBottom w:val="0"/>
                  <w:divBdr>
                    <w:top w:val="none" w:sz="0" w:space="0" w:color="auto"/>
                    <w:left w:val="none" w:sz="0" w:space="0" w:color="auto"/>
                    <w:bottom w:val="none" w:sz="0" w:space="0" w:color="auto"/>
                    <w:right w:val="none" w:sz="0" w:space="0" w:color="auto"/>
                  </w:divBdr>
                  <w:divsChild>
                    <w:div w:id="2048681630">
                      <w:marLeft w:val="0"/>
                      <w:marRight w:val="0"/>
                      <w:marTop w:val="0"/>
                      <w:marBottom w:val="0"/>
                      <w:divBdr>
                        <w:top w:val="none" w:sz="0" w:space="0" w:color="auto"/>
                        <w:left w:val="none" w:sz="0" w:space="0" w:color="auto"/>
                        <w:bottom w:val="none" w:sz="0" w:space="0" w:color="auto"/>
                        <w:right w:val="none" w:sz="0" w:space="0" w:color="auto"/>
                      </w:divBdr>
                      <w:divsChild>
                        <w:div w:id="926694264">
                          <w:marLeft w:val="0"/>
                          <w:marRight w:val="0"/>
                          <w:marTop w:val="0"/>
                          <w:marBottom w:val="0"/>
                          <w:divBdr>
                            <w:top w:val="none" w:sz="0" w:space="0" w:color="auto"/>
                            <w:left w:val="none" w:sz="0" w:space="0" w:color="auto"/>
                            <w:bottom w:val="none" w:sz="0" w:space="0" w:color="auto"/>
                            <w:right w:val="none" w:sz="0" w:space="0" w:color="auto"/>
                          </w:divBdr>
                          <w:divsChild>
                            <w:div w:id="778065877">
                              <w:marLeft w:val="0"/>
                              <w:marRight w:val="0"/>
                              <w:marTop w:val="0"/>
                              <w:marBottom w:val="0"/>
                              <w:divBdr>
                                <w:top w:val="none" w:sz="0" w:space="0" w:color="auto"/>
                                <w:left w:val="none" w:sz="0" w:space="0" w:color="auto"/>
                                <w:bottom w:val="none" w:sz="0" w:space="0" w:color="auto"/>
                                <w:right w:val="none" w:sz="0" w:space="0" w:color="auto"/>
                              </w:divBdr>
                              <w:divsChild>
                                <w:div w:id="301078257">
                                  <w:marLeft w:val="0"/>
                                  <w:marRight w:val="0"/>
                                  <w:marTop w:val="0"/>
                                  <w:marBottom w:val="0"/>
                                  <w:divBdr>
                                    <w:top w:val="none" w:sz="0" w:space="0" w:color="auto"/>
                                    <w:left w:val="none" w:sz="0" w:space="0" w:color="auto"/>
                                    <w:bottom w:val="none" w:sz="0" w:space="0" w:color="auto"/>
                                    <w:right w:val="none" w:sz="0" w:space="0" w:color="auto"/>
                                  </w:divBdr>
                                  <w:divsChild>
                                    <w:div w:id="812212121">
                                      <w:marLeft w:val="0"/>
                                      <w:marRight w:val="0"/>
                                      <w:marTop w:val="0"/>
                                      <w:marBottom w:val="0"/>
                                      <w:divBdr>
                                        <w:top w:val="none" w:sz="0" w:space="0" w:color="auto"/>
                                        <w:left w:val="none" w:sz="0" w:space="0" w:color="auto"/>
                                        <w:bottom w:val="none" w:sz="0" w:space="0" w:color="auto"/>
                                        <w:right w:val="none" w:sz="0" w:space="0" w:color="auto"/>
                                      </w:divBdr>
                                      <w:divsChild>
                                        <w:div w:id="140661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6487049">
          <w:marLeft w:val="0"/>
          <w:marRight w:val="0"/>
          <w:marTop w:val="0"/>
          <w:marBottom w:val="0"/>
          <w:divBdr>
            <w:top w:val="none" w:sz="0" w:space="0" w:color="auto"/>
            <w:left w:val="none" w:sz="0" w:space="0" w:color="auto"/>
            <w:bottom w:val="none" w:sz="0" w:space="0" w:color="auto"/>
            <w:right w:val="none" w:sz="0" w:space="0" w:color="auto"/>
          </w:divBdr>
          <w:divsChild>
            <w:div w:id="496194189">
              <w:marLeft w:val="0"/>
              <w:marRight w:val="0"/>
              <w:marTop w:val="0"/>
              <w:marBottom w:val="0"/>
              <w:divBdr>
                <w:top w:val="none" w:sz="0" w:space="0" w:color="auto"/>
                <w:left w:val="none" w:sz="0" w:space="0" w:color="auto"/>
                <w:bottom w:val="none" w:sz="0" w:space="0" w:color="auto"/>
                <w:right w:val="none" w:sz="0" w:space="0" w:color="auto"/>
              </w:divBdr>
              <w:divsChild>
                <w:div w:id="780220397">
                  <w:marLeft w:val="0"/>
                  <w:marRight w:val="0"/>
                  <w:marTop w:val="0"/>
                  <w:marBottom w:val="0"/>
                  <w:divBdr>
                    <w:top w:val="none" w:sz="0" w:space="0" w:color="auto"/>
                    <w:left w:val="none" w:sz="0" w:space="0" w:color="auto"/>
                    <w:bottom w:val="none" w:sz="0" w:space="0" w:color="auto"/>
                    <w:right w:val="none" w:sz="0" w:space="0" w:color="auto"/>
                  </w:divBdr>
                  <w:divsChild>
                    <w:div w:id="756563246">
                      <w:marLeft w:val="0"/>
                      <w:marRight w:val="0"/>
                      <w:marTop w:val="0"/>
                      <w:marBottom w:val="0"/>
                      <w:divBdr>
                        <w:top w:val="none" w:sz="0" w:space="0" w:color="auto"/>
                        <w:left w:val="none" w:sz="0" w:space="0" w:color="auto"/>
                        <w:bottom w:val="none" w:sz="0" w:space="0" w:color="auto"/>
                        <w:right w:val="none" w:sz="0" w:space="0" w:color="auto"/>
                      </w:divBdr>
                      <w:divsChild>
                        <w:div w:id="1571161366">
                          <w:marLeft w:val="0"/>
                          <w:marRight w:val="0"/>
                          <w:marTop w:val="0"/>
                          <w:marBottom w:val="0"/>
                          <w:divBdr>
                            <w:top w:val="none" w:sz="0" w:space="0" w:color="auto"/>
                            <w:left w:val="none" w:sz="0" w:space="0" w:color="auto"/>
                            <w:bottom w:val="none" w:sz="0" w:space="0" w:color="auto"/>
                            <w:right w:val="none" w:sz="0" w:space="0" w:color="auto"/>
                          </w:divBdr>
                          <w:divsChild>
                            <w:div w:id="293680948">
                              <w:marLeft w:val="0"/>
                              <w:marRight w:val="0"/>
                              <w:marTop w:val="0"/>
                              <w:marBottom w:val="0"/>
                              <w:divBdr>
                                <w:top w:val="none" w:sz="0" w:space="0" w:color="auto"/>
                                <w:left w:val="none" w:sz="0" w:space="0" w:color="auto"/>
                                <w:bottom w:val="none" w:sz="0" w:space="0" w:color="auto"/>
                                <w:right w:val="none" w:sz="0" w:space="0" w:color="auto"/>
                              </w:divBdr>
                              <w:divsChild>
                                <w:div w:id="1960064911">
                                  <w:marLeft w:val="0"/>
                                  <w:marRight w:val="0"/>
                                  <w:marTop w:val="0"/>
                                  <w:marBottom w:val="0"/>
                                  <w:divBdr>
                                    <w:top w:val="none" w:sz="0" w:space="0" w:color="auto"/>
                                    <w:left w:val="none" w:sz="0" w:space="0" w:color="auto"/>
                                    <w:bottom w:val="none" w:sz="0" w:space="0" w:color="auto"/>
                                    <w:right w:val="none" w:sz="0" w:space="0" w:color="auto"/>
                                  </w:divBdr>
                                  <w:divsChild>
                                    <w:div w:id="14537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457686">
          <w:marLeft w:val="0"/>
          <w:marRight w:val="0"/>
          <w:marTop w:val="0"/>
          <w:marBottom w:val="0"/>
          <w:divBdr>
            <w:top w:val="none" w:sz="0" w:space="0" w:color="auto"/>
            <w:left w:val="none" w:sz="0" w:space="0" w:color="auto"/>
            <w:bottom w:val="none" w:sz="0" w:space="0" w:color="auto"/>
            <w:right w:val="none" w:sz="0" w:space="0" w:color="auto"/>
          </w:divBdr>
          <w:divsChild>
            <w:div w:id="719979088">
              <w:marLeft w:val="0"/>
              <w:marRight w:val="0"/>
              <w:marTop w:val="0"/>
              <w:marBottom w:val="0"/>
              <w:divBdr>
                <w:top w:val="none" w:sz="0" w:space="0" w:color="auto"/>
                <w:left w:val="none" w:sz="0" w:space="0" w:color="auto"/>
                <w:bottom w:val="none" w:sz="0" w:space="0" w:color="auto"/>
                <w:right w:val="none" w:sz="0" w:space="0" w:color="auto"/>
              </w:divBdr>
              <w:divsChild>
                <w:div w:id="1203396055">
                  <w:marLeft w:val="0"/>
                  <w:marRight w:val="0"/>
                  <w:marTop w:val="0"/>
                  <w:marBottom w:val="0"/>
                  <w:divBdr>
                    <w:top w:val="none" w:sz="0" w:space="0" w:color="auto"/>
                    <w:left w:val="none" w:sz="0" w:space="0" w:color="auto"/>
                    <w:bottom w:val="none" w:sz="0" w:space="0" w:color="auto"/>
                    <w:right w:val="none" w:sz="0" w:space="0" w:color="auto"/>
                  </w:divBdr>
                  <w:divsChild>
                    <w:div w:id="1537615780">
                      <w:marLeft w:val="0"/>
                      <w:marRight w:val="0"/>
                      <w:marTop w:val="0"/>
                      <w:marBottom w:val="0"/>
                      <w:divBdr>
                        <w:top w:val="none" w:sz="0" w:space="0" w:color="auto"/>
                        <w:left w:val="none" w:sz="0" w:space="0" w:color="auto"/>
                        <w:bottom w:val="none" w:sz="0" w:space="0" w:color="auto"/>
                        <w:right w:val="none" w:sz="0" w:space="0" w:color="auto"/>
                      </w:divBdr>
                      <w:divsChild>
                        <w:div w:id="1726830183">
                          <w:marLeft w:val="0"/>
                          <w:marRight w:val="0"/>
                          <w:marTop w:val="0"/>
                          <w:marBottom w:val="0"/>
                          <w:divBdr>
                            <w:top w:val="none" w:sz="0" w:space="0" w:color="auto"/>
                            <w:left w:val="none" w:sz="0" w:space="0" w:color="auto"/>
                            <w:bottom w:val="none" w:sz="0" w:space="0" w:color="auto"/>
                            <w:right w:val="none" w:sz="0" w:space="0" w:color="auto"/>
                          </w:divBdr>
                          <w:divsChild>
                            <w:div w:id="1735347979">
                              <w:marLeft w:val="0"/>
                              <w:marRight w:val="0"/>
                              <w:marTop w:val="0"/>
                              <w:marBottom w:val="0"/>
                              <w:divBdr>
                                <w:top w:val="none" w:sz="0" w:space="0" w:color="auto"/>
                                <w:left w:val="none" w:sz="0" w:space="0" w:color="auto"/>
                                <w:bottom w:val="none" w:sz="0" w:space="0" w:color="auto"/>
                                <w:right w:val="none" w:sz="0" w:space="0" w:color="auto"/>
                              </w:divBdr>
                              <w:divsChild>
                                <w:div w:id="1739941204">
                                  <w:marLeft w:val="0"/>
                                  <w:marRight w:val="0"/>
                                  <w:marTop w:val="0"/>
                                  <w:marBottom w:val="0"/>
                                  <w:divBdr>
                                    <w:top w:val="none" w:sz="0" w:space="0" w:color="auto"/>
                                    <w:left w:val="none" w:sz="0" w:space="0" w:color="auto"/>
                                    <w:bottom w:val="none" w:sz="0" w:space="0" w:color="auto"/>
                                    <w:right w:val="none" w:sz="0" w:space="0" w:color="auto"/>
                                  </w:divBdr>
                                  <w:divsChild>
                                    <w:div w:id="1689679933">
                                      <w:marLeft w:val="0"/>
                                      <w:marRight w:val="0"/>
                                      <w:marTop w:val="0"/>
                                      <w:marBottom w:val="0"/>
                                      <w:divBdr>
                                        <w:top w:val="none" w:sz="0" w:space="0" w:color="auto"/>
                                        <w:left w:val="none" w:sz="0" w:space="0" w:color="auto"/>
                                        <w:bottom w:val="none" w:sz="0" w:space="0" w:color="auto"/>
                                        <w:right w:val="none" w:sz="0" w:space="0" w:color="auto"/>
                                      </w:divBdr>
                                      <w:divsChild>
                                        <w:div w:id="12911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451782">
          <w:marLeft w:val="0"/>
          <w:marRight w:val="0"/>
          <w:marTop w:val="0"/>
          <w:marBottom w:val="0"/>
          <w:divBdr>
            <w:top w:val="none" w:sz="0" w:space="0" w:color="auto"/>
            <w:left w:val="none" w:sz="0" w:space="0" w:color="auto"/>
            <w:bottom w:val="none" w:sz="0" w:space="0" w:color="auto"/>
            <w:right w:val="none" w:sz="0" w:space="0" w:color="auto"/>
          </w:divBdr>
          <w:divsChild>
            <w:div w:id="216741662">
              <w:marLeft w:val="0"/>
              <w:marRight w:val="0"/>
              <w:marTop w:val="0"/>
              <w:marBottom w:val="0"/>
              <w:divBdr>
                <w:top w:val="none" w:sz="0" w:space="0" w:color="auto"/>
                <w:left w:val="none" w:sz="0" w:space="0" w:color="auto"/>
                <w:bottom w:val="none" w:sz="0" w:space="0" w:color="auto"/>
                <w:right w:val="none" w:sz="0" w:space="0" w:color="auto"/>
              </w:divBdr>
              <w:divsChild>
                <w:div w:id="302470100">
                  <w:marLeft w:val="0"/>
                  <w:marRight w:val="0"/>
                  <w:marTop w:val="0"/>
                  <w:marBottom w:val="0"/>
                  <w:divBdr>
                    <w:top w:val="none" w:sz="0" w:space="0" w:color="auto"/>
                    <w:left w:val="none" w:sz="0" w:space="0" w:color="auto"/>
                    <w:bottom w:val="none" w:sz="0" w:space="0" w:color="auto"/>
                    <w:right w:val="none" w:sz="0" w:space="0" w:color="auto"/>
                  </w:divBdr>
                  <w:divsChild>
                    <w:div w:id="1444223161">
                      <w:marLeft w:val="0"/>
                      <w:marRight w:val="0"/>
                      <w:marTop w:val="0"/>
                      <w:marBottom w:val="0"/>
                      <w:divBdr>
                        <w:top w:val="none" w:sz="0" w:space="0" w:color="auto"/>
                        <w:left w:val="none" w:sz="0" w:space="0" w:color="auto"/>
                        <w:bottom w:val="none" w:sz="0" w:space="0" w:color="auto"/>
                        <w:right w:val="none" w:sz="0" w:space="0" w:color="auto"/>
                      </w:divBdr>
                      <w:divsChild>
                        <w:div w:id="192810010">
                          <w:marLeft w:val="0"/>
                          <w:marRight w:val="0"/>
                          <w:marTop w:val="0"/>
                          <w:marBottom w:val="0"/>
                          <w:divBdr>
                            <w:top w:val="none" w:sz="0" w:space="0" w:color="auto"/>
                            <w:left w:val="none" w:sz="0" w:space="0" w:color="auto"/>
                            <w:bottom w:val="none" w:sz="0" w:space="0" w:color="auto"/>
                            <w:right w:val="none" w:sz="0" w:space="0" w:color="auto"/>
                          </w:divBdr>
                          <w:divsChild>
                            <w:div w:id="74784380">
                              <w:marLeft w:val="0"/>
                              <w:marRight w:val="0"/>
                              <w:marTop w:val="0"/>
                              <w:marBottom w:val="0"/>
                              <w:divBdr>
                                <w:top w:val="none" w:sz="0" w:space="0" w:color="auto"/>
                                <w:left w:val="none" w:sz="0" w:space="0" w:color="auto"/>
                                <w:bottom w:val="none" w:sz="0" w:space="0" w:color="auto"/>
                                <w:right w:val="none" w:sz="0" w:space="0" w:color="auto"/>
                              </w:divBdr>
                              <w:divsChild>
                                <w:div w:id="1017005998">
                                  <w:marLeft w:val="0"/>
                                  <w:marRight w:val="0"/>
                                  <w:marTop w:val="0"/>
                                  <w:marBottom w:val="0"/>
                                  <w:divBdr>
                                    <w:top w:val="none" w:sz="0" w:space="0" w:color="auto"/>
                                    <w:left w:val="none" w:sz="0" w:space="0" w:color="auto"/>
                                    <w:bottom w:val="none" w:sz="0" w:space="0" w:color="auto"/>
                                    <w:right w:val="none" w:sz="0" w:space="0" w:color="auto"/>
                                  </w:divBdr>
                                  <w:divsChild>
                                    <w:div w:id="13025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721594">
          <w:marLeft w:val="0"/>
          <w:marRight w:val="0"/>
          <w:marTop w:val="0"/>
          <w:marBottom w:val="0"/>
          <w:divBdr>
            <w:top w:val="none" w:sz="0" w:space="0" w:color="auto"/>
            <w:left w:val="none" w:sz="0" w:space="0" w:color="auto"/>
            <w:bottom w:val="none" w:sz="0" w:space="0" w:color="auto"/>
            <w:right w:val="none" w:sz="0" w:space="0" w:color="auto"/>
          </w:divBdr>
          <w:divsChild>
            <w:div w:id="258295072">
              <w:marLeft w:val="0"/>
              <w:marRight w:val="0"/>
              <w:marTop w:val="0"/>
              <w:marBottom w:val="0"/>
              <w:divBdr>
                <w:top w:val="none" w:sz="0" w:space="0" w:color="auto"/>
                <w:left w:val="none" w:sz="0" w:space="0" w:color="auto"/>
                <w:bottom w:val="none" w:sz="0" w:space="0" w:color="auto"/>
                <w:right w:val="none" w:sz="0" w:space="0" w:color="auto"/>
              </w:divBdr>
              <w:divsChild>
                <w:div w:id="873037566">
                  <w:marLeft w:val="0"/>
                  <w:marRight w:val="0"/>
                  <w:marTop w:val="0"/>
                  <w:marBottom w:val="0"/>
                  <w:divBdr>
                    <w:top w:val="none" w:sz="0" w:space="0" w:color="auto"/>
                    <w:left w:val="none" w:sz="0" w:space="0" w:color="auto"/>
                    <w:bottom w:val="none" w:sz="0" w:space="0" w:color="auto"/>
                    <w:right w:val="none" w:sz="0" w:space="0" w:color="auto"/>
                  </w:divBdr>
                  <w:divsChild>
                    <w:div w:id="82528673">
                      <w:marLeft w:val="0"/>
                      <w:marRight w:val="0"/>
                      <w:marTop w:val="0"/>
                      <w:marBottom w:val="0"/>
                      <w:divBdr>
                        <w:top w:val="none" w:sz="0" w:space="0" w:color="auto"/>
                        <w:left w:val="none" w:sz="0" w:space="0" w:color="auto"/>
                        <w:bottom w:val="none" w:sz="0" w:space="0" w:color="auto"/>
                        <w:right w:val="none" w:sz="0" w:space="0" w:color="auto"/>
                      </w:divBdr>
                      <w:divsChild>
                        <w:div w:id="846406065">
                          <w:marLeft w:val="0"/>
                          <w:marRight w:val="0"/>
                          <w:marTop w:val="0"/>
                          <w:marBottom w:val="0"/>
                          <w:divBdr>
                            <w:top w:val="none" w:sz="0" w:space="0" w:color="auto"/>
                            <w:left w:val="none" w:sz="0" w:space="0" w:color="auto"/>
                            <w:bottom w:val="none" w:sz="0" w:space="0" w:color="auto"/>
                            <w:right w:val="none" w:sz="0" w:space="0" w:color="auto"/>
                          </w:divBdr>
                          <w:divsChild>
                            <w:div w:id="1919509546">
                              <w:marLeft w:val="0"/>
                              <w:marRight w:val="0"/>
                              <w:marTop w:val="0"/>
                              <w:marBottom w:val="0"/>
                              <w:divBdr>
                                <w:top w:val="none" w:sz="0" w:space="0" w:color="auto"/>
                                <w:left w:val="none" w:sz="0" w:space="0" w:color="auto"/>
                                <w:bottom w:val="none" w:sz="0" w:space="0" w:color="auto"/>
                                <w:right w:val="none" w:sz="0" w:space="0" w:color="auto"/>
                              </w:divBdr>
                              <w:divsChild>
                                <w:div w:id="966860184">
                                  <w:marLeft w:val="0"/>
                                  <w:marRight w:val="0"/>
                                  <w:marTop w:val="0"/>
                                  <w:marBottom w:val="0"/>
                                  <w:divBdr>
                                    <w:top w:val="none" w:sz="0" w:space="0" w:color="auto"/>
                                    <w:left w:val="none" w:sz="0" w:space="0" w:color="auto"/>
                                    <w:bottom w:val="none" w:sz="0" w:space="0" w:color="auto"/>
                                    <w:right w:val="none" w:sz="0" w:space="0" w:color="auto"/>
                                  </w:divBdr>
                                  <w:divsChild>
                                    <w:div w:id="715085548">
                                      <w:marLeft w:val="0"/>
                                      <w:marRight w:val="0"/>
                                      <w:marTop w:val="0"/>
                                      <w:marBottom w:val="0"/>
                                      <w:divBdr>
                                        <w:top w:val="none" w:sz="0" w:space="0" w:color="auto"/>
                                        <w:left w:val="none" w:sz="0" w:space="0" w:color="auto"/>
                                        <w:bottom w:val="none" w:sz="0" w:space="0" w:color="auto"/>
                                        <w:right w:val="none" w:sz="0" w:space="0" w:color="auto"/>
                                      </w:divBdr>
                                      <w:divsChild>
                                        <w:div w:id="17288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9071572">
          <w:marLeft w:val="0"/>
          <w:marRight w:val="0"/>
          <w:marTop w:val="0"/>
          <w:marBottom w:val="0"/>
          <w:divBdr>
            <w:top w:val="none" w:sz="0" w:space="0" w:color="auto"/>
            <w:left w:val="none" w:sz="0" w:space="0" w:color="auto"/>
            <w:bottom w:val="none" w:sz="0" w:space="0" w:color="auto"/>
            <w:right w:val="none" w:sz="0" w:space="0" w:color="auto"/>
          </w:divBdr>
          <w:divsChild>
            <w:div w:id="1631860301">
              <w:marLeft w:val="0"/>
              <w:marRight w:val="0"/>
              <w:marTop w:val="0"/>
              <w:marBottom w:val="0"/>
              <w:divBdr>
                <w:top w:val="none" w:sz="0" w:space="0" w:color="auto"/>
                <w:left w:val="none" w:sz="0" w:space="0" w:color="auto"/>
                <w:bottom w:val="none" w:sz="0" w:space="0" w:color="auto"/>
                <w:right w:val="none" w:sz="0" w:space="0" w:color="auto"/>
              </w:divBdr>
              <w:divsChild>
                <w:div w:id="231621262">
                  <w:marLeft w:val="0"/>
                  <w:marRight w:val="0"/>
                  <w:marTop w:val="0"/>
                  <w:marBottom w:val="0"/>
                  <w:divBdr>
                    <w:top w:val="none" w:sz="0" w:space="0" w:color="auto"/>
                    <w:left w:val="none" w:sz="0" w:space="0" w:color="auto"/>
                    <w:bottom w:val="none" w:sz="0" w:space="0" w:color="auto"/>
                    <w:right w:val="none" w:sz="0" w:space="0" w:color="auto"/>
                  </w:divBdr>
                  <w:divsChild>
                    <w:div w:id="657996574">
                      <w:marLeft w:val="0"/>
                      <w:marRight w:val="0"/>
                      <w:marTop w:val="0"/>
                      <w:marBottom w:val="0"/>
                      <w:divBdr>
                        <w:top w:val="none" w:sz="0" w:space="0" w:color="auto"/>
                        <w:left w:val="none" w:sz="0" w:space="0" w:color="auto"/>
                        <w:bottom w:val="none" w:sz="0" w:space="0" w:color="auto"/>
                        <w:right w:val="none" w:sz="0" w:space="0" w:color="auto"/>
                      </w:divBdr>
                      <w:divsChild>
                        <w:div w:id="362707747">
                          <w:marLeft w:val="0"/>
                          <w:marRight w:val="0"/>
                          <w:marTop w:val="0"/>
                          <w:marBottom w:val="0"/>
                          <w:divBdr>
                            <w:top w:val="none" w:sz="0" w:space="0" w:color="auto"/>
                            <w:left w:val="none" w:sz="0" w:space="0" w:color="auto"/>
                            <w:bottom w:val="none" w:sz="0" w:space="0" w:color="auto"/>
                            <w:right w:val="none" w:sz="0" w:space="0" w:color="auto"/>
                          </w:divBdr>
                          <w:divsChild>
                            <w:div w:id="1086925557">
                              <w:marLeft w:val="0"/>
                              <w:marRight w:val="0"/>
                              <w:marTop w:val="0"/>
                              <w:marBottom w:val="0"/>
                              <w:divBdr>
                                <w:top w:val="none" w:sz="0" w:space="0" w:color="auto"/>
                                <w:left w:val="none" w:sz="0" w:space="0" w:color="auto"/>
                                <w:bottom w:val="none" w:sz="0" w:space="0" w:color="auto"/>
                                <w:right w:val="none" w:sz="0" w:space="0" w:color="auto"/>
                              </w:divBdr>
                              <w:divsChild>
                                <w:div w:id="1426684645">
                                  <w:marLeft w:val="0"/>
                                  <w:marRight w:val="0"/>
                                  <w:marTop w:val="0"/>
                                  <w:marBottom w:val="0"/>
                                  <w:divBdr>
                                    <w:top w:val="none" w:sz="0" w:space="0" w:color="auto"/>
                                    <w:left w:val="none" w:sz="0" w:space="0" w:color="auto"/>
                                    <w:bottom w:val="none" w:sz="0" w:space="0" w:color="auto"/>
                                    <w:right w:val="none" w:sz="0" w:space="0" w:color="auto"/>
                                  </w:divBdr>
                                  <w:divsChild>
                                    <w:div w:id="21162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708396">
          <w:marLeft w:val="0"/>
          <w:marRight w:val="0"/>
          <w:marTop w:val="0"/>
          <w:marBottom w:val="0"/>
          <w:divBdr>
            <w:top w:val="none" w:sz="0" w:space="0" w:color="auto"/>
            <w:left w:val="none" w:sz="0" w:space="0" w:color="auto"/>
            <w:bottom w:val="none" w:sz="0" w:space="0" w:color="auto"/>
            <w:right w:val="none" w:sz="0" w:space="0" w:color="auto"/>
          </w:divBdr>
          <w:divsChild>
            <w:div w:id="390857731">
              <w:marLeft w:val="0"/>
              <w:marRight w:val="0"/>
              <w:marTop w:val="0"/>
              <w:marBottom w:val="0"/>
              <w:divBdr>
                <w:top w:val="none" w:sz="0" w:space="0" w:color="auto"/>
                <w:left w:val="none" w:sz="0" w:space="0" w:color="auto"/>
                <w:bottom w:val="none" w:sz="0" w:space="0" w:color="auto"/>
                <w:right w:val="none" w:sz="0" w:space="0" w:color="auto"/>
              </w:divBdr>
              <w:divsChild>
                <w:div w:id="1348949379">
                  <w:marLeft w:val="0"/>
                  <w:marRight w:val="0"/>
                  <w:marTop w:val="0"/>
                  <w:marBottom w:val="0"/>
                  <w:divBdr>
                    <w:top w:val="none" w:sz="0" w:space="0" w:color="auto"/>
                    <w:left w:val="none" w:sz="0" w:space="0" w:color="auto"/>
                    <w:bottom w:val="none" w:sz="0" w:space="0" w:color="auto"/>
                    <w:right w:val="none" w:sz="0" w:space="0" w:color="auto"/>
                  </w:divBdr>
                  <w:divsChild>
                    <w:div w:id="1921869139">
                      <w:marLeft w:val="0"/>
                      <w:marRight w:val="0"/>
                      <w:marTop w:val="0"/>
                      <w:marBottom w:val="0"/>
                      <w:divBdr>
                        <w:top w:val="none" w:sz="0" w:space="0" w:color="auto"/>
                        <w:left w:val="none" w:sz="0" w:space="0" w:color="auto"/>
                        <w:bottom w:val="none" w:sz="0" w:space="0" w:color="auto"/>
                        <w:right w:val="none" w:sz="0" w:space="0" w:color="auto"/>
                      </w:divBdr>
                      <w:divsChild>
                        <w:div w:id="1258832140">
                          <w:marLeft w:val="0"/>
                          <w:marRight w:val="0"/>
                          <w:marTop w:val="0"/>
                          <w:marBottom w:val="0"/>
                          <w:divBdr>
                            <w:top w:val="none" w:sz="0" w:space="0" w:color="auto"/>
                            <w:left w:val="none" w:sz="0" w:space="0" w:color="auto"/>
                            <w:bottom w:val="none" w:sz="0" w:space="0" w:color="auto"/>
                            <w:right w:val="none" w:sz="0" w:space="0" w:color="auto"/>
                          </w:divBdr>
                          <w:divsChild>
                            <w:div w:id="203106425">
                              <w:marLeft w:val="0"/>
                              <w:marRight w:val="0"/>
                              <w:marTop w:val="0"/>
                              <w:marBottom w:val="0"/>
                              <w:divBdr>
                                <w:top w:val="none" w:sz="0" w:space="0" w:color="auto"/>
                                <w:left w:val="none" w:sz="0" w:space="0" w:color="auto"/>
                                <w:bottom w:val="none" w:sz="0" w:space="0" w:color="auto"/>
                                <w:right w:val="none" w:sz="0" w:space="0" w:color="auto"/>
                              </w:divBdr>
                              <w:divsChild>
                                <w:div w:id="1069496741">
                                  <w:marLeft w:val="0"/>
                                  <w:marRight w:val="0"/>
                                  <w:marTop w:val="0"/>
                                  <w:marBottom w:val="0"/>
                                  <w:divBdr>
                                    <w:top w:val="none" w:sz="0" w:space="0" w:color="auto"/>
                                    <w:left w:val="none" w:sz="0" w:space="0" w:color="auto"/>
                                    <w:bottom w:val="none" w:sz="0" w:space="0" w:color="auto"/>
                                    <w:right w:val="none" w:sz="0" w:space="0" w:color="auto"/>
                                  </w:divBdr>
                                  <w:divsChild>
                                    <w:div w:id="534074175">
                                      <w:marLeft w:val="0"/>
                                      <w:marRight w:val="0"/>
                                      <w:marTop w:val="0"/>
                                      <w:marBottom w:val="0"/>
                                      <w:divBdr>
                                        <w:top w:val="none" w:sz="0" w:space="0" w:color="auto"/>
                                        <w:left w:val="none" w:sz="0" w:space="0" w:color="auto"/>
                                        <w:bottom w:val="none" w:sz="0" w:space="0" w:color="auto"/>
                                        <w:right w:val="none" w:sz="0" w:space="0" w:color="auto"/>
                                      </w:divBdr>
                                      <w:divsChild>
                                        <w:div w:id="19537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8784218">
          <w:marLeft w:val="0"/>
          <w:marRight w:val="0"/>
          <w:marTop w:val="0"/>
          <w:marBottom w:val="0"/>
          <w:divBdr>
            <w:top w:val="none" w:sz="0" w:space="0" w:color="auto"/>
            <w:left w:val="none" w:sz="0" w:space="0" w:color="auto"/>
            <w:bottom w:val="none" w:sz="0" w:space="0" w:color="auto"/>
            <w:right w:val="none" w:sz="0" w:space="0" w:color="auto"/>
          </w:divBdr>
          <w:divsChild>
            <w:div w:id="894663253">
              <w:marLeft w:val="0"/>
              <w:marRight w:val="0"/>
              <w:marTop w:val="0"/>
              <w:marBottom w:val="0"/>
              <w:divBdr>
                <w:top w:val="none" w:sz="0" w:space="0" w:color="auto"/>
                <w:left w:val="none" w:sz="0" w:space="0" w:color="auto"/>
                <w:bottom w:val="none" w:sz="0" w:space="0" w:color="auto"/>
                <w:right w:val="none" w:sz="0" w:space="0" w:color="auto"/>
              </w:divBdr>
              <w:divsChild>
                <w:div w:id="1362702274">
                  <w:marLeft w:val="0"/>
                  <w:marRight w:val="0"/>
                  <w:marTop w:val="0"/>
                  <w:marBottom w:val="0"/>
                  <w:divBdr>
                    <w:top w:val="none" w:sz="0" w:space="0" w:color="auto"/>
                    <w:left w:val="none" w:sz="0" w:space="0" w:color="auto"/>
                    <w:bottom w:val="none" w:sz="0" w:space="0" w:color="auto"/>
                    <w:right w:val="none" w:sz="0" w:space="0" w:color="auto"/>
                  </w:divBdr>
                  <w:divsChild>
                    <w:div w:id="2076006932">
                      <w:marLeft w:val="0"/>
                      <w:marRight w:val="0"/>
                      <w:marTop w:val="0"/>
                      <w:marBottom w:val="0"/>
                      <w:divBdr>
                        <w:top w:val="none" w:sz="0" w:space="0" w:color="auto"/>
                        <w:left w:val="none" w:sz="0" w:space="0" w:color="auto"/>
                        <w:bottom w:val="none" w:sz="0" w:space="0" w:color="auto"/>
                        <w:right w:val="none" w:sz="0" w:space="0" w:color="auto"/>
                      </w:divBdr>
                      <w:divsChild>
                        <w:div w:id="2052226600">
                          <w:marLeft w:val="0"/>
                          <w:marRight w:val="0"/>
                          <w:marTop w:val="0"/>
                          <w:marBottom w:val="0"/>
                          <w:divBdr>
                            <w:top w:val="none" w:sz="0" w:space="0" w:color="auto"/>
                            <w:left w:val="none" w:sz="0" w:space="0" w:color="auto"/>
                            <w:bottom w:val="none" w:sz="0" w:space="0" w:color="auto"/>
                            <w:right w:val="none" w:sz="0" w:space="0" w:color="auto"/>
                          </w:divBdr>
                          <w:divsChild>
                            <w:div w:id="2042852260">
                              <w:marLeft w:val="0"/>
                              <w:marRight w:val="0"/>
                              <w:marTop w:val="0"/>
                              <w:marBottom w:val="0"/>
                              <w:divBdr>
                                <w:top w:val="none" w:sz="0" w:space="0" w:color="auto"/>
                                <w:left w:val="none" w:sz="0" w:space="0" w:color="auto"/>
                                <w:bottom w:val="none" w:sz="0" w:space="0" w:color="auto"/>
                                <w:right w:val="none" w:sz="0" w:space="0" w:color="auto"/>
                              </w:divBdr>
                              <w:divsChild>
                                <w:div w:id="19165842">
                                  <w:marLeft w:val="0"/>
                                  <w:marRight w:val="0"/>
                                  <w:marTop w:val="0"/>
                                  <w:marBottom w:val="0"/>
                                  <w:divBdr>
                                    <w:top w:val="none" w:sz="0" w:space="0" w:color="auto"/>
                                    <w:left w:val="none" w:sz="0" w:space="0" w:color="auto"/>
                                    <w:bottom w:val="none" w:sz="0" w:space="0" w:color="auto"/>
                                    <w:right w:val="none" w:sz="0" w:space="0" w:color="auto"/>
                                  </w:divBdr>
                                  <w:divsChild>
                                    <w:div w:id="3222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599253">
          <w:marLeft w:val="0"/>
          <w:marRight w:val="0"/>
          <w:marTop w:val="0"/>
          <w:marBottom w:val="0"/>
          <w:divBdr>
            <w:top w:val="none" w:sz="0" w:space="0" w:color="auto"/>
            <w:left w:val="none" w:sz="0" w:space="0" w:color="auto"/>
            <w:bottom w:val="none" w:sz="0" w:space="0" w:color="auto"/>
            <w:right w:val="none" w:sz="0" w:space="0" w:color="auto"/>
          </w:divBdr>
          <w:divsChild>
            <w:div w:id="31269083">
              <w:marLeft w:val="0"/>
              <w:marRight w:val="0"/>
              <w:marTop w:val="0"/>
              <w:marBottom w:val="0"/>
              <w:divBdr>
                <w:top w:val="none" w:sz="0" w:space="0" w:color="auto"/>
                <w:left w:val="none" w:sz="0" w:space="0" w:color="auto"/>
                <w:bottom w:val="none" w:sz="0" w:space="0" w:color="auto"/>
                <w:right w:val="none" w:sz="0" w:space="0" w:color="auto"/>
              </w:divBdr>
              <w:divsChild>
                <w:div w:id="1650943176">
                  <w:marLeft w:val="0"/>
                  <w:marRight w:val="0"/>
                  <w:marTop w:val="0"/>
                  <w:marBottom w:val="0"/>
                  <w:divBdr>
                    <w:top w:val="none" w:sz="0" w:space="0" w:color="auto"/>
                    <w:left w:val="none" w:sz="0" w:space="0" w:color="auto"/>
                    <w:bottom w:val="none" w:sz="0" w:space="0" w:color="auto"/>
                    <w:right w:val="none" w:sz="0" w:space="0" w:color="auto"/>
                  </w:divBdr>
                  <w:divsChild>
                    <w:div w:id="1834952946">
                      <w:marLeft w:val="0"/>
                      <w:marRight w:val="0"/>
                      <w:marTop w:val="0"/>
                      <w:marBottom w:val="0"/>
                      <w:divBdr>
                        <w:top w:val="none" w:sz="0" w:space="0" w:color="auto"/>
                        <w:left w:val="none" w:sz="0" w:space="0" w:color="auto"/>
                        <w:bottom w:val="none" w:sz="0" w:space="0" w:color="auto"/>
                        <w:right w:val="none" w:sz="0" w:space="0" w:color="auto"/>
                      </w:divBdr>
                      <w:divsChild>
                        <w:div w:id="892621973">
                          <w:marLeft w:val="0"/>
                          <w:marRight w:val="0"/>
                          <w:marTop w:val="0"/>
                          <w:marBottom w:val="0"/>
                          <w:divBdr>
                            <w:top w:val="none" w:sz="0" w:space="0" w:color="auto"/>
                            <w:left w:val="none" w:sz="0" w:space="0" w:color="auto"/>
                            <w:bottom w:val="none" w:sz="0" w:space="0" w:color="auto"/>
                            <w:right w:val="none" w:sz="0" w:space="0" w:color="auto"/>
                          </w:divBdr>
                          <w:divsChild>
                            <w:div w:id="779229767">
                              <w:marLeft w:val="0"/>
                              <w:marRight w:val="0"/>
                              <w:marTop w:val="0"/>
                              <w:marBottom w:val="0"/>
                              <w:divBdr>
                                <w:top w:val="none" w:sz="0" w:space="0" w:color="auto"/>
                                <w:left w:val="none" w:sz="0" w:space="0" w:color="auto"/>
                                <w:bottom w:val="none" w:sz="0" w:space="0" w:color="auto"/>
                                <w:right w:val="none" w:sz="0" w:space="0" w:color="auto"/>
                              </w:divBdr>
                              <w:divsChild>
                                <w:div w:id="89476299">
                                  <w:marLeft w:val="0"/>
                                  <w:marRight w:val="0"/>
                                  <w:marTop w:val="0"/>
                                  <w:marBottom w:val="0"/>
                                  <w:divBdr>
                                    <w:top w:val="none" w:sz="0" w:space="0" w:color="auto"/>
                                    <w:left w:val="none" w:sz="0" w:space="0" w:color="auto"/>
                                    <w:bottom w:val="none" w:sz="0" w:space="0" w:color="auto"/>
                                    <w:right w:val="none" w:sz="0" w:space="0" w:color="auto"/>
                                  </w:divBdr>
                                  <w:divsChild>
                                    <w:div w:id="1035618813">
                                      <w:marLeft w:val="0"/>
                                      <w:marRight w:val="0"/>
                                      <w:marTop w:val="0"/>
                                      <w:marBottom w:val="0"/>
                                      <w:divBdr>
                                        <w:top w:val="none" w:sz="0" w:space="0" w:color="auto"/>
                                        <w:left w:val="none" w:sz="0" w:space="0" w:color="auto"/>
                                        <w:bottom w:val="none" w:sz="0" w:space="0" w:color="auto"/>
                                        <w:right w:val="none" w:sz="0" w:space="0" w:color="auto"/>
                                      </w:divBdr>
                                      <w:divsChild>
                                        <w:div w:id="7062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993358">
          <w:marLeft w:val="0"/>
          <w:marRight w:val="0"/>
          <w:marTop w:val="0"/>
          <w:marBottom w:val="0"/>
          <w:divBdr>
            <w:top w:val="none" w:sz="0" w:space="0" w:color="auto"/>
            <w:left w:val="none" w:sz="0" w:space="0" w:color="auto"/>
            <w:bottom w:val="none" w:sz="0" w:space="0" w:color="auto"/>
            <w:right w:val="none" w:sz="0" w:space="0" w:color="auto"/>
          </w:divBdr>
          <w:divsChild>
            <w:div w:id="646594632">
              <w:marLeft w:val="0"/>
              <w:marRight w:val="0"/>
              <w:marTop w:val="0"/>
              <w:marBottom w:val="0"/>
              <w:divBdr>
                <w:top w:val="none" w:sz="0" w:space="0" w:color="auto"/>
                <w:left w:val="none" w:sz="0" w:space="0" w:color="auto"/>
                <w:bottom w:val="none" w:sz="0" w:space="0" w:color="auto"/>
                <w:right w:val="none" w:sz="0" w:space="0" w:color="auto"/>
              </w:divBdr>
              <w:divsChild>
                <w:div w:id="1414626751">
                  <w:marLeft w:val="0"/>
                  <w:marRight w:val="0"/>
                  <w:marTop w:val="0"/>
                  <w:marBottom w:val="0"/>
                  <w:divBdr>
                    <w:top w:val="none" w:sz="0" w:space="0" w:color="auto"/>
                    <w:left w:val="none" w:sz="0" w:space="0" w:color="auto"/>
                    <w:bottom w:val="none" w:sz="0" w:space="0" w:color="auto"/>
                    <w:right w:val="none" w:sz="0" w:space="0" w:color="auto"/>
                  </w:divBdr>
                  <w:divsChild>
                    <w:div w:id="916329886">
                      <w:marLeft w:val="0"/>
                      <w:marRight w:val="0"/>
                      <w:marTop w:val="0"/>
                      <w:marBottom w:val="0"/>
                      <w:divBdr>
                        <w:top w:val="none" w:sz="0" w:space="0" w:color="auto"/>
                        <w:left w:val="none" w:sz="0" w:space="0" w:color="auto"/>
                        <w:bottom w:val="none" w:sz="0" w:space="0" w:color="auto"/>
                        <w:right w:val="none" w:sz="0" w:space="0" w:color="auto"/>
                      </w:divBdr>
                      <w:divsChild>
                        <w:div w:id="1966882712">
                          <w:marLeft w:val="0"/>
                          <w:marRight w:val="0"/>
                          <w:marTop w:val="0"/>
                          <w:marBottom w:val="0"/>
                          <w:divBdr>
                            <w:top w:val="none" w:sz="0" w:space="0" w:color="auto"/>
                            <w:left w:val="none" w:sz="0" w:space="0" w:color="auto"/>
                            <w:bottom w:val="none" w:sz="0" w:space="0" w:color="auto"/>
                            <w:right w:val="none" w:sz="0" w:space="0" w:color="auto"/>
                          </w:divBdr>
                          <w:divsChild>
                            <w:div w:id="1307973136">
                              <w:marLeft w:val="0"/>
                              <w:marRight w:val="0"/>
                              <w:marTop w:val="0"/>
                              <w:marBottom w:val="0"/>
                              <w:divBdr>
                                <w:top w:val="none" w:sz="0" w:space="0" w:color="auto"/>
                                <w:left w:val="none" w:sz="0" w:space="0" w:color="auto"/>
                                <w:bottom w:val="none" w:sz="0" w:space="0" w:color="auto"/>
                                <w:right w:val="none" w:sz="0" w:space="0" w:color="auto"/>
                              </w:divBdr>
                              <w:divsChild>
                                <w:div w:id="1607693235">
                                  <w:marLeft w:val="0"/>
                                  <w:marRight w:val="0"/>
                                  <w:marTop w:val="0"/>
                                  <w:marBottom w:val="0"/>
                                  <w:divBdr>
                                    <w:top w:val="none" w:sz="0" w:space="0" w:color="auto"/>
                                    <w:left w:val="none" w:sz="0" w:space="0" w:color="auto"/>
                                    <w:bottom w:val="none" w:sz="0" w:space="0" w:color="auto"/>
                                    <w:right w:val="none" w:sz="0" w:space="0" w:color="auto"/>
                                  </w:divBdr>
                                  <w:divsChild>
                                    <w:div w:id="15960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431614">
          <w:marLeft w:val="0"/>
          <w:marRight w:val="0"/>
          <w:marTop w:val="0"/>
          <w:marBottom w:val="0"/>
          <w:divBdr>
            <w:top w:val="none" w:sz="0" w:space="0" w:color="auto"/>
            <w:left w:val="none" w:sz="0" w:space="0" w:color="auto"/>
            <w:bottom w:val="none" w:sz="0" w:space="0" w:color="auto"/>
            <w:right w:val="none" w:sz="0" w:space="0" w:color="auto"/>
          </w:divBdr>
          <w:divsChild>
            <w:div w:id="1095320071">
              <w:marLeft w:val="0"/>
              <w:marRight w:val="0"/>
              <w:marTop w:val="0"/>
              <w:marBottom w:val="0"/>
              <w:divBdr>
                <w:top w:val="none" w:sz="0" w:space="0" w:color="auto"/>
                <w:left w:val="none" w:sz="0" w:space="0" w:color="auto"/>
                <w:bottom w:val="none" w:sz="0" w:space="0" w:color="auto"/>
                <w:right w:val="none" w:sz="0" w:space="0" w:color="auto"/>
              </w:divBdr>
              <w:divsChild>
                <w:div w:id="382604685">
                  <w:marLeft w:val="0"/>
                  <w:marRight w:val="0"/>
                  <w:marTop w:val="0"/>
                  <w:marBottom w:val="0"/>
                  <w:divBdr>
                    <w:top w:val="none" w:sz="0" w:space="0" w:color="auto"/>
                    <w:left w:val="none" w:sz="0" w:space="0" w:color="auto"/>
                    <w:bottom w:val="none" w:sz="0" w:space="0" w:color="auto"/>
                    <w:right w:val="none" w:sz="0" w:space="0" w:color="auto"/>
                  </w:divBdr>
                  <w:divsChild>
                    <w:div w:id="1299263572">
                      <w:marLeft w:val="0"/>
                      <w:marRight w:val="0"/>
                      <w:marTop w:val="0"/>
                      <w:marBottom w:val="0"/>
                      <w:divBdr>
                        <w:top w:val="none" w:sz="0" w:space="0" w:color="auto"/>
                        <w:left w:val="none" w:sz="0" w:space="0" w:color="auto"/>
                        <w:bottom w:val="none" w:sz="0" w:space="0" w:color="auto"/>
                        <w:right w:val="none" w:sz="0" w:space="0" w:color="auto"/>
                      </w:divBdr>
                      <w:divsChild>
                        <w:div w:id="939265227">
                          <w:marLeft w:val="0"/>
                          <w:marRight w:val="0"/>
                          <w:marTop w:val="0"/>
                          <w:marBottom w:val="0"/>
                          <w:divBdr>
                            <w:top w:val="none" w:sz="0" w:space="0" w:color="auto"/>
                            <w:left w:val="none" w:sz="0" w:space="0" w:color="auto"/>
                            <w:bottom w:val="none" w:sz="0" w:space="0" w:color="auto"/>
                            <w:right w:val="none" w:sz="0" w:space="0" w:color="auto"/>
                          </w:divBdr>
                          <w:divsChild>
                            <w:div w:id="1821538794">
                              <w:marLeft w:val="0"/>
                              <w:marRight w:val="0"/>
                              <w:marTop w:val="0"/>
                              <w:marBottom w:val="0"/>
                              <w:divBdr>
                                <w:top w:val="none" w:sz="0" w:space="0" w:color="auto"/>
                                <w:left w:val="none" w:sz="0" w:space="0" w:color="auto"/>
                                <w:bottom w:val="none" w:sz="0" w:space="0" w:color="auto"/>
                                <w:right w:val="none" w:sz="0" w:space="0" w:color="auto"/>
                              </w:divBdr>
                              <w:divsChild>
                                <w:div w:id="1989505872">
                                  <w:marLeft w:val="0"/>
                                  <w:marRight w:val="0"/>
                                  <w:marTop w:val="0"/>
                                  <w:marBottom w:val="0"/>
                                  <w:divBdr>
                                    <w:top w:val="none" w:sz="0" w:space="0" w:color="auto"/>
                                    <w:left w:val="none" w:sz="0" w:space="0" w:color="auto"/>
                                    <w:bottom w:val="none" w:sz="0" w:space="0" w:color="auto"/>
                                    <w:right w:val="none" w:sz="0" w:space="0" w:color="auto"/>
                                  </w:divBdr>
                                  <w:divsChild>
                                    <w:div w:id="567035829">
                                      <w:marLeft w:val="0"/>
                                      <w:marRight w:val="0"/>
                                      <w:marTop w:val="0"/>
                                      <w:marBottom w:val="0"/>
                                      <w:divBdr>
                                        <w:top w:val="none" w:sz="0" w:space="0" w:color="auto"/>
                                        <w:left w:val="none" w:sz="0" w:space="0" w:color="auto"/>
                                        <w:bottom w:val="none" w:sz="0" w:space="0" w:color="auto"/>
                                        <w:right w:val="none" w:sz="0" w:space="0" w:color="auto"/>
                                      </w:divBdr>
                                      <w:divsChild>
                                        <w:div w:id="193509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248596">
          <w:marLeft w:val="0"/>
          <w:marRight w:val="0"/>
          <w:marTop w:val="0"/>
          <w:marBottom w:val="0"/>
          <w:divBdr>
            <w:top w:val="none" w:sz="0" w:space="0" w:color="auto"/>
            <w:left w:val="none" w:sz="0" w:space="0" w:color="auto"/>
            <w:bottom w:val="none" w:sz="0" w:space="0" w:color="auto"/>
            <w:right w:val="none" w:sz="0" w:space="0" w:color="auto"/>
          </w:divBdr>
          <w:divsChild>
            <w:div w:id="1533574154">
              <w:marLeft w:val="0"/>
              <w:marRight w:val="0"/>
              <w:marTop w:val="0"/>
              <w:marBottom w:val="0"/>
              <w:divBdr>
                <w:top w:val="none" w:sz="0" w:space="0" w:color="auto"/>
                <w:left w:val="none" w:sz="0" w:space="0" w:color="auto"/>
                <w:bottom w:val="none" w:sz="0" w:space="0" w:color="auto"/>
                <w:right w:val="none" w:sz="0" w:space="0" w:color="auto"/>
              </w:divBdr>
              <w:divsChild>
                <w:div w:id="1950775717">
                  <w:marLeft w:val="0"/>
                  <w:marRight w:val="0"/>
                  <w:marTop w:val="0"/>
                  <w:marBottom w:val="0"/>
                  <w:divBdr>
                    <w:top w:val="none" w:sz="0" w:space="0" w:color="auto"/>
                    <w:left w:val="none" w:sz="0" w:space="0" w:color="auto"/>
                    <w:bottom w:val="none" w:sz="0" w:space="0" w:color="auto"/>
                    <w:right w:val="none" w:sz="0" w:space="0" w:color="auto"/>
                  </w:divBdr>
                  <w:divsChild>
                    <w:div w:id="1388066292">
                      <w:marLeft w:val="0"/>
                      <w:marRight w:val="0"/>
                      <w:marTop w:val="0"/>
                      <w:marBottom w:val="0"/>
                      <w:divBdr>
                        <w:top w:val="none" w:sz="0" w:space="0" w:color="auto"/>
                        <w:left w:val="none" w:sz="0" w:space="0" w:color="auto"/>
                        <w:bottom w:val="none" w:sz="0" w:space="0" w:color="auto"/>
                        <w:right w:val="none" w:sz="0" w:space="0" w:color="auto"/>
                      </w:divBdr>
                      <w:divsChild>
                        <w:div w:id="2027554265">
                          <w:marLeft w:val="0"/>
                          <w:marRight w:val="0"/>
                          <w:marTop w:val="0"/>
                          <w:marBottom w:val="0"/>
                          <w:divBdr>
                            <w:top w:val="none" w:sz="0" w:space="0" w:color="auto"/>
                            <w:left w:val="none" w:sz="0" w:space="0" w:color="auto"/>
                            <w:bottom w:val="none" w:sz="0" w:space="0" w:color="auto"/>
                            <w:right w:val="none" w:sz="0" w:space="0" w:color="auto"/>
                          </w:divBdr>
                          <w:divsChild>
                            <w:div w:id="1780173992">
                              <w:marLeft w:val="0"/>
                              <w:marRight w:val="0"/>
                              <w:marTop w:val="0"/>
                              <w:marBottom w:val="0"/>
                              <w:divBdr>
                                <w:top w:val="none" w:sz="0" w:space="0" w:color="auto"/>
                                <w:left w:val="none" w:sz="0" w:space="0" w:color="auto"/>
                                <w:bottom w:val="none" w:sz="0" w:space="0" w:color="auto"/>
                                <w:right w:val="none" w:sz="0" w:space="0" w:color="auto"/>
                              </w:divBdr>
                              <w:divsChild>
                                <w:div w:id="60563658">
                                  <w:marLeft w:val="0"/>
                                  <w:marRight w:val="0"/>
                                  <w:marTop w:val="0"/>
                                  <w:marBottom w:val="0"/>
                                  <w:divBdr>
                                    <w:top w:val="none" w:sz="0" w:space="0" w:color="auto"/>
                                    <w:left w:val="none" w:sz="0" w:space="0" w:color="auto"/>
                                    <w:bottom w:val="none" w:sz="0" w:space="0" w:color="auto"/>
                                    <w:right w:val="none" w:sz="0" w:space="0" w:color="auto"/>
                                  </w:divBdr>
                                  <w:divsChild>
                                    <w:div w:id="172037942">
                                      <w:marLeft w:val="0"/>
                                      <w:marRight w:val="0"/>
                                      <w:marTop w:val="0"/>
                                      <w:marBottom w:val="0"/>
                                      <w:divBdr>
                                        <w:top w:val="none" w:sz="0" w:space="0" w:color="auto"/>
                                        <w:left w:val="none" w:sz="0" w:space="0" w:color="auto"/>
                                        <w:bottom w:val="none" w:sz="0" w:space="0" w:color="auto"/>
                                        <w:right w:val="none" w:sz="0" w:space="0" w:color="auto"/>
                                      </w:divBdr>
                                      <w:divsChild>
                                        <w:div w:id="677468126">
                                          <w:marLeft w:val="0"/>
                                          <w:marRight w:val="0"/>
                                          <w:marTop w:val="0"/>
                                          <w:marBottom w:val="0"/>
                                          <w:divBdr>
                                            <w:top w:val="none" w:sz="0" w:space="0" w:color="auto"/>
                                            <w:left w:val="none" w:sz="0" w:space="0" w:color="auto"/>
                                            <w:bottom w:val="none" w:sz="0" w:space="0" w:color="auto"/>
                                            <w:right w:val="none" w:sz="0" w:space="0" w:color="auto"/>
                                          </w:divBdr>
                                          <w:divsChild>
                                            <w:div w:id="1670329409">
                                              <w:marLeft w:val="0"/>
                                              <w:marRight w:val="0"/>
                                              <w:marTop w:val="0"/>
                                              <w:marBottom w:val="0"/>
                                              <w:divBdr>
                                                <w:top w:val="none" w:sz="0" w:space="0" w:color="auto"/>
                                                <w:left w:val="none" w:sz="0" w:space="0" w:color="auto"/>
                                                <w:bottom w:val="none" w:sz="0" w:space="0" w:color="auto"/>
                                                <w:right w:val="none" w:sz="0" w:space="0" w:color="auto"/>
                                              </w:divBdr>
                                            </w:div>
                                          </w:divsChild>
                                        </w:div>
                                        <w:div w:id="2102532546">
                                          <w:marLeft w:val="0"/>
                                          <w:marRight w:val="0"/>
                                          <w:marTop w:val="0"/>
                                          <w:marBottom w:val="0"/>
                                          <w:divBdr>
                                            <w:top w:val="none" w:sz="0" w:space="0" w:color="auto"/>
                                            <w:left w:val="none" w:sz="0" w:space="0" w:color="auto"/>
                                            <w:bottom w:val="none" w:sz="0" w:space="0" w:color="auto"/>
                                            <w:right w:val="none" w:sz="0" w:space="0" w:color="auto"/>
                                          </w:divBdr>
                                          <w:divsChild>
                                            <w:div w:id="84617452">
                                              <w:marLeft w:val="0"/>
                                              <w:marRight w:val="0"/>
                                              <w:marTop w:val="0"/>
                                              <w:marBottom w:val="0"/>
                                              <w:divBdr>
                                                <w:top w:val="none" w:sz="0" w:space="0" w:color="auto"/>
                                                <w:left w:val="none" w:sz="0" w:space="0" w:color="auto"/>
                                                <w:bottom w:val="none" w:sz="0" w:space="0" w:color="auto"/>
                                                <w:right w:val="none" w:sz="0" w:space="0" w:color="auto"/>
                                              </w:divBdr>
                                            </w:div>
                                            <w:div w:id="1365057875">
                                              <w:marLeft w:val="0"/>
                                              <w:marRight w:val="0"/>
                                              <w:marTop w:val="0"/>
                                              <w:marBottom w:val="0"/>
                                              <w:divBdr>
                                                <w:top w:val="none" w:sz="0" w:space="0" w:color="auto"/>
                                                <w:left w:val="none" w:sz="0" w:space="0" w:color="auto"/>
                                                <w:bottom w:val="none" w:sz="0" w:space="0" w:color="auto"/>
                                                <w:right w:val="none" w:sz="0" w:space="0" w:color="auto"/>
                                              </w:divBdr>
                                              <w:divsChild>
                                                <w:div w:id="1263224002">
                                                  <w:marLeft w:val="0"/>
                                                  <w:marRight w:val="0"/>
                                                  <w:marTop w:val="0"/>
                                                  <w:marBottom w:val="0"/>
                                                  <w:divBdr>
                                                    <w:top w:val="none" w:sz="0" w:space="0" w:color="auto"/>
                                                    <w:left w:val="none" w:sz="0" w:space="0" w:color="auto"/>
                                                    <w:bottom w:val="none" w:sz="0" w:space="0" w:color="auto"/>
                                                    <w:right w:val="none" w:sz="0" w:space="0" w:color="auto"/>
                                                  </w:divBdr>
                                                  <w:divsChild>
                                                    <w:div w:id="20820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881">
                                              <w:marLeft w:val="0"/>
                                              <w:marRight w:val="0"/>
                                              <w:marTop w:val="0"/>
                                              <w:marBottom w:val="0"/>
                                              <w:divBdr>
                                                <w:top w:val="none" w:sz="0" w:space="0" w:color="auto"/>
                                                <w:left w:val="none" w:sz="0" w:space="0" w:color="auto"/>
                                                <w:bottom w:val="none" w:sz="0" w:space="0" w:color="auto"/>
                                                <w:right w:val="none" w:sz="0" w:space="0" w:color="auto"/>
                                              </w:divBdr>
                                            </w:div>
                                          </w:divsChild>
                                        </w:div>
                                        <w:div w:id="288097364">
                                          <w:marLeft w:val="0"/>
                                          <w:marRight w:val="0"/>
                                          <w:marTop w:val="0"/>
                                          <w:marBottom w:val="0"/>
                                          <w:divBdr>
                                            <w:top w:val="none" w:sz="0" w:space="0" w:color="auto"/>
                                            <w:left w:val="none" w:sz="0" w:space="0" w:color="auto"/>
                                            <w:bottom w:val="none" w:sz="0" w:space="0" w:color="auto"/>
                                            <w:right w:val="none" w:sz="0" w:space="0" w:color="auto"/>
                                          </w:divBdr>
                                          <w:divsChild>
                                            <w:div w:id="951470811">
                                              <w:marLeft w:val="0"/>
                                              <w:marRight w:val="0"/>
                                              <w:marTop w:val="0"/>
                                              <w:marBottom w:val="0"/>
                                              <w:divBdr>
                                                <w:top w:val="none" w:sz="0" w:space="0" w:color="auto"/>
                                                <w:left w:val="none" w:sz="0" w:space="0" w:color="auto"/>
                                                <w:bottom w:val="none" w:sz="0" w:space="0" w:color="auto"/>
                                                <w:right w:val="none" w:sz="0" w:space="0" w:color="auto"/>
                                              </w:divBdr>
                                            </w:div>
                                            <w:div w:id="1352799883">
                                              <w:marLeft w:val="0"/>
                                              <w:marRight w:val="0"/>
                                              <w:marTop w:val="0"/>
                                              <w:marBottom w:val="0"/>
                                              <w:divBdr>
                                                <w:top w:val="none" w:sz="0" w:space="0" w:color="auto"/>
                                                <w:left w:val="none" w:sz="0" w:space="0" w:color="auto"/>
                                                <w:bottom w:val="none" w:sz="0" w:space="0" w:color="auto"/>
                                                <w:right w:val="none" w:sz="0" w:space="0" w:color="auto"/>
                                              </w:divBdr>
                                              <w:divsChild>
                                                <w:div w:id="547835755">
                                                  <w:marLeft w:val="0"/>
                                                  <w:marRight w:val="0"/>
                                                  <w:marTop w:val="0"/>
                                                  <w:marBottom w:val="0"/>
                                                  <w:divBdr>
                                                    <w:top w:val="none" w:sz="0" w:space="0" w:color="auto"/>
                                                    <w:left w:val="none" w:sz="0" w:space="0" w:color="auto"/>
                                                    <w:bottom w:val="none" w:sz="0" w:space="0" w:color="auto"/>
                                                    <w:right w:val="none" w:sz="0" w:space="0" w:color="auto"/>
                                                  </w:divBdr>
                                                  <w:divsChild>
                                                    <w:div w:id="147537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2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471913">
          <w:marLeft w:val="0"/>
          <w:marRight w:val="0"/>
          <w:marTop w:val="0"/>
          <w:marBottom w:val="0"/>
          <w:divBdr>
            <w:top w:val="none" w:sz="0" w:space="0" w:color="auto"/>
            <w:left w:val="none" w:sz="0" w:space="0" w:color="auto"/>
            <w:bottom w:val="none" w:sz="0" w:space="0" w:color="auto"/>
            <w:right w:val="none" w:sz="0" w:space="0" w:color="auto"/>
          </w:divBdr>
          <w:divsChild>
            <w:div w:id="111825327">
              <w:marLeft w:val="0"/>
              <w:marRight w:val="0"/>
              <w:marTop w:val="0"/>
              <w:marBottom w:val="0"/>
              <w:divBdr>
                <w:top w:val="none" w:sz="0" w:space="0" w:color="auto"/>
                <w:left w:val="none" w:sz="0" w:space="0" w:color="auto"/>
                <w:bottom w:val="none" w:sz="0" w:space="0" w:color="auto"/>
                <w:right w:val="none" w:sz="0" w:space="0" w:color="auto"/>
              </w:divBdr>
              <w:divsChild>
                <w:div w:id="1364289320">
                  <w:marLeft w:val="0"/>
                  <w:marRight w:val="0"/>
                  <w:marTop w:val="0"/>
                  <w:marBottom w:val="0"/>
                  <w:divBdr>
                    <w:top w:val="none" w:sz="0" w:space="0" w:color="auto"/>
                    <w:left w:val="none" w:sz="0" w:space="0" w:color="auto"/>
                    <w:bottom w:val="none" w:sz="0" w:space="0" w:color="auto"/>
                    <w:right w:val="none" w:sz="0" w:space="0" w:color="auto"/>
                  </w:divBdr>
                  <w:divsChild>
                    <w:div w:id="1961374082">
                      <w:marLeft w:val="0"/>
                      <w:marRight w:val="0"/>
                      <w:marTop w:val="0"/>
                      <w:marBottom w:val="0"/>
                      <w:divBdr>
                        <w:top w:val="none" w:sz="0" w:space="0" w:color="auto"/>
                        <w:left w:val="none" w:sz="0" w:space="0" w:color="auto"/>
                        <w:bottom w:val="none" w:sz="0" w:space="0" w:color="auto"/>
                        <w:right w:val="none" w:sz="0" w:space="0" w:color="auto"/>
                      </w:divBdr>
                      <w:divsChild>
                        <w:div w:id="488399375">
                          <w:marLeft w:val="0"/>
                          <w:marRight w:val="0"/>
                          <w:marTop w:val="0"/>
                          <w:marBottom w:val="0"/>
                          <w:divBdr>
                            <w:top w:val="none" w:sz="0" w:space="0" w:color="auto"/>
                            <w:left w:val="none" w:sz="0" w:space="0" w:color="auto"/>
                            <w:bottom w:val="none" w:sz="0" w:space="0" w:color="auto"/>
                            <w:right w:val="none" w:sz="0" w:space="0" w:color="auto"/>
                          </w:divBdr>
                          <w:divsChild>
                            <w:div w:id="515073762">
                              <w:marLeft w:val="0"/>
                              <w:marRight w:val="0"/>
                              <w:marTop w:val="0"/>
                              <w:marBottom w:val="0"/>
                              <w:divBdr>
                                <w:top w:val="none" w:sz="0" w:space="0" w:color="auto"/>
                                <w:left w:val="none" w:sz="0" w:space="0" w:color="auto"/>
                                <w:bottom w:val="none" w:sz="0" w:space="0" w:color="auto"/>
                                <w:right w:val="none" w:sz="0" w:space="0" w:color="auto"/>
                              </w:divBdr>
                              <w:divsChild>
                                <w:div w:id="1073696444">
                                  <w:marLeft w:val="0"/>
                                  <w:marRight w:val="0"/>
                                  <w:marTop w:val="0"/>
                                  <w:marBottom w:val="0"/>
                                  <w:divBdr>
                                    <w:top w:val="none" w:sz="0" w:space="0" w:color="auto"/>
                                    <w:left w:val="none" w:sz="0" w:space="0" w:color="auto"/>
                                    <w:bottom w:val="none" w:sz="0" w:space="0" w:color="auto"/>
                                    <w:right w:val="none" w:sz="0" w:space="0" w:color="auto"/>
                                  </w:divBdr>
                                  <w:divsChild>
                                    <w:div w:id="1386948432">
                                      <w:marLeft w:val="0"/>
                                      <w:marRight w:val="0"/>
                                      <w:marTop w:val="0"/>
                                      <w:marBottom w:val="0"/>
                                      <w:divBdr>
                                        <w:top w:val="none" w:sz="0" w:space="0" w:color="auto"/>
                                        <w:left w:val="none" w:sz="0" w:space="0" w:color="auto"/>
                                        <w:bottom w:val="none" w:sz="0" w:space="0" w:color="auto"/>
                                        <w:right w:val="none" w:sz="0" w:space="0" w:color="auto"/>
                                      </w:divBdr>
                                      <w:divsChild>
                                        <w:div w:id="19219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633083">
          <w:marLeft w:val="0"/>
          <w:marRight w:val="0"/>
          <w:marTop w:val="0"/>
          <w:marBottom w:val="0"/>
          <w:divBdr>
            <w:top w:val="none" w:sz="0" w:space="0" w:color="auto"/>
            <w:left w:val="none" w:sz="0" w:space="0" w:color="auto"/>
            <w:bottom w:val="none" w:sz="0" w:space="0" w:color="auto"/>
            <w:right w:val="none" w:sz="0" w:space="0" w:color="auto"/>
          </w:divBdr>
          <w:divsChild>
            <w:div w:id="2024548673">
              <w:marLeft w:val="0"/>
              <w:marRight w:val="0"/>
              <w:marTop w:val="0"/>
              <w:marBottom w:val="0"/>
              <w:divBdr>
                <w:top w:val="none" w:sz="0" w:space="0" w:color="auto"/>
                <w:left w:val="none" w:sz="0" w:space="0" w:color="auto"/>
                <w:bottom w:val="none" w:sz="0" w:space="0" w:color="auto"/>
                <w:right w:val="none" w:sz="0" w:space="0" w:color="auto"/>
              </w:divBdr>
              <w:divsChild>
                <w:div w:id="929854171">
                  <w:marLeft w:val="0"/>
                  <w:marRight w:val="0"/>
                  <w:marTop w:val="0"/>
                  <w:marBottom w:val="0"/>
                  <w:divBdr>
                    <w:top w:val="none" w:sz="0" w:space="0" w:color="auto"/>
                    <w:left w:val="none" w:sz="0" w:space="0" w:color="auto"/>
                    <w:bottom w:val="none" w:sz="0" w:space="0" w:color="auto"/>
                    <w:right w:val="none" w:sz="0" w:space="0" w:color="auto"/>
                  </w:divBdr>
                  <w:divsChild>
                    <w:div w:id="1844275225">
                      <w:marLeft w:val="0"/>
                      <w:marRight w:val="0"/>
                      <w:marTop w:val="0"/>
                      <w:marBottom w:val="0"/>
                      <w:divBdr>
                        <w:top w:val="none" w:sz="0" w:space="0" w:color="auto"/>
                        <w:left w:val="none" w:sz="0" w:space="0" w:color="auto"/>
                        <w:bottom w:val="none" w:sz="0" w:space="0" w:color="auto"/>
                        <w:right w:val="none" w:sz="0" w:space="0" w:color="auto"/>
                      </w:divBdr>
                      <w:divsChild>
                        <w:div w:id="1032538176">
                          <w:marLeft w:val="0"/>
                          <w:marRight w:val="0"/>
                          <w:marTop w:val="0"/>
                          <w:marBottom w:val="0"/>
                          <w:divBdr>
                            <w:top w:val="none" w:sz="0" w:space="0" w:color="auto"/>
                            <w:left w:val="none" w:sz="0" w:space="0" w:color="auto"/>
                            <w:bottom w:val="none" w:sz="0" w:space="0" w:color="auto"/>
                            <w:right w:val="none" w:sz="0" w:space="0" w:color="auto"/>
                          </w:divBdr>
                          <w:divsChild>
                            <w:div w:id="627319271">
                              <w:marLeft w:val="0"/>
                              <w:marRight w:val="0"/>
                              <w:marTop w:val="0"/>
                              <w:marBottom w:val="0"/>
                              <w:divBdr>
                                <w:top w:val="none" w:sz="0" w:space="0" w:color="auto"/>
                                <w:left w:val="none" w:sz="0" w:space="0" w:color="auto"/>
                                <w:bottom w:val="none" w:sz="0" w:space="0" w:color="auto"/>
                                <w:right w:val="none" w:sz="0" w:space="0" w:color="auto"/>
                              </w:divBdr>
                              <w:divsChild>
                                <w:div w:id="763190333">
                                  <w:marLeft w:val="0"/>
                                  <w:marRight w:val="0"/>
                                  <w:marTop w:val="0"/>
                                  <w:marBottom w:val="0"/>
                                  <w:divBdr>
                                    <w:top w:val="none" w:sz="0" w:space="0" w:color="auto"/>
                                    <w:left w:val="none" w:sz="0" w:space="0" w:color="auto"/>
                                    <w:bottom w:val="none" w:sz="0" w:space="0" w:color="auto"/>
                                    <w:right w:val="none" w:sz="0" w:space="0" w:color="auto"/>
                                  </w:divBdr>
                                  <w:divsChild>
                                    <w:div w:id="12381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stonscientific.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da.gov/medical-devic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ealthcareitnews.com" TargetMode="External"/><Relationship Id="rId5" Type="http://schemas.openxmlformats.org/officeDocument/2006/relationships/footnotes" Target="footnotes.xml"/><Relationship Id="rId10" Type="http://schemas.openxmlformats.org/officeDocument/2006/relationships/hyperlink" Target="https://www.medgadget.com" TargetMode="External"/><Relationship Id="rId4" Type="http://schemas.openxmlformats.org/officeDocument/2006/relationships/webSettings" Target="webSettings.xml"/><Relationship Id="rId9" Type="http://schemas.openxmlformats.org/officeDocument/2006/relationships/hyperlink" Target="https://www.business-standa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4444</Words>
  <Characters>25331</Characters>
  <Application>Microsoft Office Word</Application>
  <DocSecurity>0</DocSecurity>
  <Lines>211</Lines>
  <Paragraphs>59</Paragraphs>
  <ScaleCrop>false</ScaleCrop>
  <Company/>
  <LinksUpToDate>false</LinksUpToDate>
  <CharactersWithSpaces>29716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5</cp:revision>
  <dcterms:created xsi:type="dcterms:W3CDTF">2025-06-23T08:19:00Z</dcterms:created>
  <dcterms:modified xsi:type="dcterms:W3CDTF">2025-06-23T08:28:00Z</dcterms:modified>
</cp:coreProperties>
</file>