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173F" w14:textId="779E9BFB" w:rsidR="00B96F75" w:rsidRDefault="00B96F75" w:rsidP="00B96F75">
      <w:pPr>
        <w:rPr>
          <w:b/>
          <w:bCs/>
        </w:rPr>
      </w:pPr>
      <w:r w:rsidRPr="00B96F75">
        <w:rPr>
          <w:b/>
          <w:bCs/>
        </w:rPr>
        <w:t>Global Silver Wound Dressing Market</w:t>
      </w:r>
    </w:p>
    <w:p w14:paraId="08D136A8" w14:textId="4A29C8ED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1. Introduction and Strategic Context</w:t>
      </w:r>
    </w:p>
    <w:p w14:paraId="5D2A7D88" w14:textId="5FF8566A" w:rsidR="00B96F75" w:rsidRPr="00B96F75" w:rsidRDefault="00B96F75" w:rsidP="00B96F75">
      <w:r w:rsidRPr="00B96F75">
        <w:t xml:space="preserve">The </w:t>
      </w:r>
      <w:r w:rsidRPr="00B96F75">
        <w:rPr>
          <w:b/>
          <w:bCs/>
        </w:rPr>
        <w:t>Global Silver Wound Dressing Market</w:t>
      </w:r>
      <w:r w:rsidRPr="00B96F75">
        <w:t xml:space="preserve"> </w:t>
      </w:r>
      <w:r w:rsidRPr="00B96F75">
        <w:t xml:space="preserve">will witness a robust CAGR of </w:t>
      </w:r>
      <w:r w:rsidRPr="00B96F75">
        <w:rPr>
          <w:b/>
          <w:bCs/>
        </w:rPr>
        <w:t>6.8%</w:t>
      </w:r>
      <w:r w:rsidRPr="00B96F75">
        <w:t xml:space="preserve">, valued at </w:t>
      </w:r>
      <w:r w:rsidRPr="00B96F75">
        <w:rPr>
          <w:b/>
          <w:bCs/>
        </w:rPr>
        <w:t>$</w:t>
      </w:r>
      <w:r>
        <w:rPr>
          <w:b/>
          <w:bCs/>
        </w:rPr>
        <w:t>2.21</w:t>
      </w:r>
      <w:r w:rsidRPr="00B96F75">
        <w:rPr>
          <w:b/>
          <w:bCs/>
        </w:rPr>
        <w:t xml:space="preserve"> billion in 2024</w:t>
      </w:r>
      <w:r w:rsidRPr="00B96F75">
        <w:t xml:space="preserve">, expected to appreciate and reach </w:t>
      </w:r>
      <w:r w:rsidRPr="00B96F75">
        <w:rPr>
          <w:b/>
          <w:bCs/>
        </w:rPr>
        <w:t>$</w:t>
      </w:r>
      <w:r>
        <w:rPr>
          <w:b/>
          <w:bCs/>
        </w:rPr>
        <w:t>3.27</w:t>
      </w:r>
      <w:r w:rsidRPr="00B96F75">
        <w:rPr>
          <w:b/>
          <w:bCs/>
        </w:rPr>
        <w:t xml:space="preserve"> billion by 2030</w:t>
      </w:r>
      <w:r w:rsidRPr="00B96F75">
        <w:t xml:space="preserve">, confirms Strategic Market Research. This growth is </w:t>
      </w:r>
      <w:proofErr w:type="spellStart"/>
      <w:r w:rsidRPr="00B96F75">
        <w:t>fueled</w:t>
      </w:r>
      <w:proofErr w:type="spellEnd"/>
      <w:r w:rsidRPr="00B96F75">
        <w:t xml:space="preserve"> by increasing surgical procedures, diabetic wound prevalence, and innovations in antimicrobial technologies, especially in chronic and acute wound management.</w:t>
      </w:r>
    </w:p>
    <w:p w14:paraId="421EB494" w14:textId="77777777" w:rsidR="00B96F75" w:rsidRPr="00B96F75" w:rsidRDefault="00B96F75" w:rsidP="00B96F75">
      <w:r w:rsidRPr="00B96F75">
        <w:t xml:space="preserve">Silver wound dressings, known for their </w:t>
      </w:r>
      <w:r w:rsidRPr="00B96F75">
        <w:rPr>
          <w:b/>
          <w:bCs/>
        </w:rPr>
        <w:t>antimicrobial properties</w:t>
      </w:r>
      <w:r w:rsidRPr="00B96F75">
        <w:t xml:space="preserve">, play a critical role in reducing infection risks in </w:t>
      </w:r>
      <w:r w:rsidRPr="00B96F75">
        <w:rPr>
          <w:b/>
          <w:bCs/>
        </w:rPr>
        <w:t>burns, ulcers, surgical incisions, and trauma wounds</w:t>
      </w:r>
      <w:r w:rsidRPr="00B96F75">
        <w:t>. Their popularity has surged due to escalating rates of chronic conditions such as diabetes, venous ulcers, and pressure injuries, especially among aging populations globally.</w:t>
      </w:r>
    </w:p>
    <w:p w14:paraId="2F027A5E" w14:textId="77777777" w:rsidR="00B96F75" w:rsidRPr="00B96F75" w:rsidRDefault="00B96F75" w:rsidP="00B96F75">
      <w:r w:rsidRPr="00B96F75">
        <w:t xml:space="preserve">Strategically, the silver wound dressing market operates at the intersection of </w:t>
      </w:r>
      <w:r w:rsidRPr="00B96F75">
        <w:rPr>
          <w:b/>
          <w:bCs/>
        </w:rPr>
        <w:t>advanced materials science</w:t>
      </w:r>
      <w:r w:rsidRPr="00B96F75">
        <w:t xml:space="preserve">, </w:t>
      </w:r>
      <w:r w:rsidRPr="00B96F75">
        <w:rPr>
          <w:b/>
          <w:bCs/>
        </w:rPr>
        <w:t>infection control</w:t>
      </w:r>
      <w:r w:rsidRPr="00B96F75">
        <w:t xml:space="preserve">, and </w:t>
      </w:r>
      <w:r w:rsidRPr="00B96F75">
        <w:rPr>
          <w:b/>
          <w:bCs/>
        </w:rPr>
        <w:t>personalized wound care protocols</w:t>
      </w:r>
      <w:r w:rsidRPr="00B96F75">
        <w:t xml:space="preserve">. In 2024, the demand is being driven by heightened awareness around hospital-acquired infections (HAIs), a growing preference for </w:t>
      </w:r>
      <w:r w:rsidRPr="00B96F75">
        <w:rPr>
          <w:b/>
          <w:bCs/>
        </w:rPr>
        <w:t>outpatient and home healthcare settings</w:t>
      </w:r>
      <w:r w:rsidRPr="00B96F75">
        <w:t>, and global regulatory momentum supporting effective wound treatment modalities.</w:t>
      </w:r>
    </w:p>
    <w:p w14:paraId="0D1D3182" w14:textId="77777777" w:rsidR="00B96F75" w:rsidRPr="00B96F75" w:rsidRDefault="00B96F75" w:rsidP="00B96F75">
      <w:r w:rsidRPr="00B96F75">
        <w:rPr>
          <w:b/>
          <w:bCs/>
        </w:rPr>
        <w:t>Key macroeconomic and regulatory enablers</w:t>
      </w:r>
      <w:r w:rsidRPr="00B96F75">
        <w:t xml:space="preserve"> influencing the market include:</w:t>
      </w:r>
    </w:p>
    <w:p w14:paraId="3400F509" w14:textId="77777777" w:rsidR="00B96F75" w:rsidRPr="00B96F75" w:rsidRDefault="00B96F75" w:rsidP="00B96F75">
      <w:pPr>
        <w:numPr>
          <w:ilvl w:val="0"/>
          <w:numId w:val="1"/>
        </w:numPr>
      </w:pPr>
      <w:r w:rsidRPr="00B96F75">
        <w:t>Rising surgical volumes and longer patient recovery durations.</w:t>
      </w:r>
    </w:p>
    <w:p w14:paraId="23C52593" w14:textId="77777777" w:rsidR="00B96F75" w:rsidRPr="00B96F75" w:rsidRDefault="00B96F75" w:rsidP="00B96F75">
      <w:pPr>
        <w:numPr>
          <w:ilvl w:val="0"/>
          <w:numId w:val="1"/>
        </w:numPr>
      </w:pPr>
      <w:r w:rsidRPr="00B96F75">
        <w:t xml:space="preserve">Increasing investments in </w:t>
      </w:r>
      <w:r w:rsidRPr="00B96F75">
        <w:rPr>
          <w:b/>
          <w:bCs/>
        </w:rPr>
        <w:t>advanced wound care R&amp;D</w:t>
      </w:r>
      <w:r w:rsidRPr="00B96F75">
        <w:t>, particularly silver nanotechnology and composite dressings.</w:t>
      </w:r>
    </w:p>
    <w:p w14:paraId="5D3F40EE" w14:textId="77777777" w:rsidR="00B96F75" w:rsidRPr="00B96F75" w:rsidRDefault="00B96F75" w:rsidP="00B96F75">
      <w:pPr>
        <w:numPr>
          <w:ilvl w:val="0"/>
          <w:numId w:val="1"/>
        </w:numPr>
      </w:pPr>
      <w:r w:rsidRPr="00B96F75">
        <w:t>Supportive reimbursement frameworks across developed nations.</w:t>
      </w:r>
    </w:p>
    <w:p w14:paraId="5EAAE411" w14:textId="77777777" w:rsidR="00B96F75" w:rsidRPr="00B96F75" w:rsidRDefault="00B96F75" w:rsidP="00B96F75">
      <w:pPr>
        <w:numPr>
          <w:ilvl w:val="0"/>
          <w:numId w:val="1"/>
        </w:numPr>
      </w:pPr>
      <w:r w:rsidRPr="00B96F75">
        <w:t>WHO and CDC recommendations emphasizing antimicrobial stewardship in wound care practices.</w:t>
      </w:r>
    </w:p>
    <w:p w14:paraId="5CFC58CF" w14:textId="77777777" w:rsidR="00B96F75" w:rsidRPr="00B96F75" w:rsidRDefault="00B96F75" w:rsidP="00B96F75">
      <w:r w:rsidRPr="00B96F75">
        <w:t>The key stakeholders shaping this market include:</w:t>
      </w:r>
    </w:p>
    <w:p w14:paraId="57E7E7F9" w14:textId="77777777" w:rsidR="00B96F75" w:rsidRPr="00B96F75" w:rsidRDefault="00B96F75" w:rsidP="00B96F75">
      <w:pPr>
        <w:numPr>
          <w:ilvl w:val="0"/>
          <w:numId w:val="2"/>
        </w:numPr>
      </w:pPr>
      <w:r w:rsidRPr="00B96F75">
        <w:rPr>
          <w:b/>
          <w:bCs/>
        </w:rPr>
        <w:t>Original Equipment Manufacturers (OEMs)</w:t>
      </w:r>
      <w:r w:rsidRPr="00B96F75">
        <w:t xml:space="preserve"> of wound care products.</w:t>
      </w:r>
    </w:p>
    <w:p w14:paraId="76BB0F13" w14:textId="77777777" w:rsidR="00B96F75" w:rsidRPr="00B96F75" w:rsidRDefault="00B96F75" w:rsidP="00B96F75">
      <w:pPr>
        <w:numPr>
          <w:ilvl w:val="0"/>
          <w:numId w:val="2"/>
        </w:numPr>
      </w:pPr>
      <w:r w:rsidRPr="00B96F75">
        <w:rPr>
          <w:b/>
          <w:bCs/>
        </w:rPr>
        <w:t xml:space="preserve">Hospitals, ambulatory surgical </w:t>
      </w:r>
      <w:proofErr w:type="spellStart"/>
      <w:r w:rsidRPr="00B96F75">
        <w:rPr>
          <w:b/>
          <w:bCs/>
        </w:rPr>
        <w:t>centers</w:t>
      </w:r>
      <w:proofErr w:type="spellEnd"/>
      <w:r w:rsidRPr="00B96F75">
        <w:rPr>
          <w:b/>
          <w:bCs/>
        </w:rPr>
        <w:t>, and home healthcare agencies.</w:t>
      </w:r>
    </w:p>
    <w:p w14:paraId="013E4105" w14:textId="77777777" w:rsidR="00B96F75" w:rsidRPr="00B96F75" w:rsidRDefault="00B96F75" w:rsidP="00B96F75">
      <w:pPr>
        <w:numPr>
          <w:ilvl w:val="0"/>
          <w:numId w:val="2"/>
        </w:numPr>
      </w:pPr>
      <w:r w:rsidRPr="00B96F75">
        <w:rPr>
          <w:b/>
          <w:bCs/>
        </w:rPr>
        <w:t>Government health departments</w:t>
      </w:r>
      <w:r w:rsidRPr="00B96F75">
        <w:t>, particularly in infection control policy.</w:t>
      </w:r>
    </w:p>
    <w:p w14:paraId="4C510CB2" w14:textId="77777777" w:rsidR="00B96F75" w:rsidRPr="00B96F75" w:rsidRDefault="00B96F75" w:rsidP="00B96F75">
      <w:pPr>
        <w:numPr>
          <w:ilvl w:val="0"/>
          <w:numId w:val="2"/>
        </w:numPr>
      </w:pPr>
      <w:r w:rsidRPr="00B96F75">
        <w:rPr>
          <w:b/>
          <w:bCs/>
        </w:rPr>
        <w:t>Private and institutional investors</w:t>
      </w:r>
      <w:r w:rsidRPr="00B96F75">
        <w:t xml:space="preserve"> targeting healthcare innovation.</w:t>
      </w:r>
    </w:p>
    <w:p w14:paraId="5C60E520" w14:textId="77777777" w:rsidR="00B96F75" w:rsidRPr="00B96F75" w:rsidRDefault="00B96F75" w:rsidP="00B96F75">
      <w:r w:rsidRPr="00B96F75">
        <w:t xml:space="preserve">Moreover, the strategic value of silver wound dressings is expanding beyond traditional uses. </w:t>
      </w:r>
      <w:r w:rsidRPr="00B96F75">
        <w:rPr>
          <w:i/>
          <w:iCs/>
        </w:rPr>
        <w:t>There is growing off-label interest in their role for battlefield wound care, cancer wound exudate control, and immunocompromised patient management.</w:t>
      </w:r>
    </w:p>
    <w:p w14:paraId="0C42E77A" w14:textId="76A1CC23" w:rsidR="00B96F75" w:rsidRPr="00B96F75" w:rsidRDefault="00B96F75" w:rsidP="00B96F75"/>
    <w:p w14:paraId="6EEC8641" w14:textId="77777777" w:rsidR="00B96F75" w:rsidRDefault="00B96F75" w:rsidP="00B96F75">
      <w:pPr>
        <w:rPr>
          <w:b/>
          <w:bCs/>
        </w:rPr>
      </w:pPr>
    </w:p>
    <w:p w14:paraId="03D51A9B" w14:textId="77777777" w:rsidR="00B96F75" w:rsidRDefault="00B96F75" w:rsidP="00B96F75">
      <w:pPr>
        <w:rPr>
          <w:b/>
          <w:bCs/>
        </w:rPr>
      </w:pPr>
    </w:p>
    <w:p w14:paraId="7B4E18CD" w14:textId="02E7708A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lastRenderedPageBreak/>
        <w:t>2. Market Segmentation and Forecast Scope</w:t>
      </w:r>
    </w:p>
    <w:p w14:paraId="7E1A76D1" w14:textId="77777777" w:rsidR="00B96F75" w:rsidRPr="00B96F75" w:rsidRDefault="00B96F75" w:rsidP="00B96F75">
      <w:r w:rsidRPr="00B96F75">
        <w:t xml:space="preserve">The </w:t>
      </w:r>
      <w:r w:rsidRPr="00B96F75">
        <w:rPr>
          <w:b/>
          <w:bCs/>
        </w:rPr>
        <w:t>silver wound dressing market</w:t>
      </w:r>
      <w:r w:rsidRPr="00B96F75">
        <w:t xml:space="preserve"> is segmented based on </w:t>
      </w:r>
      <w:r w:rsidRPr="00B96F75">
        <w:rPr>
          <w:b/>
          <w:bCs/>
        </w:rPr>
        <w:t>Product Type</w:t>
      </w:r>
      <w:r w:rsidRPr="00B96F75">
        <w:t xml:space="preserve">, </w:t>
      </w:r>
      <w:r w:rsidRPr="00B96F75">
        <w:rPr>
          <w:b/>
          <w:bCs/>
        </w:rPr>
        <w:t>Application</w:t>
      </w:r>
      <w:r w:rsidRPr="00B96F75">
        <w:t xml:space="preserve">, </w:t>
      </w:r>
      <w:r w:rsidRPr="00B96F75">
        <w:rPr>
          <w:b/>
          <w:bCs/>
        </w:rPr>
        <w:t>End User</w:t>
      </w:r>
      <w:r w:rsidRPr="00B96F75">
        <w:t xml:space="preserve">, and </w:t>
      </w:r>
      <w:r w:rsidRPr="00B96F75">
        <w:rPr>
          <w:b/>
          <w:bCs/>
        </w:rPr>
        <w:t>Region</w:t>
      </w:r>
      <w:r w:rsidRPr="00B96F75">
        <w:t>. Each dimension provides a nuanced understanding of how demand is distributed and where future growth will be most pronounced.</w:t>
      </w:r>
    </w:p>
    <w:p w14:paraId="584D23FD" w14:textId="77777777" w:rsidR="00B96F75" w:rsidRPr="00B96F75" w:rsidRDefault="00B96F75" w:rsidP="00B96F75">
      <w:r w:rsidRPr="00B96F75">
        <w:pict w14:anchorId="665A51A4">
          <v:rect id="_x0000_i1362" style="width:0;height:1.5pt" o:hralign="center" o:hrstd="t" o:hr="t" fillcolor="#a0a0a0" stroked="f"/>
        </w:pict>
      </w:r>
    </w:p>
    <w:p w14:paraId="226A88B0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By Product Type</w:t>
      </w:r>
    </w:p>
    <w:p w14:paraId="6C0A915D" w14:textId="77777777" w:rsidR="00B96F75" w:rsidRPr="00B96F75" w:rsidRDefault="00B96F75" w:rsidP="00B96F75">
      <w:pPr>
        <w:numPr>
          <w:ilvl w:val="0"/>
          <w:numId w:val="3"/>
        </w:numPr>
      </w:pPr>
      <w:r w:rsidRPr="00B96F75">
        <w:rPr>
          <w:b/>
          <w:bCs/>
        </w:rPr>
        <w:t>Silver Foam Dressings</w:t>
      </w:r>
    </w:p>
    <w:p w14:paraId="6C779D49" w14:textId="77777777" w:rsidR="00B96F75" w:rsidRPr="00B96F75" w:rsidRDefault="00B96F75" w:rsidP="00B96F75">
      <w:pPr>
        <w:numPr>
          <w:ilvl w:val="0"/>
          <w:numId w:val="3"/>
        </w:numPr>
      </w:pPr>
      <w:r w:rsidRPr="00B96F75">
        <w:rPr>
          <w:b/>
          <w:bCs/>
        </w:rPr>
        <w:t>Silver Alginate Dressings</w:t>
      </w:r>
    </w:p>
    <w:p w14:paraId="43D9E724" w14:textId="77777777" w:rsidR="00B96F75" w:rsidRPr="00B96F75" w:rsidRDefault="00B96F75" w:rsidP="00B96F75">
      <w:pPr>
        <w:numPr>
          <w:ilvl w:val="0"/>
          <w:numId w:val="3"/>
        </w:numPr>
      </w:pPr>
      <w:r w:rsidRPr="00B96F75">
        <w:rPr>
          <w:b/>
          <w:bCs/>
        </w:rPr>
        <w:t>Silver Hydrocolloid Dressings</w:t>
      </w:r>
    </w:p>
    <w:p w14:paraId="19852007" w14:textId="77777777" w:rsidR="00B96F75" w:rsidRPr="00B96F75" w:rsidRDefault="00B96F75" w:rsidP="00B96F75">
      <w:pPr>
        <w:numPr>
          <w:ilvl w:val="0"/>
          <w:numId w:val="3"/>
        </w:numPr>
      </w:pPr>
      <w:r w:rsidRPr="00B96F75">
        <w:rPr>
          <w:b/>
          <w:bCs/>
        </w:rPr>
        <w:t>Silver Film Dressings</w:t>
      </w:r>
    </w:p>
    <w:p w14:paraId="232A7F1E" w14:textId="77777777" w:rsidR="00B96F75" w:rsidRPr="00B96F75" w:rsidRDefault="00B96F75" w:rsidP="00B96F75">
      <w:pPr>
        <w:numPr>
          <w:ilvl w:val="0"/>
          <w:numId w:val="3"/>
        </w:numPr>
      </w:pPr>
      <w:r w:rsidRPr="00B96F75">
        <w:rPr>
          <w:b/>
          <w:bCs/>
        </w:rPr>
        <w:t>Others (e.g., silver hydrogel, silver impregnated gauze)</w:t>
      </w:r>
    </w:p>
    <w:p w14:paraId="305B5BD2" w14:textId="77777777" w:rsidR="00B96F75" w:rsidRPr="00B96F75" w:rsidRDefault="00B96F75" w:rsidP="00B96F75">
      <w:r w:rsidRPr="00B96F75">
        <w:t xml:space="preserve">Among these, </w:t>
      </w:r>
      <w:r w:rsidRPr="00B96F75">
        <w:rPr>
          <w:b/>
          <w:bCs/>
        </w:rPr>
        <w:t>silver foam dressings</w:t>
      </w:r>
      <w:r w:rsidRPr="00B96F75">
        <w:t xml:space="preserve"> held the largest share of the market in </w:t>
      </w:r>
      <w:r w:rsidRPr="00B96F75">
        <w:rPr>
          <w:b/>
          <w:bCs/>
        </w:rPr>
        <w:t>2024</w:t>
      </w:r>
      <w:r w:rsidRPr="00B96F75">
        <w:t xml:space="preserve">, accounting for approximately </w:t>
      </w:r>
      <w:r w:rsidRPr="00B96F75">
        <w:rPr>
          <w:b/>
          <w:bCs/>
        </w:rPr>
        <w:t>35.2%</w:t>
      </w:r>
      <w:r w:rsidRPr="00B96F75">
        <w:t xml:space="preserve"> of global revenue. Their high absorption capacity, ease of use, and ability to maintain a moist wound environment make them the preferred choice for treating </w:t>
      </w:r>
      <w:r w:rsidRPr="00B96F75">
        <w:rPr>
          <w:b/>
          <w:bCs/>
        </w:rPr>
        <w:t>moderate to heavily exuding wounds</w:t>
      </w:r>
      <w:r w:rsidRPr="00B96F75">
        <w:t>.</w:t>
      </w:r>
    </w:p>
    <w:p w14:paraId="3BDE4A6D" w14:textId="77777777" w:rsidR="00B96F75" w:rsidRPr="00B96F75" w:rsidRDefault="00B96F75" w:rsidP="00B96F75">
      <w:r w:rsidRPr="00B96F75">
        <w:rPr>
          <w:i/>
          <w:iCs/>
        </w:rPr>
        <w:t>Silver alginate dressings are projected to be the fastest-growing segment through 2030,</w:t>
      </w:r>
      <w:r w:rsidRPr="00B96F75">
        <w:t xml:space="preserve"> owing to their superior </w:t>
      </w:r>
      <w:proofErr w:type="spellStart"/>
      <w:r w:rsidRPr="00B96F75">
        <w:t>hemostatic</w:t>
      </w:r>
      <w:proofErr w:type="spellEnd"/>
      <w:r w:rsidRPr="00B96F75">
        <w:t xml:space="preserve"> properties and rising use in diabetic foot ulcers and pressure ulcers.</w:t>
      </w:r>
    </w:p>
    <w:p w14:paraId="59DA07D8" w14:textId="77777777" w:rsidR="00B96F75" w:rsidRPr="00B96F75" w:rsidRDefault="00B96F75" w:rsidP="00B96F75">
      <w:r w:rsidRPr="00B96F75">
        <w:pict w14:anchorId="31FADE3D">
          <v:rect id="_x0000_i1363" style="width:0;height:1.5pt" o:hralign="center" o:hrstd="t" o:hr="t" fillcolor="#a0a0a0" stroked="f"/>
        </w:pict>
      </w:r>
    </w:p>
    <w:p w14:paraId="1C6BD7EA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By Application</w:t>
      </w:r>
    </w:p>
    <w:p w14:paraId="7046FBCE" w14:textId="77777777" w:rsidR="00B96F75" w:rsidRPr="00B96F75" w:rsidRDefault="00B96F75" w:rsidP="00B96F75">
      <w:pPr>
        <w:numPr>
          <w:ilvl w:val="0"/>
          <w:numId w:val="4"/>
        </w:numPr>
      </w:pPr>
      <w:r w:rsidRPr="00B96F75">
        <w:rPr>
          <w:b/>
          <w:bCs/>
        </w:rPr>
        <w:t>Chronic Wounds</w:t>
      </w:r>
    </w:p>
    <w:p w14:paraId="6E36F8D5" w14:textId="77777777" w:rsidR="00B96F75" w:rsidRPr="00B96F75" w:rsidRDefault="00B96F75" w:rsidP="00B96F75">
      <w:pPr>
        <w:numPr>
          <w:ilvl w:val="1"/>
          <w:numId w:val="4"/>
        </w:numPr>
      </w:pPr>
      <w:r w:rsidRPr="00B96F75">
        <w:t>Diabetic Foot Ulcers</w:t>
      </w:r>
    </w:p>
    <w:p w14:paraId="4DF4EBE7" w14:textId="77777777" w:rsidR="00B96F75" w:rsidRPr="00B96F75" w:rsidRDefault="00B96F75" w:rsidP="00B96F75">
      <w:pPr>
        <w:numPr>
          <w:ilvl w:val="1"/>
          <w:numId w:val="4"/>
        </w:numPr>
      </w:pPr>
      <w:r w:rsidRPr="00B96F75">
        <w:t>Pressure Ulcers</w:t>
      </w:r>
    </w:p>
    <w:p w14:paraId="480AE5BE" w14:textId="77777777" w:rsidR="00B96F75" w:rsidRPr="00B96F75" w:rsidRDefault="00B96F75" w:rsidP="00B96F75">
      <w:pPr>
        <w:numPr>
          <w:ilvl w:val="1"/>
          <w:numId w:val="4"/>
        </w:numPr>
      </w:pPr>
      <w:r w:rsidRPr="00B96F75">
        <w:t>Venous Leg Ulcers</w:t>
      </w:r>
    </w:p>
    <w:p w14:paraId="651C8848" w14:textId="77777777" w:rsidR="00B96F75" w:rsidRPr="00B96F75" w:rsidRDefault="00B96F75" w:rsidP="00B96F75">
      <w:pPr>
        <w:numPr>
          <w:ilvl w:val="0"/>
          <w:numId w:val="4"/>
        </w:numPr>
      </w:pPr>
      <w:r w:rsidRPr="00B96F75">
        <w:rPr>
          <w:b/>
          <w:bCs/>
        </w:rPr>
        <w:t>Acute Wounds</w:t>
      </w:r>
    </w:p>
    <w:p w14:paraId="12A51F54" w14:textId="77777777" w:rsidR="00B96F75" w:rsidRPr="00B96F75" w:rsidRDefault="00B96F75" w:rsidP="00B96F75">
      <w:pPr>
        <w:numPr>
          <w:ilvl w:val="1"/>
          <w:numId w:val="4"/>
        </w:numPr>
      </w:pPr>
      <w:r w:rsidRPr="00B96F75">
        <w:t>Surgical Wounds</w:t>
      </w:r>
    </w:p>
    <w:p w14:paraId="63AFA5F1" w14:textId="77777777" w:rsidR="00B96F75" w:rsidRPr="00B96F75" w:rsidRDefault="00B96F75" w:rsidP="00B96F75">
      <w:pPr>
        <w:numPr>
          <w:ilvl w:val="1"/>
          <w:numId w:val="4"/>
        </w:numPr>
      </w:pPr>
      <w:r w:rsidRPr="00B96F75">
        <w:t>Burns</w:t>
      </w:r>
    </w:p>
    <w:p w14:paraId="647DF2E1" w14:textId="77777777" w:rsidR="00B96F75" w:rsidRPr="00B96F75" w:rsidRDefault="00B96F75" w:rsidP="00B96F75">
      <w:pPr>
        <w:numPr>
          <w:ilvl w:val="1"/>
          <w:numId w:val="4"/>
        </w:numPr>
      </w:pPr>
      <w:r w:rsidRPr="00B96F75">
        <w:t>Traumatic Injuries</w:t>
      </w:r>
    </w:p>
    <w:p w14:paraId="4EDB83E5" w14:textId="77777777" w:rsidR="00B96F75" w:rsidRPr="00B96F75" w:rsidRDefault="00B96F75" w:rsidP="00B96F75">
      <w:r w:rsidRPr="00B96F75">
        <w:rPr>
          <w:b/>
          <w:bCs/>
        </w:rPr>
        <w:t>Chronic wounds</w:t>
      </w:r>
      <w:r w:rsidRPr="00B96F75">
        <w:t xml:space="preserve"> dominate the landscape, particularly due to the increasing global prevalence of </w:t>
      </w:r>
      <w:r w:rsidRPr="00B96F75">
        <w:rPr>
          <w:b/>
          <w:bCs/>
        </w:rPr>
        <w:t>type-2 diabetes and peripheral vascular diseases</w:t>
      </w:r>
      <w:r w:rsidRPr="00B96F75">
        <w:t xml:space="preserve">. </w:t>
      </w:r>
      <w:r w:rsidRPr="00B96F75">
        <w:rPr>
          <w:i/>
          <w:iCs/>
        </w:rPr>
        <w:t>Burn care applications, however, are emerging rapidly in developing markets with underdeveloped safety infrastructures.</w:t>
      </w:r>
    </w:p>
    <w:p w14:paraId="565FC015" w14:textId="77777777" w:rsidR="00B96F75" w:rsidRPr="00B96F75" w:rsidRDefault="00B96F75" w:rsidP="00B96F75">
      <w:r w:rsidRPr="00B96F75">
        <w:lastRenderedPageBreak/>
        <w:pict w14:anchorId="002CA5F4">
          <v:rect id="_x0000_i1364" style="width:0;height:1.5pt" o:hralign="center" o:hrstd="t" o:hr="t" fillcolor="#a0a0a0" stroked="f"/>
        </w:pict>
      </w:r>
    </w:p>
    <w:p w14:paraId="3258C1F1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By End User</w:t>
      </w:r>
    </w:p>
    <w:p w14:paraId="12150C00" w14:textId="77777777" w:rsidR="00B96F75" w:rsidRPr="00B96F75" w:rsidRDefault="00B96F75" w:rsidP="00B96F75">
      <w:pPr>
        <w:numPr>
          <w:ilvl w:val="0"/>
          <w:numId w:val="5"/>
        </w:numPr>
      </w:pPr>
      <w:r w:rsidRPr="00B96F75">
        <w:rPr>
          <w:b/>
          <w:bCs/>
        </w:rPr>
        <w:t>Hospitals</w:t>
      </w:r>
    </w:p>
    <w:p w14:paraId="4C7A207C" w14:textId="77777777" w:rsidR="00B96F75" w:rsidRPr="00B96F75" w:rsidRDefault="00B96F75" w:rsidP="00B96F75">
      <w:pPr>
        <w:numPr>
          <w:ilvl w:val="0"/>
          <w:numId w:val="5"/>
        </w:numPr>
      </w:pPr>
      <w:r w:rsidRPr="00B96F75">
        <w:rPr>
          <w:b/>
          <w:bCs/>
        </w:rPr>
        <w:t xml:space="preserve">Ambulatory Surgical </w:t>
      </w:r>
      <w:proofErr w:type="spellStart"/>
      <w:r w:rsidRPr="00B96F75">
        <w:rPr>
          <w:b/>
          <w:bCs/>
        </w:rPr>
        <w:t>Centers</w:t>
      </w:r>
      <w:proofErr w:type="spellEnd"/>
      <w:r w:rsidRPr="00B96F75">
        <w:rPr>
          <w:b/>
          <w:bCs/>
        </w:rPr>
        <w:t xml:space="preserve"> (ASCs)</w:t>
      </w:r>
    </w:p>
    <w:p w14:paraId="043D0FA4" w14:textId="77777777" w:rsidR="00B96F75" w:rsidRPr="00B96F75" w:rsidRDefault="00B96F75" w:rsidP="00B96F75">
      <w:pPr>
        <w:numPr>
          <w:ilvl w:val="0"/>
          <w:numId w:val="5"/>
        </w:numPr>
      </w:pPr>
      <w:r w:rsidRPr="00B96F75">
        <w:rPr>
          <w:b/>
          <w:bCs/>
        </w:rPr>
        <w:t>Home Healthcare Settings</w:t>
      </w:r>
    </w:p>
    <w:p w14:paraId="358DAAD8" w14:textId="77777777" w:rsidR="00B96F75" w:rsidRPr="00B96F75" w:rsidRDefault="00B96F75" w:rsidP="00B96F75">
      <w:pPr>
        <w:numPr>
          <w:ilvl w:val="0"/>
          <w:numId w:val="5"/>
        </w:numPr>
      </w:pPr>
      <w:r w:rsidRPr="00B96F75">
        <w:rPr>
          <w:b/>
          <w:bCs/>
        </w:rPr>
        <w:t xml:space="preserve">Clinics and Specialized Wound Care </w:t>
      </w:r>
      <w:proofErr w:type="spellStart"/>
      <w:r w:rsidRPr="00B96F75">
        <w:rPr>
          <w:b/>
          <w:bCs/>
        </w:rPr>
        <w:t>Centers</w:t>
      </w:r>
      <w:proofErr w:type="spellEnd"/>
    </w:p>
    <w:p w14:paraId="16DFF704" w14:textId="77777777" w:rsidR="00B96F75" w:rsidRPr="00B96F75" w:rsidRDefault="00B96F75" w:rsidP="00B96F75">
      <w:r w:rsidRPr="00B96F75">
        <w:rPr>
          <w:b/>
          <w:bCs/>
        </w:rPr>
        <w:t>Hospitals</w:t>
      </w:r>
      <w:r w:rsidRPr="00B96F75">
        <w:t xml:space="preserve"> remain the largest consumers of silver wound dressings due to their access to critical care units and high patient turnover. However, </w:t>
      </w:r>
      <w:r w:rsidRPr="00B96F75">
        <w:rPr>
          <w:i/>
          <w:iCs/>
        </w:rPr>
        <w:t>home healthcare is gaining significant momentum</w:t>
      </w:r>
      <w:r w:rsidRPr="00B96F75">
        <w:t>, especially in North America and Western Europe, driven by the aging population and rising preference for at-home wound care solutions.</w:t>
      </w:r>
    </w:p>
    <w:p w14:paraId="29140010" w14:textId="77777777" w:rsidR="00B96F75" w:rsidRPr="00B96F75" w:rsidRDefault="00B96F75" w:rsidP="00B96F75">
      <w:r w:rsidRPr="00B96F75">
        <w:pict w14:anchorId="4BE7224F">
          <v:rect id="_x0000_i1365" style="width:0;height:1.5pt" o:hralign="center" o:hrstd="t" o:hr="t" fillcolor="#a0a0a0" stroked="f"/>
        </w:pict>
      </w:r>
    </w:p>
    <w:p w14:paraId="7F5334B5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By Region</w:t>
      </w:r>
    </w:p>
    <w:p w14:paraId="361A0E39" w14:textId="77777777" w:rsidR="00B96F75" w:rsidRPr="00B96F75" w:rsidRDefault="00B96F75" w:rsidP="00B96F75">
      <w:pPr>
        <w:numPr>
          <w:ilvl w:val="0"/>
          <w:numId w:val="6"/>
        </w:numPr>
      </w:pPr>
      <w:r w:rsidRPr="00B96F75">
        <w:rPr>
          <w:b/>
          <w:bCs/>
        </w:rPr>
        <w:t>North America</w:t>
      </w:r>
    </w:p>
    <w:p w14:paraId="20A06DF6" w14:textId="77777777" w:rsidR="00B96F75" w:rsidRPr="00B96F75" w:rsidRDefault="00B96F75" w:rsidP="00B96F75">
      <w:pPr>
        <w:numPr>
          <w:ilvl w:val="0"/>
          <w:numId w:val="6"/>
        </w:numPr>
      </w:pPr>
      <w:r w:rsidRPr="00B96F75">
        <w:rPr>
          <w:b/>
          <w:bCs/>
        </w:rPr>
        <w:t>Europe</w:t>
      </w:r>
    </w:p>
    <w:p w14:paraId="45A73442" w14:textId="77777777" w:rsidR="00B96F75" w:rsidRPr="00B96F75" w:rsidRDefault="00B96F75" w:rsidP="00B96F75">
      <w:pPr>
        <w:numPr>
          <w:ilvl w:val="0"/>
          <w:numId w:val="6"/>
        </w:numPr>
      </w:pPr>
      <w:r w:rsidRPr="00B96F75">
        <w:rPr>
          <w:b/>
          <w:bCs/>
        </w:rPr>
        <w:t>Asia Pacific</w:t>
      </w:r>
    </w:p>
    <w:p w14:paraId="3A8CA32A" w14:textId="77777777" w:rsidR="00B96F75" w:rsidRPr="00B96F75" w:rsidRDefault="00B96F75" w:rsidP="00B96F75">
      <w:pPr>
        <w:numPr>
          <w:ilvl w:val="0"/>
          <w:numId w:val="6"/>
        </w:numPr>
      </w:pPr>
      <w:r w:rsidRPr="00B96F75">
        <w:rPr>
          <w:b/>
          <w:bCs/>
        </w:rPr>
        <w:t>Latin America</w:t>
      </w:r>
    </w:p>
    <w:p w14:paraId="405C5E45" w14:textId="77777777" w:rsidR="00B96F75" w:rsidRPr="00B96F75" w:rsidRDefault="00B96F75" w:rsidP="00B96F75">
      <w:pPr>
        <w:numPr>
          <w:ilvl w:val="0"/>
          <w:numId w:val="6"/>
        </w:numPr>
      </w:pPr>
      <w:r w:rsidRPr="00B96F75">
        <w:rPr>
          <w:b/>
          <w:bCs/>
        </w:rPr>
        <w:t>Middle East &amp; Africa</w:t>
      </w:r>
    </w:p>
    <w:p w14:paraId="32995901" w14:textId="77777777" w:rsidR="00B96F75" w:rsidRPr="00B96F75" w:rsidRDefault="00B96F75" w:rsidP="00B96F75">
      <w:r w:rsidRPr="00B96F75">
        <w:rPr>
          <w:b/>
          <w:bCs/>
        </w:rPr>
        <w:t>North America</w:t>
      </w:r>
      <w:r w:rsidRPr="00B96F75">
        <w:t xml:space="preserve"> accounted for the largest market share in 2024, thanks to well-established reimbursement policies and strong hospital infrastructure. </w:t>
      </w:r>
      <w:r w:rsidRPr="00B96F75">
        <w:rPr>
          <w:i/>
          <w:iCs/>
        </w:rPr>
        <w:t>Asia Pacific is expected to experience the fastest growth</w:t>
      </w:r>
      <w:r w:rsidRPr="00B96F75">
        <w:t xml:space="preserve">, </w:t>
      </w:r>
      <w:proofErr w:type="spellStart"/>
      <w:r w:rsidRPr="00B96F75">
        <w:t>fueled</w:t>
      </w:r>
      <w:proofErr w:type="spellEnd"/>
      <w:r w:rsidRPr="00B96F75">
        <w:t xml:space="preserve"> by expanding healthcare access, rising surgical interventions, and increasing diabetic populations in countries like India and China.</w:t>
      </w:r>
    </w:p>
    <w:p w14:paraId="3FF85055" w14:textId="77777777" w:rsidR="00B96F75" w:rsidRPr="00B96F75" w:rsidRDefault="00B96F75" w:rsidP="00B96F75">
      <w:r w:rsidRPr="00B96F75">
        <w:pict w14:anchorId="7D1C1207">
          <v:rect id="_x0000_i1366" style="width:0;height:1.5pt" o:hralign="center" o:hrstd="t" o:hr="t" fillcolor="#a0a0a0" stroked="f"/>
        </w:pict>
      </w:r>
    </w:p>
    <w:p w14:paraId="342EA5F8" w14:textId="77777777" w:rsidR="00B96F75" w:rsidRPr="00B96F75" w:rsidRDefault="00B96F75" w:rsidP="00B96F75">
      <w:r w:rsidRPr="00B96F75">
        <w:t>This segmentation framework allows stakeholders to identify high-impact sub-markets and tailor strategies based on product efficacy, wound type, and treatment setting.</w:t>
      </w:r>
    </w:p>
    <w:p w14:paraId="7CA1F3CE" w14:textId="77777777" w:rsidR="00B96F75" w:rsidRPr="00B96F75" w:rsidRDefault="00B96F75" w:rsidP="00B96F75">
      <w:r w:rsidRPr="00B96F75">
        <w:pict w14:anchorId="38ECA342">
          <v:rect id="_x0000_i1367" style="width:0;height:1.5pt" o:hralign="center" o:hrstd="t" o:hr="t" fillcolor="#a0a0a0" stroked="f"/>
        </w:pict>
      </w:r>
    </w:p>
    <w:p w14:paraId="0C3208C4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3. Market Trends and Innovation Landscape</w:t>
      </w:r>
    </w:p>
    <w:p w14:paraId="768708D6" w14:textId="77777777" w:rsidR="00B96F75" w:rsidRPr="00B96F75" w:rsidRDefault="00B96F75" w:rsidP="00B96F75">
      <w:r w:rsidRPr="00B96F75">
        <w:t xml:space="preserve">The silver wound dressing market is undergoing a transformative phase, with </w:t>
      </w:r>
      <w:r w:rsidRPr="00B96F75">
        <w:rPr>
          <w:b/>
          <w:bCs/>
        </w:rPr>
        <w:t>technological innovations</w:t>
      </w:r>
      <w:r w:rsidRPr="00B96F75">
        <w:t xml:space="preserve">, </w:t>
      </w:r>
      <w:r w:rsidRPr="00B96F75">
        <w:rPr>
          <w:b/>
          <w:bCs/>
        </w:rPr>
        <w:t>biomaterial breakthroughs</w:t>
      </w:r>
      <w:r w:rsidRPr="00B96F75">
        <w:t xml:space="preserve">, and </w:t>
      </w:r>
      <w:r w:rsidRPr="00B96F75">
        <w:rPr>
          <w:b/>
          <w:bCs/>
        </w:rPr>
        <w:t>regenerative care strategies</w:t>
      </w:r>
      <w:r w:rsidRPr="00B96F75">
        <w:t xml:space="preserve"> reshaping how clinicians approach wound healing. These trends not only improve patient outcomes but also expand the use of silver dressings into previously underserved therapeutic domains.</w:t>
      </w:r>
    </w:p>
    <w:p w14:paraId="356AFE71" w14:textId="77777777" w:rsidR="00B96F75" w:rsidRPr="00B96F75" w:rsidRDefault="00B96F75" w:rsidP="00B96F75">
      <w:r w:rsidRPr="00B96F75">
        <w:pict w14:anchorId="693FF99C">
          <v:rect id="_x0000_i1368" style="width:0;height:1.5pt" o:hralign="center" o:hrstd="t" o:hr="t" fillcolor="#a0a0a0" stroked="f"/>
        </w:pict>
      </w:r>
    </w:p>
    <w:p w14:paraId="64B002E6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Technological Advancements</w:t>
      </w:r>
    </w:p>
    <w:p w14:paraId="4F6C2731" w14:textId="77777777" w:rsidR="00B96F75" w:rsidRPr="00B96F75" w:rsidRDefault="00B96F75" w:rsidP="00B96F75">
      <w:r w:rsidRPr="00B96F75">
        <w:lastRenderedPageBreak/>
        <w:t xml:space="preserve">The integration of </w:t>
      </w:r>
      <w:r w:rsidRPr="00B96F75">
        <w:rPr>
          <w:b/>
          <w:bCs/>
        </w:rPr>
        <w:t>nanotechnology</w:t>
      </w:r>
      <w:r w:rsidRPr="00B96F75">
        <w:t xml:space="preserve"> in silver wound care is redefining product performance. </w:t>
      </w:r>
      <w:r w:rsidRPr="00B96F75">
        <w:rPr>
          <w:b/>
          <w:bCs/>
        </w:rPr>
        <w:t>Nano-silver particles</w:t>
      </w:r>
      <w:r w:rsidRPr="00B96F75">
        <w:t xml:space="preserve"> offer enhanced antimicrobial efficacy with lower cytotoxicity, enabling safer long-term application. </w:t>
      </w:r>
      <w:r w:rsidRPr="00B96F75">
        <w:rPr>
          <w:i/>
          <w:iCs/>
        </w:rPr>
        <w:t>Next-generation silver-based dressings are now being designed to release ions in a controlled manner, reducing tissue irritation while prolonging antimicrobial action.</w:t>
      </w:r>
    </w:p>
    <w:p w14:paraId="03286363" w14:textId="77777777" w:rsidR="00B96F75" w:rsidRPr="00B96F75" w:rsidRDefault="00B96F75" w:rsidP="00B96F75">
      <w:r w:rsidRPr="00B96F75">
        <w:t>Some R&amp;D innovations include:</w:t>
      </w:r>
    </w:p>
    <w:p w14:paraId="3F79859C" w14:textId="77777777" w:rsidR="00B96F75" w:rsidRPr="00B96F75" w:rsidRDefault="00B96F75" w:rsidP="00B96F75">
      <w:pPr>
        <w:numPr>
          <w:ilvl w:val="0"/>
          <w:numId w:val="7"/>
        </w:numPr>
      </w:pPr>
      <w:r w:rsidRPr="00B96F75">
        <w:rPr>
          <w:b/>
          <w:bCs/>
        </w:rPr>
        <w:t>Smart silver dressings</w:t>
      </w:r>
      <w:r w:rsidRPr="00B96F75">
        <w:t xml:space="preserve"> embedded with sensors to monitor wound pH, temperature, and moisture.</w:t>
      </w:r>
    </w:p>
    <w:p w14:paraId="340797CD" w14:textId="77777777" w:rsidR="00B96F75" w:rsidRPr="00B96F75" w:rsidRDefault="00B96F75" w:rsidP="00B96F75">
      <w:pPr>
        <w:numPr>
          <w:ilvl w:val="0"/>
          <w:numId w:val="7"/>
        </w:numPr>
      </w:pPr>
      <w:proofErr w:type="spellStart"/>
      <w:r w:rsidRPr="00B96F75">
        <w:rPr>
          <w:b/>
          <w:bCs/>
        </w:rPr>
        <w:t>Electrospun</w:t>
      </w:r>
      <w:proofErr w:type="spellEnd"/>
      <w:r w:rsidRPr="00B96F75">
        <w:rPr>
          <w:b/>
          <w:bCs/>
        </w:rPr>
        <w:t xml:space="preserve"> nanofiber meshes</w:t>
      </w:r>
      <w:r w:rsidRPr="00B96F75">
        <w:t xml:space="preserve"> combining silver with biopolymers for custom-fit and biodegradable dressings.</w:t>
      </w:r>
    </w:p>
    <w:p w14:paraId="2257740F" w14:textId="77777777" w:rsidR="00B96F75" w:rsidRPr="00B96F75" w:rsidRDefault="00B96F75" w:rsidP="00B96F75">
      <w:pPr>
        <w:numPr>
          <w:ilvl w:val="0"/>
          <w:numId w:val="7"/>
        </w:numPr>
      </w:pPr>
      <w:r w:rsidRPr="00B96F75">
        <w:rPr>
          <w:b/>
          <w:bCs/>
        </w:rPr>
        <w:t>Spray-on silver formulations</w:t>
      </w:r>
      <w:r w:rsidRPr="00B96F75">
        <w:t>, which are gaining popularity in battlefield and emergency trauma settings.</w:t>
      </w:r>
    </w:p>
    <w:p w14:paraId="100C1C19" w14:textId="77777777" w:rsidR="00B96F75" w:rsidRPr="00B96F75" w:rsidRDefault="00B96F75" w:rsidP="00B96F75">
      <w:r w:rsidRPr="00B96F75">
        <w:pict w14:anchorId="5657BF52">
          <v:rect id="_x0000_i1369" style="width:0;height:1.5pt" o:hralign="center" o:hrstd="t" o:hr="t" fillcolor="#a0a0a0" stroked="f"/>
        </w:pict>
      </w:r>
    </w:p>
    <w:p w14:paraId="3B9EAAD9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Innovation in Materials</w:t>
      </w:r>
    </w:p>
    <w:p w14:paraId="510D1069" w14:textId="77777777" w:rsidR="00B96F75" w:rsidRPr="00B96F75" w:rsidRDefault="00B96F75" w:rsidP="00B96F75">
      <w:r w:rsidRPr="00B96F75">
        <w:t xml:space="preserve">Material science has shifted from traditional gauze composites to </w:t>
      </w:r>
      <w:r w:rsidRPr="00B96F75">
        <w:rPr>
          <w:b/>
          <w:bCs/>
        </w:rPr>
        <w:t>multi-layered hydrogels, hydrocolloids, and foams</w:t>
      </w:r>
      <w:r w:rsidRPr="00B96F75">
        <w:t xml:space="preserve"> incorporating silver nanoparticles. </w:t>
      </w:r>
      <w:r w:rsidRPr="00B96F75">
        <w:rPr>
          <w:i/>
          <w:iCs/>
        </w:rPr>
        <w:t>These hybrid structures optimize oxygen permeability, moisture retention, and microbial resistance.</w:t>
      </w:r>
    </w:p>
    <w:p w14:paraId="7D3B7437" w14:textId="77777777" w:rsidR="00B96F75" w:rsidRPr="00B96F75" w:rsidRDefault="00B96F75" w:rsidP="00B96F75">
      <w:r w:rsidRPr="00B96F75">
        <w:t>Innovators are exploring:</w:t>
      </w:r>
    </w:p>
    <w:p w14:paraId="6CE66DA5" w14:textId="77777777" w:rsidR="00B96F75" w:rsidRPr="00B96F75" w:rsidRDefault="00B96F75" w:rsidP="00B96F75">
      <w:pPr>
        <w:numPr>
          <w:ilvl w:val="0"/>
          <w:numId w:val="8"/>
        </w:numPr>
      </w:pPr>
      <w:r w:rsidRPr="00B96F75">
        <w:rPr>
          <w:b/>
          <w:bCs/>
        </w:rPr>
        <w:t>Plant-based biopolymers</w:t>
      </w:r>
      <w:r w:rsidRPr="00B96F75">
        <w:t xml:space="preserve"> as carriers for silver ions, improving dressing sustainability and reducing cost.</w:t>
      </w:r>
    </w:p>
    <w:p w14:paraId="5F0942F5" w14:textId="77777777" w:rsidR="00B96F75" w:rsidRPr="00B96F75" w:rsidRDefault="00B96F75" w:rsidP="00B96F75">
      <w:pPr>
        <w:numPr>
          <w:ilvl w:val="0"/>
          <w:numId w:val="8"/>
        </w:numPr>
      </w:pPr>
      <w:r w:rsidRPr="00B96F75">
        <w:rPr>
          <w:b/>
          <w:bCs/>
        </w:rPr>
        <w:t>Bioactive glass-silver composites</w:t>
      </w:r>
      <w:r w:rsidRPr="00B96F75">
        <w:t>, offering enhanced regeneration in deep tissue wounds.</w:t>
      </w:r>
    </w:p>
    <w:p w14:paraId="015AA020" w14:textId="77777777" w:rsidR="00B96F75" w:rsidRPr="00B96F75" w:rsidRDefault="00B96F75" w:rsidP="00B96F75">
      <w:r w:rsidRPr="00B96F75">
        <w:pict w14:anchorId="7F538AF8">
          <v:rect id="_x0000_i1370" style="width:0;height:1.5pt" o:hralign="center" o:hrstd="t" o:hr="t" fillcolor="#a0a0a0" stroked="f"/>
        </w:pict>
      </w:r>
    </w:p>
    <w:p w14:paraId="0CBDAD6A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Strategic Collaborations and M&amp;A Activity</w:t>
      </w:r>
    </w:p>
    <w:p w14:paraId="63B2816A" w14:textId="77777777" w:rsidR="00B96F75" w:rsidRPr="00B96F75" w:rsidRDefault="00B96F75" w:rsidP="00B96F75">
      <w:r w:rsidRPr="00B96F75">
        <w:t xml:space="preserve">In the last 24 months, the industry has seen a spike in </w:t>
      </w:r>
      <w:r w:rsidRPr="00B96F75">
        <w:rPr>
          <w:b/>
          <w:bCs/>
        </w:rPr>
        <w:t>partnerships between biotech firms and wound care giants</w:t>
      </w:r>
      <w:r w:rsidRPr="00B96F75">
        <w:t xml:space="preserve">, aiming to co-develop next-gen antimicrobial platforms. </w:t>
      </w:r>
      <w:r w:rsidRPr="00B96F75">
        <w:rPr>
          <w:i/>
          <w:iCs/>
        </w:rPr>
        <w:t>These alliances often focus on accelerating the commercialization of silver nanocomposites and AI-integrated wound monitoring systems.</w:t>
      </w:r>
    </w:p>
    <w:p w14:paraId="521BB6E8" w14:textId="77777777" w:rsidR="00B96F75" w:rsidRPr="00B96F75" w:rsidRDefault="00B96F75" w:rsidP="00B96F75">
      <w:r w:rsidRPr="00B96F75">
        <w:t>Key developments include:</w:t>
      </w:r>
    </w:p>
    <w:p w14:paraId="0C44B9F3" w14:textId="77777777" w:rsidR="00B96F75" w:rsidRPr="00B96F75" w:rsidRDefault="00B96F75" w:rsidP="00B96F75">
      <w:pPr>
        <w:numPr>
          <w:ilvl w:val="0"/>
          <w:numId w:val="9"/>
        </w:numPr>
      </w:pPr>
      <w:r w:rsidRPr="00B96F75">
        <w:t xml:space="preserve">Joint R&amp;D ventures targeting </w:t>
      </w:r>
      <w:r w:rsidRPr="00B96F75">
        <w:rPr>
          <w:b/>
          <w:bCs/>
        </w:rPr>
        <w:t>antibiotic-resistant wound pathogens</w:t>
      </w:r>
      <w:r w:rsidRPr="00B96F75">
        <w:t>.</w:t>
      </w:r>
    </w:p>
    <w:p w14:paraId="439E66AF" w14:textId="77777777" w:rsidR="00B96F75" w:rsidRPr="00B96F75" w:rsidRDefault="00B96F75" w:rsidP="00B96F75">
      <w:pPr>
        <w:numPr>
          <w:ilvl w:val="0"/>
          <w:numId w:val="9"/>
        </w:numPr>
      </w:pPr>
      <w:r w:rsidRPr="00B96F75">
        <w:t xml:space="preserve">Acquisitions of </w:t>
      </w:r>
      <w:r w:rsidRPr="00B96F75">
        <w:rPr>
          <w:b/>
          <w:bCs/>
        </w:rPr>
        <w:t>wound care startups</w:t>
      </w:r>
      <w:r w:rsidRPr="00B96F75">
        <w:t xml:space="preserve"> by established players to absorb niche silver dressing technologies.</w:t>
      </w:r>
    </w:p>
    <w:p w14:paraId="2ED62563" w14:textId="77777777" w:rsidR="00B96F75" w:rsidRPr="00B96F75" w:rsidRDefault="00B96F75" w:rsidP="00B96F75">
      <w:pPr>
        <w:numPr>
          <w:ilvl w:val="0"/>
          <w:numId w:val="9"/>
        </w:numPr>
      </w:pPr>
      <w:r w:rsidRPr="00B96F75">
        <w:t xml:space="preserve">Investment surges in </w:t>
      </w:r>
      <w:r w:rsidRPr="00B96F75">
        <w:rPr>
          <w:b/>
          <w:bCs/>
        </w:rPr>
        <w:t>wound management digital platforms</w:t>
      </w:r>
      <w:r w:rsidRPr="00B96F75">
        <w:t xml:space="preserve"> that complement silver dressing application protocols.</w:t>
      </w:r>
    </w:p>
    <w:p w14:paraId="68650A53" w14:textId="77777777" w:rsidR="00B96F75" w:rsidRPr="00B96F75" w:rsidRDefault="00B96F75" w:rsidP="00B96F75">
      <w:r w:rsidRPr="00B96F75">
        <w:lastRenderedPageBreak/>
        <w:pict w14:anchorId="430758A9">
          <v:rect id="_x0000_i1371" style="width:0;height:1.5pt" o:hralign="center" o:hrstd="t" o:hr="t" fillcolor="#a0a0a0" stroked="f"/>
        </w:pict>
      </w:r>
    </w:p>
    <w:p w14:paraId="0749F74F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Regulatory and Clinical Pipeline</w:t>
      </w:r>
    </w:p>
    <w:p w14:paraId="3BA14D6B" w14:textId="77777777" w:rsidR="00B96F75" w:rsidRPr="00B96F75" w:rsidRDefault="00B96F75" w:rsidP="00B96F75">
      <w:r w:rsidRPr="00B96F75">
        <w:t xml:space="preserve">Regulatory agencies like the </w:t>
      </w:r>
      <w:r w:rsidRPr="00B96F75">
        <w:rPr>
          <w:b/>
          <w:bCs/>
        </w:rPr>
        <w:t>FDA</w:t>
      </w:r>
      <w:r w:rsidRPr="00B96F75">
        <w:t xml:space="preserve"> and </w:t>
      </w:r>
      <w:r w:rsidRPr="00B96F75">
        <w:rPr>
          <w:b/>
          <w:bCs/>
        </w:rPr>
        <w:t>EMA</w:t>
      </w:r>
      <w:r w:rsidRPr="00B96F75">
        <w:t xml:space="preserve"> are becoming more </w:t>
      </w:r>
      <w:proofErr w:type="spellStart"/>
      <w:r w:rsidRPr="00B96F75">
        <w:t>favorable</w:t>
      </w:r>
      <w:proofErr w:type="spellEnd"/>
      <w:r w:rsidRPr="00B96F75">
        <w:t xml:space="preserve"> to silver-based products, especially with rising concern over </w:t>
      </w:r>
      <w:r w:rsidRPr="00B96F75">
        <w:rPr>
          <w:b/>
          <w:bCs/>
        </w:rPr>
        <w:t>antimicrobial resistance (AMR)</w:t>
      </w:r>
      <w:r w:rsidRPr="00B96F75">
        <w:t xml:space="preserve">. As a result, numerous silver wound dressings are entering the </w:t>
      </w:r>
      <w:r w:rsidRPr="00B96F75">
        <w:rPr>
          <w:b/>
          <w:bCs/>
        </w:rPr>
        <w:t>clinical trial and approval stages</w:t>
      </w:r>
      <w:r w:rsidRPr="00B96F75">
        <w:t>, including:</w:t>
      </w:r>
    </w:p>
    <w:p w14:paraId="3623D2CB" w14:textId="77777777" w:rsidR="00B96F75" w:rsidRPr="00B96F75" w:rsidRDefault="00B96F75" w:rsidP="00B96F75">
      <w:pPr>
        <w:numPr>
          <w:ilvl w:val="0"/>
          <w:numId w:val="10"/>
        </w:numPr>
      </w:pPr>
      <w:r w:rsidRPr="00B96F75">
        <w:t xml:space="preserve">Silver dressings combined with </w:t>
      </w:r>
      <w:r w:rsidRPr="00B96F75">
        <w:rPr>
          <w:b/>
          <w:bCs/>
        </w:rPr>
        <w:t>antiseptic agents</w:t>
      </w:r>
      <w:r w:rsidRPr="00B96F75">
        <w:t xml:space="preserve"> for synergistic antimicrobial activity.</w:t>
      </w:r>
    </w:p>
    <w:p w14:paraId="175A962E" w14:textId="77777777" w:rsidR="00B96F75" w:rsidRPr="00B96F75" w:rsidRDefault="00B96F75" w:rsidP="00B96F75">
      <w:pPr>
        <w:numPr>
          <w:ilvl w:val="0"/>
          <w:numId w:val="10"/>
        </w:numPr>
      </w:pPr>
      <w:r w:rsidRPr="00B96F75">
        <w:rPr>
          <w:b/>
          <w:bCs/>
        </w:rPr>
        <w:t>Customizable silver-infused 3D-printed dressings</w:t>
      </w:r>
      <w:r w:rsidRPr="00B96F75">
        <w:t xml:space="preserve"> tailored to complex wound geometries.</w:t>
      </w:r>
    </w:p>
    <w:p w14:paraId="094033C9" w14:textId="77777777" w:rsidR="00B96F75" w:rsidRPr="00B96F75" w:rsidRDefault="00B96F75" w:rsidP="00B96F75">
      <w:r w:rsidRPr="00B96F75">
        <w:rPr>
          <w:i/>
          <w:iCs/>
        </w:rPr>
        <w:t>Experts predict that by 2028, silver wound dressings will evolve into a platform technology embedded within broader digital wound care ecosystems.</w:t>
      </w:r>
    </w:p>
    <w:p w14:paraId="5510AFF1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4. Competitive Intelligence and Benchmarking</w:t>
      </w:r>
    </w:p>
    <w:p w14:paraId="7C3A9FF7" w14:textId="77777777" w:rsidR="00B96F75" w:rsidRPr="00B96F75" w:rsidRDefault="00B96F75" w:rsidP="00B96F75">
      <w:r w:rsidRPr="00B96F75">
        <w:t xml:space="preserve">The </w:t>
      </w:r>
      <w:r w:rsidRPr="00B96F75">
        <w:rPr>
          <w:b/>
          <w:bCs/>
        </w:rPr>
        <w:t>silver wound dressing market</w:t>
      </w:r>
      <w:r w:rsidRPr="00B96F75">
        <w:t xml:space="preserve"> is characterized by a mix of </w:t>
      </w:r>
      <w:r w:rsidRPr="00B96F75">
        <w:rPr>
          <w:b/>
          <w:bCs/>
        </w:rPr>
        <w:t>established healthcare conglomerates</w:t>
      </w:r>
      <w:r w:rsidRPr="00B96F75">
        <w:t xml:space="preserve">, </w:t>
      </w:r>
      <w:r w:rsidRPr="00B96F75">
        <w:rPr>
          <w:b/>
          <w:bCs/>
        </w:rPr>
        <w:t>specialized wound care firms</w:t>
      </w:r>
      <w:r w:rsidRPr="00B96F75">
        <w:t xml:space="preserve">, and </w:t>
      </w:r>
      <w:r w:rsidRPr="00B96F75">
        <w:rPr>
          <w:b/>
          <w:bCs/>
        </w:rPr>
        <w:t>emerging biotech innovators</w:t>
      </w:r>
      <w:r w:rsidRPr="00B96F75">
        <w:t xml:space="preserve">. Competitive dynamics are largely shaped by </w:t>
      </w:r>
      <w:r w:rsidRPr="00B96F75">
        <w:rPr>
          <w:b/>
          <w:bCs/>
        </w:rPr>
        <w:t>product innovation</w:t>
      </w:r>
      <w:r w:rsidRPr="00B96F75">
        <w:t xml:space="preserve">, </w:t>
      </w:r>
      <w:r w:rsidRPr="00B96F75">
        <w:rPr>
          <w:b/>
          <w:bCs/>
        </w:rPr>
        <w:t>regulatory agility</w:t>
      </w:r>
      <w:r w:rsidRPr="00B96F75">
        <w:t xml:space="preserve">, and </w:t>
      </w:r>
      <w:r w:rsidRPr="00B96F75">
        <w:rPr>
          <w:b/>
          <w:bCs/>
        </w:rPr>
        <w:t>distribution partnerships</w:t>
      </w:r>
      <w:r w:rsidRPr="00B96F75">
        <w:t xml:space="preserve"> in both hospital and retail segments.</w:t>
      </w:r>
    </w:p>
    <w:p w14:paraId="7017CAC0" w14:textId="77777777" w:rsidR="00B96F75" w:rsidRPr="00B96F75" w:rsidRDefault="00B96F75" w:rsidP="00B96F75">
      <w:r w:rsidRPr="00B96F75">
        <w:t>Here are the key players strategically shaping the market:</w:t>
      </w:r>
    </w:p>
    <w:p w14:paraId="5BCA2A0D" w14:textId="77777777" w:rsidR="00B96F75" w:rsidRPr="00B96F75" w:rsidRDefault="00B96F75" w:rsidP="00B96F75">
      <w:r w:rsidRPr="00B96F75">
        <w:pict w14:anchorId="55F9D081">
          <v:rect id="_x0000_i1373" style="width:0;height:1.5pt" o:hralign="center" o:hrstd="t" o:hr="t" fillcolor="#a0a0a0" stroked="f"/>
        </w:pict>
      </w:r>
    </w:p>
    <w:p w14:paraId="75BC09C3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1. Smith &amp; Nephew</w:t>
      </w:r>
    </w:p>
    <w:p w14:paraId="49CF8443" w14:textId="77777777" w:rsidR="00B96F75" w:rsidRPr="00B96F75" w:rsidRDefault="00B96F75" w:rsidP="00B96F75">
      <w:r w:rsidRPr="00B96F75">
        <w:t xml:space="preserve">A global frontrunner in advanced wound management, </w:t>
      </w:r>
      <w:r w:rsidRPr="00B96F75">
        <w:rPr>
          <w:b/>
          <w:bCs/>
        </w:rPr>
        <w:t>Smith &amp; Nephew</w:t>
      </w:r>
      <w:r w:rsidRPr="00B96F75">
        <w:t xml:space="preserve"> offers a broad portfolio of silver-infused dressings. The company leverages </w:t>
      </w:r>
      <w:r w:rsidRPr="00B96F75">
        <w:rPr>
          <w:b/>
          <w:bCs/>
        </w:rPr>
        <w:t>material science leadership</w:t>
      </w:r>
      <w:r w:rsidRPr="00B96F75">
        <w:t xml:space="preserve"> and </w:t>
      </w:r>
      <w:r w:rsidRPr="00B96F75">
        <w:rPr>
          <w:b/>
          <w:bCs/>
        </w:rPr>
        <w:t>clinical validation</w:t>
      </w:r>
      <w:r w:rsidRPr="00B96F75">
        <w:t xml:space="preserve"> to position its products as the standard for infection-prone wounds. It maintains strong footprints in </w:t>
      </w:r>
      <w:r w:rsidRPr="00B96F75">
        <w:rPr>
          <w:b/>
          <w:bCs/>
        </w:rPr>
        <w:t>North America and Europe</w:t>
      </w:r>
      <w:r w:rsidRPr="00B96F75">
        <w:t>, with ongoing expansion in Asia through local distributor alliances.</w:t>
      </w:r>
    </w:p>
    <w:p w14:paraId="3911D316" w14:textId="77777777" w:rsidR="00B96F75" w:rsidRPr="00B96F75" w:rsidRDefault="00B96F75" w:rsidP="00B96F75">
      <w:r w:rsidRPr="00B96F75">
        <w:rPr>
          <w:i/>
          <w:iCs/>
        </w:rPr>
        <w:t xml:space="preserve">Its focus on post-surgical wound care and integrated wound kits gives it a clinical edge, particularly in </w:t>
      </w:r>
      <w:proofErr w:type="spellStart"/>
      <w:r w:rsidRPr="00B96F75">
        <w:rPr>
          <w:i/>
          <w:iCs/>
        </w:rPr>
        <w:t>orthopedics</w:t>
      </w:r>
      <w:proofErr w:type="spellEnd"/>
      <w:r w:rsidRPr="00B96F75">
        <w:rPr>
          <w:i/>
          <w:iCs/>
        </w:rPr>
        <w:t xml:space="preserve"> and trauma care.</w:t>
      </w:r>
    </w:p>
    <w:p w14:paraId="7BDBB72C" w14:textId="77777777" w:rsidR="00B96F75" w:rsidRPr="00B96F75" w:rsidRDefault="00B96F75" w:rsidP="00B96F75">
      <w:r w:rsidRPr="00B96F75">
        <w:pict w14:anchorId="6BC0CA8A">
          <v:rect id="_x0000_i1374" style="width:0;height:1.5pt" o:hralign="center" o:hrstd="t" o:hr="t" fillcolor="#a0a0a0" stroked="f"/>
        </w:pict>
      </w:r>
    </w:p>
    <w:p w14:paraId="370F1E6D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3M Health Care</w:t>
      </w:r>
    </w:p>
    <w:p w14:paraId="5A0F16C9" w14:textId="77777777" w:rsidR="00B96F75" w:rsidRPr="00B96F75" w:rsidRDefault="00B96F75" w:rsidP="00B96F75">
      <w:r w:rsidRPr="00B96F75">
        <w:t xml:space="preserve">Known for its expansive reach in medical supplies, </w:t>
      </w:r>
      <w:r w:rsidRPr="00B96F75">
        <w:rPr>
          <w:b/>
          <w:bCs/>
        </w:rPr>
        <w:t>3M</w:t>
      </w:r>
      <w:r w:rsidRPr="00B96F75">
        <w:t xml:space="preserve"> integrates </w:t>
      </w:r>
      <w:r w:rsidRPr="00B96F75">
        <w:rPr>
          <w:b/>
          <w:bCs/>
        </w:rPr>
        <w:t>silver-based dressings</w:t>
      </w:r>
      <w:r w:rsidRPr="00B96F75">
        <w:t xml:space="preserve"> into its infection prevention suite. Its competitive advantage lies in </w:t>
      </w:r>
      <w:r w:rsidRPr="00B96F75">
        <w:rPr>
          <w:b/>
          <w:bCs/>
        </w:rPr>
        <w:t>ease-of-use design</w:t>
      </w:r>
      <w:r w:rsidRPr="00B96F75">
        <w:t xml:space="preserve">, </w:t>
      </w:r>
      <w:r w:rsidRPr="00B96F75">
        <w:rPr>
          <w:b/>
          <w:bCs/>
        </w:rPr>
        <w:t>compatibility with wound vacuums</w:t>
      </w:r>
      <w:r w:rsidRPr="00B96F75">
        <w:t xml:space="preserve">, and </w:t>
      </w:r>
      <w:r w:rsidRPr="00B96F75">
        <w:rPr>
          <w:b/>
          <w:bCs/>
        </w:rPr>
        <w:t>bulk supply capacity</w:t>
      </w:r>
      <w:r w:rsidRPr="00B96F75">
        <w:t>, which appeals to large hospital networks and military healthcare systems.</w:t>
      </w:r>
    </w:p>
    <w:p w14:paraId="0FE9F909" w14:textId="77777777" w:rsidR="00B96F75" w:rsidRPr="00B96F75" w:rsidRDefault="00B96F75" w:rsidP="00B96F75">
      <w:r w:rsidRPr="00B96F75">
        <w:rPr>
          <w:i/>
          <w:iCs/>
        </w:rPr>
        <w:t>3M's operational scale and bundling strategy enhance procurement efficiencies for large-scale healthcare buyers.</w:t>
      </w:r>
    </w:p>
    <w:p w14:paraId="1E0383D8" w14:textId="77777777" w:rsidR="00B96F75" w:rsidRPr="00B96F75" w:rsidRDefault="00B96F75" w:rsidP="00B96F75">
      <w:r w:rsidRPr="00B96F75">
        <w:lastRenderedPageBreak/>
        <w:pict w14:anchorId="5E26FCA1">
          <v:rect id="_x0000_i1375" style="width:0;height:1.5pt" o:hralign="center" o:hrstd="t" o:hr="t" fillcolor="#a0a0a0" stroked="f"/>
        </w:pict>
      </w:r>
    </w:p>
    <w:p w14:paraId="07E5CA71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Coloplast</w:t>
      </w:r>
    </w:p>
    <w:p w14:paraId="159403C8" w14:textId="77777777" w:rsidR="00B96F75" w:rsidRPr="00B96F75" w:rsidRDefault="00B96F75" w:rsidP="00B96F75">
      <w:r w:rsidRPr="00B96F75">
        <w:rPr>
          <w:b/>
          <w:bCs/>
        </w:rPr>
        <w:t>Coloplast</w:t>
      </w:r>
      <w:r w:rsidRPr="00B96F75">
        <w:t xml:space="preserve"> focuses heavily on </w:t>
      </w:r>
      <w:r w:rsidRPr="00B96F75">
        <w:rPr>
          <w:b/>
          <w:bCs/>
        </w:rPr>
        <w:t>chronic wound segments</w:t>
      </w:r>
      <w:r w:rsidRPr="00B96F75">
        <w:t xml:space="preserve">, such as diabetic ulcers and pressure sores. Its silver dressings emphasize </w:t>
      </w:r>
      <w:r w:rsidRPr="00B96F75">
        <w:rPr>
          <w:b/>
          <w:bCs/>
        </w:rPr>
        <w:t>skin-friendly adhesives and low-adherence layers</w:t>
      </w:r>
      <w:r w:rsidRPr="00B96F75">
        <w:t xml:space="preserve">, making them ideal for sensitive skin or geriatric patients. The firm is also expanding into </w:t>
      </w:r>
      <w:r w:rsidRPr="00B96F75">
        <w:rPr>
          <w:b/>
          <w:bCs/>
        </w:rPr>
        <w:t>digital wound documentation</w:t>
      </w:r>
      <w:r w:rsidRPr="00B96F75">
        <w:t>, creating synergies between wound care consumables and mobile tracking solutions.</w:t>
      </w:r>
    </w:p>
    <w:p w14:paraId="6A61C201" w14:textId="77777777" w:rsidR="00B96F75" w:rsidRPr="00B96F75" w:rsidRDefault="00B96F75" w:rsidP="00B96F75">
      <w:r w:rsidRPr="00B96F75">
        <w:pict w14:anchorId="18B686EE">
          <v:rect id="_x0000_i1376" style="width:0;height:1.5pt" o:hralign="center" o:hrstd="t" o:hr="t" fillcolor="#a0a0a0" stroked="f"/>
        </w:pict>
      </w:r>
    </w:p>
    <w:p w14:paraId="435CA2F7" w14:textId="77777777" w:rsidR="00B96F75" w:rsidRPr="00B96F75" w:rsidRDefault="00B96F75" w:rsidP="00B96F75">
      <w:pPr>
        <w:rPr>
          <w:b/>
          <w:bCs/>
        </w:rPr>
      </w:pPr>
      <w:proofErr w:type="spellStart"/>
      <w:r w:rsidRPr="00B96F75">
        <w:rPr>
          <w:b/>
          <w:bCs/>
        </w:rPr>
        <w:t>Mölnlycke</w:t>
      </w:r>
      <w:proofErr w:type="spellEnd"/>
      <w:r w:rsidRPr="00B96F75">
        <w:rPr>
          <w:b/>
          <w:bCs/>
        </w:rPr>
        <w:t xml:space="preserve"> Health Care</w:t>
      </w:r>
    </w:p>
    <w:p w14:paraId="53E4A835" w14:textId="77777777" w:rsidR="00B96F75" w:rsidRPr="00B96F75" w:rsidRDefault="00B96F75" w:rsidP="00B96F75">
      <w:r w:rsidRPr="00B96F75">
        <w:t xml:space="preserve">A Swedish firm with a strong European presence, </w:t>
      </w:r>
      <w:proofErr w:type="spellStart"/>
      <w:r w:rsidRPr="00B96F75">
        <w:rPr>
          <w:b/>
          <w:bCs/>
        </w:rPr>
        <w:t>Mölnlycke</w:t>
      </w:r>
      <w:proofErr w:type="spellEnd"/>
      <w:r w:rsidRPr="00B96F75">
        <w:t xml:space="preserve"> emphasizes </w:t>
      </w:r>
      <w:r w:rsidRPr="00B96F75">
        <w:rPr>
          <w:b/>
          <w:bCs/>
        </w:rPr>
        <w:t>premium foam dressings</w:t>
      </w:r>
      <w:r w:rsidRPr="00B96F75">
        <w:t xml:space="preserve"> with antimicrobial silver for hospital and long-term care environments. It competes on the basis of </w:t>
      </w:r>
      <w:r w:rsidRPr="00B96F75">
        <w:rPr>
          <w:b/>
          <w:bCs/>
        </w:rPr>
        <w:t>clinical safety</w:t>
      </w:r>
      <w:r w:rsidRPr="00B96F75">
        <w:t xml:space="preserve">, </w:t>
      </w:r>
      <w:r w:rsidRPr="00B96F75">
        <w:rPr>
          <w:b/>
          <w:bCs/>
        </w:rPr>
        <w:t>long wear time</w:t>
      </w:r>
      <w:r w:rsidRPr="00B96F75">
        <w:t xml:space="preserve">, and </w:t>
      </w:r>
      <w:r w:rsidRPr="00B96F75">
        <w:rPr>
          <w:b/>
          <w:bCs/>
        </w:rPr>
        <w:t>patient comfort</w:t>
      </w:r>
      <w:r w:rsidRPr="00B96F75">
        <w:t xml:space="preserve">, backed by peer-reviewed trials. </w:t>
      </w:r>
      <w:r w:rsidRPr="00B96F75">
        <w:rPr>
          <w:i/>
          <w:iCs/>
        </w:rPr>
        <w:t>The company is investing in automated manufacturing to meet surging demand for smart wound dressings.</w:t>
      </w:r>
    </w:p>
    <w:p w14:paraId="0615E83A" w14:textId="77777777" w:rsidR="00B96F75" w:rsidRPr="00B96F75" w:rsidRDefault="00B96F75" w:rsidP="00B96F75">
      <w:r w:rsidRPr="00B96F75">
        <w:pict w14:anchorId="2D631528">
          <v:rect id="_x0000_i1377" style="width:0;height:1.5pt" o:hralign="center" o:hrstd="t" o:hr="t" fillcolor="#a0a0a0" stroked="f"/>
        </w:pict>
      </w:r>
    </w:p>
    <w:p w14:paraId="117AACED" w14:textId="77777777" w:rsidR="00B96F75" w:rsidRPr="00B96F75" w:rsidRDefault="00B96F75" w:rsidP="00B96F75">
      <w:pPr>
        <w:rPr>
          <w:b/>
          <w:bCs/>
        </w:rPr>
      </w:pPr>
      <w:proofErr w:type="spellStart"/>
      <w:r w:rsidRPr="00B96F75">
        <w:rPr>
          <w:b/>
          <w:bCs/>
        </w:rPr>
        <w:t>ConvaTec</w:t>
      </w:r>
      <w:proofErr w:type="spellEnd"/>
      <w:r w:rsidRPr="00B96F75">
        <w:rPr>
          <w:b/>
          <w:bCs/>
        </w:rPr>
        <w:t xml:space="preserve"> Group</w:t>
      </w:r>
    </w:p>
    <w:p w14:paraId="2A48A7E3" w14:textId="77777777" w:rsidR="00B96F75" w:rsidRPr="00B96F75" w:rsidRDefault="00B96F75" w:rsidP="00B96F75">
      <w:proofErr w:type="spellStart"/>
      <w:r w:rsidRPr="00B96F75">
        <w:rPr>
          <w:b/>
          <w:bCs/>
        </w:rPr>
        <w:t>ConvaTec</w:t>
      </w:r>
      <w:proofErr w:type="spellEnd"/>
      <w:r w:rsidRPr="00B96F75">
        <w:t xml:space="preserve"> is making strategic gains in emerging markets through </w:t>
      </w:r>
      <w:r w:rsidRPr="00B96F75">
        <w:rPr>
          <w:b/>
          <w:bCs/>
        </w:rPr>
        <w:t>cost-sensitive silver dressing lines</w:t>
      </w:r>
      <w:r w:rsidRPr="00B96F75">
        <w:t xml:space="preserve"> without compromising antimicrobial efficacy. Its growth is anchored in its ability to </w:t>
      </w:r>
      <w:r w:rsidRPr="00B96F75">
        <w:rPr>
          <w:b/>
          <w:bCs/>
        </w:rPr>
        <w:t>integrate antimicrobial dressings with moisture and exudate control solutions</w:t>
      </w:r>
      <w:r w:rsidRPr="00B96F75">
        <w:t>, vital for post-operative recovery.</w:t>
      </w:r>
    </w:p>
    <w:p w14:paraId="405D7440" w14:textId="77777777" w:rsidR="00B96F75" w:rsidRPr="00B96F75" w:rsidRDefault="00B96F75" w:rsidP="00B96F75">
      <w:r w:rsidRPr="00B96F75">
        <w:rPr>
          <w:i/>
          <w:iCs/>
        </w:rPr>
        <w:t>Its hybrid wound systems cater to both clinical and outpatient wound regimens.</w:t>
      </w:r>
    </w:p>
    <w:p w14:paraId="5C418B59" w14:textId="77777777" w:rsidR="00B96F75" w:rsidRPr="00B96F75" w:rsidRDefault="00B96F75" w:rsidP="00B96F75">
      <w:r w:rsidRPr="00B96F75">
        <w:pict w14:anchorId="4D2F57F4">
          <v:rect id="_x0000_i1378" style="width:0;height:1.5pt" o:hralign="center" o:hrstd="t" o:hr="t" fillcolor="#a0a0a0" stroked="f"/>
        </w:pict>
      </w:r>
    </w:p>
    <w:p w14:paraId="598BB5D7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Winner Medical</w:t>
      </w:r>
    </w:p>
    <w:p w14:paraId="5FCBD125" w14:textId="77777777" w:rsidR="00B96F75" w:rsidRPr="00B96F75" w:rsidRDefault="00B96F75" w:rsidP="00B96F75">
      <w:r w:rsidRPr="00B96F75">
        <w:t xml:space="preserve">As a fast-growing Chinese OEM, </w:t>
      </w:r>
      <w:r w:rsidRPr="00B96F75">
        <w:rPr>
          <w:b/>
          <w:bCs/>
        </w:rPr>
        <w:t>Winner Medical</w:t>
      </w:r>
      <w:r w:rsidRPr="00B96F75">
        <w:t xml:space="preserve"> supplies </w:t>
      </w:r>
      <w:r w:rsidRPr="00B96F75">
        <w:rPr>
          <w:b/>
          <w:bCs/>
        </w:rPr>
        <w:t>private-label silver dressings</w:t>
      </w:r>
      <w:r w:rsidRPr="00B96F75">
        <w:t xml:space="preserve"> to global brands while expanding its own branded lines. It focuses on </w:t>
      </w:r>
      <w:r w:rsidRPr="00B96F75">
        <w:rPr>
          <w:b/>
          <w:bCs/>
        </w:rPr>
        <w:t>economies of scale</w:t>
      </w:r>
      <w:r w:rsidRPr="00B96F75">
        <w:t xml:space="preserve">, </w:t>
      </w:r>
      <w:r w:rsidRPr="00B96F75">
        <w:rPr>
          <w:b/>
          <w:bCs/>
        </w:rPr>
        <w:t>regulatory certifications</w:t>
      </w:r>
      <w:r w:rsidRPr="00B96F75">
        <w:t xml:space="preserve">, and </w:t>
      </w:r>
      <w:r w:rsidRPr="00B96F75">
        <w:rPr>
          <w:b/>
          <w:bCs/>
        </w:rPr>
        <w:t>agile customization</w:t>
      </w:r>
      <w:r w:rsidRPr="00B96F75">
        <w:t>, appealing to cost-focused health systems in Asia and Africa.</w:t>
      </w:r>
    </w:p>
    <w:p w14:paraId="292362B1" w14:textId="77777777" w:rsidR="00B96F75" w:rsidRPr="00B96F75" w:rsidRDefault="00B96F75" w:rsidP="00B96F75">
      <w:r w:rsidRPr="00B96F75">
        <w:pict w14:anchorId="2C4DFCDD">
          <v:rect id="_x0000_i1379" style="width:0;height:1.5pt" o:hralign="center" o:hrstd="t" o:hr="t" fillcolor="#a0a0a0" stroked="f"/>
        </w:pict>
      </w:r>
    </w:p>
    <w:p w14:paraId="4D8DE981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Medline Industries</w:t>
      </w:r>
    </w:p>
    <w:p w14:paraId="5843E576" w14:textId="77777777" w:rsidR="00B96F75" w:rsidRPr="00B96F75" w:rsidRDefault="00B96F75" w:rsidP="00B96F75">
      <w:r w:rsidRPr="00B96F75">
        <w:t xml:space="preserve">An American giant with a dominant distribution network, </w:t>
      </w:r>
      <w:r w:rsidRPr="00B96F75">
        <w:rPr>
          <w:b/>
          <w:bCs/>
        </w:rPr>
        <w:t>Medline</w:t>
      </w:r>
      <w:r w:rsidRPr="00B96F75">
        <w:t xml:space="preserve"> offers silver dressings as part of broader </w:t>
      </w:r>
      <w:r w:rsidRPr="00B96F75">
        <w:rPr>
          <w:b/>
          <w:bCs/>
        </w:rPr>
        <w:t>wound care kits</w:t>
      </w:r>
      <w:r w:rsidRPr="00B96F75">
        <w:t xml:space="preserve">. It holds significant procurement contracts with </w:t>
      </w:r>
      <w:r w:rsidRPr="00B96F75">
        <w:rPr>
          <w:b/>
          <w:bCs/>
        </w:rPr>
        <w:t>U.S. hospitals, home health agencies, and government buyers</w:t>
      </w:r>
      <w:r w:rsidRPr="00B96F75">
        <w:t xml:space="preserve">. </w:t>
      </w:r>
      <w:r w:rsidRPr="00B96F75">
        <w:rPr>
          <w:i/>
          <w:iCs/>
        </w:rPr>
        <w:t>Medline competes on affordability, speed-to-market, and procurement integration.</w:t>
      </w:r>
    </w:p>
    <w:p w14:paraId="3FC6B36A" w14:textId="77777777" w:rsidR="00B96F75" w:rsidRPr="00B96F75" w:rsidRDefault="00B96F75" w:rsidP="00B96F75">
      <w:r w:rsidRPr="00B96F75">
        <w:pict w14:anchorId="46EA803A">
          <v:rect id="_x0000_i1380" style="width:0;height:1.5pt" o:hralign="center" o:hrstd="t" o:hr="t" fillcolor="#a0a0a0" stroked="f"/>
        </w:pict>
      </w:r>
    </w:p>
    <w:p w14:paraId="44DDB14A" w14:textId="77777777" w:rsidR="00B96F75" w:rsidRPr="00B96F75" w:rsidRDefault="00B96F75" w:rsidP="00B96F75">
      <w:r w:rsidRPr="00B96F75">
        <w:lastRenderedPageBreak/>
        <w:t xml:space="preserve">Overall, the silver wound dressing landscape is shifting toward </w:t>
      </w:r>
      <w:r w:rsidRPr="00B96F75">
        <w:rPr>
          <w:b/>
          <w:bCs/>
        </w:rPr>
        <w:t>differentiated offerings</w:t>
      </w:r>
      <w:r w:rsidRPr="00B96F75">
        <w:t xml:space="preserve"> — those that combine </w:t>
      </w:r>
      <w:r w:rsidRPr="00B96F75">
        <w:rPr>
          <w:b/>
          <w:bCs/>
        </w:rPr>
        <w:t>clinical-grade silver</w:t>
      </w:r>
      <w:r w:rsidRPr="00B96F75">
        <w:t xml:space="preserve">, </w:t>
      </w:r>
      <w:r w:rsidRPr="00B96F75">
        <w:rPr>
          <w:b/>
          <w:bCs/>
        </w:rPr>
        <w:t>patient comfort</w:t>
      </w:r>
      <w:r w:rsidRPr="00B96F75">
        <w:t xml:space="preserve">, and </w:t>
      </w:r>
      <w:r w:rsidRPr="00B96F75">
        <w:rPr>
          <w:b/>
          <w:bCs/>
        </w:rPr>
        <w:t>digital support platforms</w:t>
      </w:r>
      <w:r w:rsidRPr="00B96F75">
        <w:t xml:space="preserve">. While large companies dominate institutional sales, niche players continue to innovate aggressively in </w:t>
      </w:r>
      <w:r w:rsidRPr="00B96F75">
        <w:rPr>
          <w:b/>
          <w:bCs/>
        </w:rPr>
        <w:t>specialty wound care and antimicrobial science</w:t>
      </w:r>
      <w:r w:rsidRPr="00B96F75">
        <w:t>.</w:t>
      </w:r>
    </w:p>
    <w:p w14:paraId="1EE79DB8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5. Regional Landscape and Adoption Outlook</w:t>
      </w:r>
    </w:p>
    <w:p w14:paraId="369A5889" w14:textId="77777777" w:rsidR="00B96F75" w:rsidRPr="00B96F75" w:rsidRDefault="00B96F75" w:rsidP="00B96F75">
      <w:r w:rsidRPr="00B96F75">
        <w:t xml:space="preserve">The </w:t>
      </w:r>
      <w:r w:rsidRPr="00B96F75">
        <w:rPr>
          <w:b/>
          <w:bCs/>
        </w:rPr>
        <w:t>global silver wound dressing market</w:t>
      </w:r>
      <w:r w:rsidRPr="00B96F75">
        <w:t xml:space="preserve"> shows considerable regional variation in terms of </w:t>
      </w:r>
      <w:r w:rsidRPr="00B96F75">
        <w:rPr>
          <w:b/>
          <w:bCs/>
        </w:rPr>
        <w:t>adoption rates</w:t>
      </w:r>
      <w:r w:rsidRPr="00B96F75">
        <w:t xml:space="preserve">, </w:t>
      </w:r>
      <w:r w:rsidRPr="00B96F75">
        <w:rPr>
          <w:b/>
          <w:bCs/>
        </w:rPr>
        <w:t>clinical usage protocols</w:t>
      </w:r>
      <w:r w:rsidRPr="00B96F75">
        <w:t xml:space="preserve">, and </w:t>
      </w:r>
      <w:r w:rsidRPr="00B96F75">
        <w:rPr>
          <w:b/>
          <w:bCs/>
        </w:rPr>
        <w:t>regulatory access</w:t>
      </w:r>
      <w:r w:rsidRPr="00B96F75">
        <w:t xml:space="preserve">. While mature markets drive volume through structured healthcare systems, </w:t>
      </w:r>
      <w:r w:rsidRPr="00B96F75">
        <w:rPr>
          <w:b/>
          <w:bCs/>
        </w:rPr>
        <w:t>emerging regions offer high-growth opportunities</w:t>
      </w:r>
      <w:r w:rsidRPr="00B96F75">
        <w:t xml:space="preserve"> driven by demographic and epidemiological shifts.</w:t>
      </w:r>
    </w:p>
    <w:p w14:paraId="5A435E8D" w14:textId="77777777" w:rsidR="00B96F75" w:rsidRPr="00B96F75" w:rsidRDefault="00B96F75" w:rsidP="00B96F75">
      <w:r w:rsidRPr="00B96F75">
        <w:pict w14:anchorId="751467AE">
          <v:rect id="_x0000_i1382" style="width:0;height:1.5pt" o:hralign="center" o:hrstd="t" o:hr="t" fillcolor="#a0a0a0" stroked="f"/>
        </w:pict>
      </w:r>
    </w:p>
    <w:p w14:paraId="658F3ECE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North America</w:t>
      </w:r>
    </w:p>
    <w:p w14:paraId="43696124" w14:textId="77777777" w:rsidR="00B96F75" w:rsidRPr="00B96F75" w:rsidRDefault="00B96F75" w:rsidP="00B96F75">
      <w:r w:rsidRPr="00B96F75">
        <w:rPr>
          <w:b/>
          <w:bCs/>
        </w:rPr>
        <w:t>North America</w:t>
      </w:r>
      <w:r w:rsidRPr="00B96F75">
        <w:t xml:space="preserve"> remains the </w:t>
      </w:r>
      <w:r w:rsidRPr="00B96F75">
        <w:rPr>
          <w:b/>
          <w:bCs/>
        </w:rPr>
        <w:t>largest regional market</w:t>
      </w:r>
      <w:r w:rsidRPr="00B96F75">
        <w:t xml:space="preserve">, led by the </w:t>
      </w:r>
      <w:r w:rsidRPr="00B96F75">
        <w:rPr>
          <w:b/>
          <w:bCs/>
        </w:rPr>
        <w:t>United States</w:t>
      </w:r>
      <w:r w:rsidRPr="00B96F75">
        <w:t>, which alone accounts for a significant proportion of global revenues. This dominance stems from:</w:t>
      </w:r>
    </w:p>
    <w:p w14:paraId="3CC08908" w14:textId="77777777" w:rsidR="00B96F75" w:rsidRPr="00B96F75" w:rsidRDefault="00B96F75" w:rsidP="00B96F75">
      <w:pPr>
        <w:numPr>
          <w:ilvl w:val="0"/>
          <w:numId w:val="11"/>
        </w:numPr>
      </w:pPr>
      <w:r w:rsidRPr="00B96F75">
        <w:t xml:space="preserve">Extensive usage of silver dressings in </w:t>
      </w:r>
      <w:r w:rsidRPr="00B96F75">
        <w:rPr>
          <w:b/>
          <w:bCs/>
        </w:rPr>
        <w:t>surgical aftercare and diabetic wound management</w:t>
      </w:r>
      <w:r w:rsidRPr="00B96F75">
        <w:t>.</w:t>
      </w:r>
    </w:p>
    <w:p w14:paraId="4155C169" w14:textId="77777777" w:rsidR="00B96F75" w:rsidRPr="00B96F75" w:rsidRDefault="00B96F75" w:rsidP="00B96F75">
      <w:pPr>
        <w:numPr>
          <w:ilvl w:val="0"/>
          <w:numId w:val="11"/>
        </w:numPr>
      </w:pPr>
      <w:r w:rsidRPr="00B96F75">
        <w:t xml:space="preserve">Strong </w:t>
      </w:r>
      <w:r w:rsidRPr="00B96F75">
        <w:rPr>
          <w:b/>
          <w:bCs/>
        </w:rPr>
        <w:t>reimbursement infrastructure</w:t>
      </w:r>
      <w:r w:rsidRPr="00B96F75">
        <w:t>, especially under Medicare and private insurers.</w:t>
      </w:r>
    </w:p>
    <w:p w14:paraId="11E9BA41" w14:textId="77777777" w:rsidR="00B96F75" w:rsidRPr="00B96F75" w:rsidRDefault="00B96F75" w:rsidP="00B96F75">
      <w:pPr>
        <w:numPr>
          <w:ilvl w:val="0"/>
          <w:numId w:val="11"/>
        </w:numPr>
      </w:pPr>
      <w:r w:rsidRPr="00B96F75">
        <w:t xml:space="preserve">Large-scale adoption in </w:t>
      </w:r>
      <w:r w:rsidRPr="00B96F75">
        <w:rPr>
          <w:b/>
          <w:bCs/>
        </w:rPr>
        <w:t>veteran and military healthcare systems</w:t>
      </w:r>
      <w:r w:rsidRPr="00B96F75">
        <w:t>, where silver’s antimicrobial protection is prioritized for trauma wounds.</w:t>
      </w:r>
    </w:p>
    <w:p w14:paraId="4E9B12AC" w14:textId="77777777" w:rsidR="00B96F75" w:rsidRPr="00B96F75" w:rsidRDefault="00B96F75" w:rsidP="00B96F75">
      <w:r w:rsidRPr="00B96F75">
        <w:rPr>
          <w:i/>
          <w:iCs/>
        </w:rPr>
        <w:t>Additionally, the U.S. leads in R&amp;D and FDA approvals, making it a launchpad for novel silver dressing innovations.</w:t>
      </w:r>
    </w:p>
    <w:p w14:paraId="2E284021" w14:textId="77777777" w:rsidR="00B96F75" w:rsidRPr="00B96F75" w:rsidRDefault="00B96F75" w:rsidP="00B96F75">
      <w:r w:rsidRPr="00B96F75">
        <w:pict w14:anchorId="2ADA85AF">
          <v:rect id="_x0000_i1383" style="width:0;height:1.5pt" o:hralign="center" o:hrstd="t" o:hr="t" fillcolor="#a0a0a0" stroked="f"/>
        </w:pict>
      </w:r>
    </w:p>
    <w:p w14:paraId="5930FE30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Europe</w:t>
      </w:r>
    </w:p>
    <w:p w14:paraId="47946D3A" w14:textId="77777777" w:rsidR="00B96F75" w:rsidRPr="00B96F75" w:rsidRDefault="00B96F75" w:rsidP="00B96F75">
      <w:r w:rsidRPr="00B96F75">
        <w:rPr>
          <w:b/>
          <w:bCs/>
        </w:rPr>
        <w:t>Europe</w:t>
      </w:r>
      <w:r w:rsidRPr="00B96F75">
        <w:t xml:space="preserve"> follows closely, with </w:t>
      </w:r>
      <w:r w:rsidRPr="00B96F75">
        <w:rPr>
          <w:b/>
          <w:bCs/>
        </w:rPr>
        <w:t>Germany, the U.K., and France</w:t>
      </w:r>
      <w:r w:rsidRPr="00B96F75">
        <w:t xml:space="preserve"> acting as major hubs. The region benefits from:</w:t>
      </w:r>
    </w:p>
    <w:p w14:paraId="242F123A" w14:textId="77777777" w:rsidR="00B96F75" w:rsidRPr="00B96F75" w:rsidRDefault="00B96F75" w:rsidP="00B96F75">
      <w:pPr>
        <w:numPr>
          <w:ilvl w:val="0"/>
          <w:numId w:val="12"/>
        </w:numPr>
      </w:pPr>
      <w:r w:rsidRPr="00B96F75">
        <w:t xml:space="preserve">High awareness of </w:t>
      </w:r>
      <w:r w:rsidRPr="00B96F75">
        <w:rPr>
          <w:b/>
          <w:bCs/>
        </w:rPr>
        <w:t>chronic wound management</w:t>
      </w:r>
      <w:r w:rsidRPr="00B96F75">
        <w:t xml:space="preserve"> in aging populations.</w:t>
      </w:r>
    </w:p>
    <w:p w14:paraId="3CDB11D6" w14:textId="77777777" w:rsidR="00B96F75" w:rsidRPr="00B96F75" w:rsidRDefault="00B96F75" w:rsidP="00B96F75">
      <w:pPr>
        <w:numPr>
          <w:ilvl w:val="0"/>
          <w:numId w:val="12"/>
        </w:numPr>
      </w:pPr>
      <w:r w:rsidRPr="00B96F75">
        <w:t xml:space="preserve">Integrated wound care protocols in </w:t>
      </w:r>
      <w:r w:rsidRPr="00B96F75">
        <w:rPr>
          <w:b/>
          <w:bCs/>
        </w:rPr>
        <w:t xml:space="preserve">public hospitals and elderly care </w:t>
      </w:r>
      <w:proofErr w:type="spellStart"/>
      <w:r w:rsidRPr="00B96F75">
        <w:rPr>
          <w:b/>
          <w:bCs/>
        </w:rPr>
        <w:t>centers</w:t>
      </w:r>
      <w:proofErr w:type="spellEnd"/>
      <w:r w:rsidRPr="00B96F75">
        <w:t>.</w:t>
      </w:r>
    </w:p>
    <w:p w14:paraId="3B48259F" w14:textId="77777777" w:rsidR="00B96F75" w:rsidRPr="00B96F75" w:rsidRDefault="00B96F75" w:rsidP="00B96F75">
      <w:pPr>
        <w:numPr>
          <w:ilvl w:val="0"/>
          <w:numId w:val="12"/>
        </w:numPr>
      </w:pPr>
      <w:r w:rsidRPr="00B96F75">
        <w:t xml:space="preserve">Support from EU-wide antimicrobial resistance initiatives, which encourage </w:t>
      </w:r>
      <w:r w:rsidRPr="00B96F75">
        <w:rPr>
          <w:b/>
          <w:bCs/>
        </w:rPr>
        <w:t>non-antibiotic infection control</w:t>
      </w:r>
      <w:r w:rsidRPr="00B96F75">
        <w:t xml:space="preserve"> strategies such as silver-based dressings.</w:t>
      </w:r>
    </w:p>
    <w:p w14:paraId="59D8074C" w14:textId="77777777" w:rsidR="00B96F75" w:rsidRPr="00B96F75" w:rsidRDefault="00B96F75" w:rsidP="00B96F75">
      <w:r w:rsidRPr="00B96F75">
        <w:rPr>
          <w:i/>
          <w:iCs/>
        </w:rPr>
        <w:t>Western Europe is particularly proactive in adopting eco-friendly and biodegradable silver dressings, aligned with regional sustainability goals.</w:t>
      </w:r>
    </w:p>
    <w:p w14:paraId="4F9CD3D6" w14:textId="77777777" w:rsidR="00B96F75" w:rsidRPr="00B96F75" w:rsidRDefault="00B96F75" w:rsidP="00B96F75">
      <w:r w:rsidRPr="00B96F75">
        <w:pict w14:anchorId="1C474DA3">
          <v:rect id="_x0000_i1384" style="width:0;height:1.5pt" o:hralign="center" o:hrstd="t" o:hr="t" fillcolor="#a0a0a0" stroked="f"/>
        </w:pict>
      </w:r>
    </w:p>
    <w:p w14:paraId="4E77A1CB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Asia Pacific</w:t>
      </w:r>
    </w:p>
    <w:p w14:paraId="5E86B58C" w14:textId="77777777" w:rsidR="00B96F75" w:rsidRPr="00B96F75" w:rsidRDefault="00B96F75" w:rsidP="00B96F75">
      <w:r w:rsidRPr="00B96F75">
        <w:rPr>
          <w:b/>
          <w:bCs/>
        </w:rPr>
        <w:lastRenderedPageBreak/>
        <w:t>Asia Pacific</w:t>
      </w:r>
      <w:r w:rsidRPr="00B96F75">
        <w:t xml:space="preserve"> is the </w:t>
      </w:r>
      <w:r w:rsidRPr="00B96F75">
        <w:rPr>
          <w:b/>
          <w:bCs/>
        </w:rPr>
        <w:t>fastest-growing region</w:t>
      </w:r>
      <w:r w:rsidRPr="00B96F75">
        <w:t>, driven by rising chronic diseases, urban trauma cases, and improving healthcare access. Key trends include:</w:t>
      </w:r>
    </w:p>
    <w:p w14:paraId="70EF9CAA" w14:textId="77777777" w:rsidR="00B96F75" w:rsidRPr="00B96F75" w:rsidRDefault="00B96F75" w:rsidP="00B96F75">
      <w:pPr>
        <w:numPr>
          <w:ilvl w:val="0"/>
          <w:numId w:val="13"/>
        </w:numPr>
      </w:pPr>
      <w:r w:rsidRPr="00B96F75">
        <w:t xml:space="preserve">Rapidly increasing diabetic populations in </w:t>
      </w:r>
      <w:r w:rsidRPr="00B96F75">
        <w:rPr>
          <w:b/>
          <w:bCs/>
        </w:rPr>
        <w:t>India and China</w:t>
      </w:r>
      <w:r w:rsidRPr="00B96F75">
        <w:t>, creating a massive patient base for chronic wound treatments.</w:t>
      </w:r>
    </w:p>
    <w:p w14:paraId="335A19AC" w14:textId="77777777" w:rsidR="00B96F75" w:rsidRPr="00B96F75" w:rsidRDefault="00B96F75" w:rsidP="00B96F75">
      <w:pPr>
        <w:numPr>
          <w:ilvl w:val="0"/>
          <w:numId w:val="13"/>
        </w:numPr>
      </w:pPr>
      <w:r w:rsidRPr="00B96F75">
        <w:t xml:space="preserve">Government healthcare reforms aimed at improving </w:t>
      </w:r>
      <w:r w:rsidRPr="00B96F75">
        <w:rPr>
          <w:b/>
          <w:bCs/>
        </w:rPr>
        <w:t>surgical wound management and burn care facilities</w:t>
      </w:r>
      <w:r w:rsidRPr="00B96F75">
        <w:t>.</w:t>
      </w:r>
    </w:p>
    <w:p w14:paraId="2297B553" w14:textId="77777777" w:rsidR="00B96F75" w:rsidRPr="00B96F75" w:rsidRDefault="00B96F75" w:rsidP="00B96F75">
      <w:pPr>
        <w:numPr>
          <w:ilvl w:val="0"/>
          <w:numId w:val="13"/>
        </w:numPr>
      </w:pPr>
      <w:r w:rsidRPr="00B96F75">
        <w:t xml:space="preserve">Growing domestic manufacturing capabilities and </w:t>
      </w:r>
      <w:r w:rsidRPr="00B96F75">
        <w:rPr>
          <w:b/>
          <w:bCs/>
        </w:rPr>
        <w:t>regulatory harmonization</w:t>
      </w:r>
      <w:r w:rsidRPr="00B96F75">
        <w:t>, particularly in countries like South Korea, Japan, and Malaysia.</w:t>
      </w:r>
    </w:p>
    <w:p w14:paraId="311402D3" w14:textId="77777777" w:rsidR="00B96F75" w:rsidRPr="00B96F75" w:rsidRDefault="00B96F75" w:rsidP="00B96F75">
      <w:r w:rsidRPr="00B96F75">
        <w:rPr>
          <w:i/>
          <w:iCs/>
        </w:rPr>
        <w:t>A hybrid public-private care model in these nations is enabling the adoption of silver dressings in both tertiary hospitals and rural clinics.</w:t>
      </w:r>
    </w:p>
    <w:p w14:paraId="67BD320A" w14:textId="77777777" w:rsidR="00B96F75" w:rsidRPr="00B96F75" w:rsidRDefault="00B96F75" w:rsidP="00B96F75">
      <w:r w:rsidRPr="00B96F75">
        <w:pict w14:anchorId="767A2F7E">
          <v:rect id="_x0000_i1385" style="width:0;height:1.5pt" o:hralign="center" o:hrstd="t" o:hr="t" fillcolor="#a0a0a0" stroked="f"/>
        </w:pict>
      </w:r>
    </w:p>
    <w:p w14:paraId="60359E38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Latin America</w:t>
      </w:r>
    </w:p>
    <w:p w14:paraId="0403BC77" w14:textId="77777777" w:rsidR="00B96F75" w:rsidRPr="00B96F75" w:rsidRDefault="00B96F75" w:rsidP="00B96F75">
      <w:r w:rsidRPr="00B96F75">
        <w:rPr>
          <w:b/>
          <w:bCs/>
        </w:rPr>
        <w:t>Latin America</w:t>
      </w:r>
      <w:r w:rsidRPr="00B96F75">
        <w:t xml:space="preserve"> offers </w:t>
      </w:r>
      <w:r w:rsidRPr="00B96F75">
        <w:rPr>
          <w:b/>
          <w:bCs/>
        </w:rPr>
        <w:t>moderate growth</w:t>
      </w:r>
      <w:r w:rsidRPr="00B96F75">
        <w:t xml:space="preserve">, with countries like </w:t>
      </w:r>
      <w:r w:rsidRPr="00B96F75">
        <w:rPr>
          <w:b/>
          <w:bCs/>
        </w:rPr>
        <w:t>Brazil and Mexico</w:t>
      </w:r>
      <w:r w:rsidRPr="00B96F75">
        <w:t xml:space="preserve"> seeing increased procurement of silver dressings in public hospitals. However, growth is somewhat constrained by:</w:t>
      </w:r>
    </w:p>
    <w:p w14:paraId="1E61C6D9" w14:textId="77777777" w:rsidR="00B96F75" w:rsidRPr="00B96F75" w:rsidRDefault="00B96F75" w:rsidP="00B96F75">
      <w:pPr>
        <w:numPr>
          <w:ilvl w:val="0"/>
          <w:numId w:val="14"/>
        </w:numPr>
      </w:pPr>
      <w:r w:rsidRPr="00B96F75">
        <w:t>Uneven healthcare infrastructure across urban and rural areas.</w:t>
      </w:r>
    </w:p>
    <w:p w14:paraId="28162D5A" w14:textId="77777777" w:rsidR="00B96F75" w:rsidRPr="00B96F75" w:rsidRDefault="00B96F75" w:rsidP="00B96F75">
      <w:pPr>
        <w:numPr>
          <w:ilvl w:val="0"/>
          <w:numId w:val="14"/>
        </w:numPr>
      </w:pPr>
      <w:r w:rsidRPr="00B96F75">
        <w:t>Budget constraints in national health systems.</w:t>
      </w:r>
    </w:p>
    <w:p w14:paraId="75D6AA36" w14:textId="77777777" w:rsidR="00B96F75" w:rsidRPr="00B96F75" w:rsidRDefault="00B96F75" w:rsidP="00B96F75">
      <w:pPr>
        <w:numPr>
          <w:ilvl w:val="0"/>
          <w:numId w:val="14"/>
        </w:numPr>
      </w:pPr>
      <w:r w:rsidRPr="00B96F75">
        <w:t>Limited access to next-gen dressings outside capital cities.</w:t>
      </w:r>
    </w:p>
    <w:p w14:paraId="474CD5A0" w14:textId="77777777" w:rsidR="00B96F75" w:rsidRPr="00B96F75" w:rsidRDefault="00B96F75" w:rsidP="00B96F75">
      <w:r w:rsidRPr="00B96F75">
        <w:rPr>
          <w:i/>
          <w:iCs/>
        </w:rPr>
        <w:t>Still, localized production and WHO procurement support are improving availability in public sector clinics.</w:t>
      </w:r>
    </w:p>
    <w:p w14:paraId="69AC2647" w14:textId="77777777" w:rsidR="00B96F75" w:rsidRPr="00B96F75" w:rsidRDefault="00B96F75" w:rsidP="00B96F75">
      <w:r w:rsidRPr="00B96F75">
        <w:pict w14:anchorId="487CE757">
          <v:rect id="_x0000_i1386" style="width:0;height:1.5pt" o:hralign="center" o:hrstd="t" o:hr="t" fillcolor="#a0a0a0" stroked="f"/>
        </w:pict>
      </w:r>
    </w:p>
    <w:p w14:paraId="0C4552C1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Middle East &amp; Africa (MEA)</w:t>
      </w:r>
    </w:p>
    <w:p w14:paraId="5A846B3C" w14:textId="77777777" w:rsidR="00B96F75" w:rsidRPr="00B96F75" w:rsidRDefault="00B96F75" w:rsidP="00B96F75">
      <w:r w:rsidRPr="00B96F75">
        <w:rPr>
          <w:b/>
          <w:bCs/>
        </w:rPr>
        <w:t>MEA</w:t>
      </w:r>
      <w:r w:rsidRPr="00B96F75">
        <w:t xml:space="preserve"> remains </w:t>
      </w:r>
      <w:r w:rsidRPr="00B96F75">
        <w:rPr>
          <w:b/>
          <w:bCs/>
        </w:rPr>
        <w:t>underpenetrated but promising</w:t>
      </w:r>
      <w:r w:rsidRPr="00B96F75">
        <w:t xml:space="preserve">, especially in urban hubs like </w:t>
      </w:r>
      <w:r w:rsidRPr="00B96F75">
        <w:rPr>
          <w:b/>
          <w:bCs/>
        </w:rPr>
        <w:t>Saudi Arabia, UAE, and South Africa</w:t>
      </w:r>
      <w:r w:rsidRPr="00B96F75">
        <w:t>. Drivers include:</w:t>
      </w:r>
    </w:p>
    <w:p w14:paraId="2512D4AF" w14:textId="77777777" w:rsidR="00B96F75" w:rsidRPr="00B96F75" w:rsidRDefault="00B96F75" w:rsidP="00B96F75">
      <w:pPr>
        <w:numPr>
          <w:ilvl w:val="0"/>
          <w:numId w:val="15"/>
        </w:numPr>
      </w:pPr>
      <w:r w:rsidRPr="00B96F75">
        <w:t>Rising elective and bariatric surgeries that require post-op wound protection.</w:t>
      </w:r>
    </w:p>
    <w:p w14:paraId="5E760907" w14:textId="77777777" w:rsidR="00B96F75" w:rsidRPr="00B96F75" w:rsidRDefault="00B96F75" w:rsidP="00B96F75">
      <w:pPr>
        <w:numPr>
          <w:ilvl w:val="0"/>
          <w:numId w:val="15"/>
        </w:numPr>
      </w:pPr>
      <w:r w:rsidRPr="00B96F75">
        <w:t xml:space="preserve">A gradual shift from traditional bandaging to </w:t>
      </w:r>
      <w:r w:rsidRPr="00B96F75">
        <w:rPr>
          <w:b/>
          <w:bCs/>
        </w:rPr>
        <w:t>evidence-based wound care protocols</w:t>
      </w:r>
      <w:r w:rsidRPr="00B96F75">
        <w:t>.</w:t>
      </w:r>
    </w:p>
    <w:p w14:paraId="71452802" w14:textId="77777777" w:rsidR="00B96F75" w:rsidRPr="00B96F75" w:rsidRDefault="00B96F75" w:rsidP="00B96F75">
      <w:pPr>
        <w:numPr>
          <w:ilvl w:val="0"/>
          <w:numId w:val="15"/>
        </w:numPr>
      </w:pPr>
      <w:r w:rsidRPr="00B96F75">
        <w:t>Strategic imports and partnerships with global brands aiming to build regional presence.</w:t>
      </w:r>
    </w:p>
    <w:p w14:paraId="051CC619" w14:textId="77777777" w:rsidR="00B96F75" w:rsidRPr="00B96F75" w:rsidRDefault="00B96F75" w:rsidP="00B96F75">
      <w:r w:rsidRPr="00B96F75">
        <w:rPr>
          <w:i/>
          <w:iCs/>
        </w:rPr>
        <w:t>However, access gaps remain across Sub-Saharan Africa due to affordability and lack of trained wound care professionals.</w:t>
      </w:r>
    </w:p>
    <w:p w14:paraId="3BE859D1" w14:textId="77777777" w:rsidR="00B96F75" w:rsidRPr="00B96F75" w:rsidRDefault="00B96F75" w:rsidP="00B96F75">
      <w:r w:rsidRPr="00B96F75">
        <w:pict w14:anchorId="7AC3C41A">
          <v:rect id="_x0000_i1387" style="width:0;height:1.5pt" o:hralign="center" o:hrstd="t" o:hr="t" fillcolor="#a0a0a0" stroked="f"/>
        </w:pict>
      </w:r>
    </w:p>
    <w:p w14:paraId="5BCA6B42" w14:textId="77777777" w:rsidR="00B96F75" w:rsidRPr="00B96F75" w:rsidRDefault="00B96F75" w:rsidP="00B96F75">
      <w:r w:rsidRPr="00B96F75">
        <w:t xml:space="preserve">Overall, while </w:t>
      </w:r>
      <w:r w:rsidRPr="00B96F75">
        <w:rPr>
          <w:b/>
          <w:bCs/>
        </w:rPr>
        <w:t>North America and Europe</w:t>
      </w:r>
      <w:r w:rsidRPr="00B96F75">
        <w:t xml:space="preserve"> lead in adoption and product diversity, the next wave of </w:t>
      </w:r>
      <w:r w:rsidRPr="00B96F75">
        <w:rPr>
          <w:b/>
          <w:bCs/>
        </w:rPr>
        <w:t>volume-driven growth will come from Asia Pacific</w:t>
      </w:r>
      <w:r w:rsidRPr="00B96F75">
        <w:t xml:space="preserve">, where governments are </w:t>
      </w:r>
      <w:r w:rsidRPr="00B96F75">
        <w:lastRenderedPageBreak/>
        <w:t xml:space="preserve">actively investing in </w:t>
      </w:r>
      <w:r w:rsidRPr="00B96F75">
        <w:rPr>
          <w:b/>
          <w:bCs/>
        </w:rPr>
        <w:t>chronic disease care</w:t>
      </w:r>
      <w:r w:rsidRPr="00B96F75">
        <w:t xml:space="preserve"> and </w:t>
      </w:r>
      <w:r w:rsidRPr="00B96F75">
        <w:rPr>
          <w:b/>
          <w:bCs/>
        </w:rPr>
        <w:t>advanced wound management infrastructure</w:t>
      </w:r>
      <w:r w:rsidRPr="00B96F75">
        <w:t>.</w:t>
      </w:r>
    </w:p>
    <w:p w14:paraId="4B67CF47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6. End-User Dynamics and Use Case</w:t>
      </w:r>
    </w:p>
    <w:p w14:paraId="6887BEF1" w14:textId="77777777" w:rsidR="00B96F75" w:rsidRPr="00B96F75" w:rsidRDefault="00B96F75" w:rsidP="00B96F75">
      <w:r w:rsidRPr="00B96F75">
        <w:t xml:space="preserve">The silver wound dressing market is influenced by a diverse spectrum of </w:t>
      </w:r>
      <w:r w:rsidRPr="00B96F75">
        <w:rPr>
          <w:b/>
          <w:bCs/>
        </w:rPr>
        <w:t>end users</w:t>
      </w:r>
      <w:r w:rsidRPr="00B96F75">
        <w:t>, each with unique wound care demands, procurement patterns, and clinical priorities. Understanding how these stakeholders operate offers critical insights into usage volumes, innovation needs, and delivery models.</w:t>
      </w:r>
    </w:p>
    <w:p w14:paraId="3AB50FD3" w14:textId="77777777" w:rsidR="00B96F75" w:rsidRPr="00B96F75" w:rsidRDefault="00B96F75" w:rsidP="00B96F75">
      <w:r w:rsidRPr="00B96F75">
        <w:pict w14:anchorId="1814B979">
          <v:rect id="_x0000_i1389" style="width:0;height:1.5pt" o:hralign="center" o:hrstd="t" o:hr="t" fillcolor="#a0a0a0" stroked="f"/>
        </w:pict>
      </w:r>
    </w:p>
    <w:p w14:paraId="4F2CD72F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Hospitals</w:t>
      </w:r>
    </w:p>
    <w:p w14:paraId="0648157F" w14:textId="77777777" w:rsidR="00B96F75" w:rsidRPr="00B96F75" w:rsidRDefault="00B96F75" w:rsidP="00B96F75">
      <w:r w:rsidRPr="00B96F75">
        <w:rPr>
          <w:b/>
          <w:bCs/>
        </w:rPr>
        <w:t>Hospitals</w:t>
      </w:r>
      <w:r w:rsidRPr="00B96F75">
        <w:t xml:space="preserve"> remain the primary end user of silver wound dressings, accounting for the majority of product usage globally. These settings </w:t>
      </w:r>
      <w:proofErr w:type="spellStart"/>
      <w:r w:rsidRPr="00B96F75">
        <w:t>favor</w:t>
      </w:r>
      <w:proofErr w:type="spellEnd"/>
      <w:r w:rsidRPr="00B96F75">
        <w:t xml:space="preserve"> </w:t>
      </w:r>
      <w:r w:rsidRPr="00B96F75">
        <w:rPr>
          <w:b/>
          <w:bCs/>
        </w:rPr>
        <w:t>comprehensive wound care protocols</w:t>
      </w:r>
      <w:r w:rsidRPr="00B96F75">
        <w:t>, often involving:</w:t>
      </w:r>
    </w:p>
    <w:p w14:paraId="166D6070" w14:textId="77777777" w:rsidR="00B96F75" w:rsidRPr="00B96F75" w:rsidRDefault="00B96F75" w:rsidP="00B96F75">
      <w:pPr>
        <w:numPr>
          <w:ilvl w:val="0"/>
          <w:numId w:val="16"/>
        </w:numPr>
      </w:pPr>
      <w:r w:rsidRPr="00B96F75">
        <w:t xml:space="preserve">Treatment of </w:t>
      </w:r>
      <w:r w:rsidRPr="00B96F75">
        <w:rPr>
          <w:b/>
          <w:bCs/>
        </w:rPr>
        <w:t>post-surgical incisions</w:t>
      </w:r>
      <w:r w:rsidRPr="00B96F75">
        <w:t>.</w:t>
      </w:r>
    </w:p>
    <w:p w14:paraId="7D195E1C" w14:textId="77777777" w:rsidR="00B96F75" w:rsidRPr="00B96F75" w:rsidRDefault="00B96F75" w:rsidP="00B96F75">
      <w:pPr>
        <w:numPr>
          <w:ilvl w:val="0"/>
          <w:numId w:val="16"/>
        </w:numPr>
      </w:pPr>
      <w:r w:rsidRPr="00B96F75">
        <w:t xml:space="preserve">Management of </w:t>
      </w:r>
      <w:r w:rsidRPr="00B96F75">
        <w:rPr>
          <w:b/>
          <w:bCs/>
        </w:rPr>
        <w:t>traumatic injuries</w:t>
      </w:r>
      <w:r w:rsidRPr="00B96F75">
        <w:t xml:space="preserve"> in emergency departments.</w:t>
      </w:r>
    </w:p>
    <w:p w14:paraId="513C4591" w14:textId="77777777" w:rsidR="00B96F75" w:rsidRPr="00B96F75" w:rsidRDefault="00B96F75" w:rsidP="00B96F75">
      <w:pPr>
        <w:numPr>
          <w:ilvl w:val="0"/>
          <w:numId w:val="16"/>
        </w:numPr>
      </w:pPr>
      <w:r w:rsidRPr="00B96F75">
        <w:t xml:space="preserve">Application in </w:t>
      </w:r>
      <w:r w:rsidRPr="00B96F75">
        <w:rPr>
          <w:b/>
          <w:bCs/>
        </w:rPr>
        <w:t>burn care units</w:t>
      </w:r>
      <w:r w:rsidRPr="00B96F75">
        <w:t>, particularly where infection risk is high.</w:t>
      </w:r>
    </w:p>
    <w:p w14:paraId="1045AD03" w14:textId="77777777" w:rsidR="00B96F75" w:rsidRPr="00B96F75" w:rsidRDefault="00B96F75" w:rsidP="00B96F75">
      <w:r w:rsidRPr="00B96F75">
        <w:t xml:space="preserve">Procurement is typically centralized and linked to </w:t>
      </w:r>
      <w:r w:rsidRPr="00B96F75">
        <w:rPr>
          <w:b/>
          <w:bCs/>
        </w:rPr>
        <w:t>wound care formularies</w:t>
      </w:r>
      <w:r w:rsidRPr="00B96F75">
        <w:t xml:space="preserve">, with a strong preference for </w:t>
      </w:r>
      <w:r w:rsidRPr="00B96F75">
        <w:rPr>
          <w:b/>
          <w:bCs/>
        </w:rPr>
        <w:t>proven, FDA-cleared products</w:t>
      </w:r>
      <w:r w:rsidRPr="00B96F75">
        <w:t xml:space="preserve"> backed by clinical studies.</w:t>
      </w:r>
    </w:p>
    <w:p w14:paraId="5C0AFDB1" w14:textId="77777777" w:rsidR="00B96F75" w:rsidRPr="00B96F75" w:rsidRDefault="00B96F75" w:rsidP="00B96F75">
      <w:r w:rsidRPr="00B96F75">
        <w:rPr>
          <w:i/>
          <w:iCs/>
        </w:rPr>
        <w:t>In tertiary care institutions, silver dressings are often bundled with negative pressure wound therapy (NPWT) systems or surgical kits.</w:t>
      </w:r>
    </w:p>
    <w:p w14:paraId="2CB35295" w14:textId="77777777" w:rsidR="00B96F75" w:rsidRPr="00B96F75" w:rsidRDefault="00B96F75" w:rsidP="00B96F75">
      <w:r w:rsidRPr="00B96F75">
        <w:pict w14:anchorId="6E1C17D8">
          <v:rect id="_x0000_i1390" style="width:0;height:1.5pt" o:hralign="center" o:hrstd="t" o:hr="t" fillcolor="#a0a0a0" stroked="f"/>
        </w:pict>
      </w:r>
    </w:p>
    <w:p w14:paraId="7673EB74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 xml:space="preserve">Ambulatory Surgical </w:t>
      </w:r>
      <w:proofErr w:type="spellStart"/>
      <w:r w:rsidRPr="00B96F75">
        <w:rPr>
          <w:b/>
          <w:bCs/>
        </w:rPr>
        <w:t>Centers</w:t>
      </w:r>
      <w:proofErr w:type="spellEnd"/>
      <w:r w:rsidRPr="00B96F75">
        <w:rPr>
          <w:b/>
          <w:bCs/>
        </w:rPr>
        <w:t xml:space="preserve"> (ASCs)</w:t>
      </w:r>
    </w:p>
    <w:p w14:paraId="581CAC5D" w14:textId="77777777" w:rsidR="00B96F75" w:rsidRPr="00B96F75" w:rsidRDefault="00B96F75" w:rsidP="00B96F75">
      <w:r w:rsidRPr="00B96F75">
        <w:t xml:space="preserve">ASCs, especially in the U.S., are a fast-growing consumer of silver dressings due to the increasing shift toward </w:t>
      </w:r>
      <w:r w:rsidRPr="00B96F75">
        <w:rPr>
          <w:b/>
          <w:bCs/>
        </w:rPr>
        <w:t>outpatient surgical procedures</w:t>
      </w:r>
      <w:r w:rsidRPr="00B96F75">
        <w:t>. These facilities demand:</w:t>
      </w:r>
    </w:p>
    <w:p w14:paraId="5F0D42ED" w14:textId="77777777" w:rsidR="00B96F75" w:rsidRPr="00B96F75" w:rsidRDefault="00B96F75" w:rsidP="00B96F75">
      <w:pPr>
        <w:numPr>
          <w:ilvl w:val="0"/>
          <w:numId w:val="17"/>
        </w:numPr>
      </w:pPr>
      <w:r w:rsidRPr="00B96F75">
        <w:rPr>
          <w:b/>
          <w:bCs/>
        </w:rPr>
        <w:t>Easy-to-apply dressings</w:t>
      </w:r>
      <w:r w:rsidRPr="00B96F75">
        <w:t xml:space="preserve"> for rapid discharge.</w:t>
      </w:r>
    </w:p>
    <w:p w14:paraId="1ACD6175" w14:textId="77777777" w:rsidR="00B96F75" w:rsidRPr="00B96F75" w:rsidRDefault="00B96F75" w:rsidP="00B96F75">
      <w:pPr>
        <w:numPr>
          <w:ilvl w:val="0"/>
          <w:numId w:val="17"/>
        </w:numPr>
      </w:pPr>
      <w:r w:rsidRPr="00B96F75">
        <w:rPr>
          <w:b/>
          <w:bCs/>
        </w:rPr>
        <w:t>Cost-effective silver formulations</w:t>
      </w:r>
      <w:r w:rsidRPr="00B96F75">
        <w:t xml:space="preserve"> with high antimicrobial protection.</w:t>
      </w:r>
    </w:p>
    <w:p w14:paraId="5420736F" w14:textId="77777777" w:rsidR="00B96F75" w:rsidRPr="00B96F75" w:rsidRDefault="00B96F75" w:rsidP="00B96F75">
      <w:pPr>
        <w:numPr>
          <w:ilvl w:val="0"/>
          <w:numId w:val="17"/>
        </w:numPr>
      </w:pPr>
      <w:r w:rsidRPr="00B96F75">
        <w:t>Minimal training requirements for clinical staff.</w:t>
      </w:r>
    </w:p>
    <w:p w14:paraId="7BF9506C" w14:textId="77777777" w:rsidR="00B96F75" w:rsidRPr="00B96F75" w:rsidRDefault="00B96F75" w:rsidP="00B96F75">
      <w:r w:rsidRPr="00B96F75">
        <w:rPr>
          <w:i/>
          <w:iCs/>
        </w:rPr>
        <w:t>The use of silver dressings in ASCs helps minimize post-discharge complications, a critical KPI for patient safety scores.</w:t>
      </w:r>
    </w:p>
    <w:p w14:paraId="268F3D0A" w14:textId="77777777" w:rsidR="00B96F75" w:rsidRPr="00B96F75" w:rsidRDefault="00B96F75" w:rsidP="00B96F75">
      <w:r w:rsidRPr="00B96F75">
        <w:pict w14:anchorId="46CB9ED9">
          <v:rect id="_x0000_i1391" style="width:0;height:1.5pt" o:hralign="center" o:hrstd="t" o:hr="t" fillcolor="#a0a0a0" stroked="f"/>
        </w:pict>
      </w:r>
    </w:p>
    <w:p w14:paraId="60258192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Home Healthcare Settings</w:t>
      </w:r>
    </w:p>
    <w:p w14:paraId="19E8AF2F" w14:textId="77777777" w:rsidR="00B96F75" w:rsidRPr="00B96F75" w:rsidRDefault="00B96F75" w:rsidP="00B96F75">
      <w:r w:rsidRPr="00B96F75">
        <w:t xml:space="preserve">There is growing adoption of silver dressings in </w:t>
      </w:r>
      <w:r w:rsidRPr="00B96F75">
        <w:rPr>
          <w:b/>
          <w:bCs/>
        </w:rPr>
        <w:t>home-based wound care</w:t>
      </w:r>
      <w:r w:rsidRPr="00B96F75">
        <w:t xml:space="preserve">, especially for </w:t>
      </w:r>
      <w:r w:rsidRPr="00B96F75">
        <w:rPr>
          <w:b/>
          <w:bCs/>
        </w:rPr>
        <w:t>elderly, immobile, or diabetic patients</w:t>
      </w:r>
      <w:r w:rsidRPr="00B96F75">
        <w:t>. Key drivers include:</w:t>
      </w:r>
    </w:p>
    <w:p w14:paraId="0E955C31" w14:textId="77777777" w:rsidR="00B96F75" w:rsidRPr="00B96F75" w:rsidRDefault="00B96F75" w:rsidP="00B96F75">
      <w:pPr>
        <w:numPr>
          <w:ilvl w:val="0"/>
          <w:numId w:val="18"/>
        </w:numPr>
      </w:pPr>
      <w:r w:rsidRPr="00B96F75">
        <w:t xml:space="preserve">Rising incidence of </w:t>
      </w:r>
      <w:r w:rsidRPr="00B96F75">
        <w:rPr>
          <w:b/>
          <w:bCs/>
        </w:rPr>
        <w:t>chronic pressure ulcers and foot ulcers</w:t>
      </w:r>
      <w:r w:rsidRPr="00B96F75">
        <w:t>.</w:t>
      </w:r>
    </w:p>
    <w:p w14:paraId="12FE8D89" w14:textId="77777777" w:rsidR="00B96F75" w:rsidRPr="00B96F75" w:rsidRDefault="00B96F75" w:rsidP="00B96F75">
      <w:pPr>
        <w:numPr>
          <w:ilvl w:val="0"/>
          <w:numId w:val="18"/>
        </w:numPr>
      </w:pPr>
      <w:r w:rsidRPr="00B96F75">
        <w:lastRenderedPageBreak/>
        <w:t xml:space="preserve">A strong push for </w:t>
      </w:r>
      <w:r w:rsidRPr="00B96F75">
        <w:rPr>
          <w:b/>
          <w:bCs/>
        </w:rPr>
        <w:t>hospital-at-home models</w:t>
      </w:r>
      <w:r w:rsidRPr="00B96F75">
        <w:t xml:space="preserve"> in North America and Europe.</w:t>
      </w:r>
    </w:p>
    <w:p w14:paraId="4A886A0E" w14:textId="77777777" w:rsidR="00B96F75" w:rsidRPr="00B96F75" w:rsidRDefault="00B96F75" w:rsidP="00B96F75">
      <w:pPr>
        <w:numPr>
          <w:ilvl w:val="0"/>
          <w:numId w:val="18"/>
        </w:numPr>
      </w:pPr>
      <w:r w:rsidRPr="00B96F75">
        <w:t xml:space="preserve">The availability of </w:t>
      </w:r>
      <w:r w:rsidRPr="00B96F75">
        <w:rPr>
          <w:b/>
          <w:bCs/>
        </w:rPr>
        <w:t>self-adherent silver dressings</w:t>
      </w:r>
      <w:r w:rsidRPr="00B96F75">
        <w:t xml:space="preserve"> that require minimal caregiver intervention.</w:t>
      </w:r>
    </w:p>
    <w:p w14:paraId="6E597825" w14:textId="77777777" w:rsidR="00B96F75" w:rsidRPr="00B96F75" w:rsidRDefault="00B96F75" w:rsidP="00B96F75">
      <w:r w:rsidRPr="00B96F75">
        <w:rPr>
          <w:i/>
          <w:iCs/>
        </w:rPr>
        <w:t>Telemedicine platforms are increasingly integrating wound assessment protocols that recommend silver dressing use for moderate-risk wounds.</w:t>
      </w:r>
    </w:p>
    <w:p w14:paraId="79631435" w14:textId="77777777" w:rsidR="00B96F75" w:rsidRPr="00B96F75" w:rsidRDefault="00B96F75" w:rsidP="00B96F75">
      <w:r w:rsidRPr="00B96F75">
        <w:pict w14:anchorId="0C99BB89">
          <v:rect id="_x0000_i1392" style="width:0;height:1.5pt" o:hralign="center" o:hrstd="t" o:hr="t" fillcolor="#a0a0a0" stroked="f"/>
        </w:pict>
      </w:r>
    </w:p>
    <w:p w14:paraId="690B1D54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 xml:space="preserve">Clinics and Specialized Wound Care </w:t>
      </w:r>
      <w:proofErr w:type="spellStart"/>
      <w:r w:rsidRPr="00B96F75">
        <w:rPr>
          <w:b/>
          <w:bCs/>
        </w:rPr>
        <w:t>Centers</w:t>
      </w:r>
      <w:proofErr w:type="spellEnd"/>
    </w:p>
    <w:p w14:paraId="6A7104E4" w14:textId="77777777" w:rsidR="00B96F75" w:rsidRPr="00B96F75" w:rsidRDefault="00B96F75" w:rsidP="00B96F75">
      <w:r w:rsidRPr="00B96F75">
        <w:t>These facilities focus on outpatient chronic wound management, especially for recurring or slow-healing ulcers. They prefer:</w:t>
      </w:r>
    </w:p>
    <w:p w14:paraId="0CD595D1" w14:textId="77777777" w:rsidR="00B96F75" w:rsidRPr="00B96F75" w:rsidRDefault="00B96F75" w:rsidP="00B96F75">
      <w:pPr>
        <w:numPr>
          <w:ilvl w:val="0"/>
          <w:numId w:val="19"/>
        </w:numPr>
      </w:pPr>
      <w:r w:rsidRPr="00B96F75">
        <w:rPr>
          <w:b/>
          <w:bCs/>
        </w:rPr>
        <w:t>Advanced silver composite dressings</w:t>
      </w:r>
      <w:r w:rsidRPr="00B96F75">
        <w:t xml:space="preserve"> that require fewer dressing changes.</w:t>
      </w:r>
    </w:p>
    <w:p w14:paraId="78E1377B" w14:textId="77777777" w:rsidR="00B96F75" w:rsidRPr="00B96F75" w:rsidRDefault="00B96F75" w:rsidP="00B96F75">
      <w:pPr>
        <w:numPr>
          <w:ilvl w:val="0"/>
          <w:numId w:val="19"/>
        </w:numPr>
      </w:pPr>
      <w:r w:rsidRPr="00B96F75">
        <w:t xml:space="preserve">Compatibility with </w:t>
      </w:r>
      <w:r w:rsidRPr="00B96F75">
        <w:rPr>
          <w:b/>
          <w:bCs/>
        </w:rPr>
        <w:t>moisture-retentive adjunct therapies</w:t>
      </w:r>
      <w:r w:rsidRPr="00B96F75">
        <w:t>.</w:t>
      </w:r>
    </w:p>
    <w:p w14:paraId="731A719A" w14:textId="77777777" w:rsidR="00B96F75" w:rsidRPr="00B96F75" w:rsidRDefault="00B96F75" w:rsidP="00B96F75">
      <w:pPr>
        <w:numPr>
          <w:ilvl w:val="0"/>
          <w:numId w:val="19"/>
        </w:numPr>
      </w:pPr>
      <w:r w:rsidRPr="00B96F75">
        <w:t>Reimbursable products with proven healing rates.</w:t>
      </w:r>
    </w:p>
    <w:p w14:paraId="58850DF7" w14:textId="77777777" w:rsidR="00B96F75" w:rsidRPr="00B96F75" w:rsidRDefault="00B96F75" w:rsidP="00B96F75">
      <w:r w:rsidRPr="00B96F75">
        <w:t xml:space="preserve">Clinics often participate in trials and pilots for </w:t>
      </w:r>
      <w:r w:rsidRPr="00B96F75">
        <w:rPr>
          <w:b/>
          <w:bCs/>
        </w:rPr>
        <w:t>new silver-based technologies</w:t>
      </w:r>
      <w:r w:rsidRPr="00B96F75">
        <w:t>, making them important testbeds for innovation.</w:t>
      </w:r>
    </w:p>
    <w:p w14:paraId="0375A1AA" w14:textId="77777777" w:rsidR="00B96F75" w:rsidRPr="00B96F75" w:rsidRDefault="00B96F75" w:rsidP="00B96F75">
      <w:r w:rsidRPr="00B96F75">
        <w:pict w14:anchorId="00BC1BF0">
          <v:rect id="_x0000_i1393" style="width:0;height:1.5pt" o:hralign="center" o:hrstd="t" o:hr="t" fillcolor="#a0a0a0" stroked="f"/>
        </w:pict>
      </w:r>
    </w:p>
    <w:p w14:paraId="52C79D92" w14:textId="77777777" w:rsidR="00B96F75" w:rsidRPr="00B96F75" w:rsidRDefault="00B96F75" w:rsidP="00B96F75">
      <w:pPr>
        <w:rPr>
          <w:b/>
          <w:bCs/>
        </w:rPr>
      </w:pPr>
      <w:r w:rsidRPr="00B96F75">
        <w:rPr>
          <w:rFonts w:ascii="Segoe UI Emoji" w:hAnsi="Segoe UI Emoji" w:cs="Segoe UI Emoji"/>
          <w:b/>
          <w:bCs/>
        </w:rPr>
        <w:t>📌</w:t>
      </w:r>
      <w:r w:rsidRPr="00B96F75">
        <w:rPr>
          <w:b/>
          <w:bCs/>
        </w:rPr>
        <w:t xml:space="preserve"> Use Case: Advanced Home Wound Care in South Korea</w:t>
      </w:r>
    </w:p>
    <w:p w14:paraId="4EF4C753" w14:textId="77777777" w:rsidR="00B96F75" w:rsidRPr="00B96F75" w:rsidRDefault="00B96F75" w:rsidP="00B96F75">
      <w:r w:rsidRPr="00B96F75">
        <w:rPr>
          <w:i/>
          <w:iCs/>
        </w:rPr>
        <w:t>A leading tertiary hospital in Seoul partnered with a home healthcare startup to pilot a “hospital-at-home” program for post-operative patients with diabetic foot ulcers. One patient, a 62-year-old male recovering from vascular bypass surgery, was discharged early with a care plan that included remote monitoring and silver alginate dressing changes every 72 hours. Over the course of three weeks, the patient demonstrated significant granulation and avoided re-hospitalization, saving an estimated $4,800 in inpatient costs.</w:t>
      </w:r>
    </w:p>
    <w:p w14:paraId="1F8F9A77" w14:textId="77777777" w:rsidR="00B96F75" w:rsidRPr="00B96F75" w:rsidRDefault="00B96F75" w:rsidP="00B96F75">
      <w:r w:rsidRPr="00B96F75">
        <w:rPr>
          <w:i/>
          <w:iCs/>
        </w:rPr>
        <w:t>This use case exemplifies how silver dressings are extending their value proposition into integrated home care ecosystems, aided by digital triage and logistics platforms.</w:t>
      </w:r>
    </w:p>
    <w:p w14:paraId="63257C81" w14:textId="216A4FD4" w:rsidR="00B96F75" w:rsidRPr="00B96F75" w:rsidRDefault="00B96F75" w:rsidP="00B96F75"/>
    <w:p w14:paraId="52C7C066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7. Recent Developments + Opportunities &amp; Restraints</w:t>
      </w:r>
    </w:p>
    <w:p w14:paraId="542CF793" w14:textId="77777777" w:rsidR="00B96F75" w:rsidRPr="00B96F75" w:rsidRDefault="00B96F75" w:rsidP="00B96F75">
      <w:pPr>
        <w:rPr>
          <w:b/>
          <w:bCs/>
        </w:rPr>
      </w:pPr>
      <w:r w:rsidRPr="00B96F75">
        <w:rPr>
          <w:rFonts w:ascii="Segoe UI Emoji" w:hAnsi="Segoe UI Emoji" w:cs="Segoe UI Emoji"/>
          <w:b/>
          <w:bCs/>
        </w:rPr>
        <w:t>🔄</w:t>
      </w:r>
      <w:r w:rsidRPr="00B96F75">
        <w:rPr>
          <w:b/>
          <w:bCs/>
        </w:rPr>
        <w:t xml:space="preserve"> Recent Developments (Last 2 Years)</w:t>
      </w:r>
    </w:p>
    <w:p w14:paraId="5C22992B" w14:textId="77777777" w:rsidR="00B96F75" w:rsidRPr="00B96F75" w:rsidRDefault="00B96F75" w:rsidP="00B96F75">
      <w:r w:rsidRPr="00B96F75">
        <w:t>The silver wound dressing market has experienced a flurry of strategic activity in the past two years, underscoring both innovation and scale-up efforts across regions:</w:t>
      </w:r>
    </w:p>
    <w:p w14:paraId="365AED80" w14:textId="0685463C" w:rsidR="00B96F75" w:rsidRPr="00B96F75" w:rsidRDefault="00B96F75" w:rsidP="00B96F75">
      <w:pPr>
        <w:numPr>
          <w:ilvl w:val="0"/>
          <w:numId w:val="20"/>
        </w:numPr>
      </w:pPr>
      <w:r w:rsidRPr="00B96F75">
        <w:rPr>
          <w:b/>
          <w:bCs/>
        </w:rPr>
        <w:t>Coloplast launched a new antimicrobial dressing line</w:t>
      </w:r>
      <w:r w:rsidRPr="00B96F75">
        <w:t xml:space="preserve"> featuring optimized silver ion release for diabetic ulcers, backed by real-world clinical data (2023).</w:t>
      </w:r>
      <w:r w:rsidRPr="00B96F75">
        <w:br/>
      </w:r>
    </w:p>
    <w:p w14:paraId="59560A09" w14:textId="75EA41AE" w:rsidR="00B96F75" w:rsidRPr="00B96F75" w:rsidRDefault="00B96F75" w:rsidP="00B96F75">
      <w:pPr>
        <w:numPr>
          <w:ilvl w:val="0"/>
          <w:numId w:val="20"/>
        </w:numPr>
      </w:pPr>
      <w:r w:rsidRPr="00B96F75">
        <w:rPr>
          <w:b/>
          <w:bCs/>
        </w:rPr>
        <w:lastRenderedPageBreak/>
        <w:t>3M Health Care invested in AI-powered wound assessment tools</w:t>
      </w:r>
      <w:r w:rsidRPr="00B96F75">
        <w:t xml:space="preserve"> to complement its silver dressing offerings in North America and Europe (2023).</w:t>
      </w:r>
      <w:r w:rsidRPr="00B96F75">
        <w:br/>
      </w:r>
    </w:p>
    <w:p w14:paraId="54CBE07F" w14:textId="36E6A1A7" w:rsidR="00B96F75" w:rsidRPr="00B96F75" w:rsidRDefault="00B96F75" w:rsidP="00B96F75">
      <w:pPr>
        <w:numPr>
          <w:ilvl w:val="0"/>
          <w:numId w:val="20"/>
        </w:numPr>
      </w:pPr>
      <w:r w:rsidRPr="00B96F75">
        <w:rPr>
          <w:b/>
          <w:bCs/>
        </w:rPr>
        <w:t>Smith &amp; Nephew expanded its production facilities in Malaysia</w:t>
      </w:r>
      <w:r w:rsidRPr="00B96F75">
        <w:t>, doubling capacity for foam and silver-based advanced dressings to meet rising Asia-Pacific demand (2024).</w:t>
      </w:r>
      <w:r w:rsidRPr="00B96F75">
        <w:br/>
      </w:r>
    </w:p>
    <w:p w14:paraId="2C705130" w14:textId="48D45DCE" w:rsidR="00B96F75" w:rsidRPr="00B96F75" w:rsidRDefault="00B96F75" w:rsidP="00B96F75">
      <w:pPr>
        <w:numPr>
          <w:ilvl w:val="0"/>
          <w:numId w:val="20"/>
        </w:numPr>
      </w:pPr>
      <w:r w:rsidRPr="00B96F75">
        <w:rPr>
          <w:b/>
          <w:bCs/>
        </w:rPr>
        <w:t>Medline Industries signed multi-year contracts</w:t>
      </w:r>
      <w:r w:rsidRPr="00B96F75">
        <w:t xml:space="preserve"> with U.S. health systems for bundled wound care kits, including high-volume silver dressings (2024).</w:t>
      </w:r>
      <w:r w:rsidRPr="00B96F75">
        <w:br/>
      </w:r>
    </w:p>
    <w:p w14:paraId="6BE76B3D" w14:textId="161F9562" w:rsidR="00B96F75" w:rsidRPr="00B96F75" w:rsidRDefault="00B96F75" w:rsidP="00B96F75">
      <w:pPr>
        <w:numPr>
          <w:ilvl w:val="0"/>
          <w:numId w:val="20"/>
        </w:numPr>
      </w:pPr>
      <w:r w:rsidRPr="00B96F75">
        <w:rPr>
          <w:b/>
          <w:bCs/>
        </w:rPr>
        <w:t>Startups in India and Israel received funding</w:t>
      </w:r>
      <w:r w:rsidRPr="00B96F75">
        <w:t xml:space="preserve"> to develop next-gen silver nanotechnology dressings with biodegradable backing layers (2023–24).</w:t>
      </w:r>
      <w:r w:rsidRPr="00B96F75">
        <w:br/>
      </w:r>
    </w:p>
    <w:p w14:paraId="2809E3F8" w14:textId="77777777" w:rsidR="00B96F75" w:rsidRPr="00B96F75" w:rsidRDefault="00B96F75" w:rsidP="00B96F75">
      <w:r w:rsidRPr="00B96F75">
        <w:pict w14:anchorId="4E3A3A39">
          <v:rect id="_x0000_i1395" style="width:0;height:1.5pt" o:hralign="center" o:hrstd="t" o:hr="t" fillcolor="#a0a0a0" stroked="f"/>
        </w:pict>
      </w:r>
    </w:p>
    <w:p w14:paraId="1E7B6EA6" w14:textId="77777777" w:rsidR="00B96F75" w:rsidRPr="00B96F75" w:rsidRDefault="00B96F75" w:rsidP="00B96F75">
      <w:pPr>
        <w:rPr>
          <w:b/>
          <w:bCs/>
        </w:rPr>
      </w:pPr>
      <w:r w:rsidRPr="00B96F75">
        <w:rPr>
          <w:rFonts w:ascii="Segoe UI Emoji" w:hAnsi="Segoe UI Emoji" w:cs="Segoe UI Emoji"/>
          <w:b/>
          <w:bCs/>
        </w:rPr>
        <w:t>📈</w:t>
      </w:r>
      <w:r w:rsidRPr="00B96F75">
        <w:rPr>
          <w:b/>
          <w:bCs/>
        </w:rPr>
        <w:t xml:space="preserve"> Opportunities</w:t>
      </w:r>
    </w:p>
    <w:p w14:paraId="005089B6" w14:textId="77777777" w:rsidR="00B96F75" w:rsidRPr="00B96F75" w:rsidRDefault="00B96F75" w:rsidP="00B96F75">
      <w:pPr>
        <w:numPr>
          <w:ilvl w:val="0"/>
          <w:numId w:val="21"/>
        </w:numPr>
      </w:pPr>
      <w:r w:rsidRPr="00B96F75">
        <w:rPr>
          <w:b/>
          <w:bCs/>
        </w:rPr>
        <w:t>Integration with Digital Wound Care Platforms</w:t>
      </w:r>
      <w:r w:rsidRPr="00B96F75">
        <w:br/>
        <w:t xml:space="preserve">As healthcare shifts toward remote monitoring and AI-supported diagnostics, silver dressings embedded with </w:t>
      </w:r>
      <w:r w:rsidRPr="00B96F75">
        <w:rPr>
          <w:b/>
          <w:bCs/>
        </w:rPr>
        <w:t>biosensors</w:t>
      </w:r>
      <w:r w:rsidRPr="00B96F75">
        <w:t xml:space="preserve"> or paired with </w:t>
      </w:r>
      <w:r w:rsidRPr="00B96F75">
        <w:rPr>
          <w:b/>
          <w:bCs/>
        </w:rPr>
        <w:t>mobile wound tracking apps</w:t>
      </w:r>
      <w:r w:rsidRPr="00B96F75">
        <w:t xml:space="preserve"> present a clear innovation frontier.</w:t>
      </w:r>
    </w:p>
    <w:p w14:paraId="2CBFAF75" w14:textId="77777777" w:rsidR="00B96F75" w:rsidRPr="00B96F75" w:rsidRDefault="00B96F75" w:rsidP="00B96F75">
      <w:pPr>
        <w:numPr>
          <w:ilvl w:val="0"/>
          <w:numId w:val="21"/>
        </w:numPr>
      </w:pPr>
      <w:r w:rsidRPr="00B96F75">
        <w:rPr>
          <w:b/>
          <w:bCs/>
        </w:rPr>
        <w:t>Emerging Markets Demand</w:t>
      </w:r>
      <w:r w:rsidRPr="00B96F75">
        <w:br/>
        <w:t xml:space="preserve">Rapidly expanding hospital infrastructure in </w:t>
      </w:r>
      <w:r w:rsidRPr="00B96F75">
        <w:rPr>
          <w:b/>
          <w:bCs/>
        </w:rPr>
        <w:t>South Asia, Sub-Saharan Africa, and Latin America</w:t>
      </w:r>
      <w:r w:rsidRPr="00B96F75">
        <w:t xml:space="preserve"> offers untapped demand. </w:t>
      </w:r>
      <w:r w:rsidRPr="00B96F75">
        <w:rPr>
          <w:b/>
          <w:bCs/>
        </w:rPr>
        <w:t>Low-cost silver dressing lines</w:t>
      </w:r>
      <w:r w:rsidRPr="00B96F75">
        <w:t xml:space="preserve"> customized for local wound types are especially needed.</w:t>
      </w:r>
    </w:p>
    <w:p w14:paraId="50BAF904" w14:textId="77777777" w:rsidR="00B96F75" w:rsidRPr="00B96F75" w:rsidRDefault="00B96F75" w:rsidP="00B96F75">
      <w:pPr>
        <w:numPr>
          <w:ilvl w:val="0"/>
          <w:numId w:val="21"/>
        </w:numPr>
      </w:pPr>
      <w:r w:rsidRPr="00B96F75">
        <w:rPr>
          <w:b/>
          <w:bCs/>
        </w:rPr>
        <w:t>Burn and Trauma Use Cases in Military &amp; Emergency Medicine</w:t>
      </w:r>
      <w:r w:rsidRPr="00B96F75">
        <w:br/>
        <w:t xml:space="preserve">The unique efficacy of silver dressings in high-infection-risk environments positions them as essential in </w:t>
      </w:r>
      <w:r w:rsidRPr="00B96F75">
        <w:rPr>
          <w:b/>
          <w:bCs/>
        </w:rPr>
        <w:t>military field care</w:t>
      </w:r>
      <w:r w:rsidRPr="00B96F75">
        <w:t xml:space="preserve">, </w:t>
      </w:r>
      <w:r w:rsidRPr="00B96F75">
        <w:rPr>
          <w:b/>
          <w:bCs/>
        </w:rPr>
        <w:t>natural disaster response kits</w:t>
      </w:r>
      <w:r w:rsidRPr="00B96F75">
        <w:t xml:space="preserve">, and </w:t>
      </w:r>
      <w:r w:rsidRPr="00B96F75">
        <w:rPr>
          <w:b/>
          <w:bCs/>
        </w:rPr>
        <w:t>ambulance units</w:t>
      </w:r>
      <w:r w:rsidRPr="00B96F75">
        <w:t>.</w:t>
      </w:r>
    </w:p>
    <w:p w14:paraId="2FEFEAB1" w14:textId="77777777" w:rsidR="00B96F75" w:rsidRPr="00B96F75" w:rsidRDefault="00B96F75" w:rsidP="00B96F75">
      <w:r w:rsidRPr="00B96F75">
        <w:pict w14:anchorId="2AD87B91">
          <v:rect id="_x0000_i1396" style="width:0;height:1.5pt" o:hralign="center" o:hrstd="t" o:hr="t" fillcolor="#a0a0a0" stroked="f"/>
        </w:pict>
      </w:r>
    </w:p>
    <w:p w14:paraId="220B52C8" w14:textId="77777777" w:rsidR="00B96F75" w:rsidRPr="00B96F75" w:rsidRDefault="00B96F75" w:rsidP="00B96F75">
      <w:pPr>
        <w:rPr>
          <w:b/>
          <w:bCs/>
        </w:rPr>
      </w:pPr>
      <w:r w:rsidRPr="00B96F75">
        <w:rPr>
          <w:rFonts w:ascii="Segoe UI Emoji" w:hAnsi="Segoe UI Emoji" w:cs="Segoe UI Emoji"/>
          <w:b/>
          <w:bCs/>
        </w:rPr>
        <w:t>🧱</w:t>
      </w:r>
      <w:r w:rsidRPr="00B96F75">
        <w:rPr>
          <w:b/>
          <w:bCs/>
        </w:rPr>
        <w:t xml:space="preserve"> Restraints</w:t>
      </w:r>
    </w:p>
    <w:p w14:paraId="27738B43" w14:textId="77777777" w:rsidR="00B96F75" w:rsidRPr="00B96F75" w:rsidRDefault="00B96F75" w:rsidP="00B96F75">
      <w:pPr>
        <w:numPr>
          <w:ilvl w:val="0"/>
          <w:numId w:val="22"/>
        </w:numPr>
      </w:pPr>
      <w:r w:rsidRPr="00B96F75">
        <w:rPr>
          <w:b/>
          <w:bCs/>
        </w:rPr>
        <w:t>High Product Cost vs. Traditional Dressings</w:t>
      </w:r>
      <w:r w:rsidRPr="00B96F75">
        <w:br/>
        <w:t xml:space="preserve">Despite clinical benefits, silver dressings remain significantly more expensive than saline gauze, limiting use in </w:t>
      </w:r>
      <w:r w:rsidRPr="00B96F75">
        <w:rPr>
          <w:b/>
          <w:bCs/>
        </w:rPr>
        <w:t>low-resource healthcare systems</w:t>
      </w:r>
      <w:r w:rsidRPr="00B96F75">
        <w:t xml:space="preserve"> without external funding or reimbursement.</w:t>
      </w:r>
    </w:p>
    <w:p w14:paraId="16B2638E" w14:textId="77777777" w:rsidR="00B96F75" w:rsidRPr="00B96F75" w:rsidRDefault="00B96F75" w:rsidP="00B96F75">
      <w:pPr>
        <w:numPr>
          <w:ilvl w:val="0"/>
          <w:numId w:val="22"/>
        </w:numPr>
      </w:pPr>
      <w:r w:rsidRPr="00B96F75">
        <w:rPr>
          <w:b/>
          <w:bCs/>
        </w:rPr>
        <w:t>Cytotoxicity Concerns with Long-Term Use</w:t>
      </w:r>
      <w:r w:rsidRPr="00B96F75">
        <w:br/>
        <w:t xml:space="preserve">Certain formulations may delay healing in </w:t>
      </w:r>
      <w:r w:rsidRPr="00B96F75">
        <w:rPr>
          <w:b/>
          <w:bCs/>
        </w:rPr>
        <w:t>low-exudate wounds</w:t>
      </w:r>
      <w:r w:rsidRPr="00B96F75">
        <w:t xml:space="preserve"> or </w:t>
      </w:r>
      <w:proofErr w:type="spellStart"/>
      <w:r w:rsidRPr="00B96F75">
        <w:t>pediatric</w:t>
      </w:r>
      <w:proofErr w:type="spellEnd"/>
      <w:r w:rsidRPr="00B96F75">
        <w:t xml:space="preserve"> patients due to silver’s cytotoxic effects on keratinocytes and fibroblasts, leading some clinicians to hesitate in routine use.</w:t>
      </w:r>
    </w:p>
    <w:p w14:paraId="6A21D882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lastRenderedPageBreak/>
        <w:t>8. Report Summary, FAQs, and SEO Schema</w:t>
      </w:r>
    </w:p>
    <w:p w14:paraId="2F7BE2CC" w14:textId="77777777" w:rsidR="00B96F75" w:rsidRPr="00B96F75" w:rsidRDefault="00B96F75" w:rsidP="00B96F75">
      <w:r w:rsidRPr="00B96F75">
        <w:pict w14:anchorId="5430B378">
          <v:rect id="_x0000_i1398" style="width:0;height:1.5pt" o:hralign="center" o:hrstd="t" o:hr="t" fillcolor="#a0a0a0" stroked="f"/>
        </w:pict>
      </w:r>
    </w:p>
    <w:p w14:paraId="3EB87158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A.1. Report Title (Long-Form)</w:t>
      </w:r>
    </w:p>
    <w:p w14:paraId="44E11084" w14:textId="77777777" w:rsidR="00B96F75" w:rsidRPr="00B96F75" w:rsidRDefault="00B96F75" w:rsidP="00B96F75">
      <w:r w:rsidRPr="00B96F75">
        <w:rPr>
          <w:b/>
          <w:bCs/>
        </w:rPr>
        <w:t xml:space="preserve">Silver Wound Dressing Market </w:t>
      </w:r>
      <w:proofErr w:type="gramStart"/>
      <w:r w:rsidRPr="00B96F75">
        <w:rPr>
          <w:b/>
          <w:bCs/>
        </w:rPr>
        <w:t>By</w:t>
      </w:r>
      <w:proofErr w:type="gramEnd"/>
      <w:r w:rsidRPr="00B96F75">
        <w:rPr>
          <w:b/>
          <w:bCs/>
        </w:rPr>
        <w:t xml:space="preserve"> Product Type (Silver Foam, Silver Alginate, Silver Hydrocolloid, Silver Film, Others); By Application (Chronic Wounds, Acute Wounds); By End User (Hospitals, Ambulatory Surgical </w:t>
      </w:r>
      <w:proofErr w:type="spellStart"/>
      <w:r w:rsidRPr="00B96F75">
        <w:rPr>
          <w:b/>
          <w:bCs/>
        </w:rPr>
        <w:t>Centers</w:t>
      </w:r>
      <w:proofErr w:type="spellEnd"/>
      <w:r w:rsidRPr="00B96F75">
        <w:rPr>
          <w:b/>
          <w:bCs/>
        </w:rPr>
        <w:t>, Home Healthcare, Clinics); By Geography, Segment Revenue Estimation, Forecast, 2024–2030</w:t>
      </w:r>
    </w:p>
    <w:p w14:paraId="09435FBD" w14:textId="77777777" w:rsidR="00B96F75" w:rsidRPr="00B96F75" w:rsidRDefault="00B96F75" w:rsidP="00B96F75">
      <w:r w:rsidRPr="00B96F75">
        <w:pict w14:anchorId="6B61E9EB">
          <v:rect id="_x0000_i1399" style="width:0;height:1.5pt" o:hralign="center" o:hrstd="t" o:hr="t" fillcolor="#a0a0a0" stroked="f"/>
        </w:pict>
      </w:r>
    </w:p>
    <w:p w14:paraId="78BC8995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A.2. silver wound dressing market</w:t>
      </w:r>
    </w:p>
    <w:p w14:paraId="73F7149C" w14:textId="77777777" w:rsidR="00B96F75" w:rsidRPr="00B96F75" w:rsidRDefault="00B96F75" w:rsidP="00B96F75">
      <w:r w:rsidRPr="00B96F75">
        <w:t>(</w:t>
      </w:r>
      <w:r w:rsidRPr="00B96F75">
        <w:rPr>
          <w:i/>
          <w:iCs/>
        </w:rPr>
        <w:t>To be used in lowercase for schema consistency</w:t>
      </w:r>
      <w:r w:rsidRPr="00B96F75">
        <w:t>)</w:t>
      </w:r>
    </w:p>
    <w:p w14:paraId="68DE8BB2" w14:textId="77777777" w:rsidR="00B96F75" w:rsidRPr="00B96F75" w:rsidRDefault="00B96F75" w:rsidP="00B96F75">
      <w:r w:rsidRPr="00B96F75">
        <w:pict w14:anchorId="2657C8B8">
          <v:rect id="_x0000_i1400" style="width:0;height:1.5pt" o:hralign="center" o:hrstd="t" o:hr="t" fillcolor="#a0a0a0" stroked="f"/>
        </w:pict>
      </w:r>
    </w:p>
    <w:p w14:paraId="3CA22293" w14:textId="144DB59C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A.3. Silver Wound Dressing Market Size ($</w:t>
      </w:r>
      <w:r>
        <w:rPr>
          <w:b/>
          <w:bCs/>
        </w:rPr>
        <w:t>3.27</w:t>
      </w:r>
      <w:r w:rsidRPr="00B96F75">
        <w:rPr>
          <w:b/>
          <w:bCs/>
        </w:rPr>
        <w:t xml:space="preserve"> Billion) 2030</w:t>
      </w:r>
    </w:p>
    <w:p w14:paraId="3315455C" w14:textId="77777777" w:rsidR="00B96F75" w:rsidRPr="00B96F75" w:rsidRDefault="00B96F75" w:rsidP="00B96F75">
      <w:r w:rsidRPr="00B96F75">
        <w:pict w14:anchorId="10BC0780">
          <v:rect id="_x0000_i1401" style="width:0;height:1.5pt" o:hralign="center" o:hrstd="t" o:hr="t" fillcolor="#a0a0a0" stroked="f"/>
        </w:pict>
      </w:r>
    </w:p>
    <w:p w14:paraId="521299BC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B. Report Coverage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6678"/>
      </w:tblGrid>
      <w:tr w:rsidR="00B96F75" w:rsidRPr="00B96F75" w14:paraId="35113121" w14:textId="77777777" w:rsidTr="00B96F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0ADCB" w14:textId="77777777" w:rsidR="00B96F75" w:rsidRPr="00B96F75" w:rsidRDefault="00B96F75" w:rsidP="00B96F75">
            <w:pPr>
              <w:rPr>
                <w:b/>
                <w:bCs/>
              </w:rPr>
            </w:pPr>
            <w:r w:rsidRPr="00B96F75">
              <w:rPr>
                <w:b/>
                <w:bCs/>
              </w:rPr>
              <w:t>Report Attribute</w:t>
            </w:r>
          </w:p>
        </w:tc>
        <w:tc>
          <w:tcPr>
            <w:tcW w:w="0" w:type="auto"/>
            <w:vAlign w:val="center"/>
            <w:hideMark/>
          </w:tcPr>
          <w:p w14:paraId="65381F2F" w14:textId="77777777" w:rsidR="00B96F75" w:rsidRPr="00B96F75" w:rsidRDefault="00B96F75" w:rsidP="00B96F75">
            <w:pPr>
              <w:rPr>
                <w:b/>
                <w:bCs/>
              </w:rPr>
            </w:pPr>
            <w:r w:rsidRPr="00B96F75">
              <w:rPr>
                <w:b/>
                <w:bCs/>
              </w:rPr>
              <w:t>Details</w:t>
            </w:r>
          </w:p>
        </w:tc>
      </w:tr>
      <w:tr w:rsidR="00B96F75" w:rsidRPr="00B96F75" w14:paraId="3A3A5C1D" w14:textId="77777777" w:rsidTr="00B9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69DC5" w14:textId="77777777" w:rsidR="00B96F75" w:rsidRPr="00B96F75" w:rsidRDefault="00B96F75" w:rsidP="00B96F75">
            <w:r w:rsidRPr="00B96F75">
              <w:rPr>
                <w:b/>
                <w:bCs/>
              </w:rPr>
              <w:t>Forecast Period</w:t>
            </w:r>
          </w:p>
        </w:tc>
        <w:tc>
          <w:tcPr>
            <w:tcW w:w="0" w:type="auto"/>
            <w:vAlign w:val="center"/>
            <w:hideMark/>
          </w:tcPr>
          <w:p w14:paraId="002F8628" w14:textId="77777777" w:rsidR="00B96F75" w:rsidRPr="00B96F75" w:rsidRDefault="00B96F75" w:rsidP="00B96F75">
            <w:r w:rsidRPr="00B96F75">
              <w:t>2024 – 2030</w:t>
            </w:r>
          </w:p>
        </w:tc>
      </w:tr>
      <w:tr w:rsidR="00B96F75" w:rsidRPr="00B96F75" w14:paraId="24A04857" w14:textId="77777777" w:rsidTr="00B9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C851F" w14:textId="77777777" w:rsidR="00B96F75" w:rsidRPr="00B96F75" w:rsidRDefault="00B96F75" w:rsidP="00B96F75">
            <w:r w:rsidRPr="00B96F75">
              <w:rPr>
                <w:b/>
                <w:bCs/>
              </w:rPr>
              <w:t>Market Size Value in 2024</w:t>
            </w:r>
          </w:p>
        </w:tc>
        <w:tc>
          <w:tcPr>
            <w:tcW w:w="0" w:type="auto"/>
            <w:vAlign w:val="center"/>
            <w:hideMark/>
          </w:tcPr>
          <w:p w14:paraId="6BBBF483" w14:textId="2F668517" w:rsidR="00B96F75" w:rsidRPr="00B96F75" w:rsidRDefault="00B96F75" w:rsidP="00B96F75">
            <w:r w:rsidRPr="00B96F75">
              <w:rPr>
                <w:b/>
                <w:bCs/>
              </w:rPr>
              <w:t xml:space="preserve">USD </w:t>
            </w:r>
            <w:r>
              <w:rPr>
                <w:b/>
                <w:bCs/>
              </w:rPr>
              <w:t>2.21</w:t>
            </w:r>
            <w:r w:rsidRPr="00B96F75">
              <w:rPr>
                <w:b/>
                <w:bCs/>
              </w:rPr>
              <w:t xml:space="preserve"> Billion</w:t>
            </w:r>
          </w:p>
        </w:tc>
      </w:tr>
      <w:tr w:rsidR="00B96F75" w:rsidRPr="00B96F75" w14:paraId="2C8F415A" w14:textId="77777777" w:rsidTr="00B9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40A19" w14:textId="77777777" w:rsidR="00B96F75" w:rsidRPr="00B96F75" w:rsidRDefault="00B96F75" w:rsidP="00B96F75">
            <w:r w:rsidRPr="00B96F75">
              <w:rPr>
                <w:b/>
                <w:bCs/>
              </w:rPr>
              <w:t>Revenue Forecast in 2030</w:t>
            </w:r>
          </w:p>
        </w:tc>
        <w:tc>
          <w:tcPr>
            <w:tcW w:w="0" w:type="auto"/>
            <w:vAlign w:val="center"/>
            <w:hideMark/>
          </w:tcPr>
          <w:p w14:paraId="1A04286B" w14:textId="2EB84E3C" w:rsidR="00B96F75" w:rsidRPr="00B96F75" w:rsidRDefault="00B96F75" w:rsidP="00B96F75">
            <w:r w:rsidRPr="00B96F75">
              <w:rPr>
                <w:b/>
                <w:bCs/>
              </w:rPr>
              <w:t xml:space="preserve">USD </w:t>
            </w:r>
            <w:r>
              <w:rPr>
                <w:b/>
                <w:bCs/>
              </w:rPr>
              <w:t>3.27</w:t>
            </w:r>
            <w:r w:rsidRPr="00B96F75">
              <w:rPr>
                <w:b/>
                <w:bCs/>
              </w:rPr>
              <w:t xml:space="preserve"> Billion</w:t>
            </w:r>
          </w:p>
        </w:tc>
      </w:tr>
      <w:tr w:rsidR="00B96F75" w:rsidRPr="00B96F75" w14:paraId="1FCD913B" w14:textId="77777777" w:rsidTr="00B9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AE12E" w14:textId="77777777" w:rsidR="00B96F75" w:rsidRPr="00B96F75" w:rsidRDefault="00B96F75" w:rsidP="00B96F75">
            <w:r w:rsidRPr="00B96F75">
              <w:rPr>
                <w:b/>
                <w:bCs/>
              </w:rPr>
              <w:t>Overall Growth Rate</w:t>
            </w:r>
          </w:p>
        </w:tc>
        <w:tc>
          <w:tcPr>
            <w:tcW w:w="0" w:type="auto"/>
            <w:vAlign w:val="center"/>
            <w:hideMark/>
          </w:tcPr>
          <w:p w14:paraId="182D6021" w14:textId="77777777" w:rsidR="00B96F75" w:rsidRPr="00B96F75" w:rsidRDefault="00B96F75" w:rsidP="00B96F75">
            <w:r w:rsidRPr="00B96F75">
              <w:rPr>
                <w:b/>
                <w:bCs/>
              </w:rPr>
              <w:t>CAGR of 6.8% (2024 – 2030)</w:t>
            </w:r>
          </w:p>
        </w:tc>
      </w:tr>
      <w:tr w:rsidR="00B96F75" w:rsidRPr="00B96F75" w14:paraId="2057FEC3" w14:textId="77777777" w:rsidTr="00B9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9439A" w14:textId="77777777" w:rsidR="00B96F75" w:rsidRPr="00B96F75" w:rsidRDefault="00B96F75" w:rsidP="00B96F75">
            <w:r w:rsidRPr="00B96F75">
              <w:rPr>
                <w:b/>
                <w:bCs/>
              </w:rPr>
              <w:t>Base Year for Estimation</w:t>
            </w:r>
          </w:p>
        </w:tc>
        <w:tc>
          <w:tcPr>
            <w:tcW w:w="0" w:type="auto"/>
            <w:vAlign w:val="center"/>
            <w:hideMark/>
          </w:tcPr>
          <w:p w14:paraId="11B32325" w14:textId="77777777" w:rsidR="00B96F75" w:rsidRPr="00B96F75" w:rsidRDefault="00B96F75" w:rsidP="00B96F75">
            <w:r w:rsidRPr="00B96F75">
              <w:t>2023</w:t>
            </w:r>
          </w:p>
        </w:tc>
      </w:tr>
      <w:tr w:rsidR="00B96F75" w:rsidRPr="00B96F75" w14:paraId="69E29930" w14:textId="77777777" w:rsidTr="00B9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53AC8" w14:textId="77777777" w:rsidR="00B96F75" w:rsidRPr="00B96F75" w:rsidRDefault="00B96F75" w:rsidP="00B96F75">
            <w:r w:rsidRPr="00B96F75">
              <w:rPr>
                <w:b/>
                <w:bCs/>
              </w:rPr>
              <w:t>Historical Data</w:t>
            </w:r>
          </w:p>
        </w:tc>
        <w:tc>
          <w:tcPr>
            <w:tcW w:w="0" w:type="auto"/>
            <w:vAlign w:val="center"/>
            <w:hideMark/>
          </w:tcPr>
          <w:p w14:paraId="113CF07D" w14:textId="77777777" w:rsidR="00B96F75" w:rsidRPr="00B96F75" w:rsidRDefault="00B96F75" w:rsidP="00B96F75">
            <w:r w:rsidRPr="00B96F75">
              <w:t>2017 – 2021</w:t>
            </w:r>
          </w:p>
        </w:tc>
      </w:tr>
      <w:tr w:rsidR="00B96F75" w:rsidRPr="00B96F75" w14:paraId="122CDEA0" w14:textId="77777777" w:rsidTr="00B9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BC5F7" w14:textId="77777777" w:rsidR="00B96F75" w:rsidRPr="00B96F75" w:rsidRDefault="00B96F75" w:rsidP="00B96F75">
            <w:r w:rsidRPr="00B96F75">
              <w:rPr>
                <w:b/>
                <w:bCs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0586746B" w14:textId="77777777" w:rsidR="00B96F75" w:rsidRPr="00B96F75" w:rsidRDefault="00B96F75" w:rsidP="00B96F75">
            <w:r w:rsidRPr="00B96F75">
              <w:t>USD Million, CAGR (2024 – 2030)</w:t>
            </w:r>
          </w:p>
        </w:tc>
      </w:tr>
      <w:tr w:rsidR="00B96F75" w:rsidRPr="00B96F75" w14:paraId="09D2F0AE" w14:textId="77777777" w:rsidTr="00B9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56AFA" w14:textId="77777777" w:rsidR="00B96F75" w:rsidRPr="00B96F75" w:rsidRDefault="00B96F75" w:rsidP="00B96F75">
            <w:r w:rsidRPr="00B96F75">
              <w:rPr>
                <w:b/>
                <w:bCs/>
              </w:rPr>
              <w:t>Segmentation</w:t>
            </w:r>
          </w:p>
        </w:tc>
        <w:tc>
          <w:tcPr>
            <w:tcW w:w="0" w:type="auto"/>
            <w:vAlign w:val="center"/>
            <w:hideMark/>
          </w:tcPr>
          <w:p w14:paraId="73C5E444" w14:textId="77777777" w:rsidR="00B96F75" w:rsidRPr="00B96F75" w:rsidRDefault="00B96F75" w:rsidP="00B96F75">
            <w:r w:rsidRPr="00B96F75">
              <w:t>By Product Type, By Application, By End User, By Geography</w:t>
            </w:r>
          </w:p>
        </w:tc>
      </w:tr>
      <w:tr w:rsidR="00B96F75" w:rsidRPr="00B96F75" w14:paraId="42236746" w14:textId="77777777" w:rsidTr="00B9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7ECF1" w14:textId="77777777" w:rsidR="00B96F75" w:rsidRPr="00B96F75" w:rsidRDefault="00B96F75" w:rsidP="00B96F75">
            <w:r w:rsidRPr="00B96F75">
              <w:rPr>
                <w:b/>
                <w:bCs/>
              </w:rPr>
              <w:t>By Product Type</w:t>
            </w:r>
          </w:p>
        </w:tc>
        <w:tc>
          <w:tcPr>
            <w:tcW w:w="0" w:type="auto"/>
            <w:vAlign w:val="center"/>
            <w:hideMark/>
          </w:tcPr>
          <w:p w14:paraId="39F9E06C" w14:textId="77777777" w:rsidR="00B96F75" w:rsidRPr="00B96F75" w:rsidRDefault="00B96F75" w:rsidP="00B96F75">
            <w:r w:rsidRPr="00B96F75">
              <w:t>Silver Foam, Silver Alginate, Silver Hydrocolloid, Silver Film, Others</w:t>
            </w:r>
          </w:p>
        </w:tc>
      </w:tr>
      <w:tr w:rsidR="00B96F75" w:rsidRPr="00B96F75" w14:paraId="7A769C1A" w14:textId="77777777" w:rsidTr="00B9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DD2AD" w14:textId="77777777" w:rsidR="00B96F75" w:rsidRPr="00B96F75" w:rsidRDefault="00B96F75" w:rsidP="00B96F75">
            <w:r w:rsidRPr="00B96F75">
              <w:rPr>
                <w:b/>
                <w:bCs/>
              </w:rPr>
              <w:t>By Application</w:t>
            </w:r>
          </w:p>
        </w:tc>
        <w:tc>
          <w:tcPr>
            <w:tcW w:w="0" w:type="auto"/>
            <w:vAlign w:val="center"/>
            <w:hideMark/>
          </w:tcPr>
          <w:p w14:paraId="55C8266A" w14:textId="77777777" w:rsidR="00B96F75" w:rsidRPr="00B96F75" w:rsidRDefault="00B96F75" w:rsidP="00B96F75">
            <w:r w:rsidRPr="00B96F75">
              <w:t>Chronic Wounds, Acute Wounds</w:t>
            </w:r>
          </w:p>
        </w:tc>
      </w:tr>
      <w:tr w:rsidR="00B96F75" w:rsidRPr="00B96F75" w14:paraId="17979744" w14:textId="77777777" w:rsidTr="00B9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F8B5B" w14:textId="77777777" w:rsidR="00B96F75" w:rsidRPr="00B96F75" w:rsidRDefault="00B96F75" w:rsidP="00B96F75">
            <w:r w:rsidRPr="00B96F75">
              <w:rPr>
                <w:b/>
                <w:bCs/>
              </w:rPr>
              <w:lastRenderedPageBreak/>
              <w:t>By End User</w:t>
            </w:r>
          </w:p>
        </w:tc>
        <w:tc>
          <w:tcPr>
            <w:tcW w:w="0" w:type="auto"/>
            <w:vAlign w:val="center"/>
            <w:hideMark/>
          </w:tcPr>
          <w:p w14:paraId="0DA1E9EB" w14:textId="77777777" w:rsidR="00B96F75" w:rsidRPr="00B96F75" w:rsidRDefault="00B96F75" w:rsidP="00B96F75">
            <w:r w:rsidRPr="00B96F75">
              <w:t>Hospitals, ASCs, Home Healthcare, Clinics</w:t>
            </w:r>
          </w:p>
        </w:tc>
      </w:tr>
      <w:tr w:rsidR="00B96F75" w:rsidRPr="00B96F75" w14:paraId="36E296EA" w14:textId="77777777" w:rsidTr="00B9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2DCB4" w14:textId="77777777" w:rsidR="00B96F75" w:rsidRPr="00B96F75" w:rsidRDefault="00B96F75" w:rsidP="00B96F75">
            <w:r w:rsidRPr="00B96F75">
              <w:rPr>
                <w:b/>
                <w:bCs/>
              </w:rPr>
              <w:t>By Region</w:t>
            </w:r>
          </w:p>
        </w:tc>
        <w:tc>
          <w:tcPr>
            <w:tcW w:w="0" w:type="auto"/>
            <w:vAlign w:val="center"/>
            <w:hideMark/>
          </w:tcPr>
          <w:p w14:paraId="7629A66D" w14:textId="77777777" w:rsidR="00B96F75" w:rsidRPr="00B96F75" w:rsidRDefault="00B96F75" w:rsidP="00B96F75">
            <w:r w:rsidRPr="00B96F75">
              <w:t>North America, Europe, Asia-Pacific, Latin America, Middle East &amp; Africa</w:t>
            </w:r>
          </w:p>
        </w:tc>
      </w:tr>
      <w:tr w:rsidR="00B96F75" w:rsidRPr="00B96F75" w14:paraId="4D8A1D9E" w14:textId="77777777" w:rsidTr="00B9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5777" w14:textId="77777777" w:rsidR="00B96F75" w:rsidRPr="00B96F75" w:rsidRDefault="00B96F75" w:rsidP="00B96F75">
            <w:r w:rsidRPr="00B96F75">
              <w:rPr>
                <w:b/>
                <w:bCs/>
              </w:rPr>
              <w:t>Country Scope</w:t>
            </w:r>
          </w:p>
        </w:tc>
        <w:tc>
          <w:tcPr>
            <w:tcW w:w="0" w:type="auto"/>
            <w:vAlign w:val="center"/>
            <w:hideMark/>
          </w:tcPr>
          <w:p w14:paraId="605C3C81" w14:textId="77777777" w:rsidR="00B96F75" w:rsidRPr="00B96F75" w:rsidRDefault="00B96F75" w:rsidP="00B96F75">
            <w:r w:rsidRPr="00B96F75">
              <w:t>U.S., UK, Germany, China, India, Japan, Brazil, etc.</w:t>
            </w:r>
          </w:p>
        </w:tc>
      </w:tr>
      <w:tr w:rsidR="00B96F75" w:rsidRPr="00B96F75" w14:paraId="3901BF9B" w14:textId="77777777" w:rsidTr="00B9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F20CC" w14:textId="77777777" w:rsidR="00B96F75" w:rsidRPr="00B96F75" w:rsidRDefault="00B96F75" w:rsidP="00B96F75">
            <w:r w:rsidRPr="00B96F75">
              <w:rPr>
                <w:b/>
                <w:bCs/>
              </w:rPr>
              <w:t>Market Drivers</w:t>
            </w:r>
          </w:p>
        </w:tc>
        <w:tc>
          <w:tcPr>
            <w:tcW w:w="0" w:type="auto"/>
            <w:vAlign w:val="center"/>
            <w:hideMark/>
          </w:tcPr>
          <w:p w14:paraId="61BA0940" w14:textId="77777777" w:rsidR="00B96F75" w:rsidRPr="00B96F75" w:rsidRDefault="00B96F75" w:rsidP="00B96F75">
            <w:r w:rsidRPr="00B96F75">
              <w:t xml:space="preserve">Increasing surgical procedures, </w:t>
            </w:r>
            <w:proofErr w:type="gramStart"/>
            <w:r w:rsidRPr="00B96F75">
              <w:t>Antimicrobial</w:t>
            </w:r>
            <w:proofErr w:type="gramEnd"/>
            <w:r w:rsidRPr="00B96F75">
              <w:t xml:space="preserve"> resistance focus, Rise in chronic wound prevalence</w:t>
            </w:r>
          </w:p>
        </w:tc>
      </w:tr>
      <w:tr w:rsidR="00B96F75" w:rsidRPr="00B96F75" w14:paraId="15488BCE" w14:textId="77777777" w:rsidTr="00B96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0719B" w14:textId="77777777" w:rsidR="00B96F75" w:rsidRPr="00B96F75" w:rsidRDefault="00B96F75" w:rsidP="00B96F75">
            <w:r w:rsidRPr="00B96F75">
              <w:rPr>
                <w:b/>
                <w:bCs/>
              </w:rPr>
              <w:t>Customization Option</w:t>
            </w:r>
          </w:p>
        </w:tc>
        <w:tc>
          <w:tcPr>
            <w:tcW w:w="0" w:type="auto"/>
            <w:vAlign w:val="center"/>
            <w:hideMark/>
          </w:tcPr>
          <w:p w14:paraId="5EB3080C" w14:textId="77777777" w:rsidR="00B96F75" w:rsidRPr="00B96F75" w:rsidRDefault="00B96F75" w:rsidP="00B96F75">
            <w:r w:rsidRPr="00B96F75">
              <w:t>Available upon request</w:t>
            </w:r>
          </w:p>
        </w:tc>
      </w:tr>
    </w:tbl>
    <w:p w14:paraId="1B281057" w14:textId="77777777" w:rsidR="00B96F75" w:rsidRPr="00B96F75" w:rsidRDefault="00B96F75" w:rsidP="00B96F75">
      <w:r w:rsidRPr="00B96F75">
        <w:pict w14:anchorId="18786603">
          <v:rect id="_x0000_i1402" style="width:0;height:1.5pt" o:hralign="center" o:hrstd="t" o:hr="t" fillcolor="#a0a0a0" stroked="f"/>
        </w:pict>
      </w:r>
    </w:p>
    <w:p w14:paraId="6B079D6A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C. Top 5 FAQs</w:t>
      </w:r>
    </w:p>
    <w:p w14:paraId="1E2ED41C" w14:textId="795CCDDB" w:rsidR="00B96F75" w:rsidRPr="00B96F75" w:rsidRDefault="00B96F75" w:rsidP="00B96F75">
      <w:r w:rsidRPr="00B96F75">
        <w:rPr>
          <w:b/>
          <w:bCs/>
        </w:rPr>
        <w:t>Q1: How big is the silver wound dressing market?</w:t>
      </w:r>
      <w:r w:rsidRPr="00B96F75">
        <w:br/>
      </w:r>
      <w:r w:rsidRPr="00B96F75">
        <w:rPr>
          <w:b/>
          <w:bCs/>
        </w:rPr>
        <w:t>A:</w:t>
      </w:r>
      <w:r w:rsidRPr="00B96F75">
        <w:t xml:space="preserve"> The global silver wound dressing market was valued at </w:t>
      </w:r>
      <w:r w:rsidRPr="00B96F75">
        <w:rPr>
          <w:b/>
          <w:bCs/>
        </w:rPr>
        <w:t xml:space="preserve">USD </w:t>
      </w:r>
      <w:r>
        <w:rPr>
          <w:b/>
          <w:bCs/>
        </w:rPr>
        <w:t>2.21</w:t>
      </w:r>
      <w:r w:rsidRPr="00B96F75">
        <w:rPr>
          <w:b/>
          <w:bCs/>
        </w:rPr>
        <w:t xml:space="preserve"> billion in 2024</w:t>
      </w:r>
      <w:r w:rsidRPr="00B96F75">
        <w:t>.</w:t>
      </w:r>
    </w:p>
    <w:p w14:paraId="058BFF88" w14:textId="77777777" w:rsidR="00B96F75" w:rsidRPr="00B96F75" w:rsidRDefault="00B96F75" w:rsidP="00B96F75">
      <w:r w:rsidRPr="00B96F75">
        <w:rPr>
          <w:b/>
          <w:bCs/>
        </w:rPr>
        <w:t>Q2: What is the CAGR for silver wound dressing market during the forecast period?</w:t>
      </w:r>
      <w:r w:rsidRPr="00B96F75">
        <w:br/>
      </w:r>
      <w:r w:rsidRPr="00B96F75">
        <w:rPr>
          <w:b/>
          <w:bCs/>
        </w:rPr>
        <w:t>A:</w:t>
      </w:r>
      <w:r w:rsidRPr="00B96F75">
        <w:t xml:space="preserve"> The market is expected to grow at a </w:t>
      </w:r>
      <w:r w:rsidRPr="00B96F75">
        <w:rPr>
          <w:b/>
          <w:bCs/>
        </w:rPr>
        <w:t>CAGR of 6.8% from 2024 to 2030</w:t>
      </w:r>
      <w:r w:rsidRPr="00B96F75">
        <w:t>.</w:t>
      </w:r>
    </w:p>
    <w:p w14:paraId="66D6B136" w14:textId="77777777" w:rsidR="00B96F75" w:rsidRPr="00B96F75" w:rsidRDefault="00B96F75" w:rsidP="00B96F75">
      <w:r w:rsidRPr="00B96F75">
        <w:rPr>
          <w:b/>
          <w:bCs/>
        </w:rPr>
        <w:t>Q3: Who are the major players in the silver wound dressing market?</w:t>
      </w:r>
      <w:r w:rsidRPr="00B96F75">
        <w:br/>
      </w:r>
      <w:r w:rsidRPr="00B96F75">
        <w:rPr>
          <w:b/>
          <w:bCs/>
        </w:rPr>
        <w:t>A:</w:t>
      </w:r>
      <w:r w:rsidRPr="00B96F75">
        <w:t xml:space="preserve"> Leading players include </w:t>
      </w:r>
      <w:r w:rsidRPr="00B96F75">
        <w:rPr>
          <w:b/>
          <w:bCs/>
        </w:rPr>
        <w:t xml:space="preserve">Smith &amp; Nephew, 3M, Coloplast, </w:t>
      </w:r>
      <w:proofErr w:type="spellStart"/>
      <w:r w:rsidRPr="00B96F75">
        <w:rPr>
          <w:b/>
          <w:bCs/>
        </w:rPr>
        <w:t>Mölnlycke</w:t>
      </w:r>
      <w:proofErr w:type="spellEnd"/>
      <w:r w:rsidRPr="00B96F75">
        <w:rPr>
          <w:b/>
          <w:bCs/>
        </w:rPr>
        <w:t xml:space="preserve">, </w:t>
      </w:r>
      <w:proofErr w:type="spellStart"/>
      <w:r w:rsidRPr="00B96F75">
        <w:rPr>
          <w:b/>
          <w:bCs/>
        </w:rPr>
        <w:t>ConvaTec</w:t>
      </w:r>
      <w:proofErr w:type="spellEnd"/>
      <w:r w:rsidRPr="00B96F75">
        <w:t xml:space="preserve">, and </w:t>
      </w:r>
      <w:r w:rsidRPr="00B96F75">
        <w:rPr>
          <w:b/>
          <w:bCs/>
        </w:rPr>
        <w:t>Medline Industries</w:t>
      </w:r>
      <w:r w:rsidRPr="00B96F75">
        <w:t>.</w:t>
      </w:r>
    </w:p>
    <w:p w14:paraId="55595648" w14:textId="77777777" w:rsidR="00B96F75" w:rsidRPr="00B96F75" w:rsidRDefault="00B96F75" w:rsidP="00B96F75">
      <w:r w:rsidRPr="00B96F75">
        <w:rPr>
          <w:b/>
          <w:bCs/>
        </w:rPr>
        <w:t>Q4: Which region dominates the silver wound dressing market?</w:t>
      </w:r>
      <w:r w:rsidRPr="00B96F75">
        <w:br/>
      </w:r>
      <w:r w:rsidRPr="00B96F75">
        <w:rPr>
          <w:b/>
          <w:bCs/>
        </w:rPr>
        <w:t>A:</w:t>
      </w:r>
      <w:r w:rsidRPr="00B96F75">
        <w:t xml:space="preserve"> </w:t>
      </w:r>
      <w:r w:rsidRPr="00B96F75">
        <w:rPr>
          <w:b/>
          <w:bCs/>
        </w:rPr>
        <w:t>North America</w:t>
      </w:r>
      <w:r w:rsidRPr="00B96F75">
        <w:t xml:space="preserve"> leads due to strong healthcare infrastructure and reimbursement access.</w:t>
      </w:r>
    </w:p>
    <w:p w14:paraId="5F4FF70C" w14:textId="77777777" w:rsidR="00B96F75" w:rsidRPr="00B96F75" w:rsidRDefault="00B96F75" w:rsidP="00B96F75">
      <w:r w:rsidRPr="00B96F75">
        <w:rPr>
          <w:b/>
          <w:bCs/>
        </w:rPr>
        <w:t>Q5: What factors are driving the silver wound dressing market?</w:t>
      </w:r>
      <w:r w:rsidRPr="00B96F75">
        <w:br/>
      </w:r>
      <w:r w:rsidRPr="00B96F75">
        <w:rPr>
          <w:b/>
          <w:bCs/>
        </w:rPr>
        <w:t>A:</w:t>
      </w:r>
      <w:r w:rsidRPr="00B96F75">
        <w:t xml:space="preserve"> Growth is </w:t>
      </w:r>
      <w:proofErr w:type="spellStart"/>
      <w:r w:rsidRPr="00B96F75">
        <w:t>fueled</w:t>
      </w:r>
      <w:proofErr w:type="spellEnd"/>
      <w:r w:rsidRPr="00B96F75">
        <w:t xml:space="preserve"> by rising </w:t>
      </w:r>
      <w:r w:rsidRPr="00B96F75">
        <w:rPr>
          <w:b/>
          <w:bCs/>
        </w:rPr>
        <w:t>chronic wounds, infection control needs, and antimicrobial innovation</w:t>
      </w:r>
      <w:r w:rsidRPr="00B96F75">
        <w:t>.</w:t>
      </w:r>
    </w:p>
    <w:p w14:paraId="19C580F8" w14:textId="77777777" w:rsidR="00B96F75" w:rsidRPr="00B96F75" w:rsidRDefault="00B96F75" w:rsidP="00B96F75">
      <w:r w:rsidRPr="00B96F75">
        <w:pict w14:anchorId="5DEE3085">
          <v:rect id="_x0000_i1403" style="width:0;height:1.5pt" o:hralign="center" o:hrstd="t" o:hr="t" fillcolor="#a0a0a0" stroked="f"/>
        </w:pict>
      </w:r>
    </w:p>
    <w:p w14:paraId="48F17C5D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D. JSON-LD Schema Markup</w:t>
      </w:r>
    </w:p>
    <w:p w14:paraId="733CE68E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1. Breadcrumb Schema</w:t>
      </w:r>
    </w:p>
    <w:p w14:paraId="0265CF93" w14:textId="77777777" w:rsidR="00B96F75" w:rsidRPr="00B96F75" w:rsidRDefault="00B96F75" w:rsidP="00B96F75">
      <w:proofErr w:type="spellStart"/>
      <w:r w:rsidRPr="00B96F75">
        <w:t>json</w:t>
      </w:r>
      <w:proofErr w:type="spellEnd"/>
    </w:p>
    <w:p w14:paraId="16D8E2CB" w14:textId="77777777" w:rsidR="00B96F75" w:rsidRPr="00B96F75" w:rsidRDefault="00B96F75" w:rsidP="00B96F75">
      <w:r w:rsidRPr="00B96F75">
        <w:t>Copy code</w:t>
      </w:r>
    </w:p>
    <w:p w14:paraId="1981358E" w14:textId="77777777" w:rsidR="00B96F75" w:rsidRPr="00B96F75" w:rsidRDefault="00B96F75" w:rsidP="00B96F75">
      <w:r w:rsidRPr="00B96F75">
        <w:t>{</w:t>
      </w:r>
    </w:p>
    <w:p w14:paraId="0CF04EB9" w14:textId="77777777" w:rsidR="00B96F75" w:rsidRPr="00B96F75" w:rsidRDefault="00B96F75" w:rsidP="00B96F75">
      <w:r w:rsidRPr="00B96F75">
        <w:t xml:space="preserve">  "@context": "https://schema.org",</w:t>
      </w:r>
    </w:p>
    <w:p w14:paraId="7A08C347" w14:textId="77777777" w:rsidR="00B96F75" w:rsidRPr="00B96F75" w:rsidRDefault="00B96F75" w:rsidP="00B96F75">
      <w:r w:rsidRPr="00B96F75">
        <w:t xml:space="preserve">  "@type": "</w:t>
      </w:r>
      <w:proofErr w:type="spellStart"/>
      <w:r w:rsidRPr="00B96F75">
        <w:t>BreadcrumbList</w:t>
      </w:r>
      <w:proofErr w:type="spellEnd"/>
      <w:r w:rsidRPr="00B96F75">
        <w:t>",</w:t>
      </w:r>
    </w:p>
    <w:p w14:paraId="3D388436" w14:textId="77777777" w:rsidR="00B96F75" w:rsidRPr="00B96F75" w:rsidRDefault="00B96F75" w:rsidP="00B96F75">
      <w:r w:rsidRPr="00B96F75">
        <w:t xml:space="preserve">  "</w:t>
      </w:r>
      <w:proofErr w:type="spellStart"/>
      <w:r w:rsidRPr="00B96F75">
        <w:t>itemListElement</w:t>
      </w:r>
      <w:proofErr w:type="spellEnd"/>
      <w:r w:rsidRPr="00B96F75">
        <w:t>": [</w:t>
      </w:r>
    </w:p>
    <w:p w14:paraId="3C34EA8D" w14:textId="77777777" w:rsidR="00B96F75" w:rsidRPr="00B96F75" w:rsidRDefault="00B96F75" w:rsidP="00B96F75">
      <w:r w:rsidRPr="00B96F75">
        <w:lastRenderedPageBreak/>
        <w:t xml:space="preserve">    {</w:t>
      </w:r>
    </w:p>
    <w:p w14:paraId="55170261" w14:textId="77777777" w:rsidR="00B96F75" w:rsidRPr="00B96F75" w:rsidRDefault="00B96F75" w:rsidP="00B96F75">
      <w:r w:rsidRPr="00B96F75">
        <w:t xml:space="preserve">      "@type": "</w:t>
      </w:r>
      <w:proofErr w:type="spellStart"/>
      <w:r w:rsidRPr="00B96F75">
        <w:t>ListItem</w:t>
      </w:r>
      <w:proofErr w:type="spellEnd"/>
      <w:r w:rsidRPr="00B96F75">
        <w:t>",</w:t>
      </w:r>
    </w:p>
    <w:p w14:paraId="6EC3374D" w14:textId="77777777" w:rsidR="00B96F75" w:rsidRPr="00B96F75" w:rsidRDefault="00B96F75" w:rsidP="00B96F75">
      <w:r w:rsidRPr="00B96F75">
        <w:t xml:space="preserve">      "position": 1,</w:t>
      </w:r>
    </w:p>
    <w:p w14:paraId="522D6CAC" w14:textId="77777777" w:rsidR="00B96F75" w:rsidRPr="00B96F75" w:rsidRDefault="00B96F75" w:rsidP="00B96F75">
      <w:r w:rsidRPr="00B96F75">
        <w:t xml:space="preserve">      "name": "Home",</w:t>
      </w:r>
    </w:p>
    <w:p w14:paraId="33AEEB4F" w14:textId="77777777" w:rsidR="00B96F75" w:rsidRPr="00B96F75" w:rsidRDefault="00B96F75" w:rsidP="00B96F75">
      <w:r w:rsidRPr="00B96F75">
        <w:t xml:space="preserve">      "item": "https://www.strategicmarketresearch.com/"</w:t>
      </w:r>
    </w:p>
    <w:p w14:paraId="588613F5" w14:textId="77777777" w:rsidR="00B96F75" w:rsidRPr="00B96F75" w:rsidRDefault="00B96F75" w:rsidP="00B96F75">
      <w:r w:rsidRPr="00B96F75">
        <w:t xml:space="preserve">    },</w:t>
      </w:r>
    </w:p>
    <w:p w14:paraId="2AB88B2D" w14:textId="77777777" w:rsidR="00B96F75" w:rsidRPr="00B96F75" w:rsidRDefault="00B96F75" w:rsidP="00B96F75">
      <w:r w:rsidRPr="00B96F75">
        <w:t xml:space="preserve">    {</w:t>
      </w:r>
    </w:p>
    <w:p w14:paraId="04C009C7" w14:textId="77777777" w:rsidR="00B96F75" w:rsidRPr="00B96F75" w:rsidRDefault="00B96F75" w:rsidP="00B96F75">
      <w:r w:rsidRPr="00B96F75">
        <w:t xml:space="preserve">      "@type": "</w:t>
      </w:r>
      <w:proofErr w:type="spellStart"/>
      <w:r w:rsidRPr="00B96F75">
        <w:t>ListItem</w:t>
      </w:r>
      <w:proofErr w:type="spellEnd"/>
      <w:r w:rsidRPr="00B96F75">
        <w:t>",</w:t>
      </w:r>
    </w:p>
    <w:p w14:paraId="5643D542" w14:textId="77777777" w:rsidR="00B96F75" w:rsidRPr="00B96F75" w:rsidRDefault="00B96F75" w:rsidP="00B96F75">
      <w:r w:rsidRPr="00B96F75">
        <w:t xml:space="preserve">      "position": 2,</w:t>
      </w:r>
    </w:p>
    <w:p w14:paraId="03592723" w14:textId="22B6E5FD" w:rsidR="00B96F75" w:rsidRPr="00B96F75" w:rsidRDefault="00B96F75" w:rsidP="00B96F75">
      <w:r w:rsidRPr="00B96F75">
        <w:t xml:space="preserve">      "name": "</w:t>
      </w:r>
      <w:r>
        <w:t>Healthcare</w:t>
      </w:r>
      <w:r w:rsidRPr="00B96F75">
        <w:t>",</w:t>
      </w:r>
    </w:p>
    <w:p w14:paraId="0E3F1B3F" w14:textId="5509C006" w:rsidR="00B96F75" w:rsidRPr="00B96F75" w:rsidRDefault="00B96F75" w:rsidP="00B96F75">
      <w:r w:rsidRPr="00B96F75">
        <w:t xml:space="preserve">      "item": "https://www.strategicmarketresearch.com/reports/</w:t>
      </w:r>
      <w:r>
        <w:t>healthcare</w:t>
      </w:r>
      <w:r w:rsidRPr="00B96F75">
        <w:t>"</w:t>
      </w:r>
    </w:p>
    <w:p w14:paraId="2604F5D6" w14:textId="77777777" w:rsidR="00B96F75" w:rsidRPr="00B96F75" w:rsidRDefault="00B96F75" w:rsidP="00B96F75">
      <w:r w:rsidRPr="00B96F75">
        <w:t xml:space="preserve">    },</w:t>
      </w:r>
    </w:p>
    <w:p w14:paraId="2757E431" w14:textId="77777777" w:rsidR="00B96F75" w:rsidRPr="00B96F75" w:rsidRDefault="00B96F75" w:rsidP="00B96F75">
      <w:r w:rsidRPr="00B96F75">
        <w:t xml:space="preserve">    {</w:t>
      </w:r>
    </w:p>
    <w:p w14:paraId="71D9F048" w14:textId="77777777" w:rsidR="00B96F75" w:rsidRPr="00B96F75" w:rsidRDefault="00B96F75" w:rsidP="00B96F75">
      <w:r w:rsidRPr="00B96F75">
        <w:t xml:space="preserve">      "@type": "</w:t>
      </w:r>
      <w:proofErr w:type="spellStart"/>
      <w:r w:rsidRPr="00B96F75">
        <w:t>ListItem</w:t>
      </w:r>
      <w:proofErr w:type="spellEnd"/>
      <w:r w:rsidRPr="00B96F75">
        <w:t>",</w:t>
      </w:r>
    </w:p>
    <w:p w14:paraId="50E3FB1B" w14:textId="77777777" w:rsidR="00B96F75" w:rsidRPr="00B96F75" w:rsidRDefault="00B96F75" w:rsidP="00B96F75">
      <w:r w:rsidRPr="00B96F75">
        <w:t xml:space="preserve">      "position": 3,</w:t>
      </w:r>
    </w:p>
    <w:p w14:paraId="55252BE0" w14:textId="77777777" w:rsidR="00B96F75" w:rsidRPr="00B96F75" w:rsidRDefault="00B96F75" w:rsidP="00B96F75">
      <w:r w:rsidRPr="00B96F75">
        <w:t xml:space="preserve">      "name": "Silver Wound Dressing Market Report 2030",</w:t>
      </w:r>
    </w:p>
    <w:p w14:paraId="0E110DE4" w14:textId="77777777" w:rsidR="00B96F75" w:rsidRPr="00B96F75" w:rsidRDefault="00B96F75" w:rsidP="00B96F75">
      <w:r w:rsidRPr="00B96F75">
        <w:t xml:space="preserve">      "item": "https://www.strategicmarketresearch.com/market-report/silver-wound-dressing-market"</w:t>
      </w:r>
    </w:p>
    <w:p w14:paraId="3F4E8B51" w14:textId="77777777" w:rsidR="00B96F75" w:rsidRPr="00B96F75" w:rsidRDefault="00B96F75" w:rsidP="00B96F75">
      <w:r w:rsidRPr="00B96F75">
        <w:t xml:space="preserve">    }</w:t>
      </w:r>
    </w:p>
    <w:p w14:paraId="434371B3" w14:textId="77777777" w:rsidR="00B96F75" w:rsidRPr="00B96F75" w:rsidRDefault="00B96F75" w:rsidP="00B96F75">
      <w:r w:rsidRPr="00B96F75">
        <w:t xml:space="preserve">  ]</w:t>
      </w:r>
    </w:p>
    <w:p w14:paraId="0D6DC09D" w14:textId="77777777" w:rsidR="00B96F75" w:rsidRPr="00B96F75" w:rsidRDefault="00B96F75" w:rsidP="00B96F75">
      <w:r w:rsidRPr="00B96F75">
        <w:t>}</w:t>
      </w:r>
    </w:p>
    <w:p w14:paraId="4682FFAE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2. FAQ Schema</w:t>
      </w:r>
    </w:p>
    <w:p w14:paraId="2A979C57" w14:textId="77777777" w:rsidR="00B96F75" w:rsidRPr="00B96F75" w:rsidRDefault="00B96F75" w:rsidP="00B96F75">
      <w:proofErr w:type="spellStart"/>
      <w:r w:rsidRPr="00B96F75">
        <w:t>json</w:t>
      </w:r>
      <w:proofErr w:type="spellEnd"/>
    </w:p>
    <w:p w14:paraId="15557F30" w14:textId="77777777" w:rsidR="00B96F75" w:rsidRPr="00B96F75" w:rsidRDefault="00B96F75" w:rsidP="00B96F75">
      <w:r w:rsidRPr="00B96F75">
        <w:t>Copy code</w:t>
      </w:r>
    </w:p>
    <w:p w14:paraId="0BFD1627" w14:textId="77777777" w:rsidR="00B96F75" w:rsidRPr="00B96F75" w:rsidRDefault="00B96F75" w:rsidP="00B96F75">
      <w:r w:rsidRPr="00B96F75">
        <w:t>{</w:t>
      </w:r>
    </w:p>
    <w:p w14:paraId="0747951D" w14:textId="77777777" w:rsidR="00B96F75" w:rsidRPr="00B96F75" w:rsidRDefault="00B96F75" w:rsidP="00B96F75">
      <w:r w:rsidRPr="00B96F75">
        <w:t xml:space="preserve">  "@context": "https://schema.org",</w:t>
      </w:r>
    </w:p>
    <w:p w14:paraId="60301CD3" w14:textId="77777777" w:rsidR="00B96F75" w:rsidRPr="00B96F75" w:rsidRDefault="00B96F75" w:rsidP="00B96F75">
      <w:r w:rsidRPr="00B96F75">
        <w:t xml:space="preserve">  "@type": "</w:t>
      </w:r>
      <w:proofErr w:type="spellStart"/>
      <w:r w:rsidRPr="00B96F75">
        <w:t>FAQPage</w:t>
      </w:r>
      <w:proofErr w:type="spellEnd"/>
      <w:r w:rsidRPr="00B96F75">
        <w:t>",</w:t>
      </w:r>
    </w:p>
    <w:p w14:paraId="30CEB9B3" w14:textId="77777777" w:rsidR="00B96F75" w:rsidRPr="00B96F75" w:rsidRDefault="00B96F75" w:rsidP="00B96F75">
      <w:r w:rsidRPr="00B96F75">
        <w:t xml:space="preserve">  "</w:t>
      </w:r>
      <w:proofErr w:type="spellStart"/>
      <w:r w:rsidRPr="00B96F75">
        <w:t>mainEntity</w:t>
      </w:r>
      <w:proofErr w:type="spellEnd"/>
      <w:r w:rsidRPr="00B96F75">
        <w:t>": [</w:t>
      </w:r>
    </w:p>
    <w:p w14:paraId="05B6C2DA" w14:textId="77777777" w:rsidR="00B96F75" w:rsidRPr="00B96F75" w:rsidRDefault="00B96F75" w:rsidP="00B96F75">
      <w:r w:rsidRPr="00B96F75">
        <w:t xml:space="preserve">    {</w:t>
      </w:r>
    </w:p>
    <w:p w14:paraId="4F5DC8DC" w14:textId="77777777" w:rsidR="00B96F75" w:rsidRPr="00B96F75" w:rsidRDefault="00B96F75" w:rsidP="00B96F75">
      <w:r w:rsidRPr="00B96F75">
        <w:lastRenderedPageBreak/>
        <w:t xml:space="preserve">      "@type": "Question",</w:t>
      </w:r>
    </w:p>
    <w:p w14:paraId="5BEF8B71" w14:textId="77777777" w:rsidR="00B96F75" w:rsidRPr="00B96F75" w:rsidRDefault="00B96F75" w:rsidP="00B96F75">
      <w:r w:rsidRPr="00B96F75">
        <w:t xml:space="preserve">      "name": "How big is the silver wound dressing market?",</w:t>
      </w:r>
    </w:p>
    <w:p w14:paraId="0FC560FE" w14:textId="77777777" w:rsidR="00B96F75" w:rsidRPr="00B96F75" w:rsidRDefault="00B96F75" w:rsidP="00B96F75">
      <w:r w:rsidRPr="00B96F75">
        <w:t xml:space="preserve">      "</w:t>
      </w:r>
      <w:proofErr w:type="spellStart"/>
      <w:r w:rsidRPr="00B96F75">
        <w:t>acceptedAnswer</w:t>
      </w:r>
      <w:proofErr w:type="spellEnd"/>
      <w:r w:rsidRPr="00B96F75">
        <w:t>": {</w:t>
      </w:r>
    </w:p>
    <w:p w14:paraId="2226BC2E" w14:textId="77777777" w:rsidR="00B96F75" w:rsidRPr="00B96F75" w:rsidRDefault="00B96F75" w:rsidP="00B96F75">
      <w:r w:rsidRPr="00B96F75">
        <w:t xml:space="preserve">        "@type": "Answer",</w:t>
      </w:r>
    </w:p>
    <w:p w14:paraId="430DE443" w14:textId="0838EA85" w:rsidR="00B96F75" w:rsidRPr="00B96F75" w:rsidRDefault="00B96F75" w:rsidP="00B96F75">
      <w:r w:rsidRPr="00B96F75">
        <w:t xml:space="preserve">        "text": "The global silver wound dressing market was valued at USD </w:t>
      </w:r>
      <w:r>
        <w:t>2.21</w:t>
      </w:r>
      <w:r w:rsidRPr="00B96F75">
        <w:t xml:space="preserve"> billion in 2024."</w:t>
      </w:r>
    </w:p>
    <w:p w14:paraId="06FAB6FC" w14:textId="77777777" w:rsidR="00B96F75" w:rsidRPr="00B96F75" w:rsidRDefault="00B96F75" w:rsidP="00B96F75">
      <w:r w:rsidRPr="00B96F75">
        <w:t xml:space="preserve">      }</w:t>
      </w:r>
    </w:p>
    <w:p w14:paraId="5B4A9073" w14:textId="77777777" w:rsidR="00B96F75" w:rsidRPr="00B96F75" w:rsidRDefault="00B96F75" w:rsidP="00B96F75">
      <w:r w:rsidRPr="00B96F75">
        <w:t xml:space="preserve">    },</w:t>
      </w:r>
    </w:p>
    <w:p w14:paraId="569480BD" w14:textId="77777777" w:rsidR="00B96F75" w:rsidRPr="00B96F75" w:rsidRDefault="00B96F75" w:rsidP="00B96F75">
      <w:r w:rsidRPr="00B96F75">
        <w:t xml:space="preserve">    {</w:t>
      </w:r>
    </w:p>
    <w:p w14:paraId="1A1BC142" w14:textId="77777777" w:rsidR="00B96F75" w:rsidRPr="00B96F75" w:rsidRDefault="00B96F75" w:rsidP="00B96F75">
      <w:r w:rsidRPr="00B96F75">
        <w:t xml:space="preserve">      "@type": "Question",</w:t>
      </w:r>
    </w:p>
    <w:p w14:paraId="35D1B859" w14:textId="77777777" w:rsidR="00B96F75" w:rsidRPr="00B96F75" w:rsidRDefault="00B96F75" w:rsidP="00B96F75">
      <w:r w:rsidRPr="00B96F75">
        <w:t xml:space="preserve">      "name": "What is the CAGR for silver wound dressing market during the forecast period?",</w:t>
      </w:r>
    </w:p>
    <w:p w14:paraId="499A1116" w14:textId="77777777" w:rsidR="00B96F75" w:rsidRPr="00B96F75" w:rsidRDefault="00B96F75" w:rsidP="00B96F75">
      <w:r w:rsidRPr="00B96F75">
        <w:t xml:space="preserve">      "</w:t>
      </w:r>
      <w:proofErr w:type="spellStart"/>
      <w:r w:rsidRPr="00B96F75">
        <w:t>acceptedAnswer</w:t>
      </w:r>
      <w:proofErr w:type="spellEnd"/>
      <w:r w:rsidRPr="00B96F75">
        <w:t>": {</w:t>
      </w:r>
    </w:p>
    <w:p w14:paraId="368E6244" w14:textId="77777777" w:rsidR="00B96F75" w:rsidRPr="00B96F75" w:rsidRDefault="00B96F75" w:rsidP="00B96F75">
      <w:r w:rsidRPr="00B96F75">
        <w:t xml:space="preserve">        "@type": "Answer",</w:t>
      </w:r>
    </w:p>
    <w:p w14:paraId="0F5CAC6A" w14:textId="77777777" w:rsidR="00B96F75" w:rsidRPr="00B96F75" w:rsidRDefault="00B96F75" w:rsidP="00B96F75">
      <w:r w:rsidRPr="00B96F75">
        <w:t xml:space="preserve">        "text": "The market is expected to grow at a CAGR of 6.8% from 2024 to 2030."</w:t>
      </w:r>
    </w:p>
    <w:p w14:paraId="714F0C96" w14:textId="77777777" w:rsidR="00B96F75" w:rsidRPr="00B96F75" w:rsidRDefault="00B96F75" w:rsidP="00B96F75">
      <w:r w:rsidRPr="00B96F75">
        <w:t xml:space="preserve">      }</w:t>
      </w:r>
    </w:p>
    <w:p w14:paraId="00A2CB89" w14:textId="77777777" w:rsidR="00B96F75" w:rsidRPr="00B96F75" w:rsidRDefault="00B96F75" w:rsidP="00B96F75">
      <w:r w:rsidRPr="00B96F75">
        <w:t xml:space="preserve">    },</w:t>
      </w:r>
    </w:p>
    <w:p w14:paraId="0066EFC2" w14:textId="77777777" w:rsidR="00B96F75" w:rsidRPr="00B96F75" w:rsidRDefault="00B96F75" w:rsidP="00B96F75">
      <w:r w:rsidRPr="00B96F75">
        <w:t xml:space="preserve">    {</w:t>
      </w:r>
    </w:p>
    <w:p w14:paraId="0808A6AB" w14:textId="77777777" w:rsidR="00B96F75" w:rsidRPr="00B96F75" w:rsidRDefault="00B96F75" w:rsidP="00B96F75">
      <w:r w:rsidRPr="00B96F75">
        <w:t xml:space="preserve">      "@type": "Question",</w:t>
      </w:r>
    </w:p>
    <w:p w14:paraId="4EEEAE25" w14:textId="77777777" w:rsidR="00B96F75" w:rsidRPr="00B96F75" w:rsidRDefault="00B96F75" w:rsidP="00B96F75">
      <w:r w:rsidRPr="00B96F75">
        <w:t xml:space="preserve">      "name": "Who are the major players in the silver wound dressing market?",</w:t>
      </w:r>
    </w:p>
    <w:p w14:paraId="359BA279" w14:textId="77777777" w:rsidR="00B96F75" w:rsidRPr="00B96F75" w:rsidRDefault="00B96F75" w:rsidP="00B96F75">
      <w:r w:rsidRPr="00B96F75">
        <w:t xml:space="preserve">      "</w:t>
      </w:r>
      <w:proofErr w:type="spellStart"/>
      <w:r w:rsidRPr="00B96F75">
        <w:t>acceptedAnswer</w:t>
      </w:r>
      <w:proofErr w:type="spellEnd"/>
      <w:r w:rsidRPr="00B96F75">
        <w:t>": {</w:t>
      </w:r>
    </w:p>
    <w:p w14:paraId="2EB4DE6A" w14:textId="77777777" w:rsidR="00B96F75" w:rsidRPr="00B96F75" w:rsidRDefault="00B96F75" w:rsidP="00B96F75">
      <w:r w:rsidRPr="00B96F75">
        <w:t xml:space="preserve">        "@type": "Answer",</w:t>
      </w:r>
    </w:p>
    <w:p w14:paraId="6BC555E8" w14:textId="77777777" w:rsidR="00B96F75" w:rsidRPr="00B96F75" w:rsidRDefault="00B96F75" w:rsidP="00B96F75">
      <w:r w:rsidRPr="00B96F75">
        <w:t xml:space="preserve">        "text": "Leading players include Smith &amp; Nephew, 3M, Coloplast, </w:t>
      </w:r>
      <w:proofErr w:type="spellStart"/>
      <w:r w:rsidRPr="00B96F75">
        <w:t>Mölnlycke</w:t>
      </w:r>
      <w:proofErr w:type="spellEnd"/>
      <w:r w:rsidRPr="00B96F75">
        <w:t xml:space="preserve">, </w:t>
      </w:r>
      <w:proofErr w:type="spellStart"/>
      <w:r w:rsidRPr="00B96F75">
        <w:t>ConvaTec</w:t>
      </w:r>
      <w:proofErr w:type="spellEnd"/>
      <w:r w:rsidRPr="00B96F75">
        <w:t>, and Medline Industries."</w:t>
      </w:r>
    </w:p>
    <w:p w14:paraId="0C7D977A" w14:textId="77777777" w:rsidR="00B96F75" w:rsidRPr="00B96F75" w:rsidRDefault="00B96F75" w:rsidP="00B96F75">
      <w:r w:rsidRPr="00B96F75">
        <w:t xml:space="preserve">      }</w:t>
      </w:r>
    </w:p>
    <w:p w14:paraId="4928CFE7" w14:textId="77777777" w:rsidR="00B96F75" w:rsidRPr="00B96F75" w:rsidRDefault="00B96F75" w:rsidP="00B96F75">
      <w:r w:rsidRPr="00B96F75">
        <w:t xml:space="preserve">    },</w:t>
      </w:r>
    </w:p>
    <w:p w14:paraId="3DBCADAE" w14:textId="77777777" w:rsidR="00B96F75" w:rsidRPr="00B96F75" w:rsidRDefault="00B96F75" w:rsidP="00B96F75">
      <w:r w:rsidRPr="00B96F75">
        <w:t xml:space="preserve">    {</w:t>
      </w:r>
    </w:p>
    <w:p w14:paraId="0A5FC11C" w14:textId="77777777" w:rsidR="00B96F75" w:rsidRPr="00B96F75" w:rsidRDefault="00B96F75" w:rsidP="00B96F75">
      <w:r w:rsidRPr="00B96F75">
        <w:t xml:space="preserve">      "@type": "Question",</w:t>
      </w:r>
    </w:p>
    <w:p w14:paraId="167FFAEF" w14:textId="77777777" w:rsidR="00B96F75" w:rsidRPr="00B96F75" w:rsidRDefault="00B96F75" w:rsidP="00B96F75">
      <w:r w:rsidRPr="00B96F75">
        <w:t xml:space="preserve">      "name": "Which region dominates the silver wound dressing market?",</w:t>
      </w:r>
    </w:p>
    <w:p w14:paraId="46CA594C" w14:textId="77777777" w:rsidR="00B96F75" w:rsidRPr="00B96F75" w:rsidRDefault="00B96F75" w:rsidP="00B96F75">
      <w:r w:rsidRPr="00B96F75">
        <w:t xml:space="preserve">      "</w:t>
      </w:r>
      <w:proofErr w:type="spellStart"/>
      <w:r w:rsidRPr="00B96F75">
        <w:t>acceptedAnswer</w:t>
      </w:r>
      <w:proofErr w:type="spellEnd"/>
      <w:r w:rsidRPr="00B96F75">
        <w:t>": {</w:t>
      </w:r>
    </w:p>
    <w:p w14:paraId="5BD09478" w14:textId="77777777" w:rsidR="00B96F75" w:rsidRPr="00B96F75" w:rsidRDefault="00B96F75" w:rsidP="00B96F75">
      <w:r w:rsidRPr="00B96F75">
        <w:lastRenderedPageBreak/>
        <w:t xml:space="preserve">        "@type": "Answer",</w:t>
      </w:r>
    </w:p>
    <w:p w14:paraId="6BDCB3F4" w14:textId="77777777" w:rsidR="00B96F75" w:rsidRPr="00B96F75" w:rsidRDefault="00B96F75" w:rsidP="00B96F75">
      <w:r w:rsidRPr="00B96F75">
        <w:t xml:space="preserve">        "text": "North America leads due to strong healthcare infrastructure and reimbursement access."</w:t>
      </w:r>
    </w:p>
    <w:p w14:paraId="0CF09B38" w14:textId="77777777" w:rsidR="00B96F75" w:rsidRPr="00B96F75" w:rsidRDefault="00B96F75" w:rsidP="00B96F75">
      <w:r w:rsidRPr="00B96F75">
        <w:t xml:space="preserve">      }</w:t>
      </w:r>
    </w:p>
    <w:p w14:paraId="057F6553" w14:textId="77777777" w:rsidR="00B96F75" w:rsidRPr="00B96F75" w:rsidRDefault="00B96F75" w:rsidP="00B96F75">
      <w:r w:rsidRPr="00B96F75">
        <w:t xml:space="preserve">    },</w:t>
      </w:r>
    </w:p>
    <w:p w14:paraId="035EDA8D" w14:textId="77777777" w:rsidR="00B96F75" w:rsidRPr="00B96F75" w:rsidRDefault="00B96F75" w:rsidP="00B96F75">
      <w:r w:rsidRPr="00B96F75">
        <w:t xml:space="preserve">    {</w:t>
      </w:r>
    </w:p>
    <w:p w14:paraId="68F30BF1" w14:textId="77777777" w:rsidR="00B96F75" w:rsidRPr="00B96F75" w:rsidRDefault="00B96F75" w:rsidP="00B96F75">
      <w:r w:rsidRPr="00B96F75">
        <w:t xml:space="preserve">      "@type": "Question",</w:t>
      </w:r>
    </w:p>
    <w:p w14:paraId="4F1E09A5" w14:textId="77777777" w:rsidR="00B96F75" w:rsidRPr="00B96F75" w:rsidRDefault="00B96F75" w:rsidP="00B96F75">
      <w:r w:rsidRPr="00B96F75">
        <w:t xml:space="preserve">      "name": "What factors are driving the silver wound dressing market?",</w:t>
      </w:r>
    </w:p>
    <w:p w14:paraId="4E64EAC3" w14:textId="77777777" w:rsidR="00B96F75" w:rsidRPr="00B96F75" w:rsidRDefault="00B96F75" w:rsidP="00B96F75">
      <w:r w:rsidRPr="00B96F75">
        <w:t xml:space="preserve">      "</w:t>
      </w:r>
      <w:proofErr w:type="spellStart"/>
      <w:r w:rsidRPr="00B96F75">
        <w:t>acceptedAnswer</w:t>
      </w:r>
      <w:proofErr w:type="spellEnd"/>
      <w:r w:rsidRPr="00B96F75">
        <w:t>": {</w:t>
      </w:r>
    </w:p>
    <w:p w14:paraId="108F234B" w14:textId="77777777" w:rsidR="00B96F75" w:rsidRPr="00B96F75" w:rsidRDefault="00B96F75" w:rsidP="00B96F75">
      <w:r w:rsidRPr="00B96F75">
        <w:t xml:space="preserve">        "@type": "Answer",</w:t>
      </w:r>
    </w:p>
    <w:p w14:paraId="5E49AFAA" w14:textId="77777777" w:rsidR="00B96F75" w:rsidRPr="00B96F75" w:rsidRDefault="00B96F75" w:rsidP="00B96F75">
      <w:r w:rsidRPr="00B96F75">
        <w:t xml:space="preserve">        "text": "Growth is </w:t>
      </w:r>
      <w:proofErr w:type="spellStart"/>
      <w:r w:rsidRPr="00B96F75">
        <w:t>fueled</w:t>
      </w:r>
      <w:proofErr w:type="spellEnd"/>
      <w:r w:rsidRPr="00B96F75">
        <w:t xml:space="preserve"> by rising chronic wounds, infection control needs, and antimicrobial innovation."</w:t>
      </w:r>
    </w:p>
    <w:p w14:paraId="4BE4E82C" w14:textId="77777777" w:rsidR="00B96F75" w:rsidRPr="00B96F75" w:rsidRDefault="00B96F75" w:rsidP="00B96F75">
      <w:r w:rsidRPr="00B96F75">
        <w:t xml:space="preserve">      }</w:t>
      </w:r>
    </w:p>
    <w:p w14:paraId="27ABAA8A" w14:textId="77777777" w:rsidR="00B96F75" w:rsidRPr="00B96F75" w:rsidRDefault="00B96F75" w:rsidP="00B96F75">
      <w:r w:rsidRPr="00B96F75">
        <w:t xml:space="preserve">    }</w:t>
      </w:r>
    </w:p>
    <w:p w14:paraId="7FBA3FB4" w14:textId="77777777" w:rsidR="00B96F75" w:rsidRPr="00B96F75" w:rsidRDefault="00B96F75" w:rsidP="00B96F75">
      <w:r w:rsidRPr="00B96F75">
        <w:t xml:space="preserve">  ]</w:t>
      </w:r>
    </w:p>
    <w:p w14:paraId="272AD8D9" w14:textId="77777777" w:rsidR="00B96F75" w:rsidRPr="00B96F75" w:rsidRDefault="00B96F75" w:rsidP="00B96F75">
      <w:r w:rsidRPr="00B96F75">
        <w:t>}</w:t>
      </w:r>
    </w:p>
    <w:p w14:paraId="325E4132" w14:textId="77777777" w:rsidR="00B96F75" w:rsidRDefault="00B96F75">
      <w:r>
        <w:br w:type="page"/>
      </w:r>
    </w:p>
    <w:p w14:paraId="4B8ECE46" w14:textId="72188975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lastRenderedPageBreak/>
        <w:t>9. Table of Contents for Silver Wound Dressing Market Report (2024–2030)</w:t>
      </w:r>
    </w:p>
    <w:p w14:paraId="408C27E0" w14:textId="77777777" w:rsidR="00B96F75" w:rsidRPr="00B96F75" w:rsidRDefault="00B96F75" w:rsidP="00B96F75">
      <w:r w:rsidRPr="00B96F75">
        <w:pict w14:anchorId="3CFF89A0">
          <v:rect id="_x0000_i1405" style="width:0;height:1.5pt" o:hralign="center" o:hrstd="t" o:hr="t" fillcolor="#a0a0a0" stroked="f"/>
        </w:pict>
      </w:r>
    </w:p>
    <w:p w14:paraId="5BE28B0C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Executive Summary</w:t>
      </w:r>
    </w:p>
    <w:p w14:paraId="1CFD40ED" w14:textId="77777777" w:rsidR="00B96F75" w:rsidRPr="00B96F75" w:rsidRDefault="00B96F75" w:rsidP="00B96F75">
      <w:pPr>
        <w:numPr>
          <w:ilvl w:val="0"/>
          <w:numId w:val="23"/>
        </w:numPr>
      </w:pPr>
      <w:r w:rsidRPr="00B96F75">
        <w:t>Market Overview</w:t>
      </w:r>
    </w:p>
    <w:p w14:paraId="3AB07759" w14:textId="77777777" w:rsidR="00B96F75" w:rsidRPr="00B96F75" w:rsidRDefault="00B96F75" w:rsidP="00B96F75">
      <w:pPr>
        <w:numPr>
          <w:ilvl w:val="0"/>
          <w:numId w:val="23"/>
        </w:numPr>
      </w:pPr>
      <w:r w:rsidRPr="00B96F75">
        <w:t>Market Attractiveness by Product Type, Application, End User, and Region</w:t>
      </w:r>
    </w:p>
    <w:p w14:paraId="1EDF7477" w14:textId="77777777" w:rsidR="00B96F75" w:rsidRPr="00B96F75" w:rsidRDefault="00B96F75" w:rsidP="00B96F75">
      <w:pPr>
        <w:numPr>
          <w:ilvl w:val="0"/>
          <w:numId w:val="23"/>
        </w:numPr>
      </w:pPr>
      <w:r w:rsidRPr="00B96F75">
        <w:t>Strategic Insights from Key Executives (CXO Perspective)</w:t>
      </w:r>
    </w:p>
    <w:p w14:paraId="7D83B89E" w14:textId="77777777" w:rsidR="00B96F75" w:rsidRPr="00B96F75" w:rsidRDefault="00B96F75" w:rsidP="00B96F75">
      <w:pPr>
        <w:numPr>
          <w:ilvl w:val="0"/>
          <w:numId w:val="23"/>
        </w:numPr>
      </w:pPr>
      <w:r w:rsidRPr="00B96F75">
        <w:t>Historical Market Size and Future Projections (2022–2030)</w:t>
      </w:r>
    </w:p>
    <w:p w14:paraId="414E78DD" w14:textId="77777777" w:rsidR="00B96F75" w:rsidRPr="00B96F75" w:rsidRDefault="00B96F75" w:rsidP="00B96F75">
      <w:pPr>
        <w:numPr>
          <w:ilvl w:val="0"/>
          <w:numId w:val="23"/>
        </w:numPr>
      </w:pPr>
      <w:r w:rsidRPr="00B96F75">
        <w:t>Summary of Market Segmentation</w:t>
      </w:r>
    </w:p>
    <w:p w14:paraId="7A7F8CAD" w14:textId="77777777" w:rsidR="00B96F75" w:rsidRPr="00B96F75" w:rsidRDefault="00B96F75" w:rsidP="00B96F75">
      <w:r w:rsidRPr="00B96F75">
        <w:pict w14:anchorId="324F9F7C">
          <v:rect id="_x0000_i1406" style="width:0;height:1.5pt" o:hralign="center" o:hrstd="t" o:hr="t" fillcolor="#a0a0a0" stroked="f"/>
        </w:pict>
      </w:r>
    </w:p>
    <w:p w14:paraId="0A44B340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Market Share Analysis</w:t>
      </w:r>
    </w:p>
    <w:p w14:paraId="089D4F08" w14:textId="77777777" w:rsidR="00B96F75" w:rsidRPr="00B96F75" w:rsidRDefault="00B96F75" w:rsidP="00B96F75">
      <w:pPr>
        <w:numPr>
          <w:ilvl w:val="0"/>
          <w:numId w:val="24"/>
        </w:numPr>
      </w:pPr>
      <w:r w:rsidRPr="00B96F75">
        <w:t>Leading Players by Revenue and Market Share</w:t>
      </w:r>
    </w:p>
    <w:p w14:paraId="15EDA2E7" w14:textId="77777777" w:rsidR="00B96F75" w:rsidRPr="00B96F75" w:rsidRDefault="00B96F75" w:rsidP="00B96F75">
      <w:pPr>
        <w:numPr>
          <w:ilvl w:val="0"/>
          <w:numId w:val="24"/>
        </w:numPr>
      </w:pPr>
      <w:r w:rsidRPr="00B96F75">
        <w:t>Market Share Analysis by Product Type, Application, and End User</w:t>
      </w:r>
    </w:p>
    <w:p w14:paraId="588F25D9" w14:textId="77777777" w:rsidR="00B96F75" w:rsidRPr="00B96F75" w:rsidRDefault="00B96F75" w:rsidP="00B96F75">
      <w:r w:rsidRPr="00B96F75">
        <w:pict w14:anchorId="33A62227">
          <v:rect id="_x0000_i1407" style="width:0;height:1.5pt" o:hralign="center" o:hrstd="t" o:hr="t" fillcolor="#a0a0a0" stroked="f"/>
        </w:pict>
      </w:r>
    </w:p>
    <w:p w14:paraId="06ABDCF0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Investment Opportunities in the Silver Wound Dressing Market</w:t>
      </w:r>
    </w:p>
    <w:p w14:paraId="0A479445" w14:textId="77777777" w:rsidR="00B96F75" w:rsidRPr="00B96F75" w:rsidRDefault="00B96F75" w:rsidP="00B96F75">
      <w:pPr>
        <w:numPr>
          <w:ilvl w:val="0"/>
          <w:numId w:val="25"/>
        </w:numPr>
      </w:pPr>
      <w:r w:rsidRPr="00B96F75">
        <w:t>Key Developments and Innovations</w:t>
      </w:r>
    </w:p>
    <w:p w14:paraId="770FCD91" w14:textId="77777777" w:rsidR="00B96F75" w:rsidRPr="00B96F75" w:rsidRDefault="00B96F75" w:rsidP="00B96F75">
      <w:pPr>
        <w:numPr>
          <w:ilvl w:val="0"/>
          <w:numId w:val="25"/>
        </w:numPr>
      </w:pPr>
      <w:r w:rsidRPr="00B96F75">
        <w:t>Mergers, Acquisitions, and Strategic Partnerships</w:t>
      </w:r>
    </w:p>
    <w:p w14:paraId="344E1DDA" w14:textId="77777777" w:rsidR="00B96F75" w:rsidRPr="00B96F75" w:rsidRDefault="00B96F75" w:rsidP="00B96F75">
      <w:pPr>
        <w:numPr>
          <w:ilvl w:val="0"/>
          <w:numId w:val="25"/>
        </w:numPr>
      </w:pPr>
      <w:r w:rsidRPr="00B96F75">
        <w:t>High-Growth Segments for Investment</w:t>
      </w:r>
    </w:p>
    <w:p w14:paraId="33DBF682" w14:textId="77777777" w:rsidR="00B96F75" w:rsidRPr="00B96F75" w:rsidRDefault="00B96F75" w:rsidP="00B96F75">
      <w:r w:rsidRPr="00B96F75">
        <w:pict w14:anchorId="0778FE4D">
          <v:rect id="_x0000_i1408" style="width:0;height:1.5pt" o:hralign="center" o:hrstd="t" o:hr="t" fillcolor="#a0a0a0" stroked="f"/>
        </w:pict>
      </w:r>
    </w:p>
    <w:p w14:paraId="188CA98D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Market Introduction</w:t>
      </w:r>
    </w:p>
    <w:p w14:paraId="67515545" w14:textId="77777777" w:rsidR="00B96F75" w:rsidRPr="00B96F75" w:rsidRDefault="00B96F75" w:rsidP="00B96F75">
      <w:pPr>
        <w:numPr>
          <w:ilvl w:val="0"/>
          <w:numId w:val="26"/>
        </w:numPr>
      </w:pPr>
      <w:r w:rsidRPr="00B96F75">
        <w:t>Definition and Scope of the Study</w:t>
      </w:r>
    </w:p>
    <w:p w14:paraId="36412A1C" w14:textId="77777777" w:rsidR="00B96F75" w:rsidRPr="00B96F75" w:rsidRDefault="00B96F75" w:rsidP="00B96F75">
      <w:pPr>
        <w:numPr>
          <w:ilvl w:val="0"/>
          <w:numId w:val="26"/>
        </w:numPr>
      </w:pPr>
      <w:r w:rsidRPr="00B96F75">
        <w:t>Market Structure and Key Findings</w:t>
      </w:r>
    </w:p>
    <w:p w14:paraId="7CF9392D" w14:textId="77777777" w:rsidR="00B96F75" w:rsidRPr="00B96F75" w:rsidRDefault="00B96F75" w:rsidP="00B96F75">
      <w:pPr>
        <w:numPr>
          <w:ilvl w:val="0"/>
          <w:numId w:val="26"/>
        </w:numPr>
      </w:pPr>
      <w:r w:rsidRPr="00B96F75">
        <w:t>Overview of Top Investment Pockets</w:t>
      </w:r>
    </w:p>
    <w:p w14:paraId="00137EB8" w14:textId="77777777" w:rsidR="00B96F75" w:rsidRPr="00B96F75" w:rsidRDefault="00B96F75" w:rsidP="00B96F75">
      <w:r w:rsidRPr="00B96F75">
        <w:pict w14:anchorId="47C07211">
          <v:rect id="_x0000_i1409" style="width:0;height:1.5pt" o:hralign="center" o:hrstd="t" o:hr="t" fillcolor="#a0a0a0" stroked="f"/>
        </w:pict>
      </w:r>
    </w:p>
    <w:p w14:paraId="06F106A1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Research Methodology</w:t>
      </w:r>
    </w:p>
    <w:p w14:paraId="6798014A" w14:textId="77777777" w:rsidR="00B96F75" w:rsidRPr="00B96F75" w:rsidRDefault="00B96F75" w:rsidP="00B96F75">
      <w:pPr>
        <w:numPr>
          <w:ilvl w:val="0"/>
          <w:numId w:val="27"/>
        </w:numPr>
      </w:pPr>
      <w:r w:rsidRPr="00B96F75">
        <w:t>Research Process Overview</w:t>
      </w:r>
    </w:p>
    <w:p w14:paraId="4D766139" w14:textId="77777777" w:rsidR="00B96F75" w:rsidRPr="00B96F75" w:rsidRDefault="00B96F75" w:rsidP="00B96F75">
      <w:pPr>
        <w:numPr>
          <w:ilvl w:val="0"/>
          <w:numId w:val="27"/>
        </w:numPr>
      </w:pPr>
      <w:r w:rsidRPr="00B96F75">
        <w:t>Primary and Secondary Research Approaches</w:t>
      </w:r>
    </w:p>
    <w:p w14:paraId="517C9A34" w14:textId="77777777" w:rsidR="00B96F75" w:rsidRPr="00B96F75" w:rsidRDefault="00B96F75" w:rsidP="00B96F75">
      <w:pPr>
        <w:numPr>
          <w:ilvl w:val="0"/>
          <w:numId w:val="27"/>
        </w:numPr>
      </w:pPr>
      <w:r w:rsidRPr="00B96F75">
        <w:t>Market Size Estimation and Forecasting Techniques</w:t>
      </w:r>
    </w:p>
    <w:p w14:paraId="34349635" w14:textId="77777777" w:rsidR="00B96F75" w:rsidRPr="00B96F75" w:rsidRDefault="00B96F75" w:rsidP="00B96F75">
      <w:r w:rsidRPr="00B96F75">
        <w:pict w14:anchorId="3CE4C274">
          <v:rect id="_x0000_i1410" style="width:0;height:1.5pt" o:hralign="center" o:hrstd="t" o:hr="t" fillcolor="#a0a0a0" stroked="f"/>
        </w:pict>
      </w:r>
    </w:p>
    <w:p w14:paraId="60733682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Market Dynamics</w:t>
      </w:r>
    </w:p>
    <w:p w14:paraId="3EFF0F77" w14:textId="77777777" w:rsidR="00B96F75" w:rsidRPr="00B96F75" w:rsidRDefault="00B96F75" w:rsidP="00B96F75">
      <w:pPr>
        <w:numPr>
          <w:ilvl w:val="0"/>
          <w:numId w:val="28"/>
        </w:numPr>
      </w:pPr>
      <w:r w:rsidRPr="00B96F75">
        <w:lastRenderedPageBreak/>
        <w:t>Key Market Drivers</w:t>
      </w:r>
    </w:p>
    <w:p w14:paraId="5A0113D5" w14:textId="77777777" w:rsidR="00B96F75" w:rsidRPr="00B96F75" w:rsidRDefault="00B96F75" w:rsidP="00B96F75">
      <w:pPr>
        <w:numPr>
          <w:ilvl w:val="0"/>
          <w:numId w:val="28"/>
        </w:numPr>
      </w:pPr>
      <w:r w:rsidRPr="00B96F75">
        <w:t>Challenges and Restraints Impacting Growth</w:t>
      </w:r>
    </w:p>
    <w:p w14:paraId="7662B6C8" w14:textId="77777777" w:rsidR="00B96F75" w:rsidRPr="00B96F75" w:rsidRDefault="00B96F75" w:rsidP="00B96F75">
      <w:pPr>
        <w:numPr>
          <w:ilvl w:val="0"/>
          <w:numId w:val="28"/>
        </w:numPr>
      </w:pPr>
      <w:r w:rsidRPr="00B96F75">
        <w:t>Emerging Opportunities for Stakeholders</w:t>
      </w:r>
    </w:p>
    <w:p w14:paraId="440AFFC8" w14:textId="77777777" w:rsidR="00B96F75" w:rsidRPr="00B96F75" w:rsidRDefault="00B96F75" w:rsidP="00B96F75">
      <w:pPr>
        <w:numPr>
          <w:ilvl w:val="0"/>
          <w:numId w:val="28"/>
        </w:numPr>
      </w:pPr>
      <w:r w:rsidRPr="00B96F75">
        <w:t xml:space="preserve">Impact of </w:t>
      </w:r>
      <w:proofErr w:type="spellStart"/>
      <w:r w:rsidRPr="00B96F75">
        <w:t>Behavioral</w:t>
      </w:r>
      <w:proofErr w:type="spellEnd"/>
      <w:r w:rsidRPr="00B96F75">
        <w:t xml:space="preserve"> and Regulatory Factors</w:t>
      </w:r>
    </w:p>
    <w:p w14:paraId="75036F80" w14:textId="77777777" w:rsidR="00B96F75" w:rsidRPr="00B96F75" w:rsidRDefault="00B96F75" w:rsidP="00B96F75">
      <w:pPr>
        <w:numPr>
          <w:ilvl w:val="0"/>
          <w:numId w:val="28"/>
        </w:numPr>
      </w:pPr>
      <w:r w:rsidRPr="00B96F75">
        <w:t>Government Wound Care Policies and Product Approval Pathways</w:t>
      </w:r>
    </w:p>
    <w:p w14:paraId="1FD96528" w14:textId="77777777" w:rsidR="00B96F75" w:rsidRPr="00B96F75" w:rsidRDefault="00B96F75" w:rsidP="00B96F75">
      <w:r w:rsidRPr="00B96F75">
        <w:pict w14:anchorId="2F04B289">
          <v:rect id="_x0000_i1411" style="width:0;height:1.5pt" o:hralign="center" o:hrstd="t" o:hr="t" fillcolor="#a0a0a0" stroked="f"/>
        </w:pict>
      </w:r>
    </w:p>
    <w:p w14:paraId="720A797C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Global Silver Wound Dressing Market Analysis</w:t>
      </w:r>
    </w:p>
    <w:p w14:paraId="16E36E9A" w14:textId="77777777" w:rsidR="00B96F75" w:rsidRPr="00B96F75" w:rsidRDefault="00B96F75" w:rsidP="00B96F75">
      <w:pPr>
        <w:numPr>
          <w:ilvl w:val="0"/>
          <w:numId w:val="29"/>
        </w:numPr>
      </w:pPr>
      <w:r w:rsidRPr="00B96F75">
        <w:t>Historical Market Size and Volume (2022–2023)</w:t>
      </w:r>
    </w:p>
    <w:p w14:paraId="2E16DACB" w14:textId="77777777" w:rsidR="00B96F75" w:rsidRPr="00B96F75" w:rsidRDefault="00B96F75" w:rsidP="00B96F75">
      <w:pPr>
        <w:numPr>
          <w:ilvl w:val="0"/>
          <w:numId w:val="29"/>
        </w:numPr>
      </w:pPr>
      <w:r w:rsidRPr="00B96F75">
        <w:t>Market Size and Volume Forecasts (2024–2030)</w:t>
      </w:r>
    </w:p>
    <w:p w14:paraId="3DD47736" w14:textId="77777777" w:rsidR="00B96F75" w:rsidRPr="00B96F75" w:rsidRDefault="00B96F75" w:rsidP="00B96F75">
      <w:pPr>
        <w:numPr>
          <w:ilvl w:val="0"/>
          <w:numId w:val="29"/>
        </w:numPr>
      </w:pPr>
      <w:r w:rsidRPr="00B96F75">
        <w:t>Market Analysis by Product Type:</w:t>
      </w:r>
    </w:p>
    <w:p w14:paraId="1AEE27D0" w14:textId="77777777" w:rsidR="00B96F75" w:rsidRPr="00B96F75" w:rsidRDefault="00B96F75" w:rsidP="00B96F75">
      <w:pPr>
        <w:numPr>
          <w:ilvl w:val="1"/>
          <w:numId w:val="29"/>
        </w:numPr>
      </w:pPr>
      <w:r w:rsidRPr="00B96F75">
        <w:t>Silver Foam Dressings</w:t>
      </w:r>
    </w:p>
    <w:p w14:paraId="3D7A1E32" w14:textId="77777777" w:rsidR="00B96F75" w:rsidRPr="00B96F75" w:rsidRDefault="00B96F75" w:rsidP="00B96F75">
      <w:pPr>
        <w:numPr>
          <w:ilvl w:val="1"/>
          <w:numId w:val="29"/>
        </w:numPr>
      </w:pPr>
      <w:r w:rsidRPr="00B96F75">
        <w:t>Silver Alginate Dressings</w:t>
      </w:r>
    </w:p>
    <w:p w14:paraId="10E53085" w14:textId="77777777" w:rsidR="00B96F75" w:rsidRPr="00B96F75" w:rsidRDefault="00B96F75" w:rsidP="00B96F75">
      <w:pPr>
        <w:numPr>
          <w:ilvl w:val="1"/>
          <w:numId w:val="29"/>
        </w:numPr>
      </w:pPr>
      <w:r w:rsidRPr="00B96F75">
        <w:t>Silver Hydrocolloid Dressings</w:t>
      </w:r>
    </w:p>
    <w:p w14:paraId="43831550" w14:textId="77777777" w:rsidR="00B96F75" w:rsidRPr="00B96F75" w:rsidRDefault="00B96F75" w:rsidP="00B96F75">
      <w:pPr>
        <w:numPr>
          <w:ilvl w:val="1"/>
          <w:numId w:val="29"/>
        </w:numPr>
      </w:pPr>
      <w:r w:rsidRPr="00B96F75">
        <w:t>Silver Film Dressings</w:t>
      </w:r>
    </w:p>
    <w:p w14:paraId="16D58458" w14:textId="77777777" w:rsidR="00B96F75" w:rsidRPr="00B96F75" w:rsidRDefault="00B96F75" w:rsidP="00B96F75">
      <w:pPr>
        <w:numPr>
          <w:ilvl w:val="1"/>
          <w:numId w:val="29"/>
        </w:numPr>
      </w:pPr>
      <w:r w:rsidRPr="00B96F75">
        <w:t>Others</w:t>
      </w:r>
    </w:p>
    <w:p w14:paraId="1842D520" w14:textId="77777777" w:rsidR="00B96F75" w:rsidRPr="00B96F75" w:rsidRDefault="00B96F75" w:rsidP="00B96F75">
      <w:pPr>
        <w:numPr>
          <w:ilvl w:val="0"/>
          <w:numId w:val="29"/>
        </w:numPr>
      </w:pPr>
      <w:r w:rsidRPr="00B96F75">
        <w:t>Market Analysis by Application:</w:t>
      </w:r>
    </w:p>
    <w:p w14:paraId="56F6E618" w14:textId="77777777" w:rsidR="00B96F75" w:rsidRPr="00B96F75" w:rsidRDefault="00B96F75" w:rsidP="00B96F75">
      <w:pPr>
        <w:numPr>
          <w:ilvl w:val="1"/>
          <w:numId w:val="29"/>
        </w:numPr>
      </w:pPr>
      <w:r w:rsidRPr="00B96F75">
        <w:t>Chronic Wounds</w:t>
      </w:r>
    </w:p>
    <w:p w14:paraId="58E60CC5" w14:textId="77777777" w:rsidR="00B96F75" w:rsidRPr="00B96F75" w:rsidRDefault="00B96F75" w:rsidP="00B96F75">
      <w:pPr>
        <w:numPr>
          <w:ilvl w:val="1"/>
          <w:numId w:val="29"/>
        </w:numPr>
      </w:pPr>
      <w:r w:rsidRPr="00B96F75">
        <w:t>Acute Wounds</w:t>
      </w:r>
    </w:p>
    <w:p w14:paraId="0C84CA8B" w14:textId="77777777" w:rsidR="00B96F75" w:rsidRPr="00B96F75" w:rsidRDefault="00B96F75" w:rsidP="00B96F75">
      <w:pPr>
        <w:numPr>
          <w:ilvl w:val="0"/>
          <w:numId w:val="29"/>
        </w:numPr>
      </w:pPr>
      <w:r w:rsidRPr="00B96F75">
        <w:t>Market Analysis by End User:</w:t>
      </w:r>
    </w:p>
    <w:p w14:paraId="5D5AFC54" w14:textId="77777777" w:rsidR="00B96F75" w:rsidRPr="00B96F75" w:rsidRDefault="00B96F75" w:rsidP="00B96F75">
      <w:pPr>
        <w:numPr>
          <w:ilvl w:val="1"/>
          <w:numId w:val="29"/>
        </w:numPr>
      </w:pPr>
      <w:r w:rsidRPr="00B96F75">
        <w:t>Hospitals</w:t>
      </w:r>
    </w:p>
    <w:p w14:paraId="068F0773" w14:textId="77777777" w:rsidR="00B96F75" w:rsidRPr="00B96F75" w:rsidRDefault="00B96F75" w:rsidP="00B96F75">
      <w:pPr>
        <w:numPr>
          <w:ilvl w:val="1"/>
          <w:numId w:val="29"/>
        </w:numPr>
      </w:pPr>
      <w:r w:rsidRPr="00B96F75">
        <w:t xml:space="preserve">Ambulatory Surgical </w:t>
      </w:r>
      <w:proofErr w:type="spellStart"/>
      <w:r w:rsidRPr="00B96F75">
        <w:t>Centers</w:t>
      </w:r>
      <w:proofErr w:type="spellEnd"/>
    </w:p>
    <w:p w14:paraId="381D6D97" w14:textId="77777777" w:rsidR="00B96F75" w:rsidRPr="00B96F75" w:rsidRDefault="00B96F75" w:rsidP="00B96F75">
      <w:pPr>
        <w:numPr>
          <w:ilvl w:val="1"/>
          <w:numId w:val="29"/>
        </w:numPr>
      </w:pPr>
      <w:r w:rsidRPr="00B96F75">
        <w:t>Home Healthcare</w:t>
      </w:r>
    </w:p>
    <w:p w14:paraId="5C021724" w14:textId="77777777" w:rsidR="00B96F75" w:rsidRPr="00B96F75" w:rsidRDefault="00B96F75" w:rsidP="00B96F75">
      <w:pPr>
        <w:numPr>
          <w:ilvl w:val="1"/>
          <w:numId w:val="29"/>
        </w:numPr>
      </w:pPr>
      <w:r w:rsidRPr="00B96F75">
        <w:t xml:space="preserve">Clinics and Specialized Wound Care </w:t>
      </w:r>
      <w:proofErr w:type="spellStart"/>
      <w:r w:rsidRPr="00B96F75">
        <w:t>Centers</w:t>
      </w:r>
      <w:proofErr w:type="spellEnd"/>
    </w:p>
    <w:p w14:paraId="573E9F63" w14:textId="77777777" w:rsidR="00B96F75" w:rsidRPr="00B96F75" w:rsidRDefault="00B96F75" w:rsidP="00B96F75">
      <w:pPr>
        <w:numPr>
          <w:ilvl w:val="0"/>
          <w:numId w:val="29"/>
        </w:numPr>
      </w:pPr>
      <w:r w:rsidRPr="00B96F75">
        <w:t>Market Analysis by Region:</w:t>
      </w:r>
    </w:p>
    <w:p w14:paraId="1875749B" w14:textId="77777777" w:rsidR="00B96F75" w:rsidRPr="00B96F75" w:rsidRDefault="00B96F75" w:rsidP="00B96F75">
      <w:pPr>
        <w:numPr>
          <w:ilvl w:val="1"/>
          <w:numId w:val="29"/>
        </w:numPr>
      </w:pPr>
      <w:r w:rsidRPr="00B96F75">
        <w:t>North America</w:t>
      </w:r>
    </w:p>
    <w:p w14:paraId="6D071767" w14:textId="77777777" w:rsidR="00B96F75" w:rsidRPr="00B96F75" w:rsidRDefault="00B96F75" w:rsidP="00B96F75">
      <w:pPr>
        <w:numPr>
          <w:ilvl w:val="1"/>
          <w:numId w:val="29"/>
        </w:numPr>
      </w:pPr>
      <w:r w:rsidRPr="00B96F75">
        <w:t>Europe</w:t>
      </w:r>
    </w:p>
    <w:p w14:paraId="4419B3FE" w14:textId="77777777" w:rsidR="00B96F75" w:rsidRPr="00B96F75" w:rsidRDefault="00B96F75" w:rsidP="00B96F75">
      <w:pPr>
        <w:numPr>
          <w:ilvl w:val="1"/>
          <w:numId w:val="29"/>
        </w:numPr>
      </w:pPr>
      <w:r w:rsidRPr="00B96F75">
        <w:t>Asia-Pacific</w:t>
      </w:r>
    </w:p>
    <w:p w14:paraId="291AEE91" w14:textId="77777777" w:rsidR="00B96F75" w:rsidRPr="00B96F75" w:rsidRDefault="00B96F75" w:rsidP="00B96F75">
      <w:pPr>
        <w:numPr>
          <w:ilvl w:val="1"/>
          <w:numId w:val="29"/>
        </w:numPr>
      </w:pPr>
      <w:r w:rsidRPr="00B96F75">
        <w:t>Latin America</w:t>
      </w:r>
    </w:p>
    <w:p w14:paraId="093EFB9C" w14:textId="77777777" w:rsidR="00B96F75" w:rsidRPr="00B96F75" w:rsidRDefault="00B96F75" w:rsidP="00B96F75">
      <w:pPr>
        <w:numPr>
          <w:ilvl w:val="1"/>
          <w:numId w:val="29"/>
        </w:numPr>
      </w:pPr>
      <w:r w:rsidRPr="00B96F75">
        <w:t>Middle East &amp; Africa</w:t>
      </w:r>
    </w:p>
    <w:p w14:paraId="5047355C" w14:textId="77777777" w:rsidR="00B96F75" w:rsidRPr="00B96F75" w:rsidRDefault="00B96F75" w:rsidP="00B96F75">
      <w:r w:rsidRPr="00B96F75">
        <w:lastRenderedPageBreak/>
        <w:pict w14:anchorId="6241F5CD">
          <v:rect id="_x0000_i1412" style="width:0;height:1.5pt" o:hralign="center" o:hrstd="t" o:hr="t" fillcolor="#a0a0a0" stroked="f"/>
        </w:pict>
      </w:r>
    </w:p>
    <w:p w14:paraId="56D6F245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Regional Market Analysis (with Country-Level Details)</w:t>
      </w:r>
    </w:p>
    <w:p w14:paraId="0F1937D5" w14:textId="77777777" w:rsidR="00B96F75" w:rsidRPr="00B96F75" w:rsidRDefault="00B96F75" w:rsidP="00B96F75">
      <w:r w:rsidRPr="00B96F75">
        <w:rPr>
          <w:b/>
          <w:bCs/>
        </w:rPr>
        <w:t>North America</w:t>
      </w:r>
    </w:p>
    <w:p w14:paraId="557F9608" w14:textId="77777777" w:rsidR="00B96F75" w:rsidRPr="00B96F75" w:rsidRDefault="00B96F75" w:rsidP="00B96F75">
      <w:pPr>
        <w:numPr>
          <w:ilvl w:val="0"/>
          <w:numId w:val="30"/>
        </w:numPr>
      </w:pPr>
      <w:r w:rsidRPr="00B96F75">
        <w:t>U.S., Canada, Mexico</w:t>
      </w:r>
    </w:p>
    <w:p w14:paraId="1AAB9ED4" w14:textId="77777777" w:rsidR="00B96F75" w:rsidRPr="00B96F75" w:rsidRDefault="00B96F75" w:rsidP="00B96F75">
      <w:pPr>
        <w:numPr>
          <w:ilvl w:val="0"/>
          <w:numId w:val="30"/>
        </w:numPr>
      </w:pPr>
      <w:r w:rsidRPr="00B96F75">
        <w:t>Market Breakdown by Product Type, Application, and End User</w:t>
      </w:r>
    </w:p>
    <w:p w14:paraId="44F8F066" w14:textId="77777777" w:rsidR="00B96F75" w:rsidRPr="00B96F75" w:rsidRDefault="00B96F75" w:rsidP="00B96F75">
      <w:r w:rsidRPr="00B96F75">
        <w:rPr>
          <w:b/>
          <w:bCs/>
        </w:rPr>
        <w:t>Europe</w:t>
      </w:r>
    </w:p>
    <w:p w14:paraId="1D2B5A8A" w14:textId="77777777" w:rsidR="00B96F75" w:rsidRPr="00B96F75" w:rsidRDefault="00B96F75" w:rsidP="00B96F75">
      <w:pPr>
        <w:numPr>
          <w:ilvl w:val="0"/>
          <w:numId w:val="31"/>
        </w:numPr>
      </w:pPr>
      <w:r w:rsidRPr="00B96F75">
        <w:t>Germany, United Kingdom, France, Italy, Spain, Rest of Europe</w:t>
      </w:r>
    </w:p>
    <w:p w14:paraId="233D1FAD" w14:textId="77777777" w:rsidR="00B96F75" w:rsidRPr="00B96F75" w:rsidRDefault="00B96F75" w:rsidP="00B96F75">
      <w:pPr>
        <w:numPr>
          <w:ilvl w:val="0"/>
          <w:numId w:val="31"/>
        </w:numPr>
      </w:pPr>
      <w:r w:rsidRPr="00B96F75">
        <w:t>Detailed Segmentation Analysis</w:t>
      </w:r>
    </w:p>
    <w:p w14:paraId="7AF4E485" w14:textId="77777777" w:rsidR="00B96F75" w:rsidRPr="00B96F75" w:rsidRDefault="00B96F75" w:rsidP="00B96F75">
      <w:r w:rsidRPr="00B96F75">
        <w:rPr>
          <w:b/>
          <w:bCs/>
        </w:rPr>
        <w:t>Asia-Pacific</w:t>
      </w:r>
    </w:p>
    <w:p w14:paraId="1FEFB6C2" w14:textId="77777777" w:rsidR="00B96F75" w:rsidRPr="00B96F75" w:rsidRDefault="00B96F75" w:rsidP="00B96F75">
      <w:pPr>
        <w:numPr>
          <w:ilvl w:val="0"/>
          <w:numId w:val="32"/>
        </w:numPr>
      </w:pPr>
      <w:r w:rsidRPr="00B96F75">
        <w:t>China, India, Japan, South Korea, Rest of APAC</w:t>
      </w:r>
    </w:p>
    <w:p w14:paraId="4A42EE71" w14:textId="77777777" w:rsidR="00B96F75" w:rsidRPr="00B96F75" w:rsidRDefault="00B96F75" w:rsidP="00B96F75">
      <w:pPr>
        <w:numPr>
          <w:ilvl w:val="0"/>
          <w:numId w:val="32"/>
        </w:numPr>
      </w:pPr>
      <w:r w:rsidRPr="00B96F75">
        <w:t>Forecast Insights and Infrastructure Outlook</w:t>
      </w:r>
    </w:p>
    <w:p w14:paraId="04C24736" w14:textId="77777777" w:rsidR="00B96F75" w:rsidRPr="00B96F75" w:rsidRDefault="00B96F75" w:rsidP="00B96F75">
      <w:r w:rsidRPr="00B96F75">
        <w:rPr>
          <w:b/>
          <w:bCs/>
        </w:rPr>
        <w:t>Latin America</w:t>
      </w:r>
    </w:p>
    <w:p w14:paraId="2C329425" w14:textId="77777777" w:rsidR="00B96F75" w:rsidRPr="00B96F75" w:rsidRDefault="00B96F75" w:rsidP="00B96F75">
      <w:pPr>
        <w:numPr>
          <w:ilvl w:val="0"/>
          <w:numId w:val="33"/>
        </w:numPr>
      </w:pPr>
      <w:r w:rsidRPr="00B96F75">
        <w:t>Brazil, Argentina, Rest of LATAM</w:t>
      </w:r>
    </w:p>
    <w:p w14:paraId="2B6A2BC1" w14:textId="77777777" w:rsidR="00B96F75" w:rsidRPr="00B96F75" w:rsidRDefault="00B96F75" w:rsidP="00B96F75">
      <w:pPr>
        <w:numPr>
          <w:ilvl w:val="0"/>
          <w:numId w:val="33"/>
        </w:numPr>
      </w:pPr>
      <w:r w:rsidRPr="00B96F75">
        <w:t>Market Penetration and Demand Outlook</w:t>
      </w:r>
    </w:p>
    <w:p w14:paraId="231D5C90" w14:textId="77777777" w:rsidR="00B96F75" w:rsidRPr="00B96F75" w:rsidRDefault="00B96F75" w:rsidP="00B96F75">
      <w:r w:rsidRPr="00B96F75">
        <w:rPr>
          <w:b/>
          <w:bCs/>
        </w:rPr>
        <w:t>Middle East &amp; Africa</w:t>
      </w:r>
    </w:p>
    <w:p w14:paraId="3874C4CC" w14:textId="77777777" w:rsidR="00B96F75" w:rsidRPr="00B96F75" w:rsidRDefault="00B96F75" w:rsidP="00B96F75">
      <w:pPr>
        <w:numPr>
          <w:ilvl w:val="0"/>
          <w:numId w:val="34"/>
        </w:numPr>
      </w:pPr>
      <w:r w:rsidRPr="00B96F75">
        <w:t>GCC Countries, South Africa, Rest of MEA</w:t>
      </w:r>
    </w:p>
    <w:p w14:paraId="72AEA0B2" w14:textId="77777777" w:rsidR="00B96F75" w:rsidRPr="00B96F75" w:rsidRDefault="00B96F75" w:rsidP="00B96F75">
      <w:pPr>
        <w:numPr>
          <w:ilvl w:val="0"/>
          <w:numId w:val="34"/>
        </w:numPr>
      </w:pPr>
      <w:r w:rsidRPr="00B96F75">
        <w:t>Emerging Trends and Growth Barriers</w:t>
      </w:r>
    </w:p>
    <w:p w14:paraId="3057BDA8" w14:textId="77777777" w:rsidR="00B96F75" w:rsidRPr="00B96F75" w:rsidRDefault="00B96F75" w:rsidP="00B96F75">
      <w:r w:rsidRPr="00B96F75">
        <w:pict w14:anchorId="177FB6FB">
          <v:rect id="_x0000_i1413" style="width:0;height:1.5pt" o:hralign="center" o:hrstd="t" o:hr="t" fillcolor="#a0a0a0" stroked="f"/>
        </w:pict>
      </w:r>
    </w:p>
    <w:p w14:paraId="3113AC93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Competitive Intelligence</w:t>
      </w:r>
    </w:p>
    <w:p w14:paraId="5AD0555F" w14:textId="77777777" w:rsidR="00B96F75" w:rsidRPr="00B96F75" w:rsidRDefault="00B96F75" w:rsidP="00B96F75">
      <w:pPr>
        <w:numPr>
          <w:ilvl w:val="0"/>
          <w:numId w:val="35"/>
        </w:numPr>
      </w:pPr>
      <w:r w:rsidRPr="00B96F75">
        <w:t>Company Profiles and Strategic Benchmarks</w:t>
      </w:r>
    </w:p>
    <w:p w14:paraId="056812C7" w14:textId="77777777" w:rsidR="00B96F75" w:rsidRPr="00B96F75" w:rsidRDefault="00B96F75" w:rsidP="00B96F75">
      <w:pPr>
        <w:numPr>
          <w:ilvl w:val="0"/>
          <w:numId w:val="35"/>
        </w:numPr>
      </w:pPr>
      <w:r w:rsidRPr="00B96F75">
        <w:t>SWOT Analysis for Key Players</w:t>
      </w:r>
    </w:p>
    <w:p w14:paraId="04A51A0A" w14:textId="77777777" w:rsidR="00B96F75" w:rsidRPr="00B96F75" w:rsidRDefault="00B96F75" w:rsidP="00B96F75">
      <w:pPr>
        <w:numPr>
          <w:ilvl w:val="0"/>
          <w:numId w:val="35"/>
        </w:numPr>
      </w:pPr>
      <w:r w:rsidRPr="00B96F75">
        <w:t>Pipeline Developments and IP Trends</w:t>
      </w:r>
    </w:p>
    <w:p w14:paraId="4CE49885" w14:textId="77777777" w:rsidR="00B96F75" w:rsidRPr="00B96F75" w:rsidRDefault="00B96F75" w:rsidP="00B96F75">
      <w:pPr>
        <w:numPr>
          <w:ilvl w:val="0"/>
          <w:numId w:val="35"/>
        </w:numPr>
      </w:pPr>
      <w:r w:rsidRPr="00B96F75">
        <w:t>Market Positioning Matrix</w:t>
      </w:r>
    </w:p>
    <w:p w14:paraId="78BC0A91" w14:textId="77777777" w:rsidR="00B96F75" w:rsidRPr="00B96F75" w:rsidRDefault="00B96F75" w:rsidP="00B96F75">
      <w:r w:rsidRPr="00B96F75">
        <w:pict w14:anchorId="199B782E">
          <v:rect id="_x0000_i1414" style="width:0;height:1.5pt" o:hralign="center" o:hrstd="t" o:hr="t" fillcolor="#a0a0a0" stroked="f"/>
        </w:pict>
      </w:r>
    </w:p>
    <w:p w14:paraId="60EE5E3A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Appendix</w:t>
      </w:r>
    </w:p>
    <w:p w14:paraId="33A1B329" w14:textId="77777777" w:rsidR="00B96F75" w:rsidRPr="00B96F75" w:rsidRDefault="00B96F75" w:rsidP="00B96F75">
      <w:pPr>
        <w:numPr>
          <w:ilvl w:val="0"/>
          <w:numId w:val="36"/>
        </w:numPr>
      </w:pPr>
      <w:r w:rsidRPr="00B96F75">
        <w:t>Abbreviations and Terminologies</w:t>
      </w:r>
    </w:p>
    <w:p w14:paraId="5D62E86F" w14:textId="77777777" w:rsidR="00B96F75" w:rsidRPr="00B96F75" w:rsidRDefault="00B96F75" w:rsidP="00B96F75">
      <w:pPr>
        <w:numPr>
          <w:ilvl w:val="0"/>
          <w:numId w:val="36"/>
        </w:numPr>
      </w:pPr>
      <w:r w:rsidRPr="00B96F75">
        <w:t>Methodological Notes</w:t>
      </w:r>
    </w:p>
    <w:p w14:paraId="367BE189" w14:textId="77777777" w:rsidR="00B96F75" w:rsidRPr="00B96F75" w:rsidRDefault="00B96F75" w:rsidP="00B96F75">
      <w:pPr>
        <w:numPr>
          <w:ilvl w:val="0"/>
          <w:numId w:val="36"/>
        </w:numPr>
      </w:pPr>
      <w:r w:rsidRPr="00B96F75">
        <w:t>References and Source List</w:t>
      </w:r>
    </w:p>
    <w:p w14:paraId="49881E3C" w14:textId="77777777" w:rsidR="00B96F75" w:rsidRPr="00B96F75" w:rsidRDefault="00B96F75" w:rsidP="00B96F75">
      <w:r w:rsidRPr="00B96F75">
        <w:pict w14:anchorId="7C5E2AA3">
          <v:rect id="_x0000_i1415" style="width:0;height:1.5pt" o:hralign="center" o:hrstd="t" o:hr="t" fillcolor="#a0a0a0" stroked="f"/>
        </w:pict>
      </w:r>
    </w:p>
    <w:p w14:paraId="05FCB8FF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lastRenderedPageBreak/>
        <w:t>List of Tables</w:t>
      </w:r>
    </w:p>
    <w:p w14:paraId="4B51AFE8" w14:textId="77777777" w:rsidR="00B96F75" w:rsidRPr="00B96F75" w:rsidRDefault="00B96F75" w:rsidP="00B96F75">
      <w:pPr>
        <w:numPr>
          <w:ilvl w:val="0"/>
          <w:numId w:val="37"/>
        </w:numPr>
      </w:pPr>
      <w:r w:rsidRPr="00B96F75">
        <w:t>Market Size by Product Type, Application, End User, and Region (2024–2030)</w:t>
      </w:r>
    </w:p>
    <w:p w14:paraId="17D623A3" w14:textId="77777777" w:rsidR="00B96F75" w:rsidRPr="00B96F75" w:rsidRDefault="00B96F75" w:rsidP="00B96F75">
      <w:pPr>
        <w:numPr>
          <w:ilvl w:val="0"/>
          <w:numId w:val="37"/>
        </w:numPr>
      </w:pPr>
      <w:r w:rsidRPr="00B96F75">
        <w:t>Regional Market Breakdown by Segment (2024–2030)</w:t>
      </w:r>
    </w:p>
    <w:p w14:paraId="0D21DB37" w14:textId="77777777" w:rsidR="00B96F75" w:rsidRPr="00B96F75" w:rsidRDefault="00B96F75" w:rsidP="00B96F75">
      <w:r w:rsidRPr="00B96F75">
        <w:pict w14:anchorId="4396BCAE">
          <v:rect id="_x0000_i1416" style="width:0;height:1.5pt" o:hralign="center" o:hrstd="t" o:hr="t" fillcolor="#a0a0a0" stroked="f"/>
        </w:pict>
      </w:r>
    </w:p>
    <w:p w14:paraId="66E38CE4" w14:textId="77777777" w:rsidR="00B96F75" w:rsidRPr="00B96F75" w:rsidRDefault="00B96F75" w:rsidP="00B96F75">
      <w:pPr>
        <w:rPr>
          <w:b/>
          <w:bCs/>
        </w:rPr>
      </w:pPr>
      <w:r w:rsidRPr="00B96F75">
        <w:rPr>
          <w:b/>
          <w:bCs/>
        </w:rPr>
        <w:t>List of Figures</w:t>
      </w:r>
    </w:p>
    <w:p w14:paraId="42A104B5" w14:textId="77777777" w:rsidR="00B96F75" w:rsidRPr="00B96F75" w:rsidRDefault="00B96F75" w:rsidP="00B96F75">
      <w:pPr>
        <w:numPr>
          <w:ilvl w:val="0"/>
          <w:numId w:val="38"/>
        </w:numPr>
      </w:pPr>
      <w:r w:rsidRPr="00B96F75">
        <w:t>Market Drivers, Restraints, and Opportunities</w:t>
      </w:r>
    </w:p>
    <w:p w14:paraId="363E7397" w14:textId="77777777" w:rsidR="00B96F75" w:rsidRPr="00B96F75" w:rsidRDefault="00B96F75" w:rsidP="00B96F75">
      <w:pPr>
        <w:numPr>
          <w:ilvl w:val="0"/>
          <w:numId w:val="38"/>
        </w:numPr>
      </w:pPr>
      <w:r w:rsidRPr="00B96F75">
        <w:t>Regional Market Snapshots</w:t>
      </w:r>
    </w:p>
    <w:p w14:paraId="14E5278C" w14:textId="77777777" w:rsidR="00B96F75" w:rsidRPr="00B96F75" w:rsidRDefault="00B96F75" w:rsidP="00B96F75">
      <w:pPr>
        <w:numPr>
          <w:ilvl w:val="0"/>
          <w:numId w:val="38"/>
        </w:numPr>
      </w:pPr>
      <w:r w:rsidRPr="00B96F75">
        <w:t>Competitive Landscape Visualization</w:t>
      </w:r>
    </w:p>
    <w:p w14:paraId="362AE879" w14:textId="77777777" w:rsidR="00B96F75" w:rsidRPr="00B96F75" w:rsidRDefault="00B96F75" w:rsidP="00B96F75">
      <w:pPr>
        <w:numPr>
          <w:ilvl w:val="0"/>
          <w:numId w:val="38"/>
        </w:numPr>
      </w:pPr>
      <w:r w:rsidRPr="00B96F75">
        <w:t>Growth Strategies Adopted by Key Players</w:t>
      </w:r>
    </w:p>
    <w:p w14:paraId="27252FCB" w14:textId="77777777" w:rsidR="00B96F75" w:rsidRPr="00B96F75" w:rsidRDefault="00B96F75" w:rsidP="00B96F75">
      <w:pPr>
        <w:numPr>
          <w:ilvl w:val="0"/>
          <w:numId w:val="38"/>
        </w:numPr>
      </w:pPr>
      <w:r w:rsidRPr="00B96F75">
        <w:t>Comparative Segment Revenue Charts (2024 vs. 2030)</w:t>
      </w:r>
    </w:p>
    <w:p w14:paraId="28011C84" w14:textId="77777777" w:rsidR="0082115F" w:rsidRDefault="0082115F"/>
    <w:sectPr w:rsidR="0082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763"/>
    <w:multiLevelType w:val="multilevel"/>
    <w:tmpl w:val="85F0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5571B"/>
    <w:multiLevelType w:val="multilevel"/>
    <w:tmpl w:val="C74C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115DD"/>
    <w:multiLevelType w:val="multilevel"/>
    <w:tmpl w:val="C8EE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34123"/>
    <w:multiLevelType w:val="multilevel"/>
    <w:tmpl w:val="2D3C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D17A9"/>
    <w:multiLevelType w:val="multilevel"/>
    <w:tmpl w:val="A898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E1CF3"/>
    <w:multiLevelType w:val="multilevel"/>
    <w:tmpl w:val="B96A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D5835"/>
    <w:multiLevelType w:val="multilevel"/>
    <w:tmpl w:val="49A6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5700C"/>
    <w:multiLevelType w:val="multilevel"/>
    <w:tmpl w:val="9830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C3019"/>
    <w:multiLevelType w:val="multilevel"/>
    <w:tmpl w:val="DF88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F327C"/>
    <w:multiLevelType w:val="multilevel"/>
    <w:tmpl w:val="DFD0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B7A77"/>
    <w:multiLevelType w:val="multilevel"/>
    <w:tmpl w:val="1118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E6198"/>
    <w:multiLevelType w:val="multilevel"/>
    <w:tmpl w:val="9F48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B6E33"/>
    <w:multiLevelType w:val="multilevel"/>
    <w:tmpl w:val="C32A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2050E"/>
    <w:multiLevelType w:val="multilevel"/>
    <w:tmpl w:val="16E6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66D9F"/>
    <w:multiLevelType w:val="multilevel"/>
    <w:tmpl w:val="93DA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F2B73"/>
    <w:multiLevelType w:val="multilevel"/>
    <w:tmpl w:val="2A8C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D7969"/>
    <w:multiLevelType w:val="multilevel"/>
    <w:tmpl w:val="244C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74461B"/>
    <w:multiLevelType w:val="multilevel"/>
    <w:tmpl w:val="83AC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520CC"/>
    <w:multiLevelType w:val="multilevel"/>
    <w:tmpl w:val="BD66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CF32AF"/>
    <w:multiLevelType w:val="multilevel"/>
    <w:tmpl w:val="597E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0241B1"/>
    <w:multiLevelType w:val="multilevel"/>
    <w:tmpl w:val="D83A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C4272E"/>
    <w:multiLevelType w:val="multilevel"/>
    <w:tmpl w:val="728E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15461A"/>
    <w:multiLevelType w:val="multilevel"/>
    <w:tmpl w:val="2B52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509F2"/>
    <w:multiLevelType w:val="multilevel"/>
    <w:tmpl w:val="5602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87744C"/>
    <w:multiLevelType w:val="multilevel"/>
    <w:tmpl w:val="A5B0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EF373C"/>
    <w:multiLevelType w:val="multilevel"/>
    <w:tmpl w:val="924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C17D20"/>
    <w:multiLevelType w:val="multilevel"/>
    <w:tmpl w:val="FB6A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B57B0C"/>
    <w:multiLevelType w:val="multilevel"/>
    <w:tmpl w:val="A3C2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CE221F"/>
    <w:multiLevelType w:val="multilevel"/>
    <w:tmpl w:val="7FFE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D7163A"/>
    <w:multiLevelType w:val="multilevel"/>
    <w:tmpl w:val="BFE2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C41769"/>
    <w:multiLevelType w:val="multilevel"/>
    <w:tmpl w:val="7ABE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F45F4"/>
    <w:multiLevelType w:val="multilevel"/>
    <w:tmpl w:val="A6DC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6E16F8"/>
    <w:multiLevelType w:val="multilevel"/>
    <w:tmpl w:val="9EA47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CB0672"/>
    <w:multiLevelType w:val="multilevel"/>
    <w:tmpl w:val="E4FC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5A396E"/>
    <w:multiLevelType w:val="multilevel"/>
    <w:tmpl w:val="EDF0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2A0243"/>
    <w:multiLevelType w:val="multilevel"/>
    <w:tmpl w:val="C74C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F84AB5"/>
    <w:multiLevelType w:val="multilevel"/>
    <w:tmpl w:val="8608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BC6226"/>
    <w:multiLevelType w:val="multilevel"/>
    <w:tmpl w:val="0F8E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20954">
    <w:abstractNumId w:val="21"/>
  </w:num>
  <w:num w:numId="2" w16cid:durableId="1716926748">
    <w:abstractNumId w:val="3"/>
  </w:num>
  <w:num w:numId="3" w16cid:durableId="1561405643">
    <w:abstractNumId w:val="30"/>
  </w:num>
  <w:num w:numId="4" w16cid:durableId="164979404">
    <w:abstractNumId w:val="13"/>
  </w:num>
  <w:num w:numId="5" w16cid:durableId="523829897">
    <w:abstractNumId w:val="0"/>
  </w:num>
  <w:num w:numId="6" w16cid:durableId="914703067">
    <w:abstractNumId w:val="35"/>
  </w:num>
  <w:num w:numId="7" w16cid:durableId="1837068036">
    <w:abstractNumId w:val="16"/>
  </w:num>
  <w:num w:numId="8" w16cid:durableId="936331783">
    <w:abstractNumId w:val="11"/>
  </w:num>
  <w:num w:numId="9" w16cid:durableId="1520313290">
    <w:abstractNumId w:val="7"/>
  </w:num>
  <w:num w:numId="10" w16cid:durableId="1290013920">
    <w:abstractNumId w:val="14"/>
  </w:num>
  <w:num w:numId="11" w16cid:durableId="636758116">
    <w:abstractNumId w:val="29"/>
  </w:num>
  <w:num w:numId="12" w16cid:durableId="1553539165">
    <w:abstractNumId w:val="9"/>
  </w:num>
  <w:num w:numId="13" w16cid:durableId="406614170">
    <w:abstractNumId w:val="26"/>
  </w:num>
  <w:num w:numId="14" w16cid:durableId="1069426038">
    <w:abstractNumId w:val="2"/>
  </w:num>
  <w:num w:numId="15" w16cid:durableId="762797459">
    <w:abstractNumId w:val="20"/>
  </w:num>
  <w:num w:numId="16" w16cid:durableId="1153376866">
    <w:abstractNumId w:val="17"/>
  </w:num>
  <w:num w:numId="17" w16cid:durableId="2056805618">
    <w:abstractNumId w:val="23"/>
  </w:num>
  <w:num w:numId="18" w16cid:durableId="607464836">
    <w:abstractNumId w:val="31"/>
  </w:num>
  <w:num w:numId="19" w16cid:durableId="539051180">
    <w:abstractNumId w:val="19"/>
  </w:num>
  <w:num w:numId="20" w16cid:durableId="1654215788">
    <w:abstractNumId w:val="32"/>
  </w:num>
  <w:num w:numId="21" w16cid:durableId="1895576878">
    <w:abstractNumId w:val="36"/>
  </w:num>
  <w:num w:numId="22" w16cid:durableId="496925928">
    <w:abstractNumId w:val="28"/>
  </w:num>
  <w:num w:numId="23" w16cid:durableId="20397934">
    <w:abstractNumId w:val="6"/>
  </w:num>
  <w:num w:numId="24" w16cid:durableId="1862621411">
    <w:abstractNumId w:val="5"/>
  </w:num>
  <w:num w:numId="25" w16cid:durableId="1450473585">
    <w:abstractNumId w:val="22"/>
  </w:num>
  <w:num w:numId="26" w16cid:durableId="1237325908">
    <w:abstractNumId w:val="33"/>
  </w:num>
  <w:num w:numId="27" w16cid:durableId="814182318">
    <w:abstractNumId w:val="1"/>
  </w:num>
  <w:num w:numId="28" w16cid:durableId="706754382">
    <w:abstractNumId w:val="12"/>
  </w:num>
  <w:num w:numId="29" w16cid:durableId="1879589520">
    <w:abstractNumId w:val="37"/>
  </w:num>
  <w:num w:numId="30" w16cid:durableId="1318142857">
    <w:abstractNumId w:val="24"/>
  </w:num>
  <w:num w:numId="31" w16cid:durableId="1443916265">
    <w:abstractNumId w:val="8"/>
  </w:num>
  <w:num w:numId="32" w16cid:durableId="1698853401">
    <w:abstractNumId w:val="18"/>
  </w:num>
  <w:num w:numId="33" w16cid:durableId="1897088697">
    <w:abstractNumId w:val="34"/>
  </w:num>
  <w:num w:numId="34" w16cid:durableId="1810202058">
    <w:abstractNumId w:val="25"/>
  </w:num>
  <w:num w:numId="35" w16cid:durableId="916672552">
    <w:abstractNumId w:val="4"/>
  </w:num>
  <w:num w:numId="36" w16cid:durableId="224462025">
    <w:abstractNumId w:val="27"/>
  </w:num>
  <w:num w:numId="37" w16cid:durableId="1010528221">
    <w:abstractNumId w:val="15"/>
  </w:num>
  <w:num w:numId="38" w16cid:durableId="16272761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1C"/>
    <w:rsid w:val="001644B9"/>
    <w:rsid w:val="00783733"/>
    <w:rsid w:val="0082115F"/>
    <w:rsid w:val="00AF6C1C"/>
    <w:rsid w:val="00B9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CB74"/>
  <w15:chartTrackingRefBased/>
  <w15:docId w15:val="{EB3FF770-62A8-40AC-8A42-6CE6CE1E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C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C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6C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6C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C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C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C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6C1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F6C1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F6C1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F6C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C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C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C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C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C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C1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96F75"/>
    <w:pPr>
      <w:spacing w:before="100" w:beforeAutospacing="1" w:after="100" w:afterAutospacing="1" w:line="240" w:lineRule="auto"/>
    </w:pPr>
    <w:rPr>
      <w:rFonts w:eastAsia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96F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6F75"/>
    <w:pPr>
      <w:spacing w:before="100" w:beforeAutospacing="1" w:after="100" w:afterAutospacing="1" w:line="240" w:lineRule="auto"/>
    </w:pPr>
    <w:rPr>
      <w:rFonts w:eastAsia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B96F75"/>
    <w:rPr>
      <w:i/>
      <w:iCs/>
    </w:rPr>
  </w:style>
  <w:style w:type="character" w:customStyle="1" w:styleId="touchw-10">
    <w:name w:val="touch:w-10"/>
    <w:basedOn w:val="DefaultParagraphFont"/>
    <w:rsid w:val="00B96F75"/>
  </w:style>
  <w:style w:type="character" w:styleId="Hyperlink">
    <w:name w:val="Hyperlink"/>
    <w:basedOn w:val="DefaultParagraphFont"/>
    <w:uiPriority w:val="99"/>
    <w:unhideWhenUsed/>
    <w:rsid w:val="00B96F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6F75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F7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6F75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96F75"/>
  </w:style>
  <w:style w:type="character" w:customStyle="1" w:styleId="hljs-attr">
    <w:name w:val="hljs-attr"/>
    <w:basedOn w:val="DefaultParagraphFont"/>
    <w:rsid w:val="00B96F75"/>
  </w:style>
  <w:style w:type="character" w:customStyle="1" w:styleId="hljs-string">
    <w:name w:val="hljs-string"/>
    <w:basedOn w:val="DefaultParagraphFont"/>
    <w:rsid w:val="00B96F75"/>
  </w:style>
  <w:style w:type="character" w:customStyle="1" w:styleId="hljs-number">
    <w:name w:val="hljs-number"/>
    <w:basedOn w:val="DefaultParagraphFont"/>
    <w:rsid w:val="00B96F75"/>
  </w:style>
  <w:style w:type="character" w:styleId="UnresolvedMention">
    <w:name w:val="Unresolved Mention"/>
    <w:basedOn w:val="DefaultParagraphFont"/>
    <w:uiPriority w:val="99"/>
    <w:semiHidden/>
    <w:unhideWhenUsed/>
    <w:rsid w:val="00B96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8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8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3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6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0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2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8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9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7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5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6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7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4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5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1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82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7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7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87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1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2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4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9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8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0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6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2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0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89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1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1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8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5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7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9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84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0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5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3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7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96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5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5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7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35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9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8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5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74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82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15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09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1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6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0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03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12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1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9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12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05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2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5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9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75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5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73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56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3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5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82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4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74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5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7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2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0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4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03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0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1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2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2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7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14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1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4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1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7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1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5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8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0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1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8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23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6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4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6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62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7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6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4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1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4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7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2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8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4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47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3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6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36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8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16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06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8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8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85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76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82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5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9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8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82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6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7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2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8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1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3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8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5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4085</Words>
  <Characters>23287</Characters>
  <Application>Microsoft Office Word</Application>
  <DocSecurity>0</DocSecurity>
  <Lines>194</Lines>
  <Paragraphs>54</Paragraphs>
  <ScaleCrop>false</ScaleCrop>
  <Company/>
  <LinksUpToDate>false</LinksUpToDate>
  <CharactersWithSpaces>27318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strategicmarketresearch@outlook.com</dc:creator>
  <cp:keywords/>
  <dc:description/>
  <cp:lastModifiedBy>strategicmarketresearch@outlook.com</cp:lastModifiedBy>
  <cp:revision>3</cp:revision>
  <dcterms:created xsi:type="dcterms:W3CDTF">2025-06-23T08:42:00Z</dcterms:created>
  <dcterms:modified xsi:type="dcterms:W3CDTF">2025-06-23T08:51:00Z</dcterms:modified>
</cp:coreProperties>
</file>