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7D277" w14:textId="77777777" w:rsidR="000E6387" w:rsidRPr="000E6387" w:rsidRDefault="000E6387" w:rsidP="000E638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E6387">
        <w:rPr>
          <w:rFonts w:ascii="Times New Roman" w:eastAsia="Times New Roman" w:hAnsi="Times New Roman" w:cs="Times New Roman"/>
          <w:b/>
          <w:bCs/>
          <w:kern w:val="0"/>
          <w:sz w:val="27"/>
          <w:szCs w:val="27"/>
          <w:lang w:eastAsia="en-IN"/>
          <w14:ligatures w14:val="none"/>
        </w:rPr>
        <w:t>1. Introduction and Strategic Context</w:t>
      </w:r>
    </w:p>
    <w:p w14:paraId="20D2091B" w14:textId="5B7AE012"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 xml:space="preserve">The </w:t>
      </w:r>
      <w:r w:rsidRPr="000E6387">
        <w:rPr>
          <w:rFonts w:ascii="Times New Roman" w:eastAsia="Times New Roman" w:hAnsi="Times New Roman" w:cs="Times New Roman"/>
          <w:b/>
          <w:bCs/>
          <w:kern w:val="0"/>
          <w:sz w:val="24"/>
          <w:szCs w:val="24"/>
          <w:lang w:eastAsia="en-IN"/>
          <w14:ligatures w14:val="none"/>
        </w:rPr>
        <w:t>Global Marine Engine Market</w:t>
      </w:r>
      <w:r w:rsidRPr="000E6387">
        <w:rPr>
          <w:rFonts w:ascii="Times New Roman" w:eastAsia="Times New Roman" w:hAnsi="Times New Roman" w:cs="Times New Roman"/>
          <w:kern w:val="0"/>
          <w:sz w:val="24"/>
          <w:szCs w:val="24"/>
          <w:lang w:eastAsia="en-IN"/>
          <w14:ligatures w14:val="none"/>
        </w:rPr>
        <w:t xml:space="preserve"> is on track to reach </w:t>
      </w:r>
      <w:r w:rsidRPr="000E6387">
        <w:rPr>
          <w:rFonts w:ascii="Times New Roman" w:eastAsia="Times New Roman" w:hAnsi="Times New Roman" w:cs="Times New Roman"/>
          <w:b/>
          <w:bCs/>
          <w:kern w:val="0"/>
          <w:sz w:val="24"/>
          <w:szCs w:val="24"/>
          <w:lang w:eastAsia="en-IN"/>
          <w14:ligatures w14:val="none"/>
        </w:rPr>
        <w:t>USD 19.7 billion in 2024</w:t>
      </w:r>
      <w:r w:rsidRPr="000E6387">
        <w:rPr>
          <w:rFonts w:ascii="Times New Roman" w:eastAsia="Times New Roman" w:hAnsi="Times New Roman" w:cs="Times New Roman"/>
          <w:kern w:val="0"/>
          <w:sz w:val="24"/>
          <w:szCs w:val="24"/>
          <w:lang w:eastAsia="en-IN"/>
          <w14:ligatures w14:val="none"/>
        </w:rPr>
        <w:t xml:space="preserve">, with projections pointing toward </w:t>
      </w:r>
      <w:r w:rsidRPr="000E6387">
        <w:rPr>
          <w:rFonts w:ascii="Times New Roman" w:eastAsia="Times New Roman" w:hAnsi="Times New Roman" w:cs="Times New Roman"/>
          <w:b/>
          <w:bCs/>
          <w:kern w:val="0"/>
          <w:sz w:val="24"/>
          <w:szCs w:val="24"/>
          <w:lang w:eastAsia="en-IN"/>
          <w14:ligatures w14:val="none"/>
        </w:rPr>
        <w:t>USD 26.9 billion by 2030</w:t>
      </w:r>
      <w:r w:rsidRPr="000E6387">
        <w:rPr>
          <w:rFonts w:ascii="Times New Roman" w:eastAsia="Times New Roman" w:hAnsi="Times New Roman" w:cs="Times New Roman"/>
          <w:kern w:val="0"/>
          <w:sz w:val="24"/>
          <w:szCs w:val="24"/>
          <w:lang w:eastAsia="en-IN"/>
          <w14:ligatures w14:val="none"/>
        </w:rPr>
        <w:t xml:space="preserve">, expanding at a </w:t>
      </w:r>
      <w:r w:rsidRPr="000E6387">
        <w:rPr>
          <w:rFonts w:ascii="Times New Roman" w:eastAsia="Times New Roman" w:hAnsi="Times New Roman" w:cs="Times New Roman"/>
          <w:b/>
          <w:bCs/>
          <w:kern w:val="0"/>
          <w:sz w:val="24"/>
          <w:szCs w:val="24"/>
          <w:lang w:eastAsia="en-IN"/>
          <w14:ligatures w14:val="none"/>
        </w:rPr>
        <w:t>CAGR of 5.4%</w:t>
      </w:r>
      <w:r w:rsidRPr="000E6387">
        <w:rPr>
          <w:rFonts w:ascii="Times New Roman" w:eastAsia="Times New Roman" w:hAnsi="Times New Roman" w:cs="Times New Roman"/>
          <w:kern w:val="0"/>
          <w:sz w:val="24"/>
          <w:szCs w:val="24"/>
          <w:lang w:eastAsia="en-IN"/>
          <w14:ligatures w14:val="none"/>
        </w:rPr>
        <w:t xml:space="preserve"> during the forecast period, according to </w:t>
      </w:r>
      <w:r w:rsidRPr="000E6387">
        <w:rPr>
          <w:rFonts w:ascii="Times New Roman" w:eastAsia="Times New Roman" w:hAnsi="Times New Roman" w:cs="Times New Roman"/>
          <w:b/>
          <w:bCs/>
          <w:kern w:val="0"/>
          <w:sz w:val="24"/>
          <w:szCs w:val="24"/>
          <w:lang w:eastAsia="en-IN"/>
          <w14:ligatures w14:val="none"/>
        </w:rPr>
        <w:t>Strategic Market Research</w:t>
      </w:r>
      <w:r w:rsidRPr="000E6387">
        <w:rPr>
          <w:rFonts w:ascii="Times New Roman" w:eastAsia="Times New Roman" w:hAnsi="Times New Roman" w:cs="Times New Roman"/>
          <w:kern w:val="0"/>
          <w:sz w:val="24"/>
          <w:szCs w:val="24"/>
          <w:lang w:eastAsia="en-IN"/>
          <w14:ligatures w14:val="none"/>
        </w:rPr>
        <w:t>.</w:t>
      </w:r>
    </w:p>
    <w:p w14:paraId="34B41D89"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At its core, the marine engine market is a foundational pillar of global maritime trade, naval operations, and offshore energy infrastructure. Whether it’s powering cargo ships, cruise liners, or LNG carriers, marine engines remain indispensable. Between 2024 and 2030, their strategic relevance is only deepening — driven by stricter emissions rules, evolving fuel standards, and a sweeping digital overhaul of ship systems.</w:t>
      </w:r>
    </w:p>
    <w:p w14:paraId="7CDDEA9B"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 xml:space="preserve">New mandates from the </w:t>
      </w:r>
      <w:r w:rsidRPr="000E6387">
        <w:rPr>
          <w:rFonts w:ascii="Times New Roman" w:eastAsia="Times New Roman" w:hAnsi="Times New Roman" w:cs="Times New Roman"/>
          <w:b/>
          <w:bCs/>
          <w:kern w:val="0"/>
          <w:sz w:val="24"/>
          <w:szCs w:val="24"/>
          <w:lang w:eastAsia="en-IN"/>
          <w14:ligatures w14:val="none"/>
        </w:rPr>
        <w:t>International Maritime Organization (IMO)</w:t>
      </w:r>
      <w:r w:rsidRPr="000E6387">
        <w:rPr>
          <w:rFonts w:ascii="Times New Roman" w:eastAsia="Times New Roman" w:hAnsi="Times New Roman" w:cs="Times New Roman"/>
          <w:kern w:val="0"/>
          <w:sz w:val="24"/>
          <w:szCs w:val="24"/>
          <w:lang w:eastAsia="en-IN"/>
          <w14:ligatures w14:val="none"/>
        </w:rPr>
        <w:t xml:space="preserve">, including the </w:t>
      </w:r>
      <w:r w:rsidRPr="000E6387">
        <w:rPr>
          <w:rFonts w:ascii="Times New Roman" w:eastAsia="Times New Roman" w:hAnsi="Times New Roman" w:cs="Times New Roman"/>
          <w:b/>
          <w:bCs/>
          <w:kern w:val="0"/>
          <w:sz w:val="24"/>
          <w:szCs w:val="24"/>
          <w:lang w:eastAsia="en-IN"/>
          <w14:ligatures w14:val="none"/>
        </w:rPr>
        <w:t>Energy Efficiency Existing Ship Index (EEXI)</w:t>
      </w:r>
      <w:r w:rsidRPr="000E6387">
        <w:rPr>
          <w:rFonts w:ascii="Times New Roman" w:eastAsia="Times New Roman" w:hAnsi="Times New Roman" w:cs="Times New Roman"/>
          <w:kern w:val="0"/>
          <w:sz w:val="24"/>
          <w:szCs w:val="24"/>
          <w:lang w:eastAsia="en-IN"/>
          <w14:ligatures w14:val="none"/>
        </w:rPr>
        <w:t xml:space="preserve"> and </w:t>
      </w:r>
      <w:r w:rsidRPr="000E6387">
        <w:rPr>
          <w:rFonts w:ascii="Times New Roman" w:eastAsia="Times New Roman" w:hAnsi="Times New Roman" w:cs="Times New Roman"/>
          <w:b/>
          <w:bCs/>
          <w:kern w:val="0"/>
          <w:sz w:val="24"/>
          <w:szCs w:val="24"/>
          <w:lang w:eastAsia="en-IN"/>
          <w14:ligatures w14:val="none"/>
        </w:rPr>
        <w:t>Carbon Intensity Indicator (CII)</w:t>
      </w:r>
      <w:r w:rsidRPr="000E6387">
        <w:rPr>
          <w:rFonts w:ascii="Times New Roman" w:eastAsia="Times New Roman" w:hAnsi="Times New Roman" w:cs="Times New Roman"/>
          <w:kern w:val="0"/>
          <w:sz w:val="24"/>
          <w:szCs w:val="24"/>
          <w:lang w:eastAsia="en-IN"/>
          <w14:ligatures w14:val="none"/>
        </w:rPr>
        <w:t>, are forcing shipping fleets to either retrofit existing engines or invest in next-generation propulsion systems. That’s fundamentally changing how OEMs design engines — not just for performance, but for compliance.</w:t>
      </w:r>
    </w:p>
    <w:p w14:paraId="687E3457"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 xml:space="preserve">Also, fuel diversification is accelerating. </w:t>
      </w:r>
      <w:r w:rsidRPr="000E6387">
        <w:rPr>
          <w:rFonts w:ascii="Times New Roman" w:eastAsia="Times New Roman" w:hAnsi="Times New Roman" w:cs="Times New Roman"/>
          <w:b/>
          <w:bCs/>
          <w:kern w:val="0"/>
          <w:sz w:val="24"/>
          <w:szCs w:val="24"/>
          <w:lang w:eastAsia="en-IN"/>
          <w14:ligatures w14:val="none"/>
        </w:rPr>
        <w:t>LNG</w:t>
      </w:r>
      <w:r w:rsidRPr="000E6387">
        <w:rPr>
          <w:rFonts w:ascii="Times New Roman" w:eastAsia="Times New Roman" w:hAnsi="Times New Roman" w:cs="Times New Roman"/>
          <w:kern w:val="0"/>
          <w:sz w:val="24"/>
          <w:szCs w:val="24"/>
          <w:lang w:eastAsia="en-IN"/>
          <w14:ligatures w14:val="none"/>
        </w:rPr>
        <w:t xml:space="preserve">, </w:t>
      </w:r>
      <w:r w:rsidRPr="000E6387">
        <w:rPr>
          <w:rFonts w:ascii="Times New Roman" w:eastAsia="Times New Roman" w:hAnsi="Times New Roman" w:cs="Times New Roman"/>
          <w:b/>
          <w:bCs/>
          <w:kern w:val="0"/>
          <w:sz w:val="24"/>
          <w:szCs w:val="24"/>
          <w:lang w:eastAsia="en-IN"/>
          <w14:ligatures w14:val="none"/>
        </w:rPr>
        <w:t>biofuels</w:t>
      </w:r>
      <w:r w:rsidRPr="000E6387">
        <w:rPr>
          <w:rFonts w:ascii="Times New Roman" w:eastAsia="Times New Roman" w:hAnsi="Times New Roman" w:cs="Times New Roman"/>
          <w:kern w:val="0"/>
          <w:sz w:val="24"/>
          <w:szCs w:val="24"/>
          <w:lang w:eastAsia="en-IN"/>
          <w14:ligatures w14:val="none"/>
        </w:rPr>
        <w:t xml:space="preserve">, </w:t>
      </w:r>
      <w:r w:rsidRPr="000E6387">
        <w:rPr>
          <w:rFonts w:ascii="Times New Roman" w:eastAsia="Times New Roman" w:hAnsi="Times New Roman" w:cs="Times New Roman"/>
          <w:b/>
          <w:bCs/>
          <w:kern w:val="0"/>
          <w:sz w:val="24"/>
          <w:szCs w:val="24"/>
          <w:lang w:eastAsia="en-IN"/>
          <w14:ligatures w14:val="none"/>
        </w:rPr>
        <w:t>methanol</w:t>
      </w:r>
      <w:r w:rsidRPr="000E6387">
        <w:rPr>
          <w:rFonts w:ascii="Times New Roman" w:eastAsia="Times New Roman" w:hAnsi="Times New Roman" w:cs="Times New Roman"/>
          <w:kern w:val="0"/>
          <w:sz w:val="24"/>
          <w:szCs w:val="24"/>
          <w:lang w:eastAsia="en-IN"/>
          <w14:ligatures w14:val="none"/>
        </w:rPr>
        <w:t xml:space="preserve">, and </w:t>
      </w:r>
      <w:r w:rsidRPr="000E6387">
        <w:rPr>
          <w:rFonts w:ascii="Times New Roman" w:eastAsia="Times New Roman" w:hAnsi="Times New Roman" w:cs="Times New Roman"/>
          <w:b/>
          <w:bCs/>
          <w:kern w:val="0"/>
          <w:sz w:val="24"/>
          <w:szCs w:val="24"/>
          <w:lang w:eastAsia="en-IN"/>
          <w14:ligatures w14:val="none"/>
        </w:rPr>
        <w:t>ammonia-ready engines</w:t>
      </w:r>
      <w:r w:rsidRPr="000E6387">
        <w:rPr>
          <w:rFonts w:ascii="Times New Roman" w:eastAsia="Times New Roman" w:hAnsi="Times New Roman" w:cs="Times New Roman"/>
          <w:kern w:val="0"/>
          <w:sz w:val="24"/>
          <w:szCs w:val="24"/>
          <w:lang w:eastAsia="en-IN"/>
          <w14:ligatures w14:val="none"/>
        </w:rPr>
        <w:t xml:space="preserve"> are gaining traction as shipowners hedge against future carbon taxes and fossil fuel bans. This is triggering a quiet arms race among engine makers — all racing to balance power output, thermal efficiency, and emissions compliance in one package.</w:t>
      </w:r>
    </w:p>
    <w:p w14:paraId="4CAAED82"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Technological shifts are also steering the market. Real-time diagnostics, predictive maintenance, and digital twin technology are becoming must-haves — especially as shipping operators aim to reduce downtime and meet new reporting standards.</w:t>
      </w:r>
    </w:p>
    <w:p w14:paraId="54667063"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Stakeholders in this market are wide-ranging:</w:t>
      </w:r>
    </w:p>
    <w:p w14:paraId="78F26FD6" w14:textId="77777777" w:rsidR="000E6387" w:rsidRPr="000E6387" w:rsidRDefault="000E6387" w:rsidP="000E638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Engine manufacturers</w:t>
      </w:r>
      <w:r w:rsidRPr="000E6387">
        <w:rPr>
          <w:rFonts w:ascii="Times New Roman" w:eastAsia="Times New Roman" w:hAnsi="Times New Roman" w:cs="Times New Roman"/>
          <w:kern w:val="0"/>
          <w:sz w:val="24"/>
          <w:szCs w:val="24"/>
          <w:lang w:eastAsia="en-IN"/>
          <w14:ligatures w14:val="none"/>
        </w:rPr>
        <w:t xml:space="preserve"> (e.g., MAN Energy Solutions, Wärtsilä, Caterpillar)</w:t>
      </w:r>
    </w:p>
    <w:p w14:paraId="07B957D6" w14:textId="77777777" w:rsidR="000E6387" w:rsidRPr="000E6387" w:rsidRDefault="000E6387" w:rsidP="000E638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Shipbuilders</w:t>
      </w:r>
      <w:r w:rsidRPr="000E6387">
        <w:rPr>
          <w:rFonts w:ascii="Times New Roman" w:eastAsia="Times New Roman" w:hAnsi="Times New Roman" w:cs="Times New Roman"/>
          <w:kern w:val="0"/>
          <w:sz w:val="24"/>
          <w:szCs w:val="24"/>
          <w:lang w:eastAsia="en-IN"/>
          <w14:ligatures w14:val="none"/>
        </w:rPr>
        <w:t xml:space="preserve"> and </w:t>
      </w:r>
      <w:r w:rsidRPr="000E6387">
        <w:rPr>
          <w:rFonts w:ascii="Times New Roman" w:eastAsia="Times New Roman" w:hAnsi="Times New Roman" w:cs="Times New Roman"/>
          <w:b/>
          <w:bCs/>
          <w:kern w:val="0"/>
          <w:sz w:val="24"/>
          <w:szCs w:val="24"/>
          <w:lang w:eastAsia="en-IN"/>
          <w14:ligatures w14:val="none"/>
        </w:rPr>
        <w:t>fleet operators</w:t>
      </w:r>
      <w:r w:rsidRPr="000E6387">
        <w:rPr>
          <w:rFonts w:ascii="Times New Roman" w:eastAsia="Times New Roman" w:hAnsi="Times New Roman" w:cs="Times New Roman"/>
          <w:kern w:val="0"/>
          <w:sz w:val="24"/>
          <w:szCs w:val="24"/>
          <w:lang w:eastAsia="en-IN"/>
          <w14:ligatures w14:val="none"/>
        </w:rPr>
        <w:t xml:space="preserve"> across commercial and naval sectors</w:t>
      </w:r>
    </w:p>
    <w:p w14:paraId="6C6B6037" w14:textId="77777777" w:rsidR="000E6387" w:rsidRPr="000E6387" w:rsidRDefault="000E6387" w:rsidP="000E638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Classification societies</w:t>
      </w:r>
      <w:r w:rsidRPr="000E6387">
        <w:rPr>
          <w:rFonts w:ascii="Times New Roman" w:eastAsia="Times New Roman" w:hAnsi="Times New Roman" w:cs="Times New Roman"/>
          <w:kern w:val="0"/>
          <w:sz w:val="24"/>
          <w:szCs w:val="24"/>
          <w:lang w:eastAsia="en-IN"/>
          <w14:ligatures w14:val="none"/>
        </w:rPr>
        <w:t xml:space="preserve"> and regulatory bodies (e.g., DNV, ABS)</w:t>
      </w:r>
    </w:p>
    <w:p w14:paraId="6E571603" w14:textId="77777777" w:rsidR="000E6387" w:rsidRPr="000E6387" w:rsidRDefault="000E6387" w:rsidP="000E638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Oil &amp; gas and offshore wind developers</w:t>
      </w:r>
      <w:r w:rsidRPr="000E6387">
        <w:rPr>
          <w:rFonts w:ascii="Times New Roman" w:eastAsia="Times New Roman" w:hAnsi="Times New Roman" w:cs="Times New Roman"/>
          <w:kern w:val="0"/>
          <w:sz w:val="24"/>
          <w:szCs w:val="24"/>
          <w:lang w:eastAsia="en-IN"/>
          <w14:ligatures w14:val="none"/>
        </w:rPr>
        <w:t xml:space="preserve"> requiring high-performance engines</w:t>
      </w:r>
    </w:p>
    <w:p w14:paraId="1DF470FF" w14:textId="77777777" w:rsidR="000E6387" w:rsidRPr="000E6387" w:rsidRDefault="000E6387" w:rsidP="000E638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Private equity and institutional investors</w:t>
      </w:r>
      <w:r w:rsidRPr="000E6387">
        <w:rPr>
          <w:rFonts w:ascii="Times New Roman" w:eastAsia="Times New Roman" w:hAnsi="Times New Roman" w:cs="Times New Roman"/>
          <w:kern w:val="0"/>
          <w:sz w:val="24"/>
          <w:szCs w:val="24"/>
          <w:lang w:eastAsia="en-IN"/>
          <w14:ligatures w14:val="none"/>
        </w:rPr>
        <w:t>, especially in Asia and Europe, eyeing sustainable maritime technology as a growth asset</w:t>
      </w:r>
    </w:p>
    <w:p w14:paraId="459F9C83"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i/>
          <w:iCs/>
          <w:kern w:val="0"/>
          <w:sz w:val="24"/>
          <w:szCs w:val="24"/>
          <w:lang w:eastAsia="en-IN"/>
          <w14:ligatures w14:val="none"/>
        </w:rPr>
        <w:t>The upshot? Marine engines are no longer seen as static, industrial components. They’re turning into strategic assets — capable of determining a fleet’s operational cost, sustainability footprint, and regulatory viability.</w:t>
      </w:r>
    </w:p>
    <w:p w14:paraId="0B11D50F" w14:textId="77777777" w:rsidR="000E6387" w:rsidRPr="000E6387" w:rsidRDefault="000E6387" w:rsidP="000E638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E6387">
        <w:rPr>
          <w:rFonts w:ascii="Times New Roman" w:eastAsia="Times New Roman" w:hAnsi="Times New Roman" w:cs="Times New Roman"/>
          <w:b/>
          <w:bCs/>
          <w:kern w:val="0"/>
          <w:sz w:val="27"/>
          <w:szCs w:val="27"/>
          <w:lang w:eastAsia="en-IN"/>
          <w14:ligatures w14:val="none"/>
        </w:rPr>
        <w:t>2. Market Segmentation and Forecast Scope</w:t>
      </w:r>
    </w:p>
    <w:p w14:paraId="46274D42"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The marine engine market breaks down across a few essential dimensions — each shaped by how vessels are powered, operated, and optimized under new environmental and performance constraints. These categories help explain where demand is rising fastest and which configurations are shaping investment priorities between now and 2030.</w:t>
      </w:r>
    </w:p>
    <w:p w14:paraId="6CCBA847" w14:textId="77777777" w:rsidR="000E6387" w:rsidRPr="000E6387" w:rsidRDefault="00000000" w:rsidP="000E638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38008B9">
          <v:rect id="_x0000_i1025" style="width:0;height:1.5pt" o:hralign="center" o:hrstd="t" o:hr="t" fillcolor="#a0a0a0" stroked="f"/>
        </w:pict>
      </w:r>
    </w:p>
    <w:p w14:paraId="5C039AAF"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By Engine Type</w:t>
      </w:r>
    </w:p>
    <w:p w14:paraId="11522530" w14:textId="77777777" w:rsidR="000E6387" w:rsidRPr="000E6387" w:rsidRDefault="000E6387" w:rsidP="000E638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lastRenderedPageBreak/>
        <w:t>Propulsion Engines</w:t>
      </w:r>
      <w:r w:rsidRPr="000E6387">
        <w:rPr>
          <w:rFonts w:ascii="Times New Roman" w:eastAsia="Times New Roman" w:hAnsi="Times New Roman" w:cs="Times New Roman"/>
          <w:kern w:val="0"/>
          <w:sz w:val="24"/>
          <w:szCs w:val="24"/>
          <w:lang w:eastAsia="en-IN"/>
          <w14:ligatures w14:val="none"/>
        </w:rPr>
        <w:br/>
        <w:t>These are the main drivers of ship movement. From container ships to naval vessels, propulsion systems — both two-stroke and four-stroke — are evolving to meet fuel efficiency and emissions mandates.</w:t>
      </w:r>
      <w:r w:rsidRPr="000E6387">
        <w:rPr>
          <w:rFonts w:ascii="Times New Roman" w:eastAsia="Times New Roman" w:hAnsi="Times New Roman" w:cs="Times New Roman"/>
          <w:kern w:val="0"/>
          <w:sz w:val="24"/>
          <w:szCs w:val="24"/>
          <w:lang w:eastAsia="en-IN"/>
          <w14:ligatures w14:val="none"/>
        </w:rPr>
        <w:br/>
      </w:r>
      <w:r w:rsidRPr="000E6387">
        <w:rPr>
          <w:rFonts w:ascii="Times New Roman" w:eastAsia="Times New Roman" w:hAnsi="Times New Roman" w:cs="Times New Roman"/>
          <w:i/>
          <w:iCs/>
          <w:kern w:val="0"/>
          <w:sz w:val="24"/>
          <w:szCs w:val="24"/>
          <w:lang w:eastAsia="en-IN"/>
          <w14:ligatures w14:val="none"/>
        </w:rPr>
        <w:t>Propulsion engines account for the majority of market revenue in 2024, with a share exceeding 60%.</w:t>
      </w:r>
    </w:p>
    <w:p w14:paraId="17694E59" w14:textId="77777777" w:rsidR="000E6387" w:rsidRPr="000E6387" w:rsidRDefault="000E6387" w:rsidP="000E638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Auxiliary Engines</w:t>
      </w:r>
      <w:r w:rsidRPr="000E6387">
        <w:rPr>
          <w:rFonts w:ascii="Times New Roman" w:eastAsia="Times New Roman" w:hAnsi="Times New Roman" w:cs="Times New Roman"/>
          <w:kern w:val="0"/>
          <w:sz w:val="24"/>
          <w:szCs w:val="24"/>
          <w:lang w:eastAsia="en-IN"/>
          <w14:ligatures w14:val="none"/>
        </w:rPr>
        <w:br/>
        <w:t>Used for onboard power generation and secondary systems, these engines are increasingly tied to hybrid-electric integrations and emission-control technologies. Their role is growing in offshore and cruise applications where energy loads fluctuate.</w:t>
      </w:r>
    </w:p>
    <w:p w14:paraId="3DEF70BE" w14:textId="77777777" w:rsidR="000E6387" w:rsidRPr="000E6387" w:rsidRDefault="00000000" w:rsidP="000E638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1DB6505">
          <v:rect id="_x0000_i1026" style="width:0;height:1.5pt" o:hralign="center" o:hrstd="t" o:hr="t" fillcolor="#a0a0a0" stroked="f"/>
        </w:pict>
      </w:r>
    </w:p>
    <w:p w14:paraId="25C4FCA5"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By Fuel Type</w:t>
      </w:r>
    </w:p>
    <w:p w14:paraId="111D14B2" w14:textId="77777777" w:rsidR="000E6387" w:rsidRPr="000E6387" w:rsidRDefault="000E6387" w:rsidP="000E638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Heavy Fuel Oil (HFO)</w:t>
      </w:r>
      <w:r w:rsidRPr="000E6387">
        <w:rPr>
          <w:rFonts w:ascii="Times New Roman" w:eastAsia="Times New Roman" w:hAnsi="Times New Roman" w:cs="Times New Roman"/>
          <w:kern w:val="0"/>
          <w:sz w:val="24"/>
          <w:szCs w:val="24"/>
          <w:lang w:eastAsia="en-IN"/>
          <w14:ligatures w14:val="none"/>
        </w:rPr>
        <w:br/>
        <w:t>Still dominant in deep-sea shipping, though facing rapid decline due to environmental regulations and IMO 2020 sulfur caps.</w:t>
      </w:r>
    </w:p>
    <w:p w14:paraId="23AFA078" w14:textId="77777777" w:rsidR="000E6387" w:rsidRPr="000E6387" w:rsidRDefault="000E6387" w:rsidP="000E638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Marine Diesel Oil (MDO)</w:t>
      </w:r>
      <w:r w:rsidRPr="000E6387">
        <w:rPr>
          <w:rFonts w:ascii="Times New Roman" w:eastAsia="Times New Roman" w:hAnsi="Times New Roman" w:cs="Times New Roman"/>
          <w:kern w:val="0"/>
          <w:sz w:val="24"/>
          <w:szCs w:val="24"/>
          <w:lang w:eastAsia="en-IN"/>
          <w14:ligatures w14:val="none"/>
        </w:rPr>
        <w:br/>
        <w:t>A cleaner alternative to HFO and widely used in coastal and auxiliary vessels. Preferred where reliability and infrastructure matter more than fuel cost.</w:t>
      </w:r>
    </w:p>
    <w:p w14:paraId="23ABF117" w14:textId="77777777" w:rsidR="000E6387" w:rsidRPr="000E6387" w:rsidRDefault="000E6387" w:rsidP="000E638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Liquefied Natural Gas (LNG)</w:t>
      </w:r>
      <w:r w:rsidRPr="000E6387">
        <w:rPr>
          <w:rFonts w:ascii="Times New Roman" w:eastAsia="Times New Roman" w:hAnsi="Times New Roman" w:cs="Times New Roman"/>
          <w:kern w:val="0"/>
          <w:sz w:val="24"/>
          <w:szCs w:val="24"/>
          <w:lang w:eastAsia="en-IN"/>
          <w14:ligatures w14:val="none"/>
        </w:rPr>
        <w:br/>
        <w:t>Emerging as a key transitional fuel. LNG-powered engines are being commissioned for container ships, car carriers, and LNG tankers alike.</w:t>
      </w:r>
    </w:p>
    <w:p w14:paraId="164CBC80" w14:textId="77777777" w:rsidR="000E6387" w:rsidRPr="000E6387" w:rsidRDefault="000E6387" w:rsidP="000E638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Hybrid and Dual-Fuel Engines</w:t>
      </w:r>
      <w:r w:rsidRPr="000E6387">
        <w:rPr>
          <w:rFonts w:ascii="Times New Roman" w:eastAsia="Times New Roman" w:hAnsi="Times New Roman" w:cs="Times New Roman"/>
          <w:kern w:val="0"/>
          <w:sz w:val="24"/>
          <w:szCs w:val="24"/>
          <w:lang w:eastAsia="en-IN"/>
          <w14:ligatures w14:val="none"/>
        </w:rPr>
        <w:br/>
        <w:t>Systems that can switch between LNG and diesel, or integrate battery packs. They're gaining traction in ferries, short-sea routes, and emission-regulated zones.</w:t>
      </w:r>
    </w:p>
    <w:p w14:paraId="18E8365F" w14:textId="77777777" w:rsidR="000E6387" w:rsidRPr="000E6387" w:rsidRDefault="000E6387" w:rsidP="000E638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Biofuels and Methanol (Emerging)</w:t>
      </w:r>
      <w:r w:rsidRPr="000E6387">
        <w:rPr>
          <w:rFonts w:ascii="Times New Roman" w:eastAsia="Times New Roman" w:hAnsi="Times New Roman" w:cs="Times New Roman"/>
          <w:kern w:val="0"/>
          <w:sz w:val="24"/>
          <w:szCs w:val="24"/>
          <w:lang w:eastAsia="en-IN"/>
          <w14:ligatures w14:val="none"/>
        </w:rPr>
        <w:br/>
        <w:t>Pilot projects are underway — especially in the EU and Japan — for methanol-ready engines. Not yet a dominant revenue stream but seen as strategic hedge options for carbon neutrality.</w:t>
      </w:r>
    </w:p>
    <w:p w14:paraId="1F7A9303"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i/>
          <w:iCs/>
          <w:kern w:val="0"/>
          <w:sz w:val="24"/>
          <w:szCs w:val="24"/>
          <w:lang w:eastAsia="en-IN"/>
          <w14:ligatures w14:val="none"/>
        </w:rPr>
        <w:t>LNG and dual-fuel segments are expected to see the fastest CAGR through 2030, as operators future-proof their fleets against climate-related penalties.</w:t>
      </w:r>
    </w:p>
    <w:p w14:paraId="3C668BEB" w14:textId="77777777" w:rsidR="000E6387" w:rsidRPr="000E6387" w:rsidRDefault="00000000" w:rsidP="000E638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8BF330D">
          <v:rect id="_x0000_i1027" style="width:0;height:1.5pt" o:hralign="center" o:hrstd="t" o:hr="t" fillcolor="#a0a0a0" stroked="f"/>
        </w:pict>
      </w:r>
    </w:p>
    <w:p w14:paraId="45128831"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By Vessel Type</w:t>
      </w:r>
    </w:p>
    <w:p w14:paraId="72FFA720" w14:textId="77777777" w:rsidR="000E6387" w:rsidRPr="000E6387" w:rsidRDefault="000E6387" w:rsidP="000E638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Commercial Vessels</w:t>
      </w:r>
      <w:r w:rsidRPr="000E6387">
        <w:rPr>
          <w:rFonts w:ascii="Times New Roman" w:eastAsia="Times New Roman" w:hAnsi="Times New Roman" w:cs="Times New Roman"/>
          <w:kern w:val="0"/>
          <w:sz w:val="24"/>
          <w:szCs w:val="24"/>
          <w:lang w:eastAsia="en-IN"/>
          <w14:ligatures w14:val="none"/>
        </w:rPr>
        <w:t xml:space="preserve"> (Bulk carriers, tankers, container ships)</w:t>
      </w:r>
      <w:r w:rsidRPr="000E6387">
        <w:rPr>
          <w:rFonts w:ascii="Times New Roman" w:eastAsia="Times New Roman" w:hAnsi="Times New Roman" w:cs="Times New Roman"/>
          <w:kern w:val="0"/>
          <w:sz w:val="24"/>
          <w:szCs w:val="24"/>
          <w:lang w:eastAsia="en-IN"/>
          <w14:ligatures w14:val="none"/>
        </w:rPr>
        <w:br/>
        <w:t>This remains the largest user group by installed engine base. Focus areas include efficiency upgrades and fleet standardization.</w:t>
      </w:r>
    </w:p>
    <w:p w14:paraId="54BB62F8" w14:textId="77777777" w:rsidR="000E6387" w:rsidRPr="000E6387" w:rsidRDefault="000E6387" w:rsidP="000E638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Offshore Support Vessels (OSVs)</w:t>
      </w:r>
      <w:r w:rsidRPr="000E6387">
        <w:rPr>
          <w:rFonts w:ascii="Times New Roman" w:eastAsia="Times New Roman" w:hAnsi="Times New Roman" w:cs="Times New Roman"/>
          <w:kern w:val="0"/>
          <w:sz w:val="24"/>
          <w:szCs w:val="24"/>
          <w:lang w:eastAsia="en-IN"/>
          <w14:ligatures w14:val="none"/>
        </w:rPr>
        <w:br/>
        <w:t>Engine demand here is tied to oil &amp; gas cycles and offshore wind farm deployments. Engines are often bespoke, high-power models with dynamic positioning capability.</w:t>
      </w:r>
    </w:p>
    <w:p w14:paraId="33D0B71C" w14:textId="77777777" w:rsidR="000E6387" w:rsidRPr="000E6387" w:rsidRDefault="000E6387" w:rsidP="000E638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Naval Ships</w:t>
      </w:r>
      <w:r w:rsidRPr="000E6387">
        <w:rPr>
          <w:rFonts w:ascii="Times New Roman" w:eastAsia="Times New Roman" w:hAnsi="Times New Roman" w:cs="Times New Roman"/>
          <w:kern w:val="0"/>
          <w:sz w:val="24"/>
          <w:szCs w:val="24"/>
          <w:lang w:eastAsia="en-IN"/>
          <w14:ligatures w14:val="none"/>
        </w:rPr>
        <w:br/>
        <w:t>Driven by military modernization. Diesel and gas-turbine hybrids are common. Investment tends to be cyclical, and procurement-led.</w:t>
      </w:r>
    </w:p>
    <w:p w14:paraId="690D800A" w14:textId="77777777" w:rsidR="000E6387" w:rsidRPr="000E6387" w:rsidRDefault="000E6387" w:rsidP="000E638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Passenger Ships and Ferries</w:t>
      </w:r>
      <w:r w:rsidRPr="000E6387">
        <w:rPr>
          <w:rFonts w:ascii="Times New Roman" w:eastAsia="Times New Roman" w:hAnsi="Times New Roman" w:cs="Times New Roman"/>
          <w:kern w:val="0"/>
          <w:sz w:val="24"/>
          <w:szCs w:val="24"/>
          <w:lang w:eastAsia="en-IN"/>
          <w14:ligatures w14:val="none"/>
        </w:rPr>
        <w:br/>
        <w:t xml:space="preserve">Electrification and dual-fuel engines are increasingly common in ferries, particularly </w:t>
      </w:r>
      <w:r w:rsidRPr="000E6387">
        <w:rPr>
          <w:rFonts w:ascii="Times New Roman" w:eastAsia="Times New Roman" w:hAnsi="Times New Roman" w:cs="Times New Roman"/>
          <w:kern w:val="0"/>
          <w:sz w:val="24"/>
          <w:szCs w:val="24"/>
          <w:lang w:eastAsia="en-IN"/>
          <w14:ligatures w14:val="none"/>
        </w:rPr>
        <w:lastRenderedPageBreak/>
        <w:t>in the Nordics and parts of East Asia. Cruise ships demand ultra-low sulfur emission engines and energy management integration.</w:t>
      </w:r>
    </w:p>
    <w:p w14:paraId="45F5FBCA" w14:textId="77777777" w:rsidR="000E6387" w:rsidRPr="000E6387" w:rsidRDefault="000E6387" w:rsidP="000E638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Fishing Vessels and Inland Barges</w:t>
      </w:r>
      <w:r w:rsidRPr="000E6387">
        <w:rPr>
          <w:rFonts w:ascii="Times New Roman" w:eastAsia="Times New Roman" w:hAnsi="Times New Roman" w:cs="Times New Roman"/>
          <w:kern w:val="0"/>
          <w:sz w:val="24"/>
          <w:szCs w:val="24"/>
          <w:lang w:eastAsia="en-IN"/>
          <w14:ligatures w14:val="none"/>
        </w:rPr>
        <w:br/>
        <w:t>Price-sensitive buyers looking for efficient, low-maintenance engines. These vessels often drive sales of compact, modular diesel engines in Asia and Latin America.</w:t>
      </w:r>
    </w:p>
    <w:p w14:paraId="08C94D67" w14:textId="77777777" w:rsidR="000E6387" w:rsidRPr="000E6387" w:rsidRDefault="00000000" w:rsidP="000E638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A166972">
          <v:rect id="_x0000_i1028" style="width:0;height:1.5pt" o:hralign="center" o:hrstd="t" o:hr="t" fillcolor="#a0a0a0" stroked="f"/>
        </w:pict>
      </w:r>
    </w:p>
    <w:p w14:paraId="2DAB13CE"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By Power Output</w:t>
      </w:r>
    </w:p>
    <w:p w14:paraId="17237FD5" w14:textId="77777777" w:rsidR="000E6387" w:rsidRPr="000E6387" w:rsidRDefault="000E6387" w:rsidP="000E638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&lt;1,000 HP</w:t>
      </w:r>
    </w:p>
    <w:p w14:paraId="47EBD87C" w14:textId="77777777" w:rsidR="000E6387" w:rsidRPr="000E6387" w:rsidRDefault="000E6387" w:rsidP="000E638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1,000–5,000 HP</w:t>
      </w:r>
    </w:p>
    <w:p w14:paraId="3DDCD92D" w14:textId="77777777" w:rsidR="000E6387" w:rsidRPr="000E6387" w:rsidRDefault="000E6387" w:rsidP="000E638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5,000–10,000 HP</w:t>
      </w:r>
    </w:p>
    <w:p w14:paraId="5C845BCD" w14:textId="77777777" w:rsidR="000E6387" w:rsidRPr="000E6387" w:rsidRDefault="000E6387" w:rsidP="000E638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&gt;10,000 HP</w:t>
      </w:r>
    </w:p>
    <w:p w14:paraId="5CC2BA1D"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 xml:space="preserve">Large container ships and LNG carriers dominate the </w:t>
      </w:r>
      <w:r w:rsidRPr="000E6387">
        <w:rPr>
          <w:rFonts w:ascii="Times New Roman" w:eastAsia="Times New Roman" w:hAnsi="Times New Roman" w:cs="Times New Roman"/>
          <w:b/>
          <w:bCs/>
          <w:kern w:val="0"/>
          <w:sz w:val="24"/>
          <w:szCs w:val="24"/>
          <w:lang w:eastAsia="en-IN"/>
          <w14:ligatures w14:val="none"/>
        </w:rPr>
        <w:t>&gt;10,000 HP</w:t>
      </w:r>
      <w:r w:rsidRPr="000E6387">
        <w:rPr>
          <w:rFonts w:ascii="Times New Roman" w:eastAsia="Times New Roman" w:hAnsi="Times New Roman" w:cs="Times New Roman"/>
          <w:kern w:val="0"/>
          <w:sz w:val="24"/>
          <w:szCs w:val="24"/>
          <w:lang w:eastAsia="en-IN"/>
          <w14:ligatures w14:val="none"/>
        </w:rPr>
        <w:t xml:space="preserve"> bracket, which also sees the most innovation in fuel flexibility. Meanwhile, the </w:t>
      </w:r>
      <w:r w:rsidRPr="000E6387">
        <w:rPr>
          <w:rFonts w:ascii="Times New Roman" w:eastAsia="Times New Roman" w:hAnsi="Times New Roman" w:cs="Times New Roman"/>
          <w:b/>
          <w:bCs/>
          <w:kern w:val="0"/>
          <w:sz w:val="24"/>
          <w:szCs w:val="24"/>
          <w:lang w:eastAsia="en-IN"/>
          <w14:ligatures w14:val="none"/>
        </w:rPr>
        <w:t>1,000–5,000 HP</w:t>
      </w:r>
      <w:r w:rsidRPr="000E6387">
        <w:rPr>
          <w:rFonts w:ascii="Times New Roman" w:eastAsia="Times New Roman" w:hAnsi="Times New Roman" w:cs="Times New Roman"/>
          <w:kern w:val="0"/>
          <w:sz w:val="24"/>
          <w:szCs w:val="24"/>
          <w:lang w:eastAsia="en-IN"/>
          <w14:ligatures w14:val="none"/>
        </w:rPr>
        <w:t xml:space="preserve"> range serves the broadest market across tugs, ferries, and multipurpose vessels.</w:t>
      </w:r>
    </w:p>
    <w:p w14:paraId="356AC0EE" w14:textId="77777777" w:rsidR="000E6387" w:rsidRPr="000E6387" w:rsidRDefault="00000000" w:rsidP="000E638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8D7FE3A">
          <v:rect id="_x0000_i1029" style="width:0;height:1.5pt" o:hralign="center" o:hrstd="t" o:hr="t" fillcolor="#a0a0a0" stroked="f"/>
        </w:pict>
      </w:r>
    </w:p>
    <w:p w14:paraId="5B782E7F"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By Region</w:t>
      </w:r>
    </w:p>
    <w:p w14:paraId="2C9C9548" w14:textId="77777777" w:rsidR="000E6387" w:rsidRPr="000E6387" w:rsidRDefault="000E6387" w:rsidP="000E638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Asia Pacific</w:t>
      </w:r>
      <w:r w:rsidRPr="000E6387">
        <w:rPr>
          <w:rFonts w:ascii="Times New Roman" w:eastAsia="Times New Roman" w:hAnsi="Times New Roman" w:cs="Times New Roman"/>
          <w:kern w:val="0"/>
          <w:sz w:val="24"/>
          <w:szCs w:val="24"/>
          <w:lang w:eastAsia="en-IN"/>
          <w14:ligatures w14:val="none"/>
        </w:rPr>
        <w:br/>
        <w:t>Home to the world’s largest shipbuilding yards — China, South Korea, and Japan dominate engine installs. Rapid adoption of LNG and hybrid propulsion.</w:t>
      </w:r>
    </w:p>
    <w:p w14:paraId="0E17A827" w14:textId="77777777" w:rsidR="000E6387" w:rsidRPr="000E6387" w:rsidRDefault="000E6387" w:rsidP="000E638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Europe</w:t>
      </w:r>
      <w:r w:rsidRPr="000E6387">
        <w:rPr>
          <w:rFonts w:ascii="Times New Roman" w:eastAsia="Times New Roman" w:hAnsi="Times New Roman" w:cs="Times New Roman"/>
          <w:kern w:val="0"/>
          <w:sz w:val="24"/>
          <w:szCs w:val="24"/>
          <w:lang w:eastAsia="en-IN"/>
          <w14:ligatures w14:val="none"/>
        </w:rPr>
        <w:br/>
        <w:t>Early movers in green shipping. Strong regulatory push for low-sulfur fuels and retrofit-ready engines. Scandinavian nations are leading hybrid ferry conversions.</w:t>
      </w:r>
    </w:p>
    <w:p w14:paraId="3C9A8E19" w14:textId="77777777" w:rsidR="000E6387" w:rsidRPr="000E6387" w:rsidRDefault="000E6387" w:rsidP="000E638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North America</w:t>
      </w:r>
      <w:r w:rsidRPr="000E6387">
        <w:rPr>
          <w:rFonts w:ascii="Times New Roman" w:eastAsia="Times New Roman" w:hAnsi="Times New Roman" w:cs="Times New Roman"/>
          <w:kern w:val="0"/>
          <w:sz w:val="24"/>
          <w:szCs w:val="24"/>
          <w:lang w:eastAsia="en-IN"/>
          <w14:ligatures w14:val="none"/>
        </w:rPr>
        <w:br/>
        <w:t>Steady demand from U.S. Navy, offshore oil fleets, and inland barge operators. Environmental retrofits are driving replacement cycles.</w:t>
      </w:r>
    </w:p>
    <w:p w14:paraId="104A3C30" w14:textId="77777777" w:rsidR="000E6387" w:rsidRPr="000E6387" w:rsidRDefault="000E6387" w:rsidP="000E638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Latin America, Middle East &amp; Africa (LAMEA)</w:t>
      </w:r>
      <w:r w:rsidRPr="000E6387">
        <w:rPr>
          <w:rFonts w:ascii="Times New Roman" w:eastAsia="Times New Roman" w:hAnsi="Times New Roman" w:cs="Times New Roman"/>
          <w:kern w:val="0"/>
          <w:sz w:val="24"/>
          <w:szCs w:val="24"/>
          <w:lang w:eastAsia="en-IN"/>
          <w14:ligatures w14:val="none"/>
        </w:rPr>
        <w:br/>
        <w:t>Smaller shipbuilding base, but growing interest in mid-sized engines for regional trade, fishing, and port operations. Middle East has shown interest in LNG bunkering fleets.</w:t>
      </w:r>
    </w:p>
    <w:p w14:paraId="0AF3AE85" w14:textId="77777777" w:rsidR="000E6387" w:rsidRPr="000E6387" w:rsidRDefault="00000000" w:rsidP="000E638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140B94E">
          <v:rect id="_x0000_i1030" style="width:0;height:1.5pt" o:hralign="center" o:hrstd="t" o:hr="t" fillcolor="#a0a0a0" stroked="f"/>
        </w:pict>
      </w:r>
    </w:p>
    <w:p w14:paraId="417AD6D1"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i/>
          <w:iCs/>
          <w:kern w:val="0"/>
          <w:sz w:val="24"/>
          <w:szCs w:val="24"/>
          <w:lang w:eastAsia="en-IN"/>
          <w14:ligatures w14:val="none"/>
        </w:rPr>
        <w:t>The segmentation may seem technical, but it reflects a high-stakes realignment in marine propulsion. Engine makers aren't just competing on torque anymore — they're competing on transition-readiness, emissions profile, and integration potential.</w:t>
      </w:r>
    </w:p>
    <w:p w14:paraId="0FB60C06" w14:textId="77777777" w:rsidR="000E6387" w:rsidRPr="000E6387" w:rsidRDefault="000E6387" w:rsidP="000E638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E6387">
        <w:rPr>
          <w:rFonts w:ascii="Times New Roman" w:eastAsia="Times New Roman" w:hAnsi="Times New Roman" w:cs="Times New Roman"/>
          <w:b/>
          <w:bCs/>
          <w:kern w:val="0"/>
          <w:sz w:val="27"/>
          <w:szCs w:val="27"/>
          <w:lang w:eastAsia="en-IN"/>
          <w14:ligatures w14:val="none"/>
        </w:rPr>
        <w:t>3. Market Trends and Innovation Landscape</w:t>
      </w:r>
    </w:p>
    <w:p w14:paraId="55F7F069"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 xml:space="preserve">Marine engines are entering a new innovation cycle — one not driven by horsepower, but by emissions, fuel optionality, and digital intelligence. The coming years won’t be about just building tougher machines — it’ll be about building engines that can </w:t>
      </w:r>
      <w:r w:rsidRPr="000E6387">
        <w:rPr>
          <w:rFonts w:ascii="Times New Roman" w:eastAsia="Times New Roman" w:hAnsi="Times New Roman" w:cs="Times New Roman"/>
          <w:i/>
          <w:iCs/>
          <w:kern w:val="0"/>
          <w:sz w:val="24"/>
          <w:szCs w:val="24"/>
          <w:lang w:eastAsia="en-IN"/>
          <w14:ligatures w14:val="none"/>
        </w:rPr>
        <w:t>adapt</w:t>
      </w:r>
      <w:r w:rsidRPr="000E6387">
        <w:rPr>
          <w:rFonts w:ascii="Times New Roman" w:eastAsia="Times New Roman" w:hAnsi="Times New Roman" w:cs="Times New Roman"/>
          <w:kern w:val="0"/>
          <w:sz w:val="24"/>
          <w:szCs w:val="24"/>
          <w:lang w:eastAsia="en-IN"/>
          <w14:ligatures w14:val="none"/>
        </w:rPr>
        <w:t>.</w:t>
      </w:r>
    </w:p>
    <w:p w14:paraId="23CEC8C2"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Let’s break down what’s shaping the future of marine propulsion.</w:t>
      </w:r>
    </w:p>
    <w:p w14:paraId="4EF8816F" w14:textId="77777777" w:rsidR="000E6387" w:rsidRPr="000E6387" w:rsidRDefault="00000000" w:rsidP="000E638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536F72F5">
          <v:rect id="_x0000_i1031" style="width:0;height:1.5pt" o:hralign="center" o:hrstd="t" o:hr="t" fillcolor="#a0a0a0" stroked="f"/>
        </w:pict>
      </w:r>
    </w:p>
    <w:p w14:paraId="2E8A59B0" w14:textId="0C667A46"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Green Propulsion is Now a Design Baseline</w:t>
      </w:r>
    </w:p>
    <w:p w14:paraId="0C9F9107"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Regulatory mandates are forcing shipping companies to re-engineer their fleets from the engine room up. IMO 2030 and the EU’s Fit for 55 are setting tight emission curves — and that’s accelerating the adoption of:</w:t>
      </w:r>
    </w:p>
    <w:p w14:paraId="608B7615" w14:textId="77777777" w:rsidR="000E6387" w:rsidRPr="000E6387" w:rsidRDefault="000E6387" w:rsidP="000E638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LNG engines</w:t>
      </w:r>
      <w:r w:rsidRPr="000E6387">
        <w:rPr>
          <w:rFonts w:ascii="Times New Roman" w:eastAsia="Times New Roman" w:hAnsi="Times New Roman" w:cs="Times New Roman"/>
          <w:kern w:val="0"/>
          <w:sz w:val="24"/>
          <w:szCs w:val="24"/>
          <w:lang w:eastAsia="en-IN"/>
          <w14:ligatures w14:val="none"/>
        </w:rPr>
        <w:t xml:space="preserve"> (already in wide commercial use)</w:t>
      </w:r>
    </w:p>
    <w:p w14:paraId="613DFAD7" w14:textId="77777777" w:rsidR="000E6387" w:rsidRPr="000E6387" w:rsidRDefault="000E6387" w:rsidP="000E638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Dual-fuel systems</w:t>
      </w:r>
      <w:r w:rsidRPr="000E6387">
        <w:rPr>
          <w:rFonts w:ascii="Times New Roman" w:eastAsia="Times New Roman" w:hAnsi="Times New Roman" w:cs="Times New Roman"/>
          <w:kern w:val="0"/>
          <w:sz w:val="24"/>
          <w:szCs w:val="24"/>
          <w:lang w:eastAsia="en-IN"/>
          <w14:ligatures w14:val="none"/>
        </w:rPr>
        <w:t xml:space="preserve"> capable of switching between marine diesel and cleaner fuels</w:t>
      </w:r>
    </w:p>
    <w:p w14:paraId="21CCE392" w14:textId="77777777" w:rsidR="000E6387" w:rsidRPr="000E6387" w:rsidRDefault="000E6387" w:rsidP="000E638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Methanol-ready and ammonia-capable engines</w:t>
      </w:r>
      <w:r w:rsidRPr="000E6387">
        <w:rPr>
          <w:rFonts w:ascii="Times New Roman" w:eastAsia="Times New Roman" w:hAnsi="Times New Roman" w:cs="Times New Roman"/>
          <w:kern w:val="0"/>
          <w:sz w:val="24"/>
          <w:szCs w:val="24"/>
          <w:lang w:eastAsia="en-IN"/>
          <w14:ligatures w14:val="none"/>
        </w:rPr>
        <w:t>, now in prototype and early production stages</w:t>
      </w:r>
    </w:p>
    <w:p w14:paraId="4C432D3B"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i/>
          <w:iCs/>
          <w:kern w:val="0"/>
          <w:sz w:val="24"/>
          <w:szCs w:val="24"/>
          <w:lang w:eastAsia="en-IN"/>
          <w14:ligatures w14:val="none"/>
        </w:rPr>
        <w:t>MAN Energy Solutions</w:t>
      </w:r>
      <w:r w:rsidRPr="000E6387">
        <w:rPr>
          <w:rFonts w:ascii="Times New Roman" w:eastAsia="Times New Roman" w:hAnsi="Times New Roman" w:cs="Times New Roman"/>
          <w:kern w:val="0"/>
          <w:sz w:val="24"/>
          <w:szCs w:val="24"/>
          <w:lang w:eastAsia="en-IN"/>
          <w14:ligatures w14:val="none"/>
        </w:rPr>
        <w:t>, for example, has launched methanol-ready engines for newbuilds, while Wärtsilä is developing ammonia-compatible models aimed at 2026 compliance windows.</w:t>
      </w:r>
    </w:p>
    <w:p w14:paraId="482B1E6E" w14:textId="77777777" w:rsidR="000E6387" w:rsidRPr="000E6387" w:rsidRDefault="00000000" w:rsidP="000E638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599F1C6">
          <v:rect id="_x0000_i1032" style="width:0;height:1.5pt" o:hralign="center" o:hrstd="t" o:hr="t" fillcolor="#a0a0a0" stroked="f"/>
        </w:pict>
      </w:r>
    </w:p>
    <w:p w14:paraId="393B2E50" w14:textId="1439E72E"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Engines Are Getting Digitally Smart — Not Just Mechanically Strong</w:t>
      </w:r>
    </w:p>
    <w:p w14:paraId="2E6C906D"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Traditional marine engines operated like closed-loop black boxes. But new models come with full digital twins, predictive analytics, and real-time fuel burn optimization.</w:t>
      </w:r>
    </w:p>
    <w:p w14:paraId="15ED6584"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 xml:space="preserve">OEMs are embedding </w:t>
      </w:r>
      <w:r w:rsidRPr="000E6387">
        <w:rPr>
          <w:rFonts w:ascii="Times New Roman" w:eastAsia="Times New Roman" w:hAnsi="Times New Roman" w:cs="Times New Roman"/>
          <w:b/>
          <w:bCs/>
          <w:kern w:val="0"/>
          <w:sz w:val="24"/>
          <w:szCs w:val="24"/>
          <w:lang w:eastAsia="en-IN"/>
          <w14:ligatures w14:val="none"/>
        </w:rPr>
        <w:t>remote diagnostics</w:t>
      </w:r>
      <w:r w:rsidRPr="000E6387">
        <w:rPr>
          <w:rFonts w:ascii="Times New Roman" w:eastAsia="Times New Roman" w:hAnsi="Times New Roman" w:cs="Times New Roman"/>
          <w:kern w:val="0"/>
          <w:sz w:val="24"/>
          <w:szCs w:val="24"/>
          <w:lang w:eastAsia="en-IN"/>
          <w14:ligatures w14:val="none"/>
        </w:rPr>
        <w:t xml:space="preserve">, </w:t>
      </w:r>
      <w:r w:rsidRPr="000E6387">
        <w:rPr>
          <w:rFonts w:ascii="Times New Roman" w:eastAsia="Times New Roman" w:hAnsi="Times New Roman" w:cs="Times New Roman"/>
          <w:b/>
          <w:bCs/>
          <w:kern w:val="0"/>
          <w:sz w:val="24"/>
          <w:szCs w:val="24"/>
          <w:lang w:eastAsia="en-IN"/>
          <w14:ligatures w14:val="none"/>
        </w:rPr>
        <w:t>machine learning for failure prediction</w:t>
      </w:r>
      <w:r w:rsidRPr="000E6387">
        <w:rPr>
          <w:rFonts w:ascii="Times New Roman" w:eastAsia="Times New Roman" w:hAnsi="Times New Roman" w:cs="Times New Roman"/>
          <w:kern w:val="0"/>
          <w:sz w:val="24"/>
          <w:szCs w:val="24"/>
          <w:lang w:eastAsia="en-IN"/>
          <w14:ligatures w14:val="none"/>
        </w:rPr>
        <w:t xml:space="preserve">, and </w:t>
      </w:r>
      <w:r w:rsidRPr="000E6387">
        <w:rPr>
          <w:rFonts w:ascii="Times New Roman" w:eastAsia="Times New Roman" w:hAnsi="Times New Roman" w:cs="Times New Roman"/>
          <w:b/>
          <w:bCs/>
          <w:kern w:val="0"/>
          <w:sz w:val="24"/>
          <w:szCs w:val="24"/>
          <w:lang w:eastAsia="en-IN"/>
          <w14:ligatures w14:val="none"/>
        </w:rPr>
        <w:t>fleet-wide engine monitoring platforms</w:t>
      </w:r>
      <w:r w:rsidRPr="000E6387">
        <w:rPr>
          <w:rFonts w:ascii="Times New Roman" w:eastAsia="Times New Roman" w:hAnsi="Times New Roman" w:cs="Times New Roman"/>
          <w:kern w:val="0"/>
          <w:sz w:val="24"/>
          <w:szCs w:val="24"/>
          <w:lang w:eastAsia="en-IN"/>
          <w14:ligatures w14:val="none"/>
        </w:rPr>
        <w:t>. The goal? To reduce unscheduled maintenance, improve emissions tracking, and keep vessels compliant without constant drydocking.</w:t>
      </w:r>
    </w:p>
    <w:p w14:paraId="4F5C2A1B"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i/>
          <w:iCs/>
          <w:kern w:val="0"/>
          <w:sz w:val="24"/>
          <w:szCs w:val="24"/>
          <w:lang w:eastAsia="en-IN"/>
          <w14:ligatures w14:val="none"/>
        </w:rPr>
        <w:t>An operations manager at a large European container shipping firm put it simply: “If your engine isn’t telling you how to save fuel every hour, it’s already obsolete.”</w:t>
      </w:r>
    </w:p>
    <w:p w14:paraId="1DC82DA5" w14:textId="77777777" w:rsidR="000E6387" w:rsidRPr="000E6387" w:rsidRDefault="00000000" w:rsidP="000E638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DDD31CA">
          <v:rect id="_x0000_i1033" style="width:0;height:1.5pt" o:hralign="center" o:hrstd="t" o:hr="t" fillcolor="#a0a0a0" stroked="f"/>
        </w:pict>
      </w:r>
    </w:p>
    <w:p w14:paraId="238BD2A2" w14:textId="179397F9"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Hybridization is Moving Beyond Coastal Ferries</w:t>
      </w:r>
    </w:p>
    <w:p w14:paraId="461C5376"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 xml:space="preserve">What started as a niche for urban ferries is moving into larger ships. More vessels now feature </w:t>
      </w:r>
      <w:r w:rsidRPr="000E6387">
        <w:rPr>
          <w:rFonts w:ascii="Times New Roman" w:eastAsia="Times New Roman" w:hAnsi="Times New Roman" w:cs="Times New Roman"/>
          <w:b/>
          <w:bCs/>
          <w:kern w:val="0"/>
          <w:sz w:val="24"/>
          <w:szCs w:val="24"/>
          <w:lang w:eastAsia="en-IN"/>
          <w14:ligatures w14:val="none"/>
        </w:rPr>
        <w:t>hybrid-electric propulsion</w:t>
      </w:r>
      <w:r w:rsidRPr="000E6387">
        <w:rPr>
          <w:rFonts w:ascii="Times New Roman" w:eastAsia="Times New Roman" w:hAnsi="Times New Roman" w:cs="Times New Roman"/>
          <w:kern w:val="0"/>
          <w:sz w:val="24"/>
          <w:szCs w:val="24"/>
          <w:lang w:eastAsia="en-IN"/>
          <w14:ligatures w14:val="none"/>
        </w:rPr>
        <w:t>, especially where noise, fuel efficiency, or low-emission operation in port is a requirement.</w:t>
      </w:r>
    </w:p>
    <w:p w14:paraId="47BAC210"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This includes:</w:t>
      </w:r>
    </w:p>
    <w:p w14:paraId="62B3C4BD" w14:textId="77777777" w:rsidR="000E6387" w:rsidRPr="000E6387" w:rsidRDefault="000E6387" w:rsidP="000E638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Battery-assisted tugs and OSVs</w:t>
      </w:r>
    </w:p>
    <w:p w14:paraId="258F7A34" w14:textId="77777777" w:rsidR="000E6387" w:rsidRPr="000E6387" w:rsidRDefault="000E6387" w:rsidP="000E638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Plug-in hybrids for RoPax vessels (Roll-on/Roll-off passenger ferries)</w:t>
      </w:r>
    </w:p>
    <w:p w14:paraId="0C4FD3D1" w14:textId="77777777" w:rsidR="000E6387" w:rsidRPr="000E6387" w:rsidRDefault="000E6387" w:rsidP="000E638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Energy storage systems integrated with medium-speed diesel engines</w:t>
      </w:r>
    </w:p>
    <w:p w14:paraId="6D7DB1DE"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 xml:space="preserve">It’s not just about going electric — it’s about optimizing </w:t>
      </w:r>
      <w:r w:rsidRPr="000E6387">
        <w:rPr>
          <w:rFonts w:ascii="Times New Roman" w:eastAsia="Times New Roman" w:hAnsi="Times New Roman" w:cs="Times New Roman"/>
          <w:b/>
          <w:bCs/>
          <w:kern w:val="0"/>
          <w:sz w:val="24"/>
          <w:szCs w:val="24"/>
          <w:lang w:eastAsia="en-IN"/>
          <w14:ligatures w14:val="none"/>
        </w:rPr>
        <w:t>when</w:t>
      </w:r>
      <w:r w:rsidRPr="000E6387">
        <w:rPr>
          <w:rFonts w:ascii="Times New Roman" w:eastAsia="Times New Roman" w:hAnsi="Times New Roman" w:cs="Times New Roman"/>
          <w:kern w:val="0"/>
          <w:sz w:val="24"/>
          <w:szCs w:val="24"/>
          <w:lang w:eastAsia="en-IN"/>
          <w14:ligatures w14:val="none"/>
        </w:rPr>
        <w:t xml:space="preserve"> the engine runs, and </w:t>
      </w:r>
      <w:r w:rsidRPr="000E6387">
        <w:rPr>
          <w:rFonts w:ascii="Times New Roman" w:eastAsia="Times New Roman" w:hAnsi="Times New Roman" w:cs="Times New Roman"/>
          <w:b/>
          <w:bCs/>
          <w:kern w:val="0"/>
          <w:sz w:val="24"/>
          <w:szCs w:val="24"/>
          <w:lang w:eastAsia="en-IN"/>
          <w14:ligatures w14:val="none"/>
        </w:rPr>
        <w:t>how efficiently</w:t>
      </w:r>
      <w:r w:rsidRPr="000E6387">
        <w:rPr>
          <w:rFonts w:ascii="Times New Roman" w:eastAsia="Times New Roman" w:hAnsi="Times New Roman" w:cs="Times New Roman"/>
          <w:kern w:val="0"/>
          <w:sz w:val="24"/>
          <w:szCs w:val="24"/>
          <w:lang w:eastAsia="en-IN"/>
          <w14:ligatures w14:val="none"/>
        </w:rPr>
        <w:t xml:space="preserve"> it shares the load.</w:t>
      </w:r>
    </w:p>
    <w:p w14:paraId="0A1D93A7" w14:textId="77777777" w:rsidR="000E6387" w:rsidRPr="000E6387" w:rsidRDefault="00000000" w:rsidP="000E638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9CBEBC6">
          <v:rect id="_x0000_i1034" style="width:0;height:1.5pt" o:hralign="center" o:hrstd="t" o:hr="t" fillcolor="#a0a0a0" stroked="f"/>
        </w:pict>
      </w:r>
    </w:p>
    <w:p w14:paraId="2BB626D7" w14:textId="61F88F05"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lastRenderedPageBreak/>
        <w:t>Methanol is Becoming the Dark Horse Fuel</w:t>
      </w:r>
    </w:p>
    <w:p w14:paraId="05FCD04A"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Methanol is gaining ground as a carbon-neutral fuel when produced renewably. Its handling characteristics are favorable — unlike LNG, it doesn’t require cryogenic storage.</w:t>
      </w:r>
    </w:p>
    <w:p w14:paraId="4ECF539D"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Several pilot ships with methanol engines are already in water. Engine makers are accelerating compatibility programs. China and the Nordics are currently the biggest adopters.</w:t>
      </w:r>
    </w:p>
    <w:p w14:paraId="02C798BD"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 xml:space="preserve">While global adoption is still limited, </w:t>
      </w:r>
      <w:r w:rsidRPr="000E6387">
        <w:rPr>
          <w:rFonts w:ascii="Times New Roman" w:eastAsia="Times New Roman" w:hAnsi="Times New Roman" w:cs="Times New Roman"/>
          <w:i/>
          <w:iCs/>
          <w:kern w:val="0"/>
          <w:sz w:val="24"/>
          <w:szCs w:val="24"/>
          <w:lang w:eastAsia="en-IN"/>
          <w14:ligatures w14:val="none"/>
        </w:rPr>
        <w:t>methanol-ready engines are quickly becoming a strategic upgrade path</w:t>
      </w:r>
      <w:r w:rsidRPr="000E6387">
        <w:rPr>
          <w:rFonts w:ascii="Times New Roman" w:eastAsia="Times New Roman" w:hAnsi="Times New Roman" w:cs="Times New Roman"/>
          <w:kern w:val="0"/>
          <w:sz w:val="24"/>
          <w:szCs w:val="24"/>
          <w:lang w:eastAsia="en-IN"/>
          <w14:ligatures w14:val="none"/>
        </w:rPr>
        <w:t xml:space="preserve"> for fleet operators looking to de-risk their investments.</w:t>
      </w:r>
    </w:p>
    <w:p w14:paraId="3E3B30F3" w14:textId="77777777" w:rsidR="000E6387" w:rsidRPr="000E6387" w:rsidRDefault="00000000" w:rsidP="000E638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F20D928">
          <v:rect id="_x0000_i1035" style="width:0;height:1.5pt" o:hralign="center" o:hrstd="t" o:hr="t" fillcolor="#a0a0a0" stroked="f"/>
        </w:pict>
      </w:r>
    </w:p>
    <w:p w14:paraId="7FD1AD26" w14:textId="3903CDBD"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Tech Partnerships Are Fueling Faster Rollouts</w:t>
      </w:r>
    </w:p>
    <w:p w14:paraId="29EC779A"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No single OEM or shipyard can master emissions, fuel systems, and digital integration alone. That’s driving a surge in joint ventures between:</w:t>
      </w:r>
    </w:p>
    <w:p w14:paraId="6FB51EE4" w14:textId="77777777" w:rsidR="000E6387" w:rsidRPr="000E6387" w:rsidRDefault="000E6387" w:rsidP="000E638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Engine makers and battery companies</w:t>
      </w:r>
    </w:p>
    <w:p w14:paraId="126F09C4" w14:textId="77777777" w:rsidR="000E6387" w:rsidRPr="000E6387" w:rsidRDefault="000E6387" w:rsidP="000E638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Shipyards and cloud analytics platforms</w:t>
      </w:r>
    </w:p>
    <w:p w14:paraId="48D65E46" w14:textId="77777777" w:rsidR="000E6387" w:rsidRPr="000E6387" w:rsidRDefault="000E6387" w:rsidP="000E638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OEMs and fuel suppliers working on bunkering infrastructure</w:t>
      </w:r>
    </w:p>
    <w:p w14:paraId="62EB7480"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Examples include:</w:t>
      </w:r>
    </w:p>
    <w:p w14:paraId="7DE140DE" w14:textId="77777777" w:rsidR="000E6387" w:rsidRPr="000E6387" w:rsidRDefault="000E6387" w:rsidP="000E638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i/>
          <w:iCs/>
          <w:kern w:val="0"/>
          <w:sz w:val="24"/>
          <w:szCs w:val="24"/>
          <w:lang w:eastAsia="en-IN"/>
          <w14:ligatures w14:val="none"/>
        </w:rPr>
        <w:t>Wärtsilä’s alliance with Microsoft Azure</w:t>
      </w:r>
      <w:r w:rsidRPr="000E6387">
        <w:rPr>
          <w:rFonts w:ascii="Times New Roman" w:eastAsia="Times New Roman" w:hAnsi="Times New Roman" w:cs="Times New Roman"/>
          <w:kern w:val="0"/>
          <w:sz w:val="24"/>
          <w:szCs w:val="24"/>
          <w:lang w:eastAsia="en-IN"/>
          <w14:ligatures w14:val="none"/>
        </w:rPr>
        <w:t xml:space="preserve"> for real-time emissions dashboards</w:t>
      </w:r>
    </w:p>
    <w:p w14:paraId="458273D8" w14:textId="77777777" w:rsidR="000E6387" w:rsidRPr="000E6387" w:rsidRDefault="000E6387" w:rsidP="000E638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i/>
          <w:iCs/>
          <w:kern w:val="0"/>
          <w:sz w:val="24"/>
          <w:szCs w:val="24"/>
          <w:lang w:eastAsia="en-IN"/>
          <w14:ligatures w14:val="none"/>
        </w:rPr>
        <w:t>Hyundai Heavy Industries collaborating with MAN</w:t>
      </w:r>
      <w:r w:rsidRPr="000E6387">
        <w:rPr>
          <w:rFonts w:ascii="Times New Roman" w:eastAsia="Times New Roman" w:hAnsi="Times New Roman" w:cs="Times New Roman"/>
          <w:kern w:val="0"/>
          <w:sz w:val="24"/>
          <w:szCs w:val="24"/>
          <w:lang w:eastAsia="en-IN"/>
          <w14:ligatures w14:val="none"/>
        </w:rPr>
        <w:t xml:space="preserve"> on ammonia engine trials</w:t>
      </w:r>
    </w:p>
    <w:p w14:paraId="38A2EE3A" w14:textId="77777777" w:rsidR="000E6387" w:rsidRPr="000E6387" w:rsidRDefault="000E6387" w:rsidP="000E638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i/>
          <w:iCs/>
          <w:kern w:val="0"/>
          <w:sz w:val="24"/>
          <w:szCs w:val="24"/>
          <w:lang w:eastAsia="en-IN"/>
          <w14:ligatures w14:val="none"/>
        </w:rPr>
        <w:t>Rolls-Royce teaming with Kongsberg Digital</w:t>
      </w:r>
      <w:r w:rsidRPr="000E6387">
        <w:rPr>
          <w:rFonts w:ascii="Times New Roman" w:eastAsia="Times New Roman" w:hAnsi="Times New Roman" w:cs="Times New Roman"/>
          <w:kern w:val="0"/>
          <w:sz w:val="24"/>
          <w:szCs w:val="24"/>
          <w:lang w:eastAsia="en-IN"/>
          <w14:ligatures w14:val="none"/>
        </w:rPr>
        <w:t xml:space="preserve"> for integrated vessel performance systems</w:t>
      </w:r>
    </w:p>
    <w:p w14:paraId="5D99E8DB" w14:textId="77777777" w:rsidR="000E6387" w:rsidRPr="000E6387" w:rsidRDefault="00000000" w:rsidP="000E638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A379F48">
          <v:rect id="_x0000_i1036" style="width:0;height:1.5pt" o:hralign="center" o:hrstd="t" o:hr="t" fillcolor="#a0a0a0" stroked="f"/>
        </w:pict>
      </w:r>
    </w:p>
    <w:p w14:paraId="748705D4" w14:textId="6D9645E1"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Retrofitting Is Now a Billion-Dollar Submarket</w:t>
      </w:r>
    </w:p>
    <w:p w14:paraId="7AF781E9"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Rather than building new ships, many operators are retrofitting older vessels with:</w:t>
      </w:r>
    </w:p>
    <w:p w14:paraId="043FB711" w14:textId="77777777" w:rsidR="000E6387" w:rsidRPr="000E6387" w:rsidRDefault="000E6387" w:rsidP="000E638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Exhaust gas cleaning systems (scrubbers)</w:t>
      </w:r>
    </w:p>
    <w:p w14:paraId="1B5EBE8D" w14:textId="77777777" w:rsidR="000E6387" w:rsidRPr="000E6387" w:rsidRDefault="000E6387" w:rsidP="000E638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Dual-fuel conversion kits</w:t>
      </w:r>
    </w:p>
    <w:p w14:paraId="1CC0E39E" w14:textId="77777777" w:rsidR="000E6387" w:rsidRPr="000E6387" w:rsidRDefault="000E6387" w:rsidP="000E638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Smart engine control units</w:t>
      </w:r>
    </w:p>
    <w:p w14:paraId="2EE8E750" w14:textId="77777777" w:rsidR="000E6387" w:rsidRPr="000E6387" w:rsidRDefault="000E6387" w:rsidP="000E638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Low-speed engine tuning software</w:t>
      </w:r>
    </w:p>
    <w:p w14:paraId="37FEA368"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 xml:space="preserve">In fact, </w:t>
      </w:r>
      <w:r w:rsidRPr="000E6387">
        <w:rPr>
          <w:rFonts w:ascii="Times New Roman" w:eastAsia="Times New Roman" w:hAnsi="Times New Roman" w:cs="Times New Roman"/>
          <w:i/>
          <w:iCs/>
          <w:kern w:val="0"/>
          <w:sz w:val="24"/>
          <w:szCs w:val="24"/>
          <w:lang w:eastAsia="en-IN"/>
          <w14:ligatures w14:val="none"/>
        </w:rPr>
        <w:t>retrofit-related engine upgrades accounted for over 30% of propulsion engine investments in 2024</w:t>
      </w:r>
      <w:r w:rsidRPr="000E6387">
        <w:rPr>
          <w:rFonts w:ascii="Times New Roman" w:eastAsia="Times New Roman" w:hAnsi="Times New Roman" w:cs="Times New Roman"/>
          <w:kern w:val="0"/>
          <w:sz w:val="24"/>
          <w:szCs w:val="24"/>
          <w:lang w:eastAsia="en-IN"/>
          <w14:ligatures w14:val="none"/>
        </w:rPr>
        <w:t xml:space="preserve"> — and that share is expected to rise.</w:t>
      </w:r>
    </w:p>
    <w:p w14:paraId="3ECFA13A" w14:textId="77777777" w:rsidR="000E6387" w:rsidRPr="000E6387" w:rsidRDefault="00000000" w:rsidP="000E638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2E67F7E">
          <v:rect id="_x0000_i1037" style="width:0;height:1.5pt" o:hralign="center" o:hrstd="t" o:hr="t" fillcolor="#a0a0a0" stroked="f"/>
        </w:pict>
      </w:r>
    </w:p>
    <w:p w14:paraId="3E68FCBF"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i/>
          <w:iCs/>
          <w:kern w:val="0"/>
          <w:sz w:val="24"/>
          <w:szCs w:val="24"/>
          <w:lang w:eastAsia="en-IN"/>
          <w14:ligatures w14:val="none"/>
        </w:rPr>
        <w:t>Bottom line: We’re witnessing a deep rethinking of what marine engines do. They’re evolving from static hardware into agile, fuel-agnostic, digitally optimized systems — designed not just to push ships forward, but to push emissions down.</w:t>
      </w:r>
    </w:p>
    <w:p w14:paraId="1E44E5F4" w14:textId="77777777" w:rsidR="000E6387" w:rsidRPr="000E6387" w:rsidRDefault="000E6387" w:rsidP="000E638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E6387">
        <w:rPr>
          <w:rFonts w:ascii="Times New Roman" w:eastAsia="Times New Roman" w:hAnsi="Times New Roman" w:cs="Times New Roman"/>
          <w:b/>
          <w:bCs/>
          <w:kern w:val="0"/>
          <w:sz w:val="27"/>
          <w:szCs w:val="27"/>
          <w:lang w:eastAsia="en-IN"/>
          <w14:ligatures w14:val="none"/>
        </w:rPr>
        <w:lastRenderedPageBreak/>
        <w:t>4. Competitive Intelligence and Benchmarking</w:t>
      </w:r>
    </w:p>
    <w:p w14:paraId="54368ED1"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 xml:space="preserve">In the marine engine market, the leading players aren’t just competing on product quality — they’re competing on </w:t>
      </w:r>
      <w:r w:rsidRPr="000E6387">
        <w:rPr>
          <w:rFonts w:ascii="Times New Roman" w:eastAsia="Times New Roman" w:hAnsi="Times New Roman" w:cs="Times New Roman"/>
          <w:b/>
          <w:bCs/>
          <w:kern w:val="0"/>
          <w:sz w:val="24"/>
          <w:szCs w:val="24"/>
          <w:lang w:eastAsia="en-IN"/>
          <w14:ligatures w14:val="none"/>
        </w:rPr>
        <w:t>fuel optionality, emissions readiness, and digital integration</w:t>
      </w:r>
      <w:r w:rsidRPr="000E6387">
        <w:rPr>
          <w:rFonts w:ascii="Times New Roman" w:eastAsia="Times New Roman" w:hAnsi="Times New Roman" w:cs="Times New Roman"/>
          <w:kern w:val="0"/>
          <w:sz w:val="24"/>
          <w:szCs w:val="24"/>
          <w:lang w:eastAsia="en-IN"/>
          <w14:ligatures w14:val="none"/>
        </w:rPr>
        <w:t xml:space="preserve">. The real battleground is strategic: who can deliver compliant engines </w:t>
      </w:r>
      <w:r w:rsidRPr="000E6387">
        <w:rPr>
          <w:rFonts w:ascii="Times New Roman" w:eastAsia="Times New Roman" w:hAnsi="Times New Roman" w:cs="Times New Roman"/>
          <w:i/>
          <w:iCs/>
          <w:kern w:val="0"/>
          <w:sz w:val="24"/>
          <w:szCs w:val="24"/>
          <w:lang w:eastAsia="en-IN"/>
          <w14:ligatures w14:val="none"/>
        </w:rPr>
        <w:t>before</w:t>
      </w:r>
      <w:r w:rsidRPr="000E6387">
        <w:rPr>
          <w:rFonts w:ascii="Times New Roman" w:eastAsia="Times New Roman" w:hAnsi="Times New Roman" w:cs="Times New Roman"/>
          <w:kern w:val="0"/>
          <w:sz w:val="24"/>
          <w:szCs w:val="24"/>
          <w:lang w:eastAsia="en-IN"/>
          <w14:ligatures w14:val="none"/>
        </w:rPr>
        <w:t xml:space="preserve"> regulation hits?</w:t>
      </w:r>
    </w:p>
    <w:p w14:paraId="4C11C536"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Let’s break down how the top companies are positioning themselves.</w:t>
      </w:r>
    </w:p>
    <w:p w14:paraId="60C787ED" w14:textId="77777777" w:rsidR="000E6387" w:rsidRPr="000E6387" w:rsidRDefault="00000000" w:rsidP="000E638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366D9DE">
          <v:rect id="_x0000_i1038" style="width:0;height:1.5pt" o:hralign="center" o:hrstd="t" o:hr="t" fillcolor="#a0a0a0" stroked="f"/>
        </w:pict>
      </w:r>
    </w:p>
    <w:p w14:paraId="61B66ABC" w14:textId="0F7867DF"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MAN Energy Solutions</w:t>
      </w:r>
      <w:r w:rsidRPr="000E6387">
        <w:rPr>
          <w:rFonts w:ascii="Times New Roman" w:eastAsia="Times New Roman" w:hAnsi="Times New Roman" w:cs="Times New Roman"/>
          <w:kern w:val="0"/>
          <w:sz w:val="24"/>
          <w:szCs w:val="24"/>
          <w:lang w:eastAsia="en-IN"/>
          <w14:ligatures w14:val="none"/>
        </w:rPr>
        <w:br/>
        <w:t xml:space="preserve">A market leader in large two-stroke engines, MAN is aggressively building future-ready propulsion platforms. They’re investing heavily in </w:t>
      </w:r>
      <w:r w:rsidRPr="000E6387">
        <w:rPr>
          <w:rFonts w:ascii="Times New Roman" w:eastAsia="Times New Roman" w:hAnsi="Times New Roman" w:cs="Times New Roman"/>
          <w:b/>
          <w:bCs/>
          <w:kern w:val="0"/>
          <w:sz w:val="24"/>
          <w:szCs w:val="24"/>
          <w:lang w:eastAsia="en-IN"/>
          <w14:ligatures w14:val="none"/>
        </w:rPr>
        <w:t>methanol, LNG, and ammonia</w:t>
      </w:r>
      <w:r w:rsidRPr="000E6387">
        <w:rPr>
          <w:rFonts w:ascii="Times New Roman" w:eastAsia="Times New Roman" w:hAnsi="Times New Roman" w:cs="Times New Roman"/>
          <w:kern w:val="0"/>
          <w:sz w:val="24"/>
          <w:szCs w:val="24"/>
          <w:lang w:eastAsia="en-IN"/>
          <w14:ligatures w14:val="none"/>
        </w:rPr>
        <w:t xml:space="preserve"> fuel capabilities — aiming to lead in dual-fuel technology.</w:t>
      </w:r>
    </w:p>
    <w:p w14:paraId="2E298DC2"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 xml:space="preserve">Their </w:t>
      </w:r>
      <w:r w:rsidRPr="000E6387">
        <w:rPr>
          <w:rFonts w:ascii="Times New Roman" w:eastAsia="Times New Roman" w:hAnsi="Times New Roman" w:cs="Times New Roman"/>
          <w:b/>
          <w:bCs/>
          <w:kern w:val="0"/>
          <w:sz w:val="24"/>
          <w:szCs w:val="24"/>
          <w:lang w:eastAsia="en-IN"/>
          <w14:ligatures w14:val="none"/>
        </w:rPr>
        <w:t>ME-GI</w:t>
      </w:r>
      <w:r w:rsidRPr="000E6387">
        <w:rPr>
          <w:rFonts w:ascii="Times New Roman" w:eastAsia="Times New Roman" w:hAnsi="Times New Roman" w:cs="Times New Roman"/>
          <w:kern w:val="0"/>
          <w:sz w:val="24"/>
          <w:szCs w:val="24"/>
          <w:lang w:eastAsia="en-IN"/>
          <w14:ligatures w14:val="none"/>
        </w:rPr>
        <w:t xml:space="preserve"> and </w:t>
      </w:r>
      <w:r w:rsidRPr="000E6387">
        <w:rPr>
          <w:rFonts w:ascii="Times New Roman" w:eastAsia="Times New Roman" w:hAnsi="Times New Roman" w:cs="Times New Roman"/>
          <w:b/>
          <w:bCs/>
          <w:kern w:val="0"/>
          <w:sz w:val="24"/>
          <w:szCs w:val="24"/>
          <w:lang w:eastAsia="en-IN"/>
          <w14:ligatures w14:val="none"/>
        </w:rPr>
        <w:t>ME-LGIM</w:t>
      </w:r>
      <w:r w:rsidRPr="000E6387">
        <w:rPr>
          <w:rFonts w:ascii="Times New Roman" w:eastAsia="Times New Roman" w:hAnsi="Times New Roman" w:cs="Times New Roman"/>
          <w:kern w:val="0"/>
          <w:sz w:val="24"/>
          <w:szCs w:val="24"/>
          <w:lang w:eastAsia="en-IN"/>
          <w14:ligatures w14:val="none"/>
        </w:rPr>
        <w:t xml:space="preserve"> engines are already powering some of the world’s most advanced vessels. Beyond hardware, they offer software solutions for real-time performance monitoring and emissions analytics.</w:t>
      </w:r>
    </w:p>
    <w:p w14:paraId="0B300EB1"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i/>
          <w:iCs/>
          <w:kern w:val="0"/>
          <w:sz w:val="24"/>
          <w:szCs w:val="24"/>
          <w:lang w:eastAsia="en-IN"/>
          <w14:ligatures w14:val="none"/>
        </w:rPr>
        <w:t>MAN’s edge? Vertical integration — they not only build engines, but also design propulsion systems, turbochargers, and scrubbers.</w:t>
      </w:r>
    </w:p>
    <w:p w14:paraId="4DB04D27" w14:textId="77777777" w:rsidR="000E6387" w:rsidRPr="000E6387" w:rsidRDefault="00000000" w:rsidP="000E638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BC10FF6">
          <v:rect id="_x0000_i1039" style="width:0;height:1.5pt" o:hralign="center" o:hrstd="t" o:hr="t" fillcolor="#a0a0a0" stroked="f"/>
        </w:pict>
      </w:r>
    </w:p>
    <w:p w14:paraId="7F8CBB7D" w14:textId="007E7C6F"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Wärtsilä</w:t>
      </w:r>
      <w:r w:rsidRPr="000E6387">
        <w:rPr>
          <w:rFonts w:ascii="Times New Roman" w:eastAsia="Times New Roman" w:hAnsi="Times New Roman" w:cs="Times New Roman"/>
          <w:kern w:val="0"/>
          <w:sz w:val="24"/>
          <w:szCs w:val="24"/>
          <w:lang w:eastAsia="en-IN"/>
          <w14:ligatures w14:val="none"/>
        </w:rPr>
        <w:br/>
        <w:t xml:space="preserve">Wärtsilä’s strength lies in </w:t>
      </w:r>
      <w:r w:rsidRPr="000E6387">
        <w:rPr>
          <w:rFonts w:ascii="Times New Roman" w:eastAsia="Times New Roman" w:hAnsi="Times New Roman" w:cs="Times New Roman"/>
          <w:b/>
          <w:bCs/>
          <w:kern w:val="0"/>
          <w:sz w:val="24"/>
          <w:szCs w:val="24"/>
          <w:lang w:eastAsia="en-IN"/>
          <w14:ligatures w14:val="none"/>
        </w:rPr>
        <w:t>medium-speed engines</w:t>
      </w:r>
      <w:r w:rsidRPr="000E6387">
        <w:rPr>
          <w:rFonts w:ascii="Times New Roman" w:eastAsia="Times New Roman" w:hAnsi="Times New Roman" w:cs="Times New Roman"/>
          <w:kern w:val="0"/>
          <w:sz w:val="24"/>
          <w:szCs w:val="24"/>
          <w:lang w:eastAsia="en-IN"/>
          <w14:ligatures w14:val="none"/>
        </w:rPr>
        <w:t xml:space="preserve"> used in ferries, OSVs, and cruise vessels. But their strategic focus is now squarely on hybrid systems and lifecycle optimization.</w:t>
      </w:r>
    </w:p>
    <w:p w14:paraId="5501A0F2"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 xml:space="preserve">Their </w:t>
      </w:r>
      <w:r w:rsidRPr="000E6387">
        <w:rPr>
          <w:rFonts w:ascii="Times New Roman" w:eastAsia="Times New Roman" w:hAnsi="Times New Roman" w:cs="Times New Roman"/>
          <w:b/>
          <w:bCs/>
          <w:kern w:val="0"/>
          <w:sz w:val="24"/>
          <w:szCs w:val="24"/>
          <w:lang w:eastAsia="en-IN"/>
          <w14:ligatures w14:val="none"/>
        </w:rPr>
        <w:t>Wärtsilä HY</w:t>
      </w:r>
      <w:r w:rsidRPr="000E6387">
        <w:rPr>
          <w:rFonts w:ascii="Times New Roman" w:eastAsia="Times New Roman" w:hAnsi="Times New Roman" w:cs="Times New Roman"/>
          <w:kern w:val="0"/>
          <w:sz w:val="24"/>
          <w:szCs w:val="24"/>
          <w:lang w:eastAsia="en-IN"/>
          <w14:ligatures w14:val="none"/>
        </w:rPr>
        <w:t xml:space="preserve"> solution — an integrated hybrid power module — is being adopted in ports and short-sea operations. They’re also leading in </w:t>
      </w:r>
      <w:r w:rsidRPr="000E6387">
        <w:rPr>
          <w:rFonts w:ascii="Times New Roman" w:eastAsia="Times New Roman" w:hAnsi="Times New Roman" w:cs="Times New Roman"/>
          <w:b/>
          <w:bCs/>
          <w:kern w:val="0"/>
          <w:sz w:val="24"/>
          <w:szCs w:val="24"/>
          <w:lang w:eastAsia="en-IN"/>
          <w14:ligatures w14:val="none"/>
        </w:rPr>
        <w:t>engine-battery integration</w:t>
      </w:r>
      <w:r w:rsidRPr="000E6387">
        <w:rPr>
          <w:rFonts w:ascii="Times New Roman" w:eastAsia="Times New Roman" w:hAnsi="Times New Roman" w:cs="Times New Roman"/>
          <w:kern w:val="0"/>
          <w:sz w:val="24"/>
          <w:szCs w:val="24"/>
          <w:lang w:eastAsia="en-IN"/>
          <w14:ligatures w14:val="none"/>
        </w:rPr>
        <w:t>, and offer AI-based fleet optimization tools.</w:t>
      </w:r>
    </w:p>
    <w:p w14:paraId="3A884B8A"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 xml:space="preserve">They’ve moved beyond engine-making into being a </w:t>
      </w:r>
      <w:r w:rsidRPr="000E6387">
        <w:rPr>
          <w:rFonts w:ascii="Times New Roman" w:eastAsia="Times New Roman" w:hAnsi="Times New Roman" w:cs="Times New Roman"/>
          <w:b/>
          <w:bCs/>
          <w:kern w:val="0"/>
          <w:sz w:val="24"/>
          <w:szCs w:val="24"/>
          <w:lang w:eastAsia="en-IN"/>
          <w14:ligatures w14:val="none"/>
        </w:rPr>
        <w:t>“maritime energy system provider”</w:t>
      </w:r>
      <w:r w:rsidRPr="000E6387">
        <w:rPr>
          <w:rFonts w:ascii="Times New Roman" w:eastAsia="Times New Roman" w:hAnsi="Times New Roman" w:cs="Times New Roman"/>
          <w:kern w:val="0"/>
          <w:sz w:val="24"/>
          <w:szCs w:val="24"/>
          <w:lang w:eastAsia="en-IN"/>
          <w14:ligatures w14:val="none"/>
        </w:rPr>
        <w:t xml:space="preserve"> — a move that resonates with operators looking for long-term emissions solutions.</w:t>
      </w:r>
    </w:p>
    <w:p w14:paraId="19C6CEFE" w14:textId="77777777" w:rsidR="000E6387" w:rsidRPr="000E6387" w:rsidRDefault="00000000" w:rsidP="000E638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88E2303">
          <v:rect id="_x0000_i1040" style="width:0;height:1.5pt" o:hralign="center" o:hrstd="t" o:hr="t" fillcolor="#a0a0a0" stroked="f"/>
        </w:pict>
      </w:r>
    </w:p>
    <w:p w14:paraId="7AFFA24A" w14:textId="23F4C6E1"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Caterpillar (MaK Marine)</w:t>
      </w:r>
      <w:r w:rsidRPr="000E6387">
        <w:rPr>
          <w:rFonts w:ascii="Times New Roman" w:eastAsia="Times New Roman" w:hAnsi="Times New Roman" w:cs="Times New Roman"/>
          <w:kern w:val="0"/>
          <w:sz w:val="24"/>
          <w:szCs w:val="24"/>
          <w:lang w:eastAsia="en-IN"/>
          <w14:ligatures w14:val="none"/>
        </w:rPr>
        <w:br/>
        <w:t xml:space="preserve">Caterpillar is a powerhouse in the mid-speed and auxiliary engine space. Their </w:t>
      </w:r>
      <w:r w:rsidRPr="000E6387">
        <w:rPr>
          <w:rFonts w:ascii="Times New Roman" w:eastAsia="Times New Roman" w:hAnsi="Times New Roman" w:cs="Times New Roman"/>
          <w:b/>
          <w:bCs/>
          <w:kern w:val="0"/>
          <w:sz w:val="24"/>
          <w:szCs w:val="24"/>
          <w:lang w:eastAsia="en-IN"/>
          <w14:ligatures w14:val="none"/>
        </w:rPr>
        <w:t>MaK-branded</w:t>
      </w:r>
      <w:r w:rsidRPr="000E6387">
        <w:rPr>
          <w:rFonts w:ascii="Times New Roman" w:eastAsia="Times New Roman" w:hAnsi="Times New Roman" w:cs="Times New Roman"/>
          <w:kern w:val="0"/>
          <w:sz w:val="24"/>
          <w:szCs w:val="24"/>
          <w:lang w:eastAsia="en-IN"/>
          <w14:ligatures w14:val="none"/>
        </w:rPr>
        <w:t xml:space="preserve"> marine engines serve ferries, dredgers, and merchant vessels globally.</w:t>
      </w:r>
    </w:p>
    <w:p w14:paraId="3C01DDAE"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 xml:space="preserve">They’re focusing on </w:t>
      </w:r>
      <w:r w:rsidRPr="000E6387">
        <w:rPr>
          <w:rFonts w:ascii="Times New Roman" w:eastAsia="Times New Roman" w:hAnsi="Times New Roman" w:cs="Times New Roman"/>
          <w:b/>
          <w:bCs/>
          <w:kern w:val="0"/>
          <w:sz w:val="24"/>
          <w:szCs w:val="24"/>
          <w:lang w:eastAsia="en-IN"/>
          <w14:ligatures w14:val="none"/>
        </w:rPr>
        <w:t>fuel-flexible platforms</w:t>
      </w:r>
      <w:r w:rsidRPr="000E6387">
        <w:rPr>
          <w:rFonts w:ascii="Times New Roman" w:eastAsia="Times New Roman" w:hAnsi="Times New Roman" w:cs="Times New Roman"/>
          <w:kern w:val="0"/>
          <w:sz w:val="24"/>
          <w:szCs w:val="24"/>
          <w:lang w:eastAsia="en-IN"/>
          <w14:ligatures w14:val="none"/>
        </w:rPr>
        <w:t xml:space="preserve"> that can run on diesel, biofuel, or LNG blends — often with retrofit support.</w:t>
      </w:r>
    </w:p>
    <w:p w14:paraId="2EA22C29"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i/>
          <w:iCs/>
          <w:kern w:val="0"/>
          <w:sz w:val="24"/>
          <w:szCs w:val="24"/>
          <w:lang w:eastAsia="en-IN"/>
          <w14:ligatures w14:val="none"/>
        </w:rPr>
        <w:t>Their value prop? Ruggedness and global service reach. For operators in emerging markets or remote regions, that counts more than innovation speed.</w:t>
      </w:r>
    </w:p>
    <w:p w14:paraId="1E84F378" w14:textId="77777777" w:rsidR="000E6387" w:rsidRPr="000E6387" w:rsidRDefault="00000000" w:rsidP="000E638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FE21158">
          <v:rect id="_x0000_i1041" style="width:0;height:1.5pt" o:hralign="center" o:hrstd="t" o:hr="t" fillcolor="#a0a0a0" stroked="f"/>
        </w:pict>
      </w:r>
    </w:p>
    <w:p w14:paraId="6D7CFC83" w14:textId="055B8B1F"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lastRenderedPageBreak/>
        <w:t>Rolls-Royce Power Systems (MTU)</w:t>
      </w:r>
      <w:r w:rsidRPr="000E6387">
        <w:rPr>
          <w:rFonts w:ascii="Times New Roman" w:eastAsia="Times New Roman" w:hAnsi="Times New Roman" w:cs="Times New Roman"/>
          <w:kern w:val="0"/>
          <w:sz w:val="24"/>
          <w:szCs w:val="24"/>
          <w:lang w:eastAsia="en-IN"/>
          <w14:ligatures w14:val="none"/>
        </w:rPr>
        <w:br/>
        <w:t>Rolls-Royce’s MTU brand serves high-performance marine segments — think yachts, naval vessels, and high-speed ferries.</w:t>
      </w:r>
    </w:p>
    <w:p w14:paraId="6EF01716"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 xml:space="preserve">They’ve been early adopters of </w:t>
      </w:r>
      <w:r w:rsidRPr="000E6387">
        <w:rPr>
          <w:rFonts w:ascii="Times New Roman" w:eastAsia="Times New Roman" w:hAnsi="Times New Roman" w:cs="Times New Roman"/>
          <w:b/>
          <w:bCs/>
          <w:kern w:val="0"/>
          <w:sz w:val="24"/>
          <w:szCs w:val="24"/>
          <w:lang w:eastAsia="en-IN"/>
          <w14:ligatures w14:val="none"/>
        </w:rPr>
        <w:t>hybrid-electric propulsion</w:t>
      </w:r>
      <w:r w:rsidRPr="000E6387">
        <w:rPr>
          <w:rFonts w:ascii="Times New Roman" w:eastAsia="Times New Roman" w:hAnsi="Times New Roman" w:cs="Times New Roman"/>
          <w:kern w:val="0"/>
          <w:sz w:val="24"/>
          <w:szCs w:val="24"/>
          <w:lang w:eastAsia="en-IN"/>
          <w14:ligatures w14:val="none"/>
        </w:rPr>
        <w:t xml:space="preserve">, particularly in defense and luxury craft. Their </w:t>
      </w:r>
      <w:r w:rsidRPr="000E6387">
        <w:rPr>
          <w:rFonts w:ascii="Times New Roman" w:eastAsia="Times New Roman" w:hAnsi="Times New Roman" w:cs="Times New Roman"/>
          <w:b/>
          <w:bCs/>
          <w:kern w:val="0"/>
          <w:sz w:val="24"/>
          <w:szCs w:val="24"/>
          <w:lang w:eastAsia="en-IN"/>
          <w14:ligatures w14:val="none"/>
        </w:rPr>
        <w:t>Series 4000</w:t>
      </w:r>
      <w:r w:rsidRPr="000E6387">
        <w:rPr>
          <w:rFonts w:ascii="Times New Roman" w:eastAsia="Times New Roman" w:hAnsi="Times New Roman" w:cs="Times New Roman"/>
          <w:kern w:val="0"/>
          <w:sz w:val="24"/>
          <w:szCs w:val="24"/>
          <w:lang w:eastAsia="en-IN"/>
          <w14:ligatures w14:val="none"/>
        </w:rPr>
        <w:t xml:space="preserve"> engines are now offered with hydrogen-ready configurations and digital control units.</w:t>
      </w:r>
    </w:p>
    <w:p w14:paraId="0BB29D9B"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 xml:space="preserve">They’ve also launched </w:t>
      </w:r>
      <w:r w:rsidRPr="000E6387">
        <w:rPr>
          <w:rFonts w:ascii="Times New Roman" w:eastAsia="Times New Roman" w:hAnsi="Times New Roman" w:cs="Times New Roman"/>
          <w:b/>
          <w:bCs/>
          <w:kern w:val="0"/>
          <w:sz w:val="24"/>
          <w:szCs w:val="24"/>
          <w:lang w:eastAsia="en-IN"/>
          <w14:ligatures w14:val="none"/>
        </w:rPr>
        <w:t>smart maintenance platforms</w:t>
      </w:r>
      <w:r w:rsidRPr="000E6387">
        <w:rPr>
          <w:rFonts w:ascii="Times New Roman" w:eastAsia="Times New Roman" w:hAnsi="Times New Roman" w:cs="Times New Roman"/>
          <w:kern w:val="0"/>
          <w:sz w:val="24"/>
          <w:szCs w:val="24"/>
          <w:lang w:eastAsia="en-IN"/>
          <w14:ligatures w14:val="none"/>
        </w:rPr>
        <w:t>, including MTU Go! — enabling real-time diagnostics from anywhere in the world.</w:t>
      </w:r>
    </w:p>
    <w:p w14:paraId="5E550B77" w14:textId="77777777" w:rsidR="000E6387" w:rsidRPr="000E6387" w:rsidRDefault="00000000" w:rsidP="000E638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EC01BFB">
          <v:rect id="_x0000_i1042" style="width:0;height:1.5pt" o:hralign="center" o:hrstd="t" o:hr="t" fillcolor="#a0a0a0" stroked="f"/>
        </w:pict>
      </w:r>
    </w:p>
    <w:p w14:paraId="7FA5AAFE" w14:textId="11BFC7AA"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Hyundai Heavy Industries (HiMSEN)</w:t>
      </w:r>
      <w:r w:rsidRPr="000E6387">
        <w:rPr>
          <w:rFonts w:ascii="Times New Roman" w:eastAsia="Times New Roman" w:hAnsi="Times New Roman" w:cs="Times New Roman"/>
          <w:kern w:val="0"/>
          <w:sz w:val="24"/>
          <w:szCs w:val="24"/>
          <w:lang w:eastAsia="en-IN"/>
          <w14:ligatures w14:val="none"/>
        </w:rPr>
        <w:br/>
        <w:t xml:space="preserve">HiMSEN engines are built for in-house shipbuilding but have growing export traction. Hyundai’s focus is now on </w:t>
      </w:r>
      <w:r w:rsidRPr="000E6387">
        <w:rPr>
          <w:rFonts w:ascii="Times New Roman" w:eastAsia="Times New Roman" w:hAnsi="Times New Roman" w:cs="Times New Roman"/>
          <w:b/>
          <w:bCs/>
          <w:kern w:val="0"/>
          <w:sz w:val="24"/>
          <w:szCs w:val="24"/>
          <w:lang w:eastAsia="en-IN"/>
          <w14:ligatures w14:val="none"/>
        </w:rPr>
        <w:t>next-gen engine labs</w:t>
      </w:r>
      <w:r w:rsidRPr="000E6387">
        <w:rPr>
          <w:rFonts w:ascii="Times New Roman" w:eastAsia="Times New Roman" w:hAnsi="Times New Roman" w:cs="Times New Roman"/>
          <w:kern w:val="0"/>
          <w:sz w:val="24"/>
          <w:szCs w:val="24"/>
          <w:lang w:eastAsia="en-IN"/>
          <w14:ligatures w14:val="none"/>
        </w:rPr>
        <w:t xml:space="preserve">, where they’re developing </w:t>
      </w:r>
      <w:r w:rsidRPr="000E6387">
        <w:rPr>
          <w:rFonts w:ascii="Times New Roman" w:eastAsia="Times New Roman" w:hAnsi="Times New Roman" w:cs="Times New Roman"/>
          <w:b/>
          <w:bCs/>
          <w:kern w:val="0"/>
          <w:sz w:val="24"/>
          <w:szCs w:val="24"/>
          <w:lang w:eastAsia="en-IN"/>
          <w14:ligatures w14:val="none"/>
        </w:rPr>
        <w:t>ammonia-capable engines</w:t>
      </w:r>
      <w:r w:rsidRPr="000E6387">
        <w:rPr>
          <w:rFonts w:ascii="Times New Roman" w:eastAsia="Times New Roman" w:hAnsi="Times New Roman" w:cs="Times New Roman"/>
          <w:kern w:val="0"/>
          <w:sz w:val="24"/>
          <w:szCs w:val="24"/>
          <w:lang w:eastAsia="en-IN"/>
          <w14:ligatures w14:val="none"/>
        </w:rPr>
        <w:t xml:space="preserve"> and </w:t>
      </w:r>
      <w:r w:rsidRPr="000E6387">
        <w:rPr>
          <w:rFonts w:ascii="Times New Roman" w:eastAsia="Times New Roman" w:hAnsi="Times New Roman" w:cs="Times New Roman"/>
          <w:b/>
          <w:bCs/>
          <w:kern w:val="0"/>
          <w:sz w:val="24"/>
          <w:szCs w:val="24"/>
          <w:lang w:eastAsia="en-IN"/>
          <w14:ligatures w14:val="none"/>
        </w:rPr>
        <w:t>digital twin testbeds</w:t>
      </w:r>
      <w:r w:rsidRPr="000E6387">
        <w:rPr>
          <w:rFonts w:ascii="Times New Roman" w:eastAsia="Times New Roman" w:hAnsi="Times New Roman" w:cs="Times New Roman"/>
          <w:kern w:val="0"/>
          <w:sz w:val="24"/>
          <w:szCs w:val="24"/>
          <w:lang w:eastAsia="en-IN"/>
          <w14:ligatures w14:val="none"/>
        </w:rPr>
        <w:t>.</w:t>
      </w:r>
    </w:p>
    <w:p w14:paraId="119DDF84"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They're pairing this with strong government backing in South Korea’s green shipping agenda.</w:t>
      </w:r>
    </w:p>
    <w:p w14:paraId="70948D90"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i/>
          <w:iCs/>
          <w:kern w:val="0"/>
          <w:sz w:val="24"/>
          <w:szCs w:val="24"/>
          <w:lang w:eastAsia="en-IN"/>
          <w14:ligatures w14:val="none"/>
        </w:rPr>
        <w:t>Expect them to grow fast in Asia-Pacific — especially as domestic yards push for integrated engine-hull systems.</w:t>
      </w:r>
    </w:p>
    <w:p w14:paraId="0E07B983" w14:textId="77777777" w:rsidR="000E6387" w:rsidRPr="000E6387" w:rsidRDefault="00000000" w:rsidP="000E638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AFE632B">
          <v:rect id="_x0000_i1043" style="width:0;height:1.5pt" o:hralign="center" o:hrstd="t" o:hr="t" fillcolor="#a0a0a0" stroked="f"/>
        </w:pict>
      </w:r>
    </w:p>
    <w:p w14:paraId="59649527" w14:textId="4242A4F9"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Yanmar Marine</w:t>
      </w:r>
      <w:r w:rsidRPr="000E6387">
        <w:rPr>
          <w:rFonts w:ascii="Times New Roman" w:eastAsia="Times New Roman" w:hAnsi="Times New Roman" w:cs="Times New Roman"/>
          <w:kern w:val="0"/>
          <w:sz w:val="24"/>
          <w:szCs w:val="24"/>
          <w:lang w:eastAsia="en-IN"/>
          <w14:ligatures w14:val="none"/>
        </w:rPr>
        <w:br/>
        <w:t xml:space="preserve">A strong niche player in </w:t>
      </w:r>
      <w:r w:rsidRPr="000E6387">
        <w:rPr>
          <w:rFonts w:ascii="Times New Roman" w:eastAsia="Times New Roman" w:hAnsi="Times New Roman" w:cs="Times New Roman"/>
          <w:b/>
          <w:bCs/>
          <w:kern w:val="0"/>
          <w:sz w:val="24"/>
          <w:szCs w:val="24"/>
          <w:lang w:eastAsia="en-IN"/>
          <w14:ligatures w14:val="none"/>
        </w:rPr>
        <w:t>light-duty and commercial small craft</w:t>
      </w:r>
      <w:r w:rsidRPr="000E6387">
        <w:rPr>
          <w:rFonts w:ascii="Times New Roman" w:eastAsia="Times New Roman" w:hAnsi="Times New Roman" w:cs="Times New Roman"/>
          <w:kern w:val="0"/>
          <w:sz w:val="24"/>
          <w:szCs w:val="24"/>
          <w:lang w:eastAsia="en-IN"/>
          <w14:ligatures w14:val="none"/>
        </w:rPr>
        <w:t>, especially in Asia and Europe. Yanmar engines are known for reliability in fishing vessels, patrol boats, and harbor tugs.</w:t>
      </w:r>
    </w:p>
    <w:p w14:paraId="02BAECB6"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 xml:space="preserve">They're introducing </w:t>
      </w:r>
      <w:r w:rsidRPr="000E6387">
        <w:rPr>
          <w:rFonts w:ascii="Times New Roman" w:eastAsia="Times New Roman" w:hAnsi="Times New Roman" w:cs="Times New Roman"/>
          <w:b/>
          <w:bCs/>
          <w:kern w:val="0"/>
          <w:sz w:val="24"/>
          <w:szCs w:val="24"/>
          <w:lang w:eastAsia="en-IN"/>
          <w14:ligatures w14:val="none"/>
        </w:rPr>
        <w:t>hybrid-ready diesel engines</w:t>
      </w:r>
      <w:r w:rsidRPr="000E6387">
        <w:rPr>
          <w:rFonts w:ascii="Times New Roman" w:eastAsia="Times New Roman" w:hAnsi="Times New Roman" w:cs="Times New Roman"/>
          <w:kern w:val="0"/>
          <w:sz w:val="24"/>
          <w:szCs w:val="24"/>
          <w:lang w:eastAsia="en-IN"/>
          <w14:ligatures w14:val="none"/>
        </w:rPr>
        <w:t>, targeting low-emission zones in Europe.</w:t>
      </w:r>
    </w:p>
    <w:p w14:paraId="5817B90A" w14:textId="77777777" w:rsidR="000E6387" w:rsidRPr="000E6387" w:rsidRDefault="00000000" w:rsidP="000E638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C2F538B">
          <v:rect id="_x0000_i1044" style="width:0;height:1.5pt" o:hralign="center" o:hrstd="t" o:hr="t" fillcolor="#a0a0a0" stroked="f"/>
        </w:pict>
      </w:r>
    </w:p>
    <w:p w14:paraId="212293F2" w14:textId="2A0FFBFB"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Doosan (Now Hanwha Ocean Engines)</w:t>
      </w:r>
      <w:r w:rsidRPr="000E6387">
        <w:rPr>
          <w:rFonts w:ascii="Times New Roman" w:eastAsia="Times New Roman" w:hAnsi="Times New Roman" w:cs="Times New Roman"/>
          <w:kern w:val="0"/>
          <w:sz w:val="24"/>
          <w:szCs w:val="24"/>
          <w:lang w:eastAsia="en-IN"/>
          <w14:ligatures w14:val="none"/>
        </w:rPr>
        <w:br/>
        <w:t>With their recent acquisition and rebranding, Hanwha is pushing into dual-fuel and LNG solutions — targeting newbuilds in Korea and Southeast Asia. Their partnership with DSME (a top Korean shipbuilder) gives them a built-in market.</w:t>
      </w:r>
    </w:p>
    <w:p w14:paraId="46927731" w14:textId="77777777" w:rsidR="000E6387" w:rsidRPr="000E6387" w:rsidRDefault="00000000" w:rsidP="000E638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EA4DD0D">
          <v:rect id="_x0000_i1045" style="width:0;height:1.5pt" o:hralign="center" o:hrstd="t" o:hr="t" fillcolor="#a0a0a0" stroked="f"/>
        </w:pict>
      </w:r>
    </w:p>
    <w:p w14:paraId="7BF36931" w14:textId="4CAD2923"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Competitive Dynamics at a Glance</w:t>
      </w:r>
    </w:p>
    <w:tbl>
      <w:tblPr>
        <w:tblStyle w:val="GridTable4-Accent1"/>
        <w:tblW w:w="0" w:type="auto"/>
        <w:tblLook w:val="04A0" w:firstRow="1" w:lastRow="0" w:firstColumn="1" w:lastColumn="0" w:noHBand="0" w:noVBand="1"/>
      </w:tblPr>
      <w:tblGrid>
        <w:gridCol w:w="1749"/>
        <w:gridCol w:w="1963"/>
        <w:gridCol w:w="1921"/>
        <w:gridCol w:w="1350"/>
        <w:gridCol w:w="2033"/>
      </w:tblGrid>
      <w:tr w:rsidR="000E6387" w:rsidRPr="000E6387" w14:paraId="12575D29" w14:textId="77777777" w:rsidTr="000E63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176733" w14:textId="77777777" w:rsidR="000E6387" w:rsidRPr="000E6387" w:rsidRDefault="000E6387" w:rsidP="000E6387">
            <w:pPr>
              <w:jc w:val="center"/>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Company</w:t>
            </w:r>
          </w:p>
        </w:tc>
        <w:tc>
          <w:tcPr>
            <w:tcW w:w="0" w:type="auto"/>
            <w:hideMark/>
          </w:tcPr>
          <w:p w14:paraId="50DEE6AB" w14:textId="77777777" w:rsidR="000E6387" w:rsidRPr="000E6387" w:rsidRDefault="000E6387" w:rsidP="000E638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Core Strength</w:t>
            </w:r>
          </w:p>
        </w:tc>
        <w:tc>
          <w:tcPr>
            <w:tcW w:w="0" w:type="auto"/>
            <w:hideMark/>
          </w:tcPr>
          <w:p w14:paraId="1244117B" w14:textId="77777777" w:rsidR="000E6387" w:rsidRPr="000E6387" w:rsidRDefault="000E6387" w:rsidP="000E638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Fuel Strategy</w:t>
            </w:r>
          </w:p>
        </w:tc>
        <w:tc>
          <w:tcPr>
            <w:tcW w:w="0" w:type="auto"/>
            <w:hideMark/>
          </w:tcPr>
          <w:p w14:paraId="585F499D" w14:textId="77777777" w:rsidR="000E6387" w:rsidRPr="000E6387" w:rsidRDefault="000E6387" w:rsidP="000E638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Digital Focus</w:t>
            </w:r>
          </w:p>
        </w:tc>
        <w:tc>
          <w:tcPr>
            <w:tcW w:w="0" w:type="auto"/>
            <w:hideMark/>
          </w:tcPr>
          <w:p w14:paraId="5A97F323" w14:textId="77777777" w:rsidR="000E6387" w:rsidRPr="000E6387" w:rsidRDefault="000E6387" w:rsidP="000E638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Target Segment</w:t>
            </w:r>
          </w:p>
        </w:tc>
      </w:tr>
      <w:tr w:rsidR="000E6387" w:rsidRPr="000E6387" w14:paraId="5E2F981D" w14:textId="77777777" w:rsidTr="000E6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9DA066" w14:textId="77777777" w:rsidR="000E6387" w:rsidRPr="000E6387" w:rsidRDefault="000E6387" w:rsidP="000E6387">
            <w:pPr>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MAN</w:t>
            </w:r>
          </w:p>
        </w:tc>
        <w:tc>
          <w:tcPr>
            <w:tcW w:w="0" w:type="auto"/>
            <w:hideMark/>
          </w:tcPr>
          <w:p w14:paraId="061F2CDE" w14:textId="77777777" w:rsidR="000E6387" w:rsidRPr="000E6387" w:rsidRDefault="000E6387" w:rsidP="000E638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Large 2-stroke</w:t>
            </w:r>
          </w:p>
        </w:tc>
        <w:tc>
          <w:tcPr>
            <w:tcW w:w="0" w:type="auto"/>
            <w:hideMark/>
          </w:tcPr>
          <w:p w14:paraId="750902E2" w14:textId="77777777" w:rsidR="000E6387" w:rsidRPr="000E6387" w:rsidRDefault="000E6387" w:rsidP="000E638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Methanol, LNG, Ammonia</w:t>
            </w:r>
          </w:p>
        </w:tc>
        <w:tc>
          <w:tcPr>
            <w:tcW w:w="0" w:type="auto"/>
            <w:hideMark/>
          </w:tcPr>
          <w:p w14:paraId="75C087D1" w14:textId="77777777" w:rsidR="000E6387" w:rsidRPr="000E6387" w:rsidRDefault="000E6387" w:rsidP="000E638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Yes</w:t>
            </w:r>
          </w:p>
        </w:tc>
        <w:tc>
          <w:tcPr>
            <w:tcW w:w="0" w:type="auto"/>
            <w:hideMark/>
          </w:tcPr>
          <w:p w14:paraId="76275688" w14:textId="77777777" w:rsidR="000E6387" w:rsidRPr="000E6387" w:rsidRDefault="000E6387" w:rsidP="000E638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Container &amp; tanker giants</w:t>
            </w:r>
          </w:p>
        </w:tc>
      </w:tr>
      <w:tr w:rsidR="000E6387" w:rsidRPr="000E6387" w14:paraId="6EC5FBD4" w14:textId="77777777" w:rsidTr="000E6387">
        <w:tc>
          <w:tcPr>
            <w:cnfStyle w:val="001000000000" w:firstRow="0" w:lastRow="0" w:firstColumn="1" w:lastColumn="0" w:oddVBand="0" w:evenVBand="0" w:oddHBand="0" w:evenHBand="0" w:firstRowFirstColumn="0" w:firstRowLastColumn="0" w:lastRowFirstColumn="0" w:lastRowLastColumn="0"/>
            <w:tcW w:w="0" w:type="auto"/>
            <w:hideMark/>
          </w:tcPr>
          <w:p w14:paraId="62EB8259" w14:textId="77777777" w:rsidR="000E6387" w:rsidRPr="000E6387" w:rsidRDefault="000E6387" w:rsidP="000E6387">
            <w:pPr>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Wärtsilä</w:t>
            </w:r>
          </w:p>
        </w:tc>
        <w:tc>
          <w:tcPr>
            <w:tcW w:w="0" w:type="auto"/>
            <w:hideMark/>
          </w:tcPr>
          <w:p w14:paraId="7FF48D29" w14:textId="77777777" w:rsidR="000E6387" w:rsidRPr="000E6387" w:rsidRDefault="000E6387" w:rsidP="000E63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Medium-speed &amp; hybrid</w:t>
            </w:r>
          </w:p>
        </w:tc>
        <w:tc>
          <w:tcPr>
            <w:tcW w:w="0" w:type="auto"/>
            <w:hideMark/>
          </w:tcPr>
          <w:p w14:paraId="63D84F42" w14:textId="77777777" w:rsidR="000E6387" w:rsidRPr="000E6387" w:rsidRDefault="000E6387" w:rsidP="000E63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LNG, Biofuels</w:t>
            </w:r>
          </w:p>
        </w:tc>
        <w:tc>
          <w:tcPr>
            <w:tcW w:w="0" w:type="auto"/>
            <w:hideMark/>
          </w:tcPr>
          <w:p w14:paraId="7C65906F" w14:textId="77777777" w:rsidR="000E6387" w:rsidRPr="000E6387" w:rsidRDefault="000E6387" w:rsidP="000E63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Strong</w:t>
            </w:r>
          </w:p>
        </w:tc>
        <w:tc>
          <w:tcPr>
            <w:tcW w:w="0" w:type="auto"/>
            <w:hideMark/>
          </w:tcPr>
          <w:p w14:paraId="5F62DD05" w14:textId="77777777" w:rsidR="000E6387" w:rsidRPr="000E6387" w:rsidRDefault="000E6387" w:rsidP="000E63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Ferries, cruise, OSVs</w:t>
            </w:r>
          </w:p>
        </w:tc>
      </w:tr>
      <w:tr w:rsidR="000E6387" w:rsidRPr="000E6387" w14:paraId="7F148D49" w14:textId="77777777" w:rsidTr="000E6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5AED40" w14:textId="77777777" w:rsidR="000E6387" w:rsidRPr="000E6387" w:rsidRDefault="000E6387" w:rsidP="000E6387">
            <w:pPr>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lastRenderedPageBreak/>
              <w:t>Caterpillar</w:t>
            </w:r>
          </w:p>
        </w:tc>
        <w:tc>
          <w:tcPr>
            <w:tcW w:w="0" w:type="auto"/>
            <w:hideMark/>
          </w:tcPr>
          <w:p w14:paraId="074C8632" w14:textId="77777777" w:rsidR="000E6387" w:rsidRPr="000E6387" w:rsidRDefault="000E6387" w:rsidP="000E638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Rugged mid-range engines</w:t>
            </w:r>
          </w:p>
        </w:tc>
        <w:tc>
          <w:tcPr>
            <w:tcW w:w="0" w:type="auto"/>
            <w:hideMark/>
          </w:tcPr>
          <w:p w14:paraId="1DC4ECC1" w14:textId="77777777" w:rsidR="000E6387" w:rsidRPr="000E6387" w:rsidRDefault="000E6387" w:rsidP="000E638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Multi-fuel</w:t>
            </w:r>
          </w:p>
        </w:tc>
        <w:tc>
          <w:tcPr>
            <w:tcW w:w="0" w:type="auto"/>
            <w:hideMark/>
          </w:tcPr>
          <w:p w14:paraId="26BB719F" w14:textId="77777777" w:rsidR="000E6387" w:rsidRPr="000E6387" w:rsidRDefault="000E6387" w:rsidP="000E638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Moderate</w:t>
            </w:r>
          </w:p>
        </w:tc>
        <w:tc>
          <w:tcPr>
            <w:tcW w:w="0" w:type="auto"/>
            <w:hideMark/>
          </w:tcPr>
          <w:p w14:paraId="00029B82" w14:textId="77777777" w:rsidR="000E6387" w:rsidRPr="000E6387" w:rsidRDefault="000E6387" w:rsidP="000E638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Ferries, dredgers, tugs</w:t>
            </w:r>
          </w:p>
        </w:tc>
      </w:tr>
      <w:tr w:rsidR="000E6387" w:rsidRPr="000E6387" w14:paraId="4B322995" w14:textId="77777777" w:rsidTr="000E6387">
        <w:tc>
          <w:tcPr>
            <w:cnfStyle w:val="001000000000" w:firstRow="0" w:lastRow="0" w:firstColumn="1" w:lastColumn="0" w:oddVBand="0" w:evenVBand="0" w:oddHBand="0" w:evenHBand="0" w:firstRowFirstColumn="0" w:firstRowLastColumn="0" w:lastRowFirstColumn="0" w:lastRowLastColumn="0"/>
            <w:tcW w:w="0" w:type="auto"/>
            <w:hideMark/>
          </w:tcPr>
          <w:p w14:paraId="527D192A" w14:textId="77777777" w:rsidR="000E6387" w:rsidRPr="000E6387" w:rsidRDefault="000E6387" w:rsidP="000E6387">
            <w:pPr>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Rolls-Royce (MTU)</w:t>
            </w:r>
          </w:p>
        </w:tc>
        <w:tc>
          <w:tcPr>
            <w:tcW w:w="0" w:type="auto"/>
            <w:hideMark/>
          </w:tcPr>
          <w:p w14:paraId="243B3A66" w14:textId="77777777" w:rsidR="000E6387" w:rsidRPr="000E6387" w:rsidRDefault="000E6387" w:rsidP="000E63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High-speed, naval</w:t>
            </w:r>
          </w:p>
        </w:tc>
        <w:tc>
          <w:tcPr>
            <w:tcW w:w="0" w:type="auto"/>
            <w:hideMark/>
          </w:tcPr>
          <w:p w14:paraId="0F3C223D" w14:textId="77777777" w:rsidR="000E6387" w:rsidRPr="000E6387" w:rsidRDefault="000E6387" w:rsidP="000E63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Hydrogen-ready</w:t>
            </w:r>
          </w:p>
        </w:tc>
        <w:tc>
          <w:tcPr>
            <w:tcW w:w="0" w:type="auto"/>
            <w:hideMark/>
          </w:tcPr>
          <w:p w14:paraId="10FA4712" w14:textId="77777777" w:rsidR="000E6387" w:rsidRPr="000E6387" w:rsidRDefault="000E6387" w:rsidP="000E63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Advanced</w:t>
            </w:r>
          </w:p>
        </w:tc>
        <w:tc>
          <w:tcPr>
            <w:tcW w:w="0" w:type="auto"/>
            <w:hideMark/>
          </w:tcPr>
          <w:p w14:paraId="6C8526E6" w14:textId="77777777" w:rsidR="000E6387" w:rsidRPr="000E6387" w:rsidRDefault="000E6387" w:rsidP="000E63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Naval, luxury, fast craft</w:t>
            </w:r>
          </w:p>
        </w:tc>
      </w:tr>
      <w:tr w:rsidR="000E6387" w:rsidRPr="000E6387" w14:paraId="341F8106" w14:textId="77777777" w:rsidTr="000E6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7225D9" w14:textId="77777777" w:rsidR="000E6387" w:rsidRPr="000E6387" w:rsidRDefault="000E6387" w:rsidP="000E6387">
            <w:pPr>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Hyundai (HiMSEN)</w:t>
            </w:r>
          </w:p>
        </w:tc>
        <w:tc>
          <w:tcPr>
            <w:tcW w:w="0" w:type="auto"/>
            <w:hideMark/>
          </w:tcPr>
          <w:p w14:paraId="5C22E52D" w14:textId="77777777" w:rsidR="000E6387" w:rsidRPr="000E6387" w:rsidRDefault="000E6387" w:rsidP="000E638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OEM-integrated engines</w:t>
            </w:r>
          </w:p>
        </w:tc>
        <w:tc>
          <w:tcPr>
            <w:tcW w:w="0" w:type="auto"/>
            <w:hideMark/>
          </w:tcPr>
          <w:p w14:paraId="41BEC60A" w14:textId="77777777" w:rsidR="000E6387" w:rsidRPr="000E6387" w:rsidRDefault="000E6387" w:rsidP="000E638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Ammonia focus</w:t>
            </w:r>
          </w:p>
        </w:tc>
        <w:tc>
          <w:tcPr>
            <w:tcW w:w="0" w:type="auto"/>
            <w:hideMark/>
          </w:tcPr>
          <w:p w14:paraId="4EC04D8A" w14:textId="77777777" w:rsidR="000E6387" w:rsidRPr="000E6387" w:rsidRDefault="000E6387" w:rsidP="000E638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Growing</w:t>
            </w:r>
          </w:p>
        </w:tc>
        <w:tc>
          <w:tcPr>
            <w:tcW w:w="0" w:type="auto"/>
            <w:hideMark/>
          </w:tcPr>
          <w:p w14:paraId="426B9427" w14:textId="77777777" w:rsidR="000E6387" w:rsidRPr="000E6387" w:rsidRDefault="000E6387" w:rsidP="000E638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Shipyards, Asia newbuilds</w:t>
            </w:r>
          </w:p>
        </w:tc>
      </w:tr>
      <w:tr w:rsidR="000E6387" w:rsidRPr="000E6387" w14:paraId="66BB8525" w14:textId="77777777" w:rsidTr="000E6387">
        <w:tc>
          <w:tcPr>
            <w:cnfStyle w:val="001000000000" w:firstRow="0" w:lastRow="0" w:firstColumn="1" w:lastColumn="0" w:oddVBand="0" w:evenVBand="0" w:oddHBand="0" w:evenHBand="0" w:firstRowFirstColumn="0" w:firstRowLastColumn="0" w:lastRowFirstColumn="0" w:lastRowLastColumn="0"/>
            <w:tcW w:w="0" w:type="auto"/>
            <w:hideMark/>
          </w:tcPr>
          <w:p w14:paraId="37A58963" w14:textId="77777777" w:rsidR="000E6387" w:rsidRPr="000E6387" w:rsidRDefault="000E6387" w:rsidP="000E6387">
            <w:pPr>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Yanmar</w:t>
            </w:r>
          </w:p>
        </w:tc>
        <w:tc>
          <w:tcPr>
            <w:tcW w:w="0" w:type="auto"/>
            <w:hideMark/>
          </w:tcPr>
          <w:p w14:paraId="64947C5F" w14:textId="77777777" w:rsidR="000E6387" w:rsidRPr="000E6387" w:rsidRDefault="000E6387" w:rsidP="000E63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Small commercial boats</w:t>
            </w:r>
          </w:p>
        </w:tc>
        <w:tc>
          <w:tcPr>
            <w:tcW w:w="0" w:type="auto"/>
            <w:hideMark/>
          </w:tcPr>
          <w:p w14:paraId="2F742772" w14:textId="77777777" w:rsidR="000E6387" w:rsidRPr="000E6387" w:rsidRDefault="000E6387" w:rsidP="000E63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Hybrid diesel</w:t>
            </w:r>
          </w:p>
        </w:tc>
        <w:tc>
          <w:tcPr>
            <w:tcW w:w="0" w:type="auto"/>
            <w:hideMark/>
          </w:tcPr>
          <w:p w14:paraId="161A1F93" w14:textId="77777777" w:rsidR="000E6387" w:rsidRPr="000E6387" w:rsidRDefault="000E6387" w:rsidP="000E63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Light</w:t>
            </w:r>
          </w:p>
        </w:tc>
        <w:tc>
          <w:tcPr>
            <w:tcW w:w="0" w:type="auto"/>
            <w:hideMark/>
          </w:tcPr>
          <w:p w14:paraId="033A181B" w14:textId="77777777" w:rsidR="000E6387" w:rsidRPr="000E6387" w:rsidRDefault="000E6387" w:rsidP="000E63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Fishing, harbor ops</w:t>
            </w:r>
          </w:p>
        </w:tc>
      </w:tr>
      <w:tr w:rsidR="000E6387" w:rsidRPr="000E6387" w14:paraId="0EDE011B" w14:textId="77777777" w:rsidTr="000E6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EFC545" w14:textId="77777777" w:rsidR="000E6387" w:rsidRPr="000E6387" w:rsidRDefault="000E6387" w:rsidP="000E6387">
            <w:pPr>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Hanwha (Doosan)</w:t>
            </w:r>
          </w:p>
        </w:tc>
        <w:tc>
          <w:tcPr>
            <w:tcW w:w="0" w:type="auto"/>
            <w:hideMark/>
          </w:tcPr>
          <w:p w14:paraId="036FB6F8" w14:textId="77777777" w:rsidR="000E6387" w:rsidRPr="000E6387" w:rsidRDefault="000E6387" w:rsidP="000E638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Dual-fuel ramp-up</w:t>
            </w:r>
          </w:p>
        </w:tc>
        <w:tc>
          <w:tcPr>
            <w:tcW w:w="0" w:type="auto"/>
            <w:hideMark/>
          </w:tcPr>
          <w:p w14:paraId="6FCB05D5" w14:textId="77777777" w:rsidR="000E6387" w:rsidRPr="000E6387" w:rsidRDefault="000E6387" w:rsidP="000E638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LNG, Ammonia</w:t>
            </w:r>
          </w:p>
        </w:tc>
        <w:tc>
          <w:tcPr>
            <w:tcW w:w="0" w:type="auto"/>
            <w:hideMark/>
          </w:tcPr>
          <w:p w14:paraId="5AABAFFE" w14:textId="77777777" w:rsidR="000E6387" w:rsidRPr="000E6387" w:rsidRDefault="000E6387" w:rsidP="000E638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Moderate</w:t>
            </w:r>
          </w:p>
        </w:tc>
        <w:tc>
          <w:tcPr>
            <w:tcW w:w="0" w:type="auto"/>
            <w:hideMark/>
          </w:tcPr>
          <w:p w14:paraId="078B879B" w14:textId="77777777" w:rsidR="000E6387" w:rsidRPr="000E6387" w:rsidRDefault="000E6387" w:rsidP="000E638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Korean builds, Southeast Asia</w:t>
            </w:r>
          </w:p>
        </w:tc>
      </w:tr>
    </w:tbl>
    <w:p w14:paraId="75DD1A55" w14:textId="77777777" w:rsidR="000E6387" w:rsidRPr="000E6387" w:rsidRDefault="00000000" w:rsidP="000E638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5C128BE">
          <v:rect id="_x0000_i1046" style="width:0;height:1.5pt" o:hralign="center" o:hrstd="t" o:hr="t" fillcolor="#a0a0a0" stroked="f"/>
        </w:pict>
      </w:r>
    </w:p>
    <w:p w14:paraId="3E48318E"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i/>
          <w:iCs/>
          <w:kern w:val="0"/>
          <w:sz w:val="24"/>
          <w:szCs w:val="24"/>
          <w:lang w:eastAsia="en-IN"/>
          <w14:ligatures w14:val="none"/>
        </w:rPr>
        <w:t>It’s not a winner-take-all market. Instead, each player is carving out space — either through fuel innovation, digital intelligence, or regional dominance. The companies who align early with future fuels — and can support those engines globally — will build the stickiest customer base.</w:t>
      </w:r>
    </w:p>
    <w:p w14:paraId="7B52B94A" w14:textId="77777777" w:rsidR="000E6387" w:rsidRPr="000E6387" w:rsidRDefault="000E6387" w:rsidP="000E638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E6387">
        <w:rPr>
          <w:rFonts w:ascii="Times New Roman" w:eastAsia="Times New Roman" w:hAnsi="Times New Roman" w:cs="Times New Roman"/>
          <w:b/>
          <w:bCs/>
          <w:kern w:val="0"/>
          <w:sz w:val="27"/>
          <w:szCs w:val="27"/>
          <w:lang w:eastAsia="en-IN"/>
          <w14:ligatures w14:val="none"/>
        </w:rPr>
        <w:t>5. Regional Landscape and Adoption Outlook</w:t>
      </w:r>
    </w:p>
    <w:p w14:paraId="2F9B42B8"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 xml:space="preserve">The marine engine market may be global — but adoption trends, fleet modernization timelines, and fuel transitions vary sharply by region. While </w:t>
      </w:r>
      <w:r w:rsidRPr="000E6387">
        <w:rPr>
          <w:rFonts w:ascii="Times New Roman" w:eastAsia="Times New Roman" w:hAnsi="Times New Roman" w:cs="Times New Roman"/>
          <w:b/>
          <w:bCs/>
          <w:kern w:val="0"/>
          <w:sz w:val="24"/>
          <w:szCs w:val="24"/>
          <w:lang w:eastAsia="en-IN"/>
          <w14:ligatures w14:val="none"/>
        </w:rPr>
        <w:t>Asia Pacific</w:t>
      </w:r>
      <w:r w:rsidRPr="000E6387">
        <w:rPr>
          <w:rFonts w:ascii="Times New Roman" w:eastAsia="Times New Roman" w:hAnsi="Times New Roman" w:cs="Times New Roman"/>
          <w:kern w:val="0"/>
          <w:sz w:val="24"/>
          <w:szCs w:val="24"/>
          <w:lang w:eastAsia="en-IN"/>
          <w14:ligatures w14:val="none"/>
        </w:rPr>
        <w:t xml:space="preserve"> leads on volume, </w:t>
      </w:r>
      <w:r w:rsidRPr="000E6387">
        <w:rPr>
          <w:rFonts w:ascii="Times New Roman" w:eastAsia="Times New Roman" w:hAnsi="Times New Roman" w:cs="Times New Roman"/>
          <w:b/>
          <w:bCs/>
          <w:kern w:val="0"/>
          <w:sz w:val="24"/>
          <w:szCs w:val="24"/>
          <w:lang w:eastAsia="en-IN"/>
          <w14:ligatures w14:val="none"/>
        </w:rPr>
        <w:t>Europe</w:t>
      </w:r>
      <w:r w:rsidRPr="000E6387">
        <w:rPr>
          <w:rFonts w:ascii="Times New Roman" w:eastAsia="Times New Roman" w:hAnsi="Times New Roman" w:cs="Times New Roman"/>
          <w:kern w:val="0"/>
          <w:sz w:val="24"/>
          <w:szCs w:val="24"/>
          <w:lang w:eastAsia="en-IN"/>
          <w14:ligatures w14:val="none"/>
        </w:rPr>
        <w:t xml:space="preserve"> sets the regulatory pace, and </w:t>
      </w:r>
      <w:r w:rsidRPr="000E6387">
        <w:rPr>
          <w:rFonts w:ascii="Times New Roman" w:eastAsia="Times New Roman" w:hAnsi="Times New Roman" w:cs="Times New Roman"/>
          <w:b/>
          <w:bCs/>
          <w:kern w:val="0"/>
          <w:sz w:val="24"/>
          <w:szCs w:val="24"/>
          <w:lang w:eastAsia="en-IN"/>
          <w14:ligatures w14:val="none"/>
        </w:rPr>
        <w:t>North America</w:t>
      </w:r>
      <w:r w:rsidRPr="000E6387">
        <w:rPr>
          <w:rFonts w:ascii="Times New Roman" w:eastAsia="Times New Roman" w:hAnsi="Times New Roman" w:cs="Times New Roman"/>
          <w:kern w:val="0"/>
          <w:sz w:val="24"/>
          <w:szCs w:val="24"/>
          <w:lang w:eastAsia="en-IN"/>
          <w14:ligatures w14:val="none"/>
        </w:rPr>
        <w:t xml:space="preserve"> prioritizes resilience and reliability.</w:t>
      </w:r>
    </w:p>
    <w:p w14:paraId="725B69FA"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Here’s how the landscape breaks down across key regions:</w:t>
      </w:r>
    </w:p>
    <w:p w14:paraId="37FD938E" w14:textId="77777777" w:rsidR="000E6387" w:rsidRPr="000E6387" w:rsidRDefault="00000000" w:rsidP="000E638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BDC25A3">
          <v:rect id="_x0000_i1047" style="width:0;height:1.5pt" o:hralign="center" o:hrstd="t" o:hr="t" fillcolor="#a0a0a0" stroked="f"/>
        </w:pict>
      </w:r>
    </w:p>
    <w:p w14:paraId="1612929E" w14:textId="4F1751E2"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Asia Pacific — The Global Engine Room</w:t>
      </w:r>
    </w:p>
    <w:p w14:paraId="618F7DAE"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 xml:space="preserve">Asia is the world’s shipbuilding hub, home to </w:t>
      </w:r>
      <w:r w:rsidRPr="000E6387">
        <w:rPr>
          <w:rFonts w:ascii="Times New Roman" w:eastAsia="Times New Roman" w:hAnsi="Times New Roman" w:cs="Times New Roman"/>
          <w:b/>
          <w:bCs/>
          <w:kern w:val="0"/>
          <w:sz w:val="24"/>
          <w:szCs w:val="24"/>
          <w:lang w:eastAsia="en-IN"/>
          <w14:ligatures w14:val="none"/>
        </w:rPr>
        <w:t>South Korea, China, and Japan</w:t>
      </w:r>
      <w:r w:rsidRPr="000E6387">
        <w:rPr>
          <w:rFonts w:ascii="Times New Roman" w:eastAsia="Times New Roman" w:hAnsi="Times New Roman" w:cs="Times New Roman"/>
          <w:kern w:val="0"/>
          <w:sz w:val="24"/>
          <w:szCs w:val="24"/>
          <w:lang w:eastAsia="en-IN"/>
          <w14:ligatures w14:val="none"/>
        </w:rPr>
        <w:t>, which collectively handle over 85% of newbuilds by tonnage. That scale directly shapes marine engine demand — particularly large two-stroke propulsion systems and LNG-capable units.</w:t>
      </w:r>
    </w:p>
    <w:p w14:paraId="58D56496" w14:textId="77777777" w:rsidR="000E6387" w:rsidRPr="000E6387" w:rsidRDefault="000E6387" w:rsidP="000E638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China</w:t>
      </w:r>
      <w:r w:rsidRPr="000E6387">
        <w:rPr>
          <w:rFonts w:ascii="Times New Roman" w:eastAsia="Times New Roman" w:hAnsi="Times New Roman" w:cs="Times New Roman"/>
          <w:kern w:val="0"/>
          <w:sz w:val="24"/>
          <w:szCs w:val="24"/>
          <w:lang w:eastAsia="en-IN"/>
          <w14:ligatures w14:val="none"/>
        </w:rPr>
        <w:t>: Rapidly investing in domestic LNG bunkering fleets and greener cargo ships. State incentives support dual-fuel engines and local manufacturing.</w:t>
      </w:r>
    </w:p>
    <w:p w14:paraId="0D80A94F" w14:textId="77777777" w:rsidR="000E6387" w:rsidRPr="000E6387" w:rsidRDefault="000E6387" w:rsidP="000E638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South Korea</w:t>
      </w:r>
      <w:r w:rsidRPr="000E6387">
        <w:rPr>
          <w:rFonts w:ascii="Times New Roman" w:eastAsia="Times New Roman" w:hAnsi="Times New Roman" w:cs="Times New Roman"/>
          <w:kern w:val="0"/>
          <w:sz w:val="24"/>
          <w:szCs w:val="24"/>
          <w:lang w:eastAsia="en-IN"/>
          <w14:ligatures w14:val="none"/>
        </w:rPr>
        <w:t xml:space="preserve">: Leading in next-gen engine innovation. Major shipyards (e.g., Hyundai, Samsung, Hanwha) are pre-installing </w:t>
      </w:r>
      <w:r w:rsidRPr="000E6387">
        <w:rPr>
          <w:rFonts w:ascii="Times New Roman" w:eastAsia="Times New Roman" w:hAnsi="Times New Roman" w:cs="Times New Roman"/>
          <w:b/>
          <w:bCs/>
          <w:kern w:val="0"/>
          <w:sz w:val="24"/>
          <w:szCs w:val="24"/>
          <w:lang w:eastAsia="en-IN"/>
          <w14:ligatures w14:val="none"/>
        </w:rPr>
        <w:t>methanol and ammonia-ready engines</w:t>
      </w:r>
      <w:r w:rsidRPr="000E6387">
        <w:rPr>
          <w:rFonts w:ascii="Times New Roman" w:eastAsia="Times New Roman" w:hAnsi="Times New Roman" w:cs="Times New Roman"/>
          <w:kern w:val="0"/>
          <w:sz w:val="24"/>
          <w:szCs w:val="24"/>
          <w:lang w:eastAsia="en-IN"/>
          <w14:ligatures w14:val="none"/>
        </w:rPr>
        <w:t xml:space="preserve"> in new builds — even before regulatory enforcement begins.</w:t>
      </w:r>
    </w:p>
    <w:p w14:paraId="1BEBF4DF" w14:textId="77777777" w:rsidR="000E6387" w:rsidRPr="000E6387" w:rsidRDefault="000E6387" w:rsidP="000E638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Japan</w:t>
      </w:r>
      <w:r w:rsidRPr="000E6387">
        <w:rPr>
          <w:rFonts w:ascii="Times New Roman" w:eastAsia="Times New Roman" w:hAnsi="Times New Roman" w:cs="Times New Roman"/>
          <w:kern w:val="0"/>
          <w:sz w:val="24"/>
          <w:szCs w:val="24"/>
          <w:lang w:eastAsia="en-IN"/>
          <w14:ligatures w14:val="none"/>
        </w:rPr>
        <w:t xml:space="preserve">: Conservative in adoption but focused on </w:t>
      </w:r>
      <w:r w:rsidRPr="000E6387">
        <w:rPr>
          <w:rFonts w:ascii="Times New Roman" w:eastAsia="Times New Roman" w:hAnsi="Times New Roman" w:cs="Times New Roman"/>
          <w:b/>
          <w:bCs/>
          <w:kern w:val="0"/>
          <w:sz w:val="24"/>
          <w:szCs w:val="24"/>
          <w:lang w:eastAsia="en-IN"/>
          <w14:ligatures w14:val="none"/>
        </w:rPr>
        <w:t>efficiency-driven retrofits</w:t>
      </w:r>
      <w:r w:rsidRPr="000E6387">
        <w:rPr>
          <w:rFonts w:ascii="Times New Roman" w:eastAsia="Times New Roman" w:hAnsi="Times New Roman" w:cs="Times New Roman"/>
          <w:kern w:val="0"/>
          <w:sz w:val="24"/>
          <w:szCs w:val="24"/>
          <w:lang w:eastAsia="en-IN"/>
          <w14:ligatures w14:val="none"/>
        </w:rPr>
        <w:t>, particularly for commercial vessels and auxiliary power units.</w:t>
      </w:r>
    </w:p>
    <w:p w14:paraId="461DD931"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i/>
          <w:iCs/>
          <w:kern w:val="0"/>
          <w:sz w:val="24"/>
          <w:szCs w:val="24"/>
          <w:lang w:eastAsia="en-IN"/>
          <w14:ligatures w14:val="none"/>
        </w:rPr>
        <w:t xml:space="preserve">Asia Pacific accounts for nearly </w:t>
      </w:r>
      <w:r w:rsidRPr="000E6387">
        <w:rPr>
          <w:rFonts w:ascii="Times New Roman" w:eastAsia="Times New Roman" w:hAnsi="Times New Roman" w:cs="Times New Roman"/>
          <w:b/>
          <w:bCs/>
          <w:i/>
          <w:iCs/>
          <w:kern w:val="0"/>
          <w:sz w:val="24"/>
          <w:szCs w:val="24"/>
          <w:lang w:eastAsia="en-IN"/>
          <w14:ligatures w14:val="none"/>
        </w:rPr>
        <w:t>40% of the global marine engine demand</w:t>
      </w:r>
      <w:r w:rsidRPr="000E6387">
        <w:rPr>
          <w:rFonts w:ascii="Times New Roman" w:eastAsia="Times New Roman" w:hAnsi="Times New Roman" w:cs="Times New Roman"/>
          <w:i/>
          <w:iCs/>
          <w:kern w:val="0"/>
          <w:sz w:val="24"/>
          <w:szCs w:val="24"/>
          <w:lang w:eastAsia="en-IN"/>
          <w14:ligatures w14:val="none"/>
        </w:rPr>
        <w:t xml:space="preserve"> in 2024 — and that dominance will likely hold through 2030.</w:t>
      </w:r>
    </w:p>
    <w:p w14:paraId="0221FFE6" w14:textId="77777777" w:rsidR="000E6387" w:rsidRPr="000E6387" w:rsidRDefault="00000000" w:rsidP="000E638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79CB8A7">
          <v:rect id="_x0000_i1048" style="width:0;height:1.5pt" o:hralign="center" o:hrstd="t" o:hr="t" fillcolor="#a0a0a0" stroked="f"/>
        </w:pict>
      </w:r>
    </w:p>
    <w:p w14:paraId="6D62DEE3" w14:textId="712FBA9F"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Europe — Leading the Regulatory Transition</w:t>
      </w:r>
    </w:p>
    <w:p w14:paraId="050D9D7C"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 xml:space="preserve">Europe isn’t building as many ships, but it’s setting the tone for </w:t>
      </w:r>
      <w:r w:rsidRPr="000E6387">
        <w:rPr>
          <w:rFonts w:ascii="Times New Roman" w:eastAsia="Times New Roman" w:hAnsi="Times New Roman" w:cs="Times New Roman"/>
          <w:b/>
          <w:bCs/>
          <w:kern w:val="0"/>
          <w:sz w:val="24"/>
          <w:szCs w:val="24"/>
          <w:lang w:eastAsia="en-IN"/>
          <w14:ligatures w14:val="none"/>
        </w:rPr>
        <w:t>emission standards and green propulsion adoption</w:t>
      </w:r>
      <w:r w:rsidRPr="000E6387">
        <w:rPr>
          <w:rFonts w:ascii="Times New Roman" w:eastAsia="Times New Roman" w:hAnsi="Times New Roman" w:cs="Times New Roman"/>
          <w:kern w:val="0"/>
          <w:sz w:val="24"/>
          <w:szCs w:val="24"/>
          <w:lang w:eastAsia="en-IN"/>
          <w14:ligatures w14:val="none"/>
        </w:rPr>
        <w:t>. Operators here are under pressure from:</w:t>
      </w:r>
    </w:p>
    <w:p w14:paraId="765F618E" w14:textId="77777777" w:rsidR="000E6387" w:rsidRPr="000E6387" w:rsidRDefault="000E6387" w:rsidP="000E638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lastRenderedPageBreak/>
        <w:t xml:space="preserve">EU’s </w:t>
      </w:r>
      <w:r w:rsidRPr="000E6387">
        <w:rPr>
          <w:rFonts w:ascii="Times New Roman" w:eastAsia="Times New Roman" w:hAnsi="Times New Roman" w:cs="Times New Roman"/>
          <w:b/>
          <w:bCs/>
          <w:kern w:val="0"/>
          <w:sz w:val="24"/>
          <w:szCs w:val="24"/>
          <w:lang w:eastAsia="en-IN"/>
          <w14:ligatures w14:val="none"/>
        </w:rPr>
        <w:t>Fit for 55</w:t>
      </w:r>
      <w:r w:rsidRPr="000E6387">
        <w:rPr>
          <w:rFonts w:ascii="Times New Roman" w:eastAsia="Times New Roman" w:hAnsi="Times New Roman" w:cs="Times New Roman"/>
          <w:kern w:val="0"/>
          <w:sz w:val="24"/>
          <w:szCs w:val="24"/>
          <w:lang w:eastAsia="en-IN"/>
          <w14:ligatures w14:val="none"/>
        </w:rPr>
        <w:t xml:space="preserve"> climate package</w:t>
      </w:r>
    </w:p>
    <w:p w14:paraId="442E77AD" w14:textId="77777777" w:rsidR="000E6387" w:rsidRPr="000E6387" w:rsidRDefault="000E6387" w:rsidP="000E638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Regional Emission Control Areas (ECAs)</w:t>
      </w:r>
    </w:p>
    <w:p w14:paraId="45B201B0" w14:textId="77777777" w:rsidR="000E6387" w:rsidRPr="000E6387" w:rsidRDefault="000E6387" w:rsidP="000E638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Port-level decarbonization mandates</w:t>
      </w:r>
    </w:p>
    <w:p w14:paraId="58F78E9C"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As a result:</w:t>
      </w:r>
    </w:p>
    <w:p w14:paraId="2C26D010" w14:textId="77777777" w:rsidR="000E6387" w:rsidRPr="000E6387" w:rsidRDefault="000E6387" w:rsidP="000E638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Scandinavia</w:t>
      </w:r>
      <w:r w:rsidRPr="000E6387">
        <w:rPr>
          <w:rFonts w:ascii="Times New Roman" w:eastAsia="Times New Roman" w:hAnsi="Times New Roman" w:cs="Times New Roman"/>
          <w:kern w:val="0"/>
          <w:sz w:val="24"/>
          <w:szCs w:val="24"/>
          <w:lang w:eastAsia="en-IN"/>
          <w14:ligatures w14:val="none"/>
        </w:rPr>
        <w:t xml:space="preserve"> (especially Norway and Finland) leads in </w:t>
      </w:r>
      <w:r w:rsidRPr="000E6387">
        <w:rPr>
          <w:rFonts w:ascii="Times New Roman" w:eastAsia="Times New Roman" w:hAnsi="Times New Roman" w:cs="Times New Roman"/>
          <w:b/>
          <w:bCs/>
          <w:kern w:val="0"/>
          <w:sz w:val="24"/>
          <w:szCs w:val="24"/>
          <w:lang w:eastAsia="en-IN"/>
          <w14:ligatures w14:val="none"/>
        </w:rPr>
        <w:t>hybrid-electric ferries and battery-assisted vessels</w:t>
      </w:r>
    </w:p>
    <w:p w14:paraId="6808C409" w14:textId="77777777" w:rsidR="000E6387" w:rsidRPr="000E6387" w:rsidRDefault="000E6387" w:rsidP="000E638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Germany and the Netherlands</w:t>
      </w:r>
      <w:r w:rsidRPr="000E6387">
        <w:rPr>
          <w:rFonts w:ascii="Times New Roman" w:eastAsia="Times New Roman" w:hAnsi="Times New Roman" w:cs="Times New Roman"/>
          <w:kern w:val="0"/>
          <w:sz w:val="24"/>
          <w:szCs w:val="24"/>
          <w:lang w:eastAsia="en-IN"/>
          <w14:ligatures w14:val="none"/>
        </w:rPr>
        <w:t xml:space="preserve"> are piloting </w:t>
      </w:r>
      <w:r w:rsidRPr="000E6387">
        <w:rPr>
          <w:rFonts w:ascii="Times New Roman" w:eastAsia="Times New Roman" w:hAnsi="Times New Roman" w:cs="Times New Roman"/>
          <w:b/>
          <w:bCs/>
          <w:kern w:val="0"/>
          <w:sz w:val="24"/>
          <w:szCs w:val="24"/>
          <w:lang w:eastAsia="en-IN"/>
          <w14:ligatures w14:val="none"/>
        </w:rPr>
        <w:t>methanol and hydrogen-ready engines</w:t>
      </w:r>
      <w:r w:rsidRPr="000E6387">
        <w:rPr>
          <w:rFonts w:ascii="Times New Roman" w:eastAsia="Times New Roman" w:hAnsi="Times New Roman" w:cs="Times New Roman"/>
          <w:kern w:val="0"/>
          <w:sz w:val="24"/>
          <w:szCs w:val="24"/>
          <w:lang w:eastAsia="en-IN"/>
          <w14:ligatures w14:val="none"/>
        </w:rPr>
        <w:t xml:space="preserve"> on commercial barges and cargo ships</w:t>
      </w:r>
    </w:p>
    <w:p w14:paraId="33557F63" w14:textId="77777777" w:rsidR="000E6387" w:rsidRPr="000E6387" w:rsidRDefault="000E6387" w:rsidP="000E6387">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 xml:space="preserve">Coastal and inland operators are prioritizing </w:t>
      </w:r>
      <w:r w:rsidRPr="000E6387">
        <w:rPr>
          <w:rFonts w:ascii="Times New Roman" w:eastAsia="Times New Roman" w:hAnsi="Times New Roman" w:cs="Times New Roman"/>
          <w:b/>
          <w:bCs/>
          <w:kern w:val="0"/>
          <w:sz w:val="24"/>
          <w:szCs w:val="24"/>
          <w:lang w:eastAsia="en-IN"/>
          <w14:ligatures w14:val="none"/>
        </w:rPr>
        <w:t>retrofitting over replacement</w:t>
      </w:r>
      <w:r w:rsidRPr="000E6387">
        <w:rPr>
          <w:rFonts w:ascii="Times New Roman" w:eastAsia="Times New Roman" w:hAnsi="Times New Roman" w:cs="Times New Roman"/>
          <w:kern w:val="0"/>
          <w:sz w:val="24"/>
          <w:szCs w:val="24"/>
          <w:lang w:eastAsia="en-IN"/>
          <w14:ligatures w14:val="none"/>
        </w:rPr>
        <w:t>, leading to a strong aftermarket for smart engine modules and scrubbers</w:t>
      </w:r>
    </w:p>
    <w:p w14:paraId="7204C4F0"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i/>
          <w:iCs/>
          <w:kern w:val="0"/>
          <w:sz w:val="24"/>
          <w:szCs w:val="24"/>
          <w:lang w:eastAsia="en-IN"/>
          <w14:ligatures w14:val="none"/>
        </w:rPr>
        <w:t>Engine choices in Europe aren’t about raw power — they’re about long-term compliance and public funding eligibility.</w:t>
      </w:r>
    </w:p>
    <w:p w14:paraId="3C04326F" w14:textId="77777777" w:rsidR="000E6387" w:rsidRPr="000E6387" w:rsidRDefault="00000000" w:rsidP="000E638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264C1B9">
          <v:rect id="_x0000_i1049" style="width:0;height:1.5pt" o:hralign="center" o:hrstd="t" o:hr="t" fillcolor="#a0a0a0" stroked="f"/>
        </w:pict>
      </w:r>
    </w:p>
    <w:p w14:paraId="080FA0EC" w14:textId="700B00EF"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North America — Steady Demand, Heavy Retrofit Cycles</w:t>
      </w:r>
    </w:p>
    <w:p w14:paraId="5A9D33FB"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 xml:space="preserve">While the U.S. marine engine market is smaller in newbuild volume, it’s sizeable in </w:t>
      </w:r>
      <w:r w:rsidRPr="000E6387">
        <w:rPr>
          <w:rFonts w:ascii="Times New Roman" w:eastAsia="Times New Roman" w:hAnsi="Times New Roman" w:cs="Times New Roman"/>
          <w:b/>
          <w:bCs/>
          <w:kern w:val="0"/>
          <w:sz w:val="24"/>
          <w:szCs w:val="24"/>
          <w:lang w:eastAsia="en-IN"/>
          <w14:ligatures w14:val="none"/>
        </w:rPr>
        <w:t>retrofit and auxiliary engine spend</w:t>
      </w:r>
      <w:r w:rsidRPr="000E6387">
        <w:rPr>
          <w:rFonts w:ascii="Times New Roman" w:eastAsia="Times New Roman" w:hAnsi="Times New Roman" w:cs="Times New Roman"/>
          <w:kern w:val="0"/>
          <w:sz w:val="24"/>
          <w:szCs w:val="24"/>
          <w:lang w:eastAsia="en-IN"/>
          <w14:ligatures w14:val="none"/>
        </w:rPr>
        <w:t xml:space="preserve"> — especially across:</w:t>
      </w:r>
    </w:p>
    <w:p w14:paraId="5BE01181" w14:textId="77777777" w:rsidR="000E6387" w:rsidRPr="000E6387" w:rsidRDefault="000E6387" w:rsidP="000E638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Inland waterways (tugs, barges, river cargo)</w:t>
      </w:r>
    </w:p>
    <w:p w14:paraId="3E0C5C3A" w14:textId="77777777" w:rsidR="000E6387" w:rsidRPr="000E6387" w:rsidRDefault="000E6387" w:rsidP="000E638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Naval and Coast Guard vessels</w:t>
      </w:r>
    </w:p>
    <w:p w14:paraId="7B3AF927" w14:textId="77777777" w:rsidR="000E6387" w:rsidRPr="000E6387" w:rsidRDefault="000E6387" w:rsidP="000E6387">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Offshore oil &amp; gas fleets in the Gulf of Mexico</w:t>
      </w:r>
    </w:p>
    <w:p w14:paraId="20755670"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 xml:space="preserve">The </w:t>
      </w:r>
      <w:r w:rsidRPr="000E6387">
        <w:rPr>
          <w:rFonts w:ascii="Times New Roman" w:eastAsia="Times New Roman" w:hAnsi="Times New Roman" w:cs="Times New Roman"/>
          <w:b/>
          <w:bCs/>
          <w:kern w:val="0"/>
          <w:sz w:val="24"/>
          <w:szCs w:val="24"/>
          <w:lang w:eastAsia="en-IN"/>
          <w14:ligatures w14:val="none"/>
        </w:rPr>
        <w:t>Jones Act</w:t>
      </w:r>
      <w:r w:rsidRPr="000E6387">
        <w:rPr>
          <w:rFonts w:ascii="Times New Roman" w:eastAsia="Times New Roman" w:hAnsi="Times New Roman" w:cs="Times New Roman"/>
          <w:kern w:val="0"/>
          <w:sz w:val="24"/>
          <w:szCs w:val="24"/>
          <w:lang w:eastAsia="en-IN"/>
          <w14:ligatures w14:val="none"/>
        </w:rPr>
        <w:t xml:space="preserve"> drives localized engine sourcing and servicing. And emission zones off California and the U.S. East Coast are nudging operators toward cleaner fuel systems and battery-diesel hybrids.</w:t>
      </w:r>
    </w:p>
    <w:p w14:paraId="5081D789"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i/>
          <w:iCs/>
          <w:kern w:val="0"/>
          <w:sz w:val="24"/>
          <w:szCs w:val="24"/>
          <w:lang w:eastAsia="en-IN"/>
          <w14:ligatures w14:val="none"/>
        </w:rPr>
        <w:t>Canada’s shipbuilding strategy includes hybrid ferries and ice-class engine upgrades, further pushing regional engine innovation.</w:t>
      </w:r>
    </w:p>
    <w:p w14:paraId="20367C3C" w14:textId="77777777" w:rsidR="000E6387" w:rsidRPr="000E6387" w:rsidRDefault="00000000" w:rsidP="000E638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E68B4FD">
          <v:rect id="_x0000_i1050" style="width:0;height:1.5pt" o:hralign="center" o:hrstd="t" o:hr="t" fillcolor="#a0a0a0" stroked="f"/>
        </w:pict>
      </w:r>
    </w:p>
    <w:p w14:paraId="6548DEFD" w14:textId="1DD42E90"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LAMEA (Latin America, Middle East &amp; Africa) — Gradual but Growing</w:t>
      </w:r>
    </w:p>
    <w:p w14:paraId="379F7DE8"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These regions are still catching up — but opportunities are emerging fast, especially in:</w:t>
      </w:r>
    </w:p>
    <w:p w14:paraId="7CADF9A1" w14:textId="77777777" w:rsidR="000E6387" w:rsidRPr="000E6387" w:rsidRDefault="000E6387" w:rsidP="000E638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Brazil and Argentina</w:t>
      </w:r>
      <w:r w:rsidRPr="000E6387">
        <w:rPr>
          <w:rFonts w:ascii="Times New Roman" w:eastAsia="Times New Roman" w:hAnsi="Times New Roman" w:cs="Times New Roman"/>
          <w:kern w:val="0"/>
          <w:sz w:val="24"/>
          <w:szCs w:val="24"/>
          <w:lang w:eastAsia="en-IN"/>
          <w14:ligatures w14:val="none"/>
        </w:rPr>
        <w:t xml:space="preserve">: Regional cargo operators and fishing fleets are replacing aging engines with </w:t>
      </w:r>
      <w:r w:rsidRPr="000E6387">
        <w:rPr>
          <w:rFonts w:ascii="Times New Roman" w:eastAsia="Times New Roman" w:hAnsi="Times New Roman" w:cs="Times New Roman"/>
          <w:b/>
          <w:bCs/>
          <w:kern w:val="0"/>
          <w:sz w:val="24"/>
          <w:szCs w:val="24"/>
          <w:lang w:eastAsia="en-IN"/>
          <w14:ligatures w14:val="none"/>
        </w:rPr>
        <w:t>compact diesel and dual-fuel models</w:t>
      </w:r>
    </w:p>
    <w:p w14:paraId="394E9937" w14:textId="77777777" w:rsidR="000E6387" w:rsidRPr="000E6387" w:rsidRDefault="000E6387" w:rsidP="000E638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Middle East</w:t>
      </w:r>
      <w:r w:rsidRPr="000E6387">
        <w:rPr>
          <w:rFonts w:ascii="Times New Roman" w:eastAsia="Times New Roman" w:hAnsi="Times New Roman" w:cs="Times New Roman"/>
          <w:kern w:val="0"/>
          <w:sz w:val="24"/>
          <w:szCs w:val="24"/>
          <w:lang w:eastAsia="en-IN"/>
          <w14:ligatures w14:val="none"/>
        </w:rPr>
        <w:t xml:space="preserve">: Countries like the UAE and Saudi Arabia are investing in </w:t>
      </w:r>
      <w:r w:rsidRPr="000E6387">
        <w:rPr>
          <w:rFonts w:ascii="Times New Roman" w:eastAsia="Times New Roman" w:hAnsi="Times New Roman" w:cs="Times New Roman"/>
          <w:b/>
          <w:bCs/>
          <w:kern w:val="0"/>
          <w:sz w:val="24"/>
          <w:szCs w:val="24"/>
          <w:lang w:eastAsia="en-IN"/>
          <w14:ligatures w14:val="none"/>
        </w:rPr>
        <w:t>green port infrastructure</w:t>
      </w:r>
      <w:r w:rsidRPr="000E6387">
        <w:rPr>
          <w:rFonts w:ascii="Times New Roman" w:eastAsia="Times New Roman" w:hAnsi="Times New Roman" w:cs="Times New Roman"/>
          <w:kern w:val="0"/>
          <w:sz w:val="24"/>
          <w:szCs w:val="24"/>
          <w:lang w:eastAsia="en-IN"/>
          <w14:ligatures w14:val="none"/>
        </w:rPr>
        <w:t xml:space="preserve"> and LNG bunkering — sparking early interest in compliant engine platforms for tugs and bunkering vessels</w:t>
      </w:r>
    </w:p>
    <w:p w14:paraId="1758930C" w14:textId="77777777" w:rsidR="000E6387" w:rsidRPr="000E6387" w:rsidRDefault="000E6387" w:rsidP="000E6387">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Africa</w:t>
      </w:r>
      <w:r w:rsidRPr="000E6387">
        <w:rPr>
          <w:rFonts w:ascii="Times New Roman" w:eastAsia="Times New Roman" w:hAnsi="Times New Roman" w:cs="Times New Roman"/>
          <w:kern w:val="0"/>
          <w:sz w:val="24"/>
          <w:szCs w:val="24"/>
          <w:lang w:eastAsia="en-IN"/>
          <w14:ligatures w14:val="none"/>
        </w:rPr>
        <w:t xml:space="preserve">: Largely a </w:t>
      </w:r>
      <w:r w:rsidRPr="000E6387">
        <w:rPr>
          <w:rFonts w:ascii="Times New Roman" w:eastAsia="Times New Roman" w:hAnsi="Times New Roman" w:cs="Times New Roman"/>
          <w:b/>
          <w:bCs/>
          <w:kern w:val="0"/>
          <w:sz w:val="24"/>
          <w:szCs w:val="24"/>
          <w:lang w:eastAsia="en-IN"/>
          <w14:ligatures w14:val="none"/>
        </w:rPr>
        <w:t>diesel-engine market</w:t>
      </w:r>
      <w:r w:rsidRPr="000E6387">
        <w:rPr>
          <w:rFonts w:ascii="Times New Roman" w:eastAsia="Times New Roman" w:hAnsi="Times New Roman" w:cs="Times New Roman"/>
          <w:kern w:val="0"/>
          <w:sz w:val="24"/>
          <w:szCs w:val="24"/>
          <w:lang w:eastAsia="en-IN"/>
          <w14:ligatures w14:val="none"/>
        </w:rPr>
        <w:t xml:space="preserve"> focused on durability and low maintenance. Coastal trade, inland waterway barges, and fishing vessels drive small-engine demand.</w:t>
      </w:r>
    </w:p>
    <w:p w14:paraId="3C0DF273"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lastRenderedPageBreak/>
        <w:t xml:space="preserve">In all these sub-regions, </w:t>
      </w:r>
      <w:r w:rsidRPr="000E6387">
        <w:rPr>
          <w:rFonts w:ascii="Times New Roman" w:eastAsia="Times New Roman" w:hAnsi="Times New Roman" w:cs="Times New Roman"/>
          <w:b/>
          <w:bCs/>
          <w:kern w:val="0"/>
          <w:sz w:val="24"/>
          <w:szCs w:val="24"/>
          <w:lang w:eastAsia="en-IN"/>
          <w14:ligatures w14:val="none"/>
        </w:rPr>
        <w:t>service accessibility and cost predictability</w:t>
      </w:r>
      <w:r w:rsidRPr="000E6387">
        <w:rPr>
          <w:rFonts w:ascii="Times New Roman" w:eastAsia="Times New Roman" w:hAnsi="Times New Roman" w:cs="Times New Roman"/>
          <w:kern w:val="0"/>
          <w:sz w:val="24"/>
          <w:szCs w:val="24"/>
          <w:lang w:eastAsia="en-IN"/>
          <w14:ligatures w14:val="none"/>
        </w:rPr>
        <w:t xml:space="preserve"> matter more than advanced tech.</w:t>
      </w:r>
    </w:p>
    <w:p w14:paraId="7E1AFD5D" w14:textId="77777777" w:rsidR="000E6387" w:rsidRPr="000E6387" w:rsidRDefault="00000000" w:rsidP="000E638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1F4457E">
          <v:rect id="_x0000_i1051" style="width:0;height:1.5pt" o:hralign="center" o:hrstd="t" o:hr="t" fillcolor="#a0a0a0" stroked="f"/>
        </w:pict>
      </w:r>
    </w:p>
    <w:p w14:paraId="6C76E5F3" w14:textId="4E3E1F90"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Summary: Regional Outlook</w:t>
      </w:r>
    </w:p>
    <w:tbl>
      <w:tblPr>
        <w:tblStyle w:val="GridTable4-Accent1"/>
        <w:tblW w:w="0" w:type="auto"/>
        <w:tblLook w:val="04A0" w:firstRow="1" w:lastRow="0" w:firstColumn="1" w:lastColumn="0" w:noHBand="0" w:noVBand="1"/>
      </w:tblPr>
      <w:tblGrid>
        <w:gridCol w:w="1769"/>
        <w:gridCol w:w="2543"/>
        <w:gridCol w:w="4436"/>
      </w:tblGrid>
      <w:tr w:rsidR="000E6387" w:rsidRPr="000E6387" w14:paraId="3DC134FA" w14:textId="77777777" w:rsidTr="000E63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607D36" w14:textId="77777777" w:rsidR="000E6387" w:rsidRPr="000E6387" w:rsidRDefault="000E6387" w:rsidP="000E6387">
            <w:pPr>
              <w:jc w:val="center"/>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Region</w:t>
            </w:r>
          </w:p>
        </w:tc>
        <w:tc>
          <w:tcPr>
            <w:tcW w:w="0" w:type="auto"/>
            <w:hideMark/>
          </w:tcPr>
          <w:p w14:paraId="18B043AE" w14:textId="77777777" w:rsidR="000E6387" w:rsidRPr="000E6387" w:rsidRDefault="000E6387" w:rsidP="000E638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Key Traits</w:t>
            </w:r>
          </w:p>
        </w:tc>
        <w:tc>
          <w:tcPr>
            <w:tcW w:w="0" w:type="auto"/>
            <w:hideMark/>
          </w:tcPr>
          <w:p w14:paraId="3D21337E" w14:textId="77777777" w:rsidR="000E6387" w:rsidRPr="000E6387" w:rsidRDefault="000E6387" w:rsidP="000E638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Engine Demand Drivers</w:t>
            </w:r>
          </w:p>
        </w:tc>
      </w:tr>
      <w:tr w:rsidR="000E6387" w:rsidRPr="000E6387" w14:paraId="70AFBEB7" w14:textId="77777777" w:rsidTr="000E6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1A2A3F" w14:textId="77777777" w:rsidR="000E6387" w:rsidRPr="000E6387" w:rsidRDefault="000E6387" w:rsidP="000E6387">
            <w:pPr>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Asia Pacific</w:t>
            </w:r>
          </w:p>
        </w:tc>
        <w:tc>
          <w:tcPr>
            <w:tcW w:w="0" w:type="auto"/>
            <w:hideMark/>
          </w:tcPr>
          <w:p w14:paraId="5ED37B0B" w14:textId="77777777" w:rsidR="000E6387" w:rsidRPr="000E6387" w:rsidRDefault="000E6387" w:rsidP="000E638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High-volume newbuilds</w:t>
            </w:r>
          </w:p>
        </w:tc>
        <w:tc>
          <w:tcPr>
            <w:tcW w:w="0" w:type="auto"/>
            <w:hideMark/>
          </w:tcPr>
          <w:p w14:paraId="72242BC3" w14:textId="77777777" w:rsidR="000E6387" w:rsidRPr="000E6387" w:rsidRDefault="000E6387" w:rsidP="000E638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Dual-fuel &amp; large 2-stroke propulsion</w:t>
            </w:r>
          </w:p>
        </w:tc>
      </w:tr>
      <w:tr w:rsidR="000E6387" w:rsidRPr="000E6387" w14:paraId="1FE67C0E" w14:textId="77777777" w:rsidTr="000E6387">
        <w:tc>
          <w:tcPr>
            <w:cnfStyle w:val="001000000000" w:firstRow="0" w:lastRow="0" w:firstColumn="1" w:lastColumn="0" w:oddVBand="0" w:evenVBand="0" w:oddHBand="0" w:evenHBand="0" w:firstRowFirstColumn="0" w:firstRowLastColumn="0" w:lastRowFirstColumn="0" w:lastRowLastColumn="0"/>
            <w:tcW w:w="0" w:type="auto"/>
            <w:hideMark/>
          </w:tcPr>
          <w:p w14:paraId="21345B75" w14:textId="77777777" w:rsidR="000E6387" w:rsidRPr="000E6387" w:rsidRDefault="000E6387" w:rsidP="000E6387">
            <w:pPr>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Europe</w:t>
            </w:r>
          </w:p>
        </w:tc>
        <w:tc>
          <w:tcPr>
            <w:tcW w:w="0" w:type="auto"/>
            <w:hideMark/>
          </w:tcPr>
          <w:p w14:paraId="70A55D69" w14:textId="77777777" w:rsidR="000E6387" w:rsidRPr="000E6387" w:rsidRDefault="000E6387" w:rsidP="000E63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Regulatory leader</w:t>
            </w:r>
          </w:p>
        </w:tc>
        <w:tc>
          <w:tcPr>
            <w:tcW w:w="0" w:type="auto"/>
            <w:hideMark/>
          </w:tcPr>
          <w:p w14:paraId="12FD710B" w14:textId="77777777" w:rsidR="000E6387" w:rsidRPr="000E6387" w:rsidRDefault="000E6387" w:rsidP="000E63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Hybrids, retrofits, emission-ready platforms</w:t>
            </w:r>
          </w:p>
        </w:tc>
      </w:tr>
      <w:tr w:rsidR="000E6387" w:rsidRPr="000E6387" w14:paraId="373AF0C1" w14:textId="77777777" w:rsidTr="000E6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31DC62" w14:textId="77777777" w:rsidR="000E6387" w:rsidRPr="000E6387" w:rsidRDefault="000E6387" w:rsidP="000E6387">
            <w:pPr>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North America</w:t>
            </w:r>
          </w:p>
        </w:tc>
        <w:tc>
          <w:tcPr>
            <w:tcW w:w="0" w:type="auto"/>
            <w:hideMark/>
          </w:tcPr>
          <w:p w14:paraId="5BE07763" w14:textId="77777777" w:rsidR="000E6387" w:rsidRPr="000E6387" w:rsidRDefault="000E6387" w:rsidP="000E638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Retrofit-heavy</w:t>
            </w:r>
          </w:p>
        </w:tc>
        <w:tc>
          <w:tcPr>
            <w:tcW w:w="0" w:type="auto"/>
            <w:hideMark/>
          </w:tcPr>
          <w:p w14:paraId="4D50FE5C" w14:textId="77777777" w:rsidR="000E6387" w:rsidRPr="000E6387" w:rsidRDefault="000E6387" w:rsidP="000E638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Inland fleets, offshore support vessels</w:t>
            </w:r>
          </w:p>
        </w:tc>
      </w:tr>
      <w:tr w:rsidR="000E6387" w:rsidRPr="000E6387" w14:paraId="13FDB42C" w14:textId="77777777" w:rsidTr="000E6387">
        <w:tc>
          <w:tcPr>
            <w:cnfStyle w:val="001000000000" w:firstRow="0" w:lastRow="0" w:firstColumn="1" w:lastColumn="0" w:oddVBand="0" w:evenVBand="0" w:oddHBand="0" w:evenHBand="0" w:firstRowFirstColumn="0" w:firstRowLastColumn="0" w:lastRowFirstColumn="0" w:lastRowLastColumn="0"/>
            <w:tcW w:w="0" w:type="auto"/>
            <w:hideMark/>
          </w:tcPr>
          <w:p w14:paraId="6B32F414" w14:textId="77777777" w:rsidR="000E6387" w:rsidRPr="000E6387" w:rsidRDefault="000E6387" w:rsidP="000E6387">
            <w:pPr>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LAMEA</w:t>
            </w:r>
          </w:p>
        </w:tc>
        <w:tc>
          <w:tcPr>
            <w:tcW w:w="0" w:type="auto"/>
            <w:hideMark/>
          </w:tcPr>
          <w:p w14:paraId="1CCA868C" w14:textId="77777777" w:rsidR="000E6387" w:rsidRPr="000E6387" w:rsidRDefault="000E6387" w:rsidP="000E63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Emerging demand</w:t>
            </w:r>
          </w:p>
        </w:tc>
        <w:tc>
          <w:tcPr>
            <w:tcW w:w="0" w:type="auto"/>
            <w:hideMark/>
          </w:tcPr>
          <w:p w14:paraId="20987643" w14:textId="77777777" w:rsidR="000E6387" w:rsidRPr="000E6387" w:rsidRDefault="000E6387" w:rsidP="000E63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Diesel durability, low-emission entry points</w:t>
            </w:r>
          </w:p>
        </w:tc>
      </w:tr>
    </w:tbl>
    <w:p w14:paraId="06F5A892" w14:textId="77777777" w:rsidR="000E6387" w:rsidRPr="000E6387" w:rsidRDefault="00000000" w:rsidP="000E638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31AEF14">
          <v:rect id="_x0000_i1052" style="width:0;height:1.5pt" o:hralign="center" o:hrstd="t" o:hr="t" fillcolor="#a0a0a0" stroked="f"/>
        </w:pict>
      </w:r>
    </w:p>
    <w:p w14:paraId="19509F71"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i/>
          <w:iCs/>
          <w:kern w:val="0"/>
          <w:sz w:val="24"/>
          <w:szCs w:val="24"/>
          <w:lang w:eastAsia="en-IN"/>
          <w14:ligatures w14:val="none"/>
        </w:rPr>
        <w:t>The message is clear: A “one-size-fits-all” marine engine doesn’t exist anymore. The most successful OEMs are those that align with local shipbuilding policy, fuel infrastructure, and operational budgets.</w:t>
      </w:r>
    </w:p>
    <w:p w14:paraId="217E5BD8" w14:textId="77777777" w:rsidR="000E6387" w:rsidRPr="000E6387" w:rsidRDefault="000E6387" w:rsidP="000E638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E6387">
        <w:rPr>
          <w:rFonts w:ascii="Times New Roman" w:eastAsia="Times New Roman" w:hAnsi="Times New Roman" w:cs="Times New Roman"/>
          <w:b/>
          <w:bCs/>
          <w:kern w:val="0"/>
          <w:sz w:val="27"/>
          <w:szCs w:val="27"/>
          <w:lang w:eastAsia="en-IN"/>
          <w14:ligatures w14:val="none"/>
        </w:rPr>
        <w:t>6. End-User Dynamics and Use Case</w:t>
      </w:r>
    </w:p>
    <w:p w14:paraId="07963A80"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 xml:space="preserve">The marine engine market isn’t just shaped by technology — it’s shaped by </w:t>
      </w:r>
      <w:r w:rsidRPr="000E6387">
        <w:rPr>
          <w:rFonts w:ascii="Times New Roman" w:eastAsia="Times New Roman" w:hAnsi="Times New Roman" w:cs="Times New Roman"/>
          <w:b/>
          <w:bCs/>
          <w:kern w:val="0"/>
          <w:sz w:val="24"/>
          <w:szCs w:val="24"/>
          <w:lang w:eastAsia="en-IN"/>
          <w14:ligatures w14:val="none"/>
        </w:rPr>
        <w:t>who’s buying the engines, and what they expect from them</w:t>
      </w:r>
      <w:r w:rsidRPr="000E6387">
        <w:rPr>
          <w:rFonts w:ascii="Times New Roman" w:eastAsia="Times New Roman" w:hAnsi="Times New Roman" w:cs="Times New Roman"/>
          <w:kern w:val="0"/>
          <w:sz w:val="24"/>
          <w:szCs w:val="24"/>
          <w:lang w:eastAsia="en-IN"/>
          <w14:ligatures w14:val="none"/>
        </w:rPr>
        <w:t>. Each end-user type operates under different constraints: cost, compliance, space, fuel access, and crew expertise. So, engine selection today is more strategic than technical.</w:t>
      </w:r>
    </w:p>
    <w:p w14:paraId="294EE97D"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Let’s look at how that plays out across user segments.</w:t>
      </w:r>
    </w:p>
    <w:p w14:paraId="53602199" w14:textId="77777777" w:rsidR="000E6387" w:rsidRPr="000E6387" w:rsidRDefault="00000000" w:rsidP="000E638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0A96CD0">
          <v:rect id="_x0000_i1053" style="width:0;height:1.5pt" o:hralign="center" o:hrstd="t" o:hr="t" fillcolor="#a0a0a0" stroked="f"/>
        </w:pict>
      </w:r>
    </w:p>
    <w:p w14:paraId="29F5C579" w14:textId="26816CF8"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Commercial Shipping Operators</w:t>
      </w:r>
      <w:r w:rsidRPr="000E6387">
        <w:rPr>
          <w:rFonts w:ascii="Times New Roman" w:eastAsia="Times New Roman" w:hAnsi="Times New Roman" w:cs="Times New Roman"/>
          <w:kern w:val="0"/>
          <w:sz w:val="24"/>
          <w:szCs w:val="24"/>
          <w:lang w:eastAsia="en-IN"/>
          <w14:ligatures w14:val="none"/>
        </w:rPr>
        <w:br/>
        <w:t xml:space="preserve">This group includes owners of </w:t>
      </w:r>
      <w:r w:rsidRPr="000E6387">
        <w:rPr>
          <w:rFonts w:ascii="Times New Roman" w:eastAsia="Times New Roman" w:hAnsi="Times New Roman" w:cs="Times New Roman"/>
          <w:b/>
          <w:bCs/>
          <w:kern w:val="0"/>
          <w:sz w:val="24"/>
          <w:szCs w:val="24"/>
          <w:lang w:eastAsia="en-IN"/>
          <w14:ligatures w14:val="none"/>
        </w:rPr>
        <w:t>bulk carriers, tankers, and container ships</w:t>
      </w:r>
      <w:r w:rsidRPr="000E6387">
        <w:rPr>
          <w:rFonts w:ascii="Times New Roman" w:eastAsia="Times New Roman" w:hAnsi="Times New Roman" w:cs="Times New Roman"/>
          <w:kern w:val="0"/>
          <w:sz w:val="24"/>
          <w:szCs w:val="24"/>
          <w:lang w:eastAsia="en-IN"/>
          <w14:ligatures w14:val="none"/>
        </w:rPr>
        <w:t xml:space="preserve"> — responsible for the lion’s share of propulsion engine demand.</w:t>
      </w:r>
    </w:p>
    <w:p w14:paraId="54A57318"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Their main concerns?</w:t>
      </w:r>
    </w:p>
    <w:p w14:paraId="6A3D4C23" w14:textId="77777777" w:rsidR="000E6387" w:rsidRPr="000E6387" w:rsidRDefault="000E6387" w:rsidP="000E638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Fuel cost variability</w:t>
      </w:r>
    </w:p>
    <w:p w14:paraId="4C9ED48C" w14:textId="77777777" w:rsidR="000E6387" w:rsidRPr="000E6387" w:rsidRDefault="000E6387" w:rsidP="000E638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Upcoming carbon taxes</w:t>
      </w:r>
    </w:p>
    <w:p w14:paraId="044CE60A" w14:textId="77777777" w:rsidR="000E6387" w:rsidRPr="000E6387" w:rsidRDefault="000E6387" w:rsidP="000E638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Reliability on long hauls</w:t>
      </w:r>
    </w:p>
    <w:p w14:paraId="1521C5AF" w14:textId="77777777" w:rsidR="000E6387" w:rsidRPr="000E6387" w:rsidRDefault="000E6387" w:rsidP="000E6387">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Ease of retrofitting or dual-fuel conversion</w:t>
      </w:r>
    </w:p>
    <w:p w14:paraId="4BA978F4"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 xml:space="preserve">Large operators like </w:t>
      </w:r>
      <w:r w:rsidRPr="000E6387">
        <w:rPr>
          <w:rFonts w:ascii="Times New Roman" w:eastAsia="Times New Roman" w:hAnsi="Times New Roman" w:cs="Times New Roman"/>
          <w:b/>
          <w:bCs/>
          <w:kern w:val="0"/>
          <w:sz w:val="24"/>
          <w:szCs w:val="24"/>
          <w:lang w:eastAsia="en-IN"/>
          <w14:ligatures w14:val="none"/>
        </w:rPr>
        <w:t>Maersk, MSC, and CMA CGM</w:t>
      </w:r>
      <w:r w:rsidRPr="000E6387">
        <w:rPr>
          <w:rFonts w:ascii="Times New Roman" w:eastAsia="Times New Roman" w:hAnsi="Times New Roman" w:cs="Times New Roman"/>
          <w:kern w:val="0"/>
          <w:sz w:val="24"/>
          <w:szCs w:val="24"/>
          <w:lang w:eastAsia="en-IN"/>
          <w14:ligatures w14:val="none"/>
        </w:rPr>
        <w:t xml:space="preserve"> are now standardizing on engines that support </w:t>
      </w:r>
      <w:r w:rsidRPr="000E6387">
        <w:rPr>
          <w:rFonts w:ascii="Times New Roman" w:eastAsia="Times New Roman" w:hAnsi="Times New Roman" w:cs="Times New Roman"/>
          <w:b/>
          <w:bCs/>
          <w:kern w:val="0"/>
          <w:sz w:val="24"/>
          <w:szCs w:val="24"/>
          <w:lang w:eastAsia="en-IN"/>
          <w14:ligatures w14:val="none"/>
        </w:rPr>
        <w:t>methanol, LNG, or ammonia</w:t>
      </w:r>
      <w:r w:rsidRPr="000E6387">
        <w:rPr>
          <w:rFonts w:ascii="Times New Roman" w:eastAsia="Times New Roman" w:hAnsi="Times New Roman" w:cs="Times New Roman"/>
          <w:kern w:val="0"/>
          <w:sz w:val="24"/>
          <w:szCs w:val="24"/>
          <w:lang w:eastAsia="en-IN"/>
          <w14:ligatures w14:val="none"/>
        </w:rPr>
        <w:t xml:space="preserve"> — often ordering newbuilds with future-ready systems. At the same time, they’re pushing for engines with integrated </w:t>
      </w:r>
      <w:r w:rsidRPr="000E6387">
        <w:rPr>
          <w:rFonts w:ascii="Times New Roman" w:eastAsia="Times New Roman" w:hAnsi="Times New Roman" w:cs="Times New Roman"/>
          <w:b/>
          <w:bCs/>
          <w:kern w:val="0"/>
          <w:sz w:val="24"/>
          <w:szCs w:val="24"/>
          <w:lang w:eastAsia="en-IN"/>
          <w14:ligatures w14:val="none"/>
        </w:rPr>
        <w:t>CO₂ and NOₓ monitoring systems</w:t>
      </w:r>
      <w:r w:rsidRPr="000E6387">
        <w:rPr>
          <w:rFonts w:ascii="Times New Roman" w:eastAsia="Times New Roman" w:hAnsi="Times New Roman" w:cs="Times New Roman"/>
          <w:kern w:val="0"/>
          <w:sz w:val="24"/>
          <w:szCs w:val="24"/>
          <w:lang w:eastAsia="en-IN"/>
          <w14:ligatures w14:val="none"/>
        </w:rPr>
        <w:t xml:space="preserve"> to support ESG reporting.</w:t>
      </w:r>
    </w:p>
    <w:p w14:paraId="3F921330" w14:textId="77777777" w:rsidR="000E6387" w:rsidRPr="000E6387" w:rsidRDefault="00000000" w:rsidP="000E638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EC041A0">
          <v:rect id="_x0000_i1054" style="width:0;height:1.5pt" o:hralign="center" o:hrstd="t" o:hr="t" fillcolor="#a0a0a0" stroked="f"/>
        </w:pict>
      </w:r>
    </w:p>
    <w:p w14:paraId="61F6FD84" w14:textId="0703FA69"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Ferry and RoPax Operators</w:t>
      </w:r>
      <w:r w:rsidRPr="000E6387">
        <w:rPr>
          <w:rFonts w:ascii="Times New Roman" w:eastAsia="Times New Roman" w:hAnsi="Times New Roman" w:cs="Times New Roman"/>
          <w:kern w:val="0"/>
          <w:sz w:val="24"/>
          <w:szCs w:val="24"/>
          <w:lang w:eastAsia="en-IN"/>
          <w14:ligatures w14:val="none"/>
        </w:rPr>
        <w:br/>
        <w:t xml:space="preserve">These ships run on tight schedules and fixed routes — perfect use cases for </w:t>
      </w:r>
      <w:r w:rsidRPr="000E6387">
        <w:rPr>
          <w:rFonts w:ascii="Times New Roman" w:eastAsia="Times New Roman" w:hAnsi="Times New Roman" w:cs="Times New Roman"/>
          <w:b/>
          <w:bCs/>
          <w:kern w:val="0"/>
          <w:sz w:val="24"/>
          <w:szCs w:val="24"/>
          <w:lang w:eastAsia="en-IN"/>
          <w14:ligatures w14:val="none"/>
        </w:rPr>
        <w:t>hybrid-electric propulsion</w:t>
      </w:r>
      <w:r w:rsidRPr="000E6387">
        <w:rPr>
          <w:rFonts w:ascii="Times New Roman" w:eastAsia="Times New Roman" w:hAnsi="Times New Roman" w:cs="Times New Roman"/>
          <w:kern w:val="0"/>
          <w:sz w:val="24"/>
          <w:szCs w:val="24"/>
          <w:lang w:eastAsia="en-IN"/>
          <w14:ligatures w14:val="none"/>
        </w:rPr>
        <w:t xml:space="preserve"> or </w:t>
      </w:r>
      <w:r w:rsidRPr="000E6387">
        <w:rPr>
          <w:rFonts w:ascii="Times New Roman" w:eastAsia="Times New Roman" w:hAnsi="Times New Roman" w:cs="Times New Roman"/>
          <w:b/>
          <w:bCs/>
          <w:kern w:val="0"/>
          <w:sz w:val="24"/>
          <w:szCs w:val="24"/>
          <w:lang w:eastAsia="en-IN"/>
          <w14:ligatures w14:val="none"/>
        </w:rPr>
        <w:t>battery-assisted diesel engines</w:t>
      </w:r>
      <w:r w:rsidRPr="000E6387">
        <w:rPr>
          <w:rFonts w:ascii="Times New Roman" w:eastAsia="Times New Roman" w:hAnsi="Times New Roman" w:cs="Times New Roman"/>
          <w:kern w:val="0"/>
          <w:sz w:val="24"/>
          <w:szCs w:val="24"/>
          <w:lang w:eastAsia="en-IN"/>
          <w14:ligatures w14:val="none"/>
        </w:rPr>
        <w:t>.</w:t>
      </w:r>
    </w:p>
    <w:p w14:paraId="5B688C11"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lastRenderedPageBreak/>
        <w:t xml:space="preserve">Operators in </w:t>
      </w:r>
      <w:r w:rsidRPr="000E6387">
        <w:rPr>
          <w:rFonts w:ascii="Times New Roman" w:eastAsia="Times New Roman" w:hAnsi="Times New Roman" w:cs="Times New Roman"/>
          <w:b/>
          <w:bCs/>
          <w:kern w:val="0"/>
          <w:sz w:val="24"/>
          <w:szCs w:val="24"/>
          <w:lang w:eastAsia="en-IN"/>
          <w14:ligatures w14:val="none"/>
        </w:rPr>
        <w:t>Norway, Denmark, and Japan</w:t>
      </w:r>
      <w:r w:rsidRPr="000E6387">
        <w:rPr>
          <w:rFonts w:ascii="Times New Roman" w:eastAsia="Times New Roman" w:hAnsi="Times New Roman" w:cs="Times New Roman"/>
          <w:kern w:val="0"/>
          <w:sz w:val="24"/>
          <w:szCs w:val="24"/>
          <w:lang w:eastAsia="en-IN"/>
          <w14:ligatures w14:val="none"/>
        </w:rPr>
        <w:t xml:space="preserve"> have adopted modular engine systems that allow:</w:t>
      </w:r>
    </w:p>
    <w:p w14:paraId="54D23D38" w14:textId="77777777" w:rsidR="000E6387" w:rsidRPr="000E6387" w:rsidRDefault="000E6387" w:rsidP="000E638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Silent port entry (electric-only mode)</w:t>
      </w:r>
    </w:p>
    <w:p w14:paraId="20836D67" w14:textId="77777777" w:rsidR="000E6387" w:rsidRPr="000E6387" w:rsidRDefault="000E6387" w:rsidP="000E638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Automatic load balancing between batteries and diesel generators</w:t>
      </w:r>
    </w:p>
    <w:p w14:paraId="6D08DD02" w14:textId="77777777" w:rsidR="000E6387" w:rsidRPr="000E6387" w:rsidRDefault="000E6387" w:rsidP="000E6387">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Regenerative braking when docking</w:t>
      </w:r>
    </w:p>
    <w:p w14:paraId="081398B4"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i/>
          <w:iCs/>
          <w:kern w:val="0"/>
          <w:sz w:val="24"/>
          <w:szCs w:val="24"/>
          <w:lang w:eastAsia="en-IN"/>
          <w14:ligatures w14:val="none"/>
        </w:rPr>
        <w:t>These buyers prioritize low noise, low emissions, and modular scalability.</w:t>
      </w:r>
    </w:p>
    <w:p w14:paraId="72D5F858" w14:textId="77777777" w:rsidR="000E6387" w:rsidRPr="000E6387" w:rsidRDefault="00000000" w:rsidP="000E638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0A27DB4">
          <v:rect id="_x0000_i1055" style="width:0;height:1.5pt" o:hralign="center" o:hrstd="t" o:hr="t" fillcolor="#a0a0a0" stroked="f"/>
        </w:pict>
      </w:r>
    </w:p>
    <w:p w14:paraId="15A548B3" w14:textId="6FF4378C"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Offshore Vessel Operators</w:t>
      </w:r>
      <w:r w:rsidRPr="000E6387">
        <w:rPr>
          <w:rFonts w:ascii="Times New Roman" w:eastAsia="Times New Roman" w:hAnsi="Times New Roman" w:cs="Times New Roman"/>
          <w:kern w:val="0"/>
          <w:sz w:val="24"/>
          <w:szCs w:val="24"/>
          <w:lang w:eastAsia="en-IN"/>
          <w14:ligatures w14:val="none"/>
        </w:rPr>
        <w:br/>
        <w:t xml:space="preserve">Firms running </w:t>
      </w:r>
      <w:r w:rsidRPr="000E6387">
        <w:rPr>
          <w:rFonts w:ascii="Times New Roman" w:eastAsia="Times New Roman" w:hAnsi="Times New Roman" w:cs="Times New Roman"/>
          <w:b/>
          <w:bCs/>
          <w:kern w:val="0"/>
          <w:sz w:val="24"/>
          <w:szCs w:val="24"/>
          <w:lang w:eastAsia="en-IN"/>
          <w14:ligatures w14:val="none"/>
        </w:rPr>
        <w:t>platform supply vessels (PSVs), anchor handling tugs, and OSVs</w:t>
      </w:r>
      <w:r w:rsidRPr="000E6387">
        <w:rPr>
          <w:rFonts w:ascii="Times New Roman" w:eastAsia="Times New Roman" w:hAnsi="Times New Roman" w:cs="Times New Roman"/>
          <w:kern w:val="0"/>
          <w:sz w:val="24"/>
          <w:szCs w:val="24"/>
          <w:lang w:eastAsia="en-IN"/>
          <w14:ligatures w14:val="none"/>
        </w:rPr>
        <w:t xml:space="preserve"> care most about torque, DP compatibility, and uptime. They need </w:t>
      </w:r>
      <w:r w:rsidRPr="000E6387">
        <w:rPr>
          <w:rFonts w:ascii="Times New Roman" w:eastAsia="Times New Roman" w:hAnsi="Times New Roman" w:cs="Times New Roman"/>
          <w:b/>
          <w:bCs/>
          <w:kern w:val="0"/>
          <w:sz w:val="24"/>
          <w:szCs w:val="24"/>
          <w:lang w:eastAsia="en-IN"/>
          <w14:ligatures w14:val="none"/>
        </w:rPr>
        <w:t>engines with precise load control</w:t>
      </w:r>
      <w:r w:rsidRPr="000E6387">
        <w:rPr>
          <w:rFonts w:ascii="Times New Roman" w:eastAsia="Times New Roman" w:hAnsi="Times New Roman" w:cs="Times New Roman"/>
          <w:kern w:val="0"/>
          <w:sz w:val="24"/>
          <w:szCs w:val="24"/>
          <w:lang w:eastAsia="en-IN"/>
          <w14:ligatures w14:val="none"/>
        </w:rPr>
        <w:t xml:space="preserve"> and real-time diagnostics.</w:t>
      </w:r>
    </w:p>
    <w:p w14:paraId="00E2B0E8"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 xml:space="preserve">They often invest in </w:t>
      </w:r>
      <w:r w:rsidRPr="000E6387">
        <w:rPr>
          <w:rFonts w:ascii="Times New Roman" w:eastAsia="Times New Roman" w:hAnsi="Times New Roman" w:cs="Times New Roman"/>
          <w:b/>
          <w:bCs/>
          <w:kern w:val="0"/>
          <w:sz w:val="24"/>
          <w:szCs w:val="24"/>
          <w:lang w:eastAsia="en-IN"/>
          <w14:ligatures w14:val="none"/>
        </w:rPr>
        <w:t>customized engine modules</w:t>
      </w:r>
      <w:r w:rsidRPr="000E6387">
        <w:rPr>
          <w:rFonts w:ascii="Times New Roman" w:eastAsia="Times New Roman" w:hAnsi="Times New Roman" w:cs="Times New Roman"/>
          <w:kern w:val="0"/>
          <w:sz w:val="24"/>
          <w:szCs w:val="24"/>
          <w:lang w:eastAsia="en-IN"/>
          <w14:ligatures w14:val="none"/>
        </w:rPr>
        <w:t xml:space="preserve"> with built-in redundancies and closed-loop fuel optimization. Retrofitting is also common — especially to comply with emission limits in North Sea and Gulf of Mexico operations.</w:t>
      </w:r>
    </w:p>
    <w:p w14:paraId="13A95866" w14:textId="77777777" w:rsidR="000E6387" w:rsidRPr="000E6387" w:rsidRDefault="00000000" w:rsidP="000E638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4BD2F6B">
          <v:rect id="_x0000_i1056" style="width:0;height:1.5pt" o:hralign="center" o:hrstd="t" o:hr="t" fillcolor="#a0a0a0" stroked="f"/>
        </w:pict>
      </w:r>
    </w:p>
    <w:p w14:paraId="62B109A9" w14:textId="4CA4F913"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Naval and Coast Guard Fleets</w:t>
      </w:r>
      <w:r w:rsidRPr="000E6387">
        <w:rPr>
          <w:rFonts w:ascii="Times New Roman" w:eastAsia="Times New Roman" w:hAnsi="Times New Roman" w:cs="Times New Roman"/>
          <w:kern w:val="0"/>
          <w:sz w:val="24"/>
          <w:szCs w:val="24"/>
          <w:lang w:eastAsia="en-IN"/>
          <w14:ligatures w14:val="none"/>
        </w:rPr>
        <w:br/>
        <w:t xml:space="preserve">Military and paramilitary vessels demand </w:t>
      </w:r>
      <w:r w:rsidRPr="000E6387">
        <w:rPr>
          <w:rFonts w:ascii="Times New Roman" w:eastAsia="Times New Roman" w:hAnsi="Times New Roman" w:cs="Times New Roman"/>
          <w:b/>
          <w:bCs/>
          <w:kern w:val="0"/>
          <w:sz w:val="24"/>
          <w:szCs w:val="24"/>
          <w:lang w:eastAsia="en-IN"/>
          <w14:ligatures w14:val="none"/>
        </w:rPr>
        <w:t>high-power, fuel-flexible engines</w:t>
      </w:r>
      <w:r w:rsidRPr="000E6387">
        <w:rPr>
          <w:rFonts w:ascii="Times New Roman" w:eastAsia="Times New Roman" w:hAnsi="Times New Roman" w:cs="Times New Roman"/>
          <w:kern w:val="0"/>
          <w:sz w:val="24"/>
          <w:szCs w:val="24"/>
          <w:lang w:eastAsia="en-IN"/>
          <w14:ligatures w14:val="none"/>
        </w:rPr>
        <w:t xml:space="preserve"> with proven performance in extreme conditions. In the U.S., Canada, and EU nations, </w:t>
      </w:r>
      <w:r w:rsidRPr="000E6387">
        <w:rPr>
          <w:rFonts w:ascii="Times New Roman" w:eastAsia="Times New Roman" w:hAnsi="Times New Roman" w:cs="Times New Roman"/>
          <w:b/>
          <w:bCs/>
          <w:kern w:val="0"/>
          <w:sz w:val="24"/>
          <w:szCs w:val="24"/>
          <w:lang w:eastAsia="en-IN"/>
          <w14:ligatures w14:val="none"/>
        </w:rPr>
        <w:t>MTU, Caterpillar, and MAN</w:t>
      </w:r>
      <w:r w:rsidRPr="000E6387">
        <w:rPr>
          <w:rFonts w:ascii="Times New Roman" w:eastAsia="Times New Roman" w:hAnsi="Times New Roman" w:cs="Times New Roman"/>
          <w:kern w:val="0"/>
          <w:sz w:val="24"/>
          <w:szCs w:val="24"/>
          <w:lang w:eastAsia="en-IN"/>
          <w14:ligatures w14:val="none"/>
        </w:rPr>
        <w:t xml:space="preserve"> engines are widely used for new procurement and refits.</w:t>
      </w:r>
    </w:p>
    <w:p w14:paraId="3CCC7E1C"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What’s changing? Fleet modernization programs now include:</w:t>
      </w:r>
    </w:p>
    <w:p w14:paraId="0C0ED4F0" w14:textId="77777777" w:rsidR="000E6387" w:rsidRPr="000E6387" w:rsidRDefault="000E6387" w:rsidP="000E6387">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Digital control units</w:t>
      </w:r>
      <w:r w:rsidRPr="000E6387">
        <w:rPr>
          <w:rFonts w:ascii="Times New Roman" w:eastAsia="Times New Roman" w:hAnsi="Times New Roman" w:cs="Times New Roman"/>
          <w:kern w:val="0"/>
          <w:sz w:val="24"/>
          <w:szCs w:val="24"/>
          <w:lang w:eastAsia="en-IN"/>
          <w14:ligatures w14:val="none"/>
        </w:rPr>
        <w:t xml:space="preserve"> for condition-based maintenance</w:t>
      </w:r>
    </w:p>
    <w:p w14:paraId="300BA9B8" w14:textId="77777777" w:rsidR="000E6387" w:rsidRPr="000E6387" w:rsidRDefault="000E6387" w:rsidP="000E6387">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Hydrogen-diesel blends</w:t>
      </w:r>
      <w:r w:rsidRPr="000E6387">
        <w:rPr>
          <w:rFonts w:ascii="Times New Roman" w:eastAsia="Times New Roman" w:hAnsi="Times New Roman" w:cs="Times New Roman"/>
          <w:kern w:val="0"/>
          <w:sz w:val="24"/>
          <w:szCs w:val="24"/>
          <w:lang w:eastAsia="en-IN"/>
          <w14:ligatures w14:val="none"/>
        </w:rPr>
        <w:t xml:space="preserve"> for pilot vessels</w:t>
      </w:r>
    </w:p>
    <w:p w14:paraId="4A7AC9F7" w14:textId="77777777" w:rsidR="000E6387" w:rsidRPr="000E6387" w:rsidRDefault="000E6387" w:rsidP="000E6387">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Noise-suppressed engines</w:t>
      </w:r>
      <w:r w:rsidRPr="000E6387">
        <w:rPr>
          <w:rFonts w:ascii="Times New Roman" w:eastAsia="Times New Roman" w:hAnsi="Times New Roman" w:cs="Times New Roman"/>
          <w:kern w:val="0"/>
          <w:sz w:val="24"/>
          <w:szCs w:val="24"/>
          <w:lang w:eastAsia="en-IN"/>
          <w14:ligatures w14:val="none"/>
        </w:rPr>
        <w:t xml:space="preserve"> for coastal patrol stealth</w:t>
      </w:r>
    </w:p>
    <w:p w14:paraId="63A2E591"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These programs have long lead times but bring high-margin engine contracts.</w:t>
      </w:r>
    </w:p>
    <w:p w14:paraId="7B4DC789" w14:textId="77777777" w:rsidR="000E6387" w:rsidRPr="000E6387" w:rsidRDefault="00000000" w:rsidP="000E638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8D0EB39">
          <v:rect id="_x0000_i1057" style="width:0;height:1.5pt" o:hralign="center" o:hrstd="t" o:hr="t" fillcolor="#a0a0a0" stroked="f"/>
        </w:pict>
      </w:r>
    </w:p>
    <w:p w14:paraId="71ECC721" w14:textId="25B5DB26"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Fishing Vessels and Coastal Freight Operators</w:t>
      </w:r>
      <w:r w:rsidRPr="000E6387">
        <w:rPr>
          <w:rFonts w:ascii="Times New Roman" w:eastAsia="Times New Roman" w:hAnsi="Times New Roman" w:cs="Times New Roman"/>
          <w:kern w:val="0"/>
          <w:sz w:val="24"/>
          <w:szCs w:val="24"/>
          <w:lang w:eastAsia="en-IN"/>
          <w14:ligatures w14:val="none"/>
        </w:rPr>
        <w:br/>
        <w:t xml:space="preserve">These are price-sensitive users prioritizing </w:t>
      </w:r>
      <w:r w:rsidRPr="000E6387">
        <w:rPr>
          <w:rFonts w:ascii="Times New Roman" w:eastAsia="Times New Roman" w:hAnsi="Times New Roman" w:cs="Times New Roman"/>
          <w:b/>
          <w:bCs/>
          <w:kern w:val="0"/>
          <w:sz w:val="24"/>
          <w:szCs w:val="24"/>
          <w:lang w:eastAsia="en-IN"/>
          <w14:ligatures w14:val="none"/>
        </w:rPr>
        <w:t>simple, durable diesel engines</w:t>
      </w:r>
      <w:r w:rsidRPr="000E6387">
        <w:rPr>
          <w:rFonts w:ascii="Times New Roman" w:eastAsia="Times New Roman" w:hAnsi="Times New Roman" w:cs="Times New Roman"/>
          <w:kern w:val="0"/>
          <w:sz w:val="24"/>
          <w:szCs w:val="24"/>
          <w:lang w:eastAsia="en-IN"/>
          <w14:ligatures w14:val="none"/>
        </w:rPr>
        <w:t xml:space="preserve"> — often in the </w:t>
      </w:r>
      <w:r w:rsidRPr="000E6387">
        <w:rPr>
          <w:rFonts w:ascii="Times New Roman" w:eastAsia="Times New Roman" w:hAnsi="Times New Roman" w:cs="Times New Roman"/>
          <w:b/>
          <w:bCs/>
          <w:kern w:val="0"/>
          <w:sz w:val="24"/>
          <w:szCs w:val="24"/>
          <w:lang w:eastAsia="en-IN"/>
          <w14:ligatures w14:val="none"/>
        </w:rPr>
        <w:t>500–3,000 HP</w:t>
      </w:r>
      <w:r w:rsidRPr="000E6387">
        <w:rPr>
          <w:rFonts w:ascii="Times New Roman" w:eastAsia="Times New Roman" w:hAnsi="Times New Roman" w:cs="Times New Roman"/>
          <w:kern w:val="0"/>
          <w:sz w:val="24"/>
          <w:szCs w:val="24"/>
          <w:lang w:eastAsia="en-IN"/>
          <w14:ligatures w14:val="none"/>
        </w:rPr>
        <w:t xml:space="preserve"> range. Yanmar, Cummins, and Hyundai dominate here.</w:t>
      </w:r>
    </w:p>
    <w:p w14:paraId="23A040A4"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 xml:space="preserve">That said, a growing number of operators — especially in </w:t>
      </w:r>
      <w:r w:rsidRPr="000E6387">
        <w:rPr>
          <w:rFonts w:ascii="Times New Roman" w:eastAsia="Times New Roman" w:hAnsi="Times New Roman" w:cs="Times New Roman"/>
          <w:b/>
          <w:bCs/>
          <w:kern w:val="0"/>
          <w:sz w:val="24"/>
          <w:szCs w:val="24"/>
          <w:lang w:eastAsia="en-IN"/>
          <w14:ligatures w14:val="none"/>
        </w:rPr>
        <w:t>Indonesia, Vietnam, and West Africa</w:t>
      </w:r>
      <w:r w:rsidRPr="000E6387">
        <w:rPr>
          <w:rFonts w:ascii="Times New Roman" w:eastAsia="Times New Roman" w:hAnsi="Times New Roman" w:cs="Times New Roman"/>
          <w:kern w:val="0"/>
          <w:sz w:val="24"/>
          <w:szCs w:val="24"/>
          <w:lang w:eastAsia="en-IN"/>
          <w14:ligatures w14:val="none"/>
        </w:rPr>
        <w:t xml:space="preserve"> — are switching to </w:t>
      </w:r>
      <w:r w:rsidRPr="000E6387">
        <w:rPr>
          <w:rFonts w:ascii="Times New Roman" w:eastAsia="Times New Roman" w:hAnsi="Times New Roman" w:cs="Times New Roman"/>
          <w:b/>
          <w:bCs/>
          <w:kern w:val="0"/>
          <w:sz w:val="24"/>
          <w:szCs w:val="24"/>
          <w:lang w:eastAsia="en-IN"/>
          <w14:ligatures w14:val="none"/>
        </w:rPr>
        <w:t>low-sulfur diesel</w:t>
      </w:r>
      <w:r w:rsidRPr="000E6387">
        <w:rPr>
          <w:rFonts w:ascii="Times New Roman" w:eastAsia="Times New Roman" w:hAnsi="Times New Roman" w:cs="Times New Roman"/>
          <w:kern w:val="0"/>
          <w:sz w:val="24"/>
          <w:szCs w:val="24"/>
          <w:lang w:eastAsia="en-IN"/>
          <w14:ligatures w14:val="none"/>
        </w:rPr>
        <w:t xml:space="preserve"> or </w:t>
      </w:r>
      <w:r w:rsidRPr="000E6387">
        <w:rPr>
          <w:rFonts w:ascii="Times New Roman" w:eastAsia="Times New Roman" w:hAnsi="Times New Roman" w:cs="Times New Roman"/>
          <w:b/>
          <w:bCs/>
          <w:kern w:val="0"/>
          <w:sz w:val="24"/>
          <w:szCs w:val="24"/>
          <w:lang w:eastAsia="en-IN"/>
          <w14:ligatures w14:val="none"/>
        </w:rPr>
        <w:t>dual-fuel engines</w:t>
      </w:r>
      <w:r w:rsidRPr="000E6387">
        <w:rPr>
          <w:rFonts w:ascii="Times New Roman" w:eastAsia="Times New Roman" w:hAnsi="Times New Roman" w:cs="Times New Roman"/>
          <w:kern w:val="0"/>
          <w:sz w:val="24"/>
          <w:szCs w:val="24"/>
          <w:lang w:eastAsia="en-IN"/>
          <w14:ligatures w14:val="none"/>
        </w:rPr>
        <w:t>, spurred by regional incentives and rising fuel prices.</w:t>
      </w:r>
    </w:p>
    <w:p w14:paraId="55DC8C99" w14:textId="77777777" w:rsidR="000E6387" w:rsidRPr="000E6387" w:rsidRDefault="00000000" w:rsidP="000E638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1DCAAE4">
          <v:rect id="_x0000_i1058" style="width:0;height:1.5pt" o:hralign="center" o:hrstd="t" o:hr="t" fillcolor="#a0a0a0" stroked="f"/>
        </w:pict>
      </w:r>
    </w:p>
    <w:p w14:paraId="090AAC31" w14:textId="68D19EC2"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Use Case: Hybrid Retrofit for a Ferry in Finland</w:t>
      </w:r>
    </w:p>
    <w:p w14:paraId="797C88C6"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lastRenderedPageBreak/>
        <w:t xml:space="preserve">A regional RoPax operator in Finland faced rising fuel costs and stricter port emission rules. Instead of replacing their diesel engines, they opted for a </w:t>
      </w:r>
      <w:r w:rsidRPr="000E6387">
        <w:rPr>
          <w:rFonts w:ascii="Times New Roman" w:eastAsia="Times New Roman" w:hAnsi="Times New Roman" w:cs="Times New Roman"/>
          <w:b/>
          <w:bCs/>
          <w:kern w:val="0"/>
          <w:sz w:val="24"/>
          <w:szCs w:val="24"/>
          <w:lang w:eastAsia="en-IN"/>
          <w14:ligatures w14:val="none"/>
        </w:rPr>
        <w:t>hybrid retrofit</w:t>
      </w:r>
      <w:r w:rsidRPr="000E6387">
        <w:rPr>
          <w:rFonts w:ascii="Times New Roman" w:eastAsia="Times New Roman" w:hAnsi="Times New Roman" w:cs="Times New Roman"/>
          <w:kern w:val="0"/>
          <w:sz w:val="24"/>
          <w:szCs w:val="24"/>
          <w:lang w:eastAsia="en-IN"/>
          <w14:ligatures w14:val="none"/>
        </w:rPr>
        <w:t>:</w:t>
      </w:r>
    </w:p>
    <w:p w14:paraId="3997FDE1" w14:textId="77777777" w:rsidR="000E6387" w:rsidRPr="000E6387" w:rsidRDefault="000E6387" w:rsidP="000E6387">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 xml:space="preserve">Existing Wärtsilä medium-speed engine paired with </w:t>
      </w:r>
      <w:r w:rsidRPr="000E6387">
        <w:rPr>
          <w:rFonts w:ascii="Times New Roman" w:eastAsia="Times New Roman" w:hAnsi="Times New Roman" w:cs="Times New Roman"/>
          <w:b/>
          <w:bCs/>
          <w:kern w:val="0"/>
          <w:sz w:val="24"/>
          <w:szCs w:val="24"/>
          <w:lang w:eastAsia="en-IN"/>
          <w14:ligatures w14:val="none"/>
        </w:rPr>
        <w:t>battery modules</w:t>
      </w:r>
    </w:p>
    <w:p w14:paraId="16F37496" w14:textId="77777777" w:rsidR="000E6387" w:rsidRPr="000E6387" w:rsidRDefault="000E6387" w:rsidP="000E6387">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 xml:space="preserve">Added an AI-based </w:t>
      </w:r>
      <w:r w:rsidRPr="000E6387">
        <w:rPr>
          <w:rFonts w:ascii="Times New Roman" w:eastAsia="Times New Roman" w:hAnsi="Times New Roman" w:cs="Times New Roman"/>
          <w:b/>
          <w:bCs/>
          <w:kern w:val="0"/>
          <w:sz w:val="24"/>
          <w:szCs w:val="24"/>
          <w:lang w:eastAsia="en-IN"/>
          <w14:ligatures w14:val="none"/>
        </w:rPr>
        <w:t>energy management system</w:t>
      </w:r>
      <w:r w:rsidRPr="000E6387">
        <w:rPr>
          <w:rFonts w:ascii="Times New Roman" w:eastAsia="Times New Roman" w:hAnsi="Times New Roman" w:cs="Times New Roman"/>
          <w:kern w:val="0"/>
          <w:sz w:val="24"/>
          <w:szCs w:val="24"/>
          <w:lang w:eastAsia="en-IN"/>
          <w14:ligatures w14:val="none"/>
        </w:rPr>
        <w:t xml:space="preserve"> to optimize load sharing</w:t>
      </w:r>
    </w:p>
    <w:p w14:paraId="14CC5BC9" w14:textId="77777777" w:rsidR="000E6387" w:rsidRPr="000E6387" w:rsidRDefault="000E6387" w:rsidP="000E6387">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 xml:space="preserve">Installed </w:t>
      </w:r>
      <w:r w:rsidRPr="000E6387">
        <w:rPr>
          <w:rFonts w:ascii="Times New Roman" w:eastAsia="Times New Roman" w:hAnsi="Times New Roman" w:cs="Times New Roman"/>
          <w:b/>
          <w:bCs/>
          <w:kern w:val="0"/>
          <w:sz w:val="24"/>
          <w:szCs w:val="24"/>
          <w:lang w:eastAsia="en-IN"/>
          <w14:ligatures w14:val="none"/>
        </w:rPr>
        <w:t>shore power connectors</w:t>
      </w:r>
      <w:r w:rsidRPr="000E6387">
        <w:rPr>
          <w:rFonts w:ascii="Times New Roman" w:eastAsia="Times New Roman" w:hAnsi="Times New Roman" w:cs="Times New Roman"/>
          <w:kern w:val="0"/>
          <w:sz w:val="24"/>
          <w:szCs w:val="24"/>
          <w:lang w:eastAsia="en-IN"/>
          <w14:ligatures w14:val="none"/>
        </w:rPr>
        <w:t xml:space="preserve"> for plug-in charging at night</w:t>
      </w:r>
    </w:p>
    <w:p w14:paraId="7EE9F7D2"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 xml:space="preserve">Within a year, the ferry reduced diesel use by </w:t>
      </w:r>
      <w:r w:rsidRPr="000E6387">
        <w:rPr>
          <w:rFonts w:ascii="Times New Roman" w:eastAsia="Times New Roman" w:hAnsi="Times New Roman" w:cs="Times New Roman"/>
          <w:b/>
          <w:bCs/>
          <w:kern w:val="0"/>
          <w:sz w:val="24"/>
          <w:szCs w:val="24"/>
          <w:lang w:eastAsia="en-IN"/>
          <w14:ligatures w14:val="none"/>
        </w:rPr>
        <w:t>35%</w:t>
      </w:r>
      <w:r w:rsidRPr="000E6387">
        <w:rPr>
          <w:rFonts w:ascii="Times New Roman" w:eastAsia="Times New Roman" w:hAnsi="Times New Roman" w:cs="Times New Roman"/>
          <w:kern w:val="0"/>
          <w:sz w:val="24"/>
          <w:szCs w:val="24"/>
          <w:lang w:eastAsia="en-IN"/>
          <w14:ligatures w14:val="none"/>
        </w:rPr>
        <w:t xml:space="preserve">, port emissions dropped </w:t>
      </w:r>
      <w:r w:rsidRPr="000E6387">
        <w:rPr>
          <w:rFonts w:ascii="Times New Roman" w:eastAsia="Times New Roman" w:hAnsi="Times New Roman" w:cs="Times New Roman"/>
          <w:b/>
          <w:bCs/>
          <w:kern w:val="0"/>
          <w:sz w:val="24"/>
          <w:szCs w:val="24"/>
          <w:lang w:eastAsia="en-IN"/>
          <w14:ligatures w14:val="none"/>
        </w:rPr>
        <w:t>by half</w:t>
      </w:r>
      <w:r w:rsidRPr="000E6387">
        <w:rPr>
          <w:rFonts w:ascii="Times New Roman" w:eastAsia="Times New Roman" w:hAnsi="Times New Roman" w:cs="Times New Roman"/>
          <w:kern w:val="0"/>
          <w:sz w:val="24"/>
          <w:szCs w:val="24"/>
          <w:lang w:eastAsia="en-IN"/>
          <w14:ligatures w14:val="none"/>
        </w:rPr>
        <w:t>, and downtime fell significantly due to predictive maintenance features.</w:t>
      </w:r>
    </w:p>
    <w:p w14:paraId="70D53044"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i/>
          <w:iCs/>
          <w:kern w:val="0"/>
          <w:sz w:val="24"/>
          <w:szCs w:val="24"/>
          <w:lang w:eastAsia="en-IN"/>
          <w14:ligatures w14:val="none"/>
        </w:rPr>
        <w:t>It wasn’t just a tech upgrade — it became a flagship project for the region’s green maritime goals.</w:t>
      </w:r>
    </w:p>
    <w:p w14:paraId="3DA9A002" w14:textId="77777777" w:rsidR="000E6387" w:rsidRPr="000E6387" w:rsidRDefault="00000000" w:rsidP="000E638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994EE15">
          <v:rect id="_x0000_i1059" style="width:0;height:1.5pt" o:hralign="center" o:hrstd="t" o:hr="t" fillcolor="#a0a0a0" stroked="f"/>
        </w:pict>
      </w:r>
    </w:p>
    <w:p w14:paraId="2F6C3795"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i/>
          <w:iCs/>
          <w:kern w:val="0"/>
          <w:sz w:val="24"/>
          <w:szCs w:val="24"/>
          <w:lang w:eastAsia="en-IN"/>
          <w14:ligatures w14:val="none"/>
        </w:rPr>
        <w:t>The takeaway? End users are no longer buying marine engines just to move ships. They’re buying tools for fuel control, emissions visibility, and regulatory survival. The more customizable and digitally integrated the engine, the stronger its market traction — no matter the vessel class.</w:t>
      </w:r>
    </w:p>
    <w:p w14:paraId="009A105F" w14:textId="77777777" w:rsidR="000E6387" w:rsidRPr="000E6387" w:rsidRDefault="000E6387" w:rsidP="000E638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E6387">
        <w:rPr>
          <w:rFonts w:ascii="Times New Roman" w:eastAsia="Times New Roman" w:hAnsi="Times New Roman" w:cs="Times New Roman"/>
          <w:b/>
          <w:bCs/>
          <w:kern w:val="0"/>
          <w:sz w:val="27"/>
          <w:szCs w:val="27"/>
          <w:lang w:eastAsia="en-IN"/>
          <w14:ligatures w14:val="none"/>
        </w:rPr>
        <w:t>7. Recent Developments + Opportunities &amp; Restraints</w:t>
      </w:r>
    </w:p>
    <w:p w14:paraId="3172CAEE"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The marine engine space has entered a fast-evolving phase — shaped by regulatory pressure, tech partnerships, and a scramble to secure compliance-ready solutions. Let’s walk through what’s happened in the last two years and what’s likely to define the near future.</w:t>
      </w:r>
    </w:p>
    <w:p w14:paraId="1BDFCBB4" w14:textId="77777777" w:rsidR="000E6387" w:rsidRPr="000E6387" w:rsidRDefault="00000000" w:rsidP="000E638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9C9D1B8">
          <v:rect id="_x0000_i1060" style="width:0;height:1.5pt" o:hralign="center" o:hrstd="t" o:hr="t" fillcolor="#a0a0a0" stroked="f"/>
        </w:pict>
      </w:r>
    </w:p>
    <w:p w14:paraId="7396830E" w14:textId="08D3AE17" w:rsidR="000E6387" w:rsidRPr="000E6387" w:rsidRDefault="000E6387" w:rsidP="000E638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Recent Developments (Last 2 Years)</w:t>
      </w:r>
    </w:p>
    <w:p w14:paraId="702E9D4B"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1. MAN Energy Solutions launched its first methanol dual-fuel two-stroke engine (ME-LGIM) in 2023</w:t>
      </w:r>
      <w:r w:rsidRPr="000E6387">
        <w:rPr>
          <w:rFonts w:ascii="Times New Roman" w:eastAsia="Times New Roman" w:hAnsi="Times New Roman" w:cs="Times New Roman"/>
          <w:kern w:val="0"/>
          <w:sz w:val="24"/>
          <w:szCs w:val="24"/>
          <w:lang w:eastAsia="en-IN"/>
          <w14:ligatures w14:val="none"/>
        </w:rPr>
        <w:t>, with real-world deployments now underway in container vessels ordered by Maersk and COSCO. The system supports green methanol and is optimized for energy efficiency across long-haul operations.</w:t>
      </w:r>
    </w:p>
    <w:p w14:paraId="47552960"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2. Wärtsilä introduced its Wärtsilä 25 engine platform in 2024</w:t>
      </w:r>
      <w:r w:rsidRPr="000E6387">
        <w:rPr>
          <w:rFonts w:ascii="Times New Roman" w:eastAsia="Times New Roman" w:hAnsi="Times New Roman" w:cs="Times New Roman"/>
          <w:kern w:val="0"/>
          <w:sz w:val="24"/>
          <w:szCs w:val="24"/>
          <w:lang w:eastAsia="en-IN"/>
          <w14:ligatures w14:val="none"/>
        </w:rPr>
        <w:t>, a modular, medium-speed engine designed for multi-fuel compatibility — including LNG, methanol, and ammonia. It's targeted at ferries, offshore support vessels, and RoPax markets.</w:t>
      </w:r>
    </w:p>
    <w:p w14:paraId="29212DB4"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3. Hyundai Heavy Industries (HHI) announced the successful land-based testing of an ammonia-fueled marine engine in collaboration with MAN</w:t>
      </w:r>
      <w:r w:rsidRPr="000E6387">
        <w:rPr>
          <w:rFonts w:ascii="Times New Roman" w:eastAsia="Times New Roman" w:hAnsi="Times New Roman" w:cs="Times New Roman"/>
          <w:kern w:val="0"/>
          <w:sz w:val="24"/>
          <w:szCs w:val="24"/>
          <w:lang w:eastAsia="en-IN"/>
          <w14:ligatures w14:val="none"/>
        </w:rPr>
        <w:t>, completed in Q4 2023. Sea trials are scheduled to begin by early 2025.</w:t>
      </w:r>
    </w:p>
    <w:p w14:paraId="78E32675"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4. Rolls-Royce Power Systems rolled out its MTU hybrid propulsion system for naval and fast ferry use cases</w:t>
      </w:r>
      <w:r w:rsidRPr="000E6387">
        <w:rPr>
          <w:rFonts w:ascii="Times New Roman" w:eastAsia="Times New Roman" w:hAnsi="Times New Roman" w:cs="Times New Roman"/>
          <w:kern w:val="0"/>
          <w:sz w:val="24"/>
          <w:szCs w:val="24"/>
          <w:lang w:eastAsia="en-IN"/>
          <w14:ligatures w14:val="none"/>
        </w:rPr>
        <w:t>, with pilot installations in Germany and the UK. These combine high-speed diesel engines, battery packs, and AI-supported load management.</w:t>
      </w:r>
    </w:p>
    <w:p w14:paraId="3D474F10"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5. Caterpillar Marine introduced its C32B triple-turbocharged diesel engine</w:t>
      </w:r>
      <w:r w:rsidRPr="000E6387">
        <w:rPr>
          <w:rFonts w:ascii="Times New Roman" w:eastAsia="Times New Roman" w:hAnsi="Times New Roman" w:cs="Times New Roman"/>
          <w:kern w:val="0"/>
          <w:sz w:val="24"/>
          <w:szCs w:val="24"/>
          <w:lang w:eastAsia="en-IN"/>
          <w14:ligatures w14:val="none"/>
        </w:rPr>
        <w:t>, focused on performance-intensive vessels like offshore tugs and patrol craft. The engine is Tier 4 compliant and supports modular digital monitoring upgrades.</w:t>
      </w:r>
    </w:p>
    <w:p w14:paraId="67DAF102" w14:textId="77777777" w:rsidR="000E6387" w:rsidRPr="000E6387" w:rsidRDefault="00000000" w:rsidP="000E638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0E7F5856">
          <v:rect id="_x0000_i1061" style="width:0;height:1.5pt" o:hralign="center" o:hrstd="t" o:hr="t" fillcolor="#a0a0a0" stroked="f"/>
        </w:pict>
      </w:r>
    </w:p>
    <w:p w14:paraId="555CCA58" w14:textId="302EA744" w:rsidR="000E6387" w:rsidRPr="000E6387" w:rsidRDefault="000E6387" w:rsidP="000E638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Opportunities</w:t>
      </w:r>
    </w:p>
    <w:p w14:paraId="63CB6C08"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1. Fuel-Flexible Engines in Newbuilds</w:t>
      </w:r>
      <w:r w:rsidRPr="000E6387">
        <w:rPr>
          <w:rFonts w:ascii="Times New Roman" w:eastAsia="Times New Roman" w:hAnsi="Times New Roman" w:cs="Times New Roman"/>
          <w:kern w:val="0"/>
          <w:sz w:val="24"/>
          <w:szCs w:val="24"/>
          <w:lang w:eastAsia="en-IN"/>
          <w14:ligatures w14:val="none"/>
        </w:rPr>
        <w:br/>
        <w:t xml:space="preserve">With fuel regulations tightening, shipowners are seeking </w:t>
      </w:r>
      <w:r w:rsidRPr="000E6387">
        <w:rPr>
          <w:rFonts w:ascii="Times New Roman" w:eastAsia="Times New Roman" w:hAnsi="Times New Roman" w:cs="Times New Roman"/>
          <w:b/>
          <w:bCs/>
          <w:kern w:val="0"/>
          <w:sz w:val="24"/>
          <w:szCs w:val="24"/>
          <w:lang w:eastAsia="en-IN"/>
          <w14:ligatures w14:val="none"/>
        </w:rPr>
        <w:t>future-proof engine systems</w:t>
      </w:r>
      <w:r w:rsidRPr="000E6387">
        <w:rPr>
          <w:rFonts w:ascii="Times New Roman" w:eastAsia="Times New Roman" w:hAnsi="Times New Roman" w:cs="Times New Roman"/>
          <w:kern w:val="0"/>
          <w:sz w:val="24"/>
          <w:szCs w:val="24"/>
          <w:lang w:eastAsia="en-IN"/>
          <w14:ligatures w14:val="none"/>
        </w:rPr>
        <w:t xml:space="preserve"> that can handle methanol, ammonia, or biofuels. That opens the door for modular engine architectures and hybrid-compatible designs.</w:t>
      </w:r>
    </w:p>
    <w:p w14:paraId="0DFC557D"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2. Retrofits as a Scalable Revenue Stream</w:t>
      </w:r>
      <w:r w:rsidRPr="000E6387">
        <w:rPr>
          <w:rFonts w:ascii="Times New Roman" w:eastAsia="Times New Roman" w:hAnsi="Times New Roman" w:cs="Times New Roman"/>
          <w:kern w:val="0"/>
          <w:sz w:val="24"/>
          <w:szCs w:val="24"/>
          <w:lang w:eastAsia="en-IN"/>
          <w14:ligatures w14:val="none"/>
        </w:rPr>
        <w:br/>
        <w:t xml:space="preserve">Instead of full vessel replacements, many operators are opting to retrofit older engines with scrubbers, dual-fuel kits, and digital control units. This submarket has become a </w:t>
      </w:r>
      <w:r w:rsidRPr="000E6387">
        <w:rPr>
          <w:rFonts w:ascii="Times New Roman" w:eastAsia="Times New Roman" w:hAnsi="Times New Roman" w:cs="Times New Roman"/>
          <w:b/>
          <w:bCs/>
          <w:kern w:val="0"/>
          <w:sz w:val="24"/>
          <w:szCs w:val="24"/>
          <w:lang w:eastAsia="en-IN"/>
          <w14:ligatures w14:val="none"/>
        </w:rPr>
        <w:t>predictable, low-risk growth lever</w:t>
      </w:r>
      <w:r w:rsidRPr="000E6387">
        <w:rPr>
          <w:rFonts w:ascii="Times New Roman" w:eastAsia="Times New Roman" w:hAnsi="Times New Roman" w:cs="Times New Roman"/>
          <w:kern w:val="0"/>
          <w:sz w:val="24"/>
          <w:szCs w:val="24"/>
          <w:lang w:eastAsia="en-IN"/>
          <w14:ligatures w14:val="none"/>
        </w:rPr>
        <w:t xml:space="preserve"> for OEMs.</w:t>
      </w:r>
    </w:p>
    <w:p w14:paraId="24684313"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3. Demand from Offshore Wind and Green Ports</w:t>
      </w:r>
      <w:r w:rsidRPr="000E6387">
        <w:rPr>
          <w:rFonts w:ascii="Times New Roman" w:eastAsia="Times New Roman" w:hAnsi="Times New Roman" w:cs="Times New Roman"/>
          <w:kern w:val="0"/>
          <w:sz w:val="24"/>
          <w:szCs w:val="24"/>
          <w:lang w:eastAsia="en-IN"/>
          <w14:ligatures w14:val="none"/>
        </w:rPr>
        <w:br/>
        <w:t xml:space="preserve">The offshore wind sector requires specialized vessels with dynamic positioning and ultra-low-emission profiles. Similarly, ports are pushing for cleaner tugboats and ferries. Both segments are driving </w:t>
      </w:r>
      <w:r w:rsidRPr="000E6387">
        <w:rPr>
          <w:rFonts w:ascii="Times New Roman" w:eastAsia="Times New Roman" w:hAnsi="Times New Roman" w:cs="Times New Roman"/>
          <w:b/>
          <w:bCs/>
          <w:kern w:val="0"/>
          <w:sz w:val="24"/>
          <w:szCs w:val="24"/>
          <w:lang w:eastAsia="en-IN"/>
          <w14:ligatures w14:val="none"/>
        </w:rPr>
        <w:t>next-gen auxiliary and hybrid engine demand</w:t>
      </w:r>
      <w:r w:rsidRPr="000E6387">
        <w:rPr>
          <w:rFonts w:ascii="Times New Roman" w:eastAsia="Times New Roman" w:hAnsi="Times New Roman" w:cs="Times New Roman"/>
          <w:kern w:val="0"/>
          <w:sz w:val="24"/>
          <w:szCs w:val="24"/>
          <w:lang w:eastAsia="en-IN"/>
          <w14:ligatures w14:val="none"/>
        </w:rPr>
        <w:t>.</w:t>
      </w:r>
    </w:p>
    <w:p w14:paraId="4EE1FF40" w14:textId="77777777" w:rsidR="000E6387" w:rsidRPr="000E6387" w:rsidRDefault="00000000" w:rsidP="000E638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66CA293">
          <v:rect id="_x0000_i1062" style="width:0;height:1.5pt" o:hralign="center" o:hrstd="t" o:hr="t" fillcolor="#a0a0a0" stroked="f"/>
        </w:pict>
      </w:r>
    </w:p>
    <w:p w14:paraId="4F0A21CD" w14:textId="198C2330" w:rsidR="000E6387" w:rsidRPr="000E6387" w:rsidRDefault="000E6387" w:rsidP="000E638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Restraints</w:t>
      </w:r>
    </w:p>
    <w:p w14:paraId="52BF905C"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1. High Capex for Alternative Fuel Engines</w:t>
      </w:r>
      <w:r w:rsidRPr="000E6387">
        <w:rPr>
          <w:rFonts w:ascii="Times New Roman" w:eastAsia="Times New Roman" w:hAnsi="Times New Roman" w:cs="Times New Roman"/>
          <w:kern w:val="0"/>
          <w:sz w:val="24"/>
          <w:szCs w:val="24"/>
          <w:lang w:eastAsia="en-IN"/>
          <w14:ligatures w14:val="none"/>
        </w:rPr>
        <w:br/>
        <w:t xml:space="preserve">LNG and methanol-ready engines come with a premium — often </w:t>
      </w:r>
      <w:r w:rsidRPr="000E6387">
        <w:rPr>
          <w:rFonts w:ascii="Times New Roman" w:eastAsia="Times New Roman" w:hAnsi="Times New Roman" w:cs="Times New Roman"/>
          <w:b/>
          <w:bCs/>
          <w:kern w:val="0"/>
          <w:sz w:val="24"/>
          <w:szCs w:val="24"/>
          <w:lang w:eastAsia="en-IN"/>
          <w14:ligatures w14:val="none"/>
        </w:rPr>
        <w:t>30–50% higher</w:t>
      </w:r>
      <w:r w:rsidRPr="000E6387">
        <w:rPr>
          <w:rFonts w:ascii="Times New Roman" w:eastAsia="Times New Roman" w:hAnsi="Times New Roman" w:cs="Times New Roman"/>
          <w:kern w:val="0"/>
          <w:sz w:val="24"/>
          <w:szCs w:val="24"/>
          <w:lang w:eastAsia="en-IN"/>
          <w14:ligatures w14:val="none"/>
        </w:rPr>
        <w:t xml:space="preserve"> upfront cost than standard diesel options. For small and mid-sized operators, this creates financing hurdles.</w:t>
      </w:r>
    </w:p>
    <w:p w14:paraId="1A11FFED"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2. Infrastructure Lag for Methanol and Ammonia</w:t>
      </w:r>
      <w:r w:rsidRPr="000E6387">
        <w:rPr>
          <w:rFonts w:ascii="Times New Roman" w:eastAsia="Times New Roman" w:hAnsi="Times New Roman" w:cs="Times New Roman"/>
          <w:kern w:val="0"/>
          <w:sz w:val="24"/>
          <w:szCs w:val="24"/>
          <w:lang w:eastAsia="en-IN"/>
          <w14:ligatures w14:val="none"/>
        </w:rPr>
        <w:br/>
        <w:t xml:space="preserve">Even as engine tech evolves, </w:t>
      </w:r>
      <w:r w:rsidRPr="000E6387">
        <w:rPr>
          <w:rFonts w:ascii="Times New Roman" w:eastAsia="Times New Roman" w:hAnsi="Times New Roman" w:cs="Times New Roman"/>
          <w:b/>
          <w:bCs/>
          <w:kern w:val="0"/>
          <w:sz w:val="24"/>
          <w:szCs w:val="24"/>
          <w:lang w:eastAsia="en-IN"/>
          <w14:ligatures w14:val="none"/>
        </w:rPr>
        <w:t>global bunkering infrastructure is trailing behind</w:t>
      </w:r>
      <w:r w:rsidRPr="000E6387">
        <w:rPr>
          <w:rFonts w:ascii="Times New Roman" w:eastAsia="Times New Roman" w:hAnsi="Times New Roman" w:cs="Times New Roman"/>
          <w:kern w:val="0"/>
          <w:sz w:val="24"/>
          <w:szCs w:val="24"/>
          <w:lang w:eastAsia="en-IN"/>
          <w14:ligatures w14:val="none"/>
        </w:rPr>
        <w:t>, especially for methanol and ammonia. That limits adoption outside key pilot corridors like Northern Europe and select Asian ports.</w:t>
      </w:r>
    </w:p>
    <w:p w14:paraId="3F93ED28" w14:textId="77777777" w:rsidR="000E6387" w:rsidRPr="000E6387" w:rsidRDefault="00000000" w:rsidP="000E638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0A5B83E">
          <v:rect id="_x0000_i1063" style="width:0;height:1.5pt" o:hralign="center" o:hrstd="t" o:hr="t" fillcolor="#a0a0a0" stroked="f"/>
        </w:pict>
      </w:r>
    </w:p>
    <w:p w14:paraId="21A66B55" w14:textId="6E914D06" w:rsid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i/>
          <w:iCs/>
          <w:kern w:val="0"/>
          <w:sz w:val="24"/>
          <w:szCs w:val="24"/>
          <w:lang w:eastAsia="en-IN"/>
          <w14:ligatures w14:val="none"/>
        </w:rPr>
        <w:t>To be honest, the barriers here aren’t about technology — they’re about timing and infrastructure. Engine makers are ready. Fuel suppliers and port authorities need to catch up. Until then, retrofit flexibility and fuel hedging will drive engine decisions.</w:t>
      </w:r>
    </w:p>
    <w:p w14:paraId="4BE69356" w14:textId="77777777" w:rsidR="000E6387" w:rsidRPr="000E6387" w:rsidRDefault="000E6387" w:rsidP="000E6387">
      <w:pPr>
        <w:pStyle w:val="Heading3"/>
        <w:rPr>
          <w:rFonts w:ascii="Times New Roman" w:eastAsia="Times New Roman" w:hAnsi="Times New Roman" w:cs="Times New Roman"/>
          <w:b/>
          <w:bCs/>
          <w:color w:val="auto"/>
          <w:kern w:val="0"/>
          <w:sz w:val="27"/>
          <w:szCs w:val="27"/>
          <w:lang w:eastAsia="en-IN"/>
          <w14:ligatures w14:val="none"/>
        </w:rPr>
      </w:pPr>
      <w:r>
        <w:rPr>
          <w:rFonts w:ascii="Times New Roman" w:eastAsia="Times New Roman" w:hAnsi="Times New Roman" w:cs="Times New Roman"/>
          <w:kern w:val="0"/>
          <w:sz w:val="24"/>
          <w:szCs w:val="24"/>
          <w:lang w:eastAsia="en-IN"/>
          <w14:ligatures w14:val="none"/>
        </w:rPr>
        <w:br w:type="page"/>
      </w:r>
      <w:r w:rsidRPr="000E6387">
        <w:rPr>
          <w:rFonts w:ascii="Times New Roman" w:eastAsia="Times New Roman" w:hAnsi="Times New Roman" w:cs="Times New Roman"/>
          <w:b/>
          <w:bCs/>
          <w:color w:val="auto"/>
          <w:kern w:val="0"/>
          <w:sz w:val="27"/>
          <w:szCs w:val="27"/>
          <w:lang w:eastAsia="en-IN"/>
          <w14:ligatures w14:val="none"/>
        </w:rPr>
        <w:lastRenderedPageBreak/>
        <w:t>7.1. Report Coverage Table</w:t>
      </w:r>
    </w:p>
    <w:tbl>
      <w:tblPr>
        <w:tblStyle w:val="GridTable4-Accent1"/>
        <w:tblW w:w="0" w:type="auto"/>
        <w:tblLook w:val="04A0" w:firstRow="1" w:lastRow="0" w:firstColumn="1" w:lastColumn="0" w:noHBand="0" w:noVBand="1"/>
      </w:tblPr>
      <w:tblGrid>
        <w:gridCol w:w="3055"/>
        <w:gridCol w:w="5961"/>
      </w:tblGrid>
      <w:tr w:rsidR="000E6387" w:rsidRPr="000E6387" w14:paraId="6A28D6AE" w14:textId="77777777" w:rsidTr="000E63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67AF3191" w14:textId="77777777" w:rsidR="000E6387" w:rsidRPr="000E6387" w:rsidRDefault="000E6387" w:rsidP="000E6387">
            <w:pPr>
              <w:jc w:val="center"/>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Report Attribute</w:t>
            </w:r>
          </w:p>
        </w:tc>
        <w:tc>
          <w:tcPr>
            <w:tcW w:w="5961" w:type="dxa"/>
            <w:hideMark/>
          </w:tcPr>
          <w:p w14:paraId="470D7406" w14:textId="77777777" w:rsidR="000E6387" w:rsidRPr="000E6387" w:rsidRDefault="000E6387" w:rsidP="000E638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Details</w:t>
            </w:r>
          </w:p>
        </w:tc>
      </w:tr>
      <w:tr w:rsidR="000E6387" w:rsidRPr="000E6387" w14:paraId="3C2CD39B" w14:textId="77777777" w:rsidTr="000E6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3BC0BC82" w14:textId="77777777" w:rsidR="000E6387" w:rsidRPr="000E6387" w:rsidRDefault="000E6387" w:rsidP="000E6387">
            <w:pPr>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Forecast Period</w:t>
            </w:r>
          </w:p>
        </w:tc>
        <w:tc>
          <w:tcPr>
            <w:tcW w:w="5961" w:type="dxa"/>
            <w:hideMark/>
          </w:tcPr>
          <w:p w14:paraId="6C0CA542" w14:textId="77777777" w:rsidR="000E6387" w:rsidRPr="000E6387" w:rsidRDefault="000E6387" w:rsidP="000E638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2024 – 2030</w:t>
            </w:r>
          </w:p>
        </w:tc>
      </w:tr>
      <w:tr w:rsidR="000E6387" w:rsidRPr="000E6387" w14:paraId="7DCD9505" w14:textId="77777777" w:rsidTr="000E6387">
        <w:tc>
          <w:tcPr>
            <w:cnfStyle w:val="001000000000" w:firstRow="0" w:lastRow="0" w:firstColumn="1" w:lastColumn="0" w:oddVBand="0" w:evenVBand="0" w:oddHBand="0" w:evenHBand="0" w:firstRowFirstColumn="0" w:firstRowLastColumn="0" w:lastRowFirstColumn="0" w:lastRowLastColumn="0"/>
            <w:tcW w:w="3055" w:type="dxa"/>
            <w:hideMark/>
          </w:tcPr>
          <w:p w14:paraId="1EBEBA40" w14:textId="77777777" w:rsidR="000E6387" w:rsidRPr="000E6387" w:rsidRDefault="000E6387" w:rsidP="000E6387">
            <w:pPr>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Market Size Value in 2024</w:t>
            </w:r>
          </w:p>
        </w:tc>
        <w:tc>
          <w:tcPr>
            <w:tcW w:w="5961" w:type="dxa"/>
            <w:hideMark/>
          </w:tcPr>
          <w:p w14:paraId="15FBF408" w14:textId="77777777" w:rsidR="000E6387" w:rsidRPr="000E6387" w:rsidRDefault="000E6387" w:rsidP="000E63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USD 19.7 Billion</w:t>
            </w:r>
          </w:p>
        </w:tc>
      </w:tr>
      <w:tr w:rsidR="000E6387" w:rsidRPr="000E6387" w14:paraId="5A67FC4E" w14:textId="77777777" w:rsidTr="000E6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52DAD0E9" w14:textId="77777777" w:rsidR="000E6387" w:rsidRPr="000E6387" w:rsidRDefault="000E6387" w:rsidP="000E6387">
            <w:pPr>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Revenue Forecast in 2030</w:t>
            </w:r>
          </w:p>
        </w:tc>
        <w:tc>
          <w:tcPr>
            <w:tcW w:w="5961" w:type="dxa"/>
            <w:hideMark/>
          </w:tcPr>
          <w:p w14:paraId="2F8D4A4B" w14:textId="77777777" w:rsidR="000E6387" w:rsidRPr="000E6387" w:rsidRDefault="000E6387" w:rsidP="000E638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USD 26.9 Billion</w:t>
            </w:r>
          </w:p>
        </w:tc>
      </w:tr>
      <w:tr w:rsidR="000E6387" w:rsidRPr="000E6387" w14:paraId="37C1C1C0" w14:textId="77777777" w:rsidTr="000E6387">
        <w:tc>
          <w:tcPr>
            <w:cnfStyle w:val="001000000000" w:firstRow="0" w:lastRow="0" w:firstColumn="1" w:lastColumn="0" w:oddVBand="0" w:evenVBand="0" w:oddHBand="0" w:evenHBand="0" w:firstRowFirstColumn="0" w:firstRowLastColumn="0" w:lastRowFirstColumn="0" w:lastRowLastColumn="0"/>
            <w:tcW w:w="3055" w:type="dxa"/>
            <w:hideMark/>
          </w:tcPr>
          <w:p w14:paraId="62472D1A" w14:textId="77777777" w:rsidR="000E6387" w:rsidRPr="000E6387" w:rsidRDefault="000E6387" w:rsidP="000E6387">
            <w:pPr>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Overall Growth Rate</w:t>
            </w:r>
          </w:p>
        </w:tc>
        <w:tc>
          <w:tcPr>
            <w:tcW w:w="5961" w:type="dxa"/>
            <w:hideMark/>
          </w:tcPr>
          <w:p w14:paraId="5F9A2672" w14:textId="77777777" w:rsidR="000E6387" w:rsidRPr="000E6387" w:rsidRDefault="000E6387" w:rsidP="000E63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CAGR of 5.4% (2024 – 2030)</w:t>
            </w:r>
          </w:p>
        </w:tc>
      </w:tr>
      <w:tr w:rsidR="000E6387" w:rsidRPr="000E6387" w14:paraId="1746820A" w14:textId="77777777" w:rsidTr="000E6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1F32B087" w14:textId="77777777" w:rsidR="000E6387" w:rsidRPr="000E6387" w:rsidRDefault="000E6387" w:rsidP="000E6387">
            <w:pPr>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Base Year for Estimation</w:t>
            </w:r>
          </w:p>
        </w:tc>
        <w:tc>
          <w:tcPr>
            <w:tcW w:w="5961" w:type="dxa"/>
            <w:hideMark/>
          </w:tcPr>
          <w:p w14:paraId="76AAF359" w14:textId="77777777" w:rsidR="000E6387" w:rsidRPr="000E6387" w:rsidRDefault="000E6387" w:rsidP="000E638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2023</w:t>
            </w:r>
          </w:p>
        </w:tc>
      </w:tr>
      <w:tr w:rsidR="000E6387" w:rsidRPr="000E6387" w14:paraId="7F255CDB" w14:textId="77777777" w:rsidTr="000E6387">
        <w:tc>
          <w:tcPr>
            <w:cnfStyle w:val="001000000000" w:firstRow="0" w:lastRow="0" w:firstColumn="1" w:lastColumn="0" w:oddVBand="0" w:evenVBand="0" w:oddHBand="0" w:evenHBand="0" w:firstRowFirstColumn="0" w:firstRowLastColumn="0" w:lastRowFirstColumn="0" w:lastRowLastColumn="0"/>
            <w:tcW w:w="3055" w:type="dxa"/>
            <w:hideMark/>
          </w:tcPr>
          <w:p w14:paraId="06F771E8" w14:textId="77777777" w:rsidR="000E6387" w:rsidRPr="000E6387" w:rsidRDefault="000E6387" w:rsidP="000E6387">
            <w:pPr>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Historical Data</w:t>
            </w:r>
          </w:p>
        </w:tc>
        <w:tc>
          <w:tcPr>
            <w:tcW w:w="5961" w:type="dxa"/>
            <w:hideMark/>
          </w:tcPr>
          <w:p w14:paraId="5DD99491" w14:textId="77777777" w:rsidR="000E6387" w:rsidRPr="000E6387" w:rsidRDefault="000E6387" w:rsidP="000E63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2017 – 2021</w:t>
            </w:r>
          </w:p>
        </w:tc>
      </w:tr>
      <w:tr w:rsidR="000E6387" w:rsidRPr="000E6387" w14:paraId="632541F0" w14:textId="77777777" w:rsidTr="000E6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57684A1F" w14:textId="77777777" w:rsidR="000E6387" w:rsidRPr="000E6387" w:rsidRDefault="000E6387" w:rsidP="000E6387">
            <w:pPr>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Unit</w:t>
            </w:r>
          </w:p>
        </w:tc>
        <w:tc>
          <w:tcPr>
            <w:tcW w:w="5961" w:type="dxa"/>
            <w:hideMark/>
          </w:tcPr>
          <w:p w14:paraId="56F07E2C" w14:textId="77777777" w:rsidR="000E6387" w:rsidRPr="000E6387" w:rsidRDefault="000E6387" w:rsidP="000E638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USD Million, CAGR (2024 – 2030)</w:t>
            </w:r>
          </w:p>
        </w:tc>
      </w:tr>
      <w:tr w:rsidR="000E6387" w:rsidRPr="000E6387" w14:paraId="7DAB7617" w14:textId="77777777" w:rsidTr="000E6387">
        <w:tc>
          <w:tcPr>
            <w:cnfStyle w:val="001000000000" w:firstRow="0" w:lastRow="0" w:firstColumn="1" w:lastColumn="0" w:oddVBand="0" w:evenVBand="0" w:oddHBand="0" w:evenHBand="0" w:firstRowFirstColumn="0" w:firstRowLastColumn="0" w:lastRowFirstColumn="0" w:lastRowLastColumn="0"/>
            <w:tcW w:w="3055" w:type="dxa"/>
            <w:hideMark/>
          </w:tcPr>
          <w:p w14:paraId="275F79DE" w14:textId="77777777" w:rsidR="000E6387" w:rsidRPr="000E6387" w:rsidRDefault="000E6387" w:rsidP="000E6387">
            <w:pPr>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Segmentation</w:t>
            </w:r>
          </w:p>
        </w:tc>
        <w:tc>
          <w:tcPr>
            <w:tcW w:w="5961" w:type="dxa"/>
            <w:hideMark/>
          </w:tcPr>
          <w:p w14:paraId="14D2FFC9" w14:textId="77777777" w:rsidR="000E6387" w:rsidRPr="000E6387" w:rsidRDefault="000E6387" w:rsidP="000E63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By Engine Type, Fuel Type, Vessel Type, Power Output, Region</w:t>
            </w:r>
          </w:p>
        </w:tc>
      </w:tr>
      <w:tr w:rsidR="000E6387" w:rsidRPr="000E6387" w14:paraId="24670072" w14:textId="77777777" w:rsidTr="000E6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35DE59C6" w14:textId="77777777" w:rsidR="000E6387" w:rsidRPr="000E6387" w:rsidRDefault="000E6387" w:rsidP="000E6387">
            <w:pPr>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By Engine Type</w:t>
            </w:r>
          </w:p>
        </w:tc>
        <w:tc>
          <w:tcPr>
            <w:tcW w:w="5961" w:type="dxa"/>
            <w:hideMark/>
          </w:tcPr>
          <w:p w14:paraId="2E26DFDE" w14:textId="77777777" w:rsidR="000E6387" w:rsidRPr="000E6387" w:rsidRDefault="000E6387" w:rsidP="000E638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Propulsion Engines, Auxiliary Engines</w:t>
            </w:r>
          </w:p>
        </w:tc>
      </w:tr>
      <w:tr w:rsidR="000E6387" w:rsidRPr="000E6387" w14:paraId="65EB619F" w14:textId="77777777" w:rsidTr="000E6387">
        <w:tc>
          <w:tcPr>
            <w:cnfStyle w:val="001000000000" w:firstRow="0" w:lastRow="0" w:firstColumn="1" w:lastColumn="0" w:oddVBand="0" w:evenVBand="0" w:oddHBand="0" w:evenHBand="0" w:firstRowFirstColumn="0" w:firstRowLastColumn="0" w:lastRowFirstColumn="0" w:lastRowLastColumn="0"/>
            <w:tcW w:w="3055" w:type="dxa"/>
            <w:hideMark/>
          </w:tcPr>
          <w:p w14:paraId="1E88E31E" w14:textId="77777777" w:rsidR="000E6387" w:rsidRPr="000E6387" w:rsidRDefault="000E6387" w:rsidP="000E6387">
            <w:pPr>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By Fuel Type</w:t>
            </w:r>
          </w:p>
        </w:tc>
        <w:tc>
          <w:tcPr>
            <w:tcW w:w="5961" w:type="dxa"/>
            <w:hideMark/>
          </w:tcPr>
          <w:p w14:paraId="047DB73D" w14:textId="77777777" w:rsidR="000E6387" w:rsidRPr="000E6387" w:rsidRDefault="000E6387" w:rsidP="000E63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HFO, MDO, LNG, Dual-Fuel, Methanol &amp; Others</w:t>
            </w:r>
          </w:p>
        </w:tc>
      </w:tr>
      <w:tr w:rsidR="000E6387" w:rsidRPr="000E6387" w14:paraId="004CD957" w14:textId="77777777" w:rsidTr="000E6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120CEF06" w14:textId="77777777" w:rsidR="000E6387" w:rsidRPr="000E6387" w:rsidRDefault="000E6387" w:rsidP="000E6387">
            <w:pPr>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By Vessel Type</w:t>
            </w:r>
          </w:p>
        </w:tc>
        <w:tc>
          <w:tcPr>
            <w:tcW w:w="5961" w:type="dxa"/>
            <w:hideMark/>
          </w:tcPr>
          <w:p w14:paraId="153A7FFD" w14:textId="77777777" w:rsidR="000E6387" w:rsidRPr="000E6387" w:rsidRDefault="000E6387" w:rsidP="000E638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Commercial Vessels, OSVs, Naval Ships, Passenger Ferries, Fishing &amp; Inland</w:t>
            </w:r>
          </w:p>
        </w:tc>
      </w:tr>
      <w:tr w:rsidR="000E6387" w:rsidRPr="000E6387" w14:paraId="4DD7B771" w14:textId="77777777" w:rsidTr="000E6387">
        <w:tc>
          <w:tcPr>
            <w:cnfStyle w:val="001000000000" w:firstRow="0" w:lastRow="0" w:firstColumn="1" w:lastColumn="0" w:oddVBand="0" w:evenVBand="0" w:oddHBand="0" w:evenHBand="0" w:firstRowFirstColumn="0" w:firstRowLastColumn="0" w:lastRowFirstColumn="0" w:lastRowLastColumn="0"/>
            <w:tcW w:w="3055" w:type="dxa"/>
            <w:hideMark/>
          </w:tcPr>
          <w:p w14:paraId="1F3A9C93" w14:textId="77777777" w:rsidR="000E6387" w:rsidRPr="000E6387" w:rsidRDefault="000E6387" w:rsidP="000E6387">
            <w:pPr>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By Power Output</w:t>
            </w:r>
          </w:p>
        </w:tc>
        <w:tc>
          <w:tcPr>
            <w:tcW w:w="5961" w:type="dxa"/>
            <w:hideMark/>
          </w:tcPr>
          <w:p w14:paraId="26956F33" w14:textId="77777777" w:rsidR="000E6387" w:rsidRPr="000E6387" w:rsidRDefault="000E6387" w:rsidP="000E63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&lt;1,000 HP; 1,000–5,000 HP; 5,000–10,000 HP; &gt;10,000 HP</w:t>
            </w:r>
          </w:p>
        </w:tc>
      </w:tr>
      <w:tr w:rsidR="000E6387" w:rsidRPr="000E6387" w14:paraId="7A4B5C47" w14:textId="77777777" w:rsidTr="000E6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67A54191" w14:textId="77777777" w:rsidR="000E6387" w:rsidRPr="000E6387" w:rsidRDefault="000E6387" w:rsidP="000E6387">
            <w:pPr>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By Region</w:t>
            </w:r>
          </w:p>
        </w:tc>
        <w:tc>
          <w:tcPr>
            <w:tcW w:w="5961" w:type="dxa"/>
            <w:hideMark/>
          </w:tcPr>
          <w:p w14:paraId="49D13782" w14:textId="77777777" w:rsidR="000E6387" w:rsidRPr="000E6387" w:rsidRDefault="000E6387" w:rsidP="000E638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North America, Europe, Asia-Pacific, Latin America, Middle East &amp; Africa</w:t>
            </w:r>
          </w:p>
        </w:tc>
      </w:tr>
      <w:tr w:rsidR="000E6387" w:rsidRPr="000E6387" w14:paraId="73D004DA" w14:textId="77777777" w:rsidTr="000E6387">
        <w:tc>
          <w:tcPr>
            <w:cnfStyle w:val="001000000000" w:firstRow="0" w:lastRow="0" w:firstColumn="1" w:lastColumn="0" w:oddVBand="0" w:evenVBand="0" w:oddHBand="0" w:evenHBand="0" w:firstRowFirstColumn="0" w:firstRowLastColumn="0" w:lastRowFirstColumn="0" w:lastRowLastColumn="0"/>
            <w:tcW w:w="3055" w:type="dxa"/>
            <w:hideMark/>
          </w:tcPr>
          <w:p w14:paraId="381FF8C5" w14:textId="77777777" w:rsidR="000E6387" w:rsidRPr="000E6387" w:rsidRDefault="000E6387" w:rsidP="000E6387">
            <w:pPr>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Country Scope</w:t>
            </w:r>
          </w:p>
        </w:tc>
        <w:tc>
          <w:tcPr>
            <w:tcW w:w="5961" w:type="dxa"/>
            <w:hideMark/>
          </w:tcPr>
          <w:p w14:paraId="3D97637A" w14:textId="77777777" w:rsidR="000E6387" w:rsidRPr="000E6387" w:rsidRDefault="000E6387" w:rsidP="000E63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U.S., Germany, China, Japan, South Korea, India, Brazil, UAE, etc.</w:t>
            </w:r>
          </w:p>
        </w:tc>
      </w:tr>
      <w:tr w:rsidR="000E6387" w:rsidRPr="000E6387" w14:paraId="57EABA52" w14:textId="77777777" w:rsidTr="000E63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0E570E9E" w14:textId="77777777" w:rsidR="000E6387" w:rsidRPr="000E6387" w:rsidRDefault="000E6387" w:rsidP="000E6387">
            <w:pPr>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Market Drivers</w:t>
            </w:r>
          </w:p>
        </w:tc>
        <w:tc>
          <w:tcPr>
            <w:tcW w:w="5961" w:type="dxa"/>
            <w:hideMark/>
          </w:tcPr>
          <w:p w14:paraId="3CD87AC5" w14:textId="77777777" w:rsidR="000E6387" w:rsidRPr="000E6387" w:rsidRDefault="000E6387" w:rsidP="000E638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 Fuel transition mandates (IMO, EU regulations)</w:t>
            </w:r>
            <w:r w:rsidRPr="000E6387">
              <w:rPr>
                <w:rFonts w:ascii="Times New Roman" w:eastAsia="Times New Roman" w:hAnsi="Times New Roman" w:cs="Times New Roman"/>
                <w:kern w:val="0"/>
                <w:sz w:val="24"/>
                <w:szCs w:val="24"/>
                <w:lang w:eastAsia="en-IN"/>
                <w14:ligatures w14:val="none"/>
              </w:rPr>
              <w:br/>
              <w:t>- Rise in LNG and hybrid vessel orders</w:t>
            </w:r>
            <w:r w:rsidRPr="000E6387">
              <w:rPr>
                <w:rFonts w:ascii="Times New Roman" w:eastAsia="Times New Roman" w:hAnsi="Times New Roman" w:cs="Times New Roman"/>
                <w:kern w:val="0"/>
                <w:sz w:val="24"/>
                <w:szCs w:val="24"/>
                <w:lang w:eastAsia="en-IN"/>
                <w14:ligatures w14:val="none"/>
              </w:rPr>
              <w:br/>
              <w:t>- Growth in offshore and defense engine upgrades</w:t>
            </w:r>
          </w:p>
        </w:tc>
      </w:tr>
      <w:tr w:rsidR="000E6387" w:rsidRPr="000E6387" w14:paraId="098D3AC4" w14:textId="77777777" w:rsidTr="000E6387">
        <w:tc>
          <w:tcPr>
            <w:cnfStyle w:val="001000000000" w:firstRow="0" w:lastRow="0" w:firstColumn="1" w:lastColumn="0" w:oddVBand="0" w:evenVBand="0" w:oddHBand="0" w:evenHBand="0" w:firstRowFirstColumn="0" w:firstRowLastColumn="0" w:lastRowFirstColumn="0" w:lastRowLastColumn="0"/>
            <w:tcW w:w="3055" w:type="dxa"/>
            <w:hideMark/>
          </w:tcPr>
          <w:p w14:paraId="62FAC510" w14:textId="77777777" w:rsidR="000E6387" w:rsidRPr="000E6387" w:rsidRDefault="000E6387" w:rsidP="000E6387">
            <w:pPr>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Customization Option</w:t>
            </w:r>
          </w:p>
        </w:tc>
        <w:tc>
          <w:tcPr>
            <w:tcW w:w="5961" w:type="dxa"/>
            <w:hideMark/>
          </w:tcPr>
          <w:p w14:paraId="4966D885" w14:textId="77777777" w:rsidR="000E6387" w:rsidRPr="000E6387" w:rsidRDefault="000E6387" w:rsidP="000E63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kern w:val="0"/>
                <w:sz w:val="24"/>
                <w:szCs w:val="24"/>
                <w:lang w:eastAsia="en-IN"/>
                <w14:ligatures w14:val="none"/>
              </w:rPr>
              <w:t>Available upon request</w:t>
            </w:r>
          </w:p>
        </w:tc>
      </w:tr>
    </w:tbl>
    <w:p w14:paraId="19C5297D" w14:textId="77777777" w:rsidR="000E6387" w:rsidRPr="000E6387" w:rsidRDefault="000E6387" w:rsidP="000E638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E6387">
        <w:rPr>
          <w:rFonts w:ascii="Times New Roman" w:eastAsia="Times New Roman" w:hAnsi="Times New Roman" w:cs="Times New Roman"/>
          <w:b/>
          <w:bCs/>
          <w:kern w:val="0"/>
          <w:sz w:val="27"/>
          <w:szCs w:val="27"/>
          <w:lang w:eastAsia="en-IN"/>
          <w14:ligatures w14:val="none"/>
        </w:rPr>
        <w:t>8. Report Summary, FAQs, and SEO Schema</w:t>
      </w:r>
    </w:p>
    <w:p w14:paraId="3BD566EB" w14:textId="77777777" w:rsidR="000E6387" w:rsidRPr="000E6387" w:rsidRDefault="00000000" w:rsidP="000E638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77BF940">
          <v:rect id="_x0000_i1064" style="width:0;height:1.5pt" o:hralign="center" o:hrstd="t" o:hr="t" fillcolor="#a0a0a0" stroked="f"/>
        </w:pict>
      </w:r>
    </w:p>
    <w:p w14:paraId="04DA1C4B" w14:textId="77777777" w:rsidR="000E6387" w:rsidRPr="000E6387" w:rsidRDefault="000E6387" w:rsidP="000E638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A.1. Report Title (Long-Form)</w:t>
      </w:r>
    </w:p>
    <w:p w14:paraId="3E7C1155"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Marine Engine Market By Engine Type (Propulsion Engines, Auxiliary Engines); By Fuel Type (HFO, MDO, LNG, Dual-Fuel, Methanol &amp; Others); By Vessel Type (Commercial Vessels, Offshore Support Vessels, Naval Ships, Passenger Ferries, Fishing &amp; Inland); By Power Output (&lt;1,000 HP; 1,000–5,000 HP; 5,000–10,000 HP; &gt;10,000 HP); By Geography, Segment Revenue Estimation, Forecast, 2024–2030</w:t>
      </w:r>
    </w:p>
    <w:p w14:paraId="38B1CA8A" w14:textId="77777777" w:rsidR="000E6387" w:rsidRPr="000E6387" w:rsidRDefault="00000000" w:rsidP="000E638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A1601BC">
          <v:rect id="_x0000_i1065" style="width:0;height:1.5pt" o:hralign="center" o:hrstd="t" o:hr="t" fillcolor="#a0a0a0" stroked="f"/>
        </w:pict>
      </w:r>
    </w:p>
    <w:p w14:paraId="17B3CFC0" w14:textId="77777777" w:rsidR="000E6387" w:rsidRPr="000E6387" w:rsidRDefault="000E6387" w:rsidP="000E638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A.2. Lowercase Market Name</w:t>
      </w:r>
    </w:p>
    <w:p w14:paraId="6835B464"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marine engine market</w:t>
      </w:r>
    </w:p>
    <w:p w14:paraId="6F5650A5" w14:textId="77777777" w:rsidR="000E6387" w:rsidRPr="000E6387" w:rsidRDefault="00000000" w:rsidP="000E638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94D824E">
          <v:rect id="_x0000_i1066" style="width:0;height:1.5pt" o:hralign="center" o:hrstd="t" o:hr="t" fillcolor="#a0a0a0" stroked="f"/>
        </w:pict>
      </w:r>
    </w:p>
    <w:p w14:paraId="5D60AE7E" w14:textId="77777777" w:rsidR="000E6387" w:rsidRPr="000E6387" w:rsidRDefault="000E6387" w:rsidP="000E638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A.3. SEO-Friendly Market Size Tagline</w:t>
      </w:r>
    </w:p>
    <w:p w14:paraId="61130EFC"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Marine Engine Market Size (USD 26.9 Billion) by 2030</w:t>
      </w:r>
    </w:p>
    <w:p w14:paraId="3332B303" w14:textId="77777777" w:rsidR="000E6387" w:rsidRPr="000E6387" w:rsidRDefault="00000000" w:rsidP="000E638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5D8CD196">
          <v:rect id="_x0000_i1067" style="width:0;height:1.5pt" o:hralign="center" o:hrstd="t" o:hr="t" fillcolor="#a0a0a0" stroked="f"/>
        </w:pict>
      </w:r>
    </w:p>
    <w:p w14:paraId="3B0A4F49" w14:textId="77777777" w:rsidR="000E6387" w:rsidRPr="000E6387" w:rsidRDefault="000E6387" w:rsidP="000E638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A.4. SEO-Friendly Market Size Tagline Breadcrumb</w:t>
      </w:r>
    </w:p>
    <w:p w14:paraId="15906B27" w14:textId="77777777" w:rsidR="000E6387" w:rsidRPr="000E6387" w:rsidRDefault="000E6387"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Marine Engine Market Report 2030</w:t>
      </w:r>
    </w:p>
    <w:p w14:paraId="606B8385" w14:textId="77777777" w:rsidR="000E6387" w:rsidRPr="000E6387" w:rsidRDefault="00000000" w:rsidP="000E638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E514CDE">
          <v:rect id="_x0000_i1068" style="width:0;height:1.5pt" o:hralign="center" o:hrstd="t" o:hr="t" fillcolor="#a0a0a0" stroked="f"/>
        </w:pict>
      </w:r>
    </w:p>
    <w:p w14:paraId="17A162AE" w14:textId="77777777" w:rsidR="000E6387" w:rsidRPr="000E6387" w:rsidRDefault="000E6387" w:rsidP="000E638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E6387">
        <w:rPr>
          <w:rFonts w:ascii="Times New Roman" w:eastAsia="Times New Roman" w:hAnsi="Times New Roman" w:cs="Times New Roman"/>
          <w:b/>
          <w:bCs/>
          <w:kern w:val="0"/>
          <w:sz w:val="27"/>
          <w:szCs w:val="27"/>
          <w:lang w:eastAsia="en-IN"/>
          <w14:ligatures w14:val="none"/>
        </w:rPr>
        <w:t>B. Top 5 FAQs</w:t>
      </w:r>
    </w:p>
    <w:p w14:paraId="25536D20" w14:textId="452C12CC" w:rsidR="000E6387" w:rsidRPr="000E6387" w:rsidRDefault="00FB7F06"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Q</w:t>
      </w:r>
      <w:r w:rsidR="000E6387" w:rsidRPr="000E6387">
        <w:rPr>
          <w:rFonts w:ascii="Times New Roman" w:eastAsia="Times New Roman" w:hAnsi="Times New Roman" w:cs="Times New Roman"/>
          <w:b/>
          <w:bCs/>
          <w:kern w:val="0"/>
          <w:sz w:val="24"/>
          <w:szCs w:val="24"/>
          <w:lang w:eastAsia="en-IN"/>
          <w14:ligatures w14:val="none"/>
        </w:rPr>
        <w:t>1. How big is the marine engine market?</w:t>
      </w:r>
      <w:r w:rsidR="000E6387" w:rsidRPr="000E6387">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A1. </w:t>
      </w:r>
      <w:r w:rsidR="000E6387" w:rsidRPr="000E6387">
        <w:rPr>
          <w:rFonts w:ascii="Times New Roman" w:eastAsia="Times New Roman" w:hAnsi="Times New Roman" w:cs="Times New Roman"/>
          <w:kern w:val="0"/>
          <w:sz w:val="24"/>
          <w:szCs w:val="24"/>
          <w:lang w:eastAsia="en-IN"/>
          <w14:ligatures w14:val="none"/>
        </w:rPr>
        <w:t xml:space="preserve">The global marine engine market is valued at </w:t>
      </w:r>
      <w:r w:rsidR="000E6387" w:rsidRPr="000E6387">
        <w:rPr>
          <w:rFonts w:ascii="Times New Roman" w:eastAsia="Times New Roman" w:hAnsi="Times New Roman" w:cs="Times New Roman"/>
          <w:b/>
          <w:bCs/>
          <w:kern w:val="0"/>
          <w:sz w:val="24"/>
          <w:szCs w:val="24"/>
          <w:lang w:eastAsia="en-IN"/>
          <w14:ligatures w14:val="none"/>
        </w:rPr>
        <w:t>USD 19.7 billion in 2024</w:t>
      </w:r>
      <w:r w:rsidR="000E6387" w:rsidRPr="000E6387">
        <w:rPr>
          <w:rFonts w:ascii="Times New Roman" w:eastAsia="Times New Roman" w:hAnsi="Times New Roman" w:cs="Times New Roman"/>
          <w:kern w:val="0"/>
          <w:sz w:val="24"/>
          <w:szCs w:val="24"/>
          <w:lang w:eastAsia="en-IN"/>
          <w14:ligatures w14:val="none"/>
        </w:rPr>
        <w:t>.</w:t>
      </w:r>
    </w:p>
    <w:p w14:paraId="0C8E3C25" w14:textId="7D6D9A03" w:rsidR="000E6387" w:rsidRPr="000E6387" w:rsidRDefault="00FB7F06"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Q</w:t>
      </w:r>
      <w:r w:rsidR="000E6387" w:rsidRPr="000E6387">
        <w:rPr>
          <w:rFonts w:ascii="Times New Roman" w:eastAsia="Times New Roman" w:hAnsi="Times New Roman" w:cs="Times New Roman"/>
          <w:b/>
          <w:bCs/>
          <w:kern w:val="0"/>
          <w:sz w:val="24"/>
          <w:szCs w:val="24"/>
          <w:lang w:eastAsia="en-IN"/>
          <w14:ligatures w14:val="none"/>
        </w:rPr>
        <w:t>2. What is the CAGR for the marine engine market during the forecast period?</w:t>
      </w:r>
      <w:r w:rsidR="000E6387" w:rsidRPr="000E6387">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A2. </w:t>
      </w:r>
      <w:r w:rsidR="000E6387" w:rsidRPr="000E6387">
        <w:rPr>
          <w:rFonts w:ascii="Times New Roman" w:eastAsia="Times New Roman" w:hAnsi="Times New Roman" w:cs="Times New Roman"/>
          <w:kern w:val="0"/>
          <w:sz w:val="24"/>
          <w:szCs w:val="24"/>
          <w:lang w:eastAsia="en-IN"/>
          <w14:ligatures w14:val="none"/>
        </w:rPr>
        <w:t xml:space="preserve">The market is projected to grow at a </w:t>
      </w:r>
      <w:r w:rsidR="000E6387" w:rsidRPr="000E6387">
        <w:rPr>
          <w:rFonts w:ascii="Times New Roman" w:eastAsia="Times New Roman" w:hAnsi="Times New Roman" w:cs="Times New Roman"/>
          <w:b/>
          <w:bCs/>
          <w:kern w:val="0"/>
          <w:sz w:val="24"/>
          <w:szCs w:val="24"/>
          <w:lang w:eastAsia="en-IN"/>
          <w14:ligatures w14:val="none"/>
        </w:rPr>
        <w:t>CAGR of 5.4% from 2024 to 2030</w:t>
      </w:r>
      <w:r w:rsidR="000E6387" w:rsidRPr="000E6387">
        <w:rPr>
          <w:rFonts w:ascii="Times New Roman" w:eastAsia="Times New Roman" w:hAnsi="Times New Roman" w:cs="Times New Roman"/>
          <w:kern w:val="0"/>
          <w:sz w:val="24"/>
          <w:szCs w:val="24"/>
          <w:lang w:eastAsia="en-IN"/>
          <w14:ligatures w14:val="none"/>
        </w:rPr>
        <w:t>.</w:t>
      </w:r>
    </w:p>
    <w:p w14:paraId="47A610E9" w14:textId="086AEB07" w:rsidR="000E6387" w:rsidRPr="000E6387" w:rsidRDefault="00FB7F06"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Q</w:t>
      </w:r>
      <w:r w:rsidR="000E6387" w:rsidRPr="000E6387">
        <w:rPr>
          <w:rFonts w:ascii="Times New Roman" w:eastAsia="Times New Roman" w:hAnsi="Times New Roman" w:cs="Times New Roman"/>
          <w:b/>
          <w:bCs/>
          <w:kern w:val="0"/>
          <w:sz w:val="24"/>
          <w:szCs w:val="24"/>
          <w:lang w:eastAsia="en-IN"/>
          <w14:ligatures w14:val="none"/>
        </w:rPr>
        <w:t>3. Who are the major players in the marine engine market?</w:t>
      </w:r>
      <w:r w:rsidR="000E6387" w:rsidRPr="000E6387">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A3. </w:t>
      </w:r>
      <w:r w:rsidR="000E6387" w:rsidRPr="000E6387">
        <w:rPr>
          <w:rFonts w:ascii="Times New Roman" w:eastAsia="Times New Roman" w:hAnsi="Times New Roman" w:cs="Times New Roman"/>
          <w:kern w:val="0"/>
          <w:sz w:val="24"/>
          <w:szCs w:val="24"/>
          <w:lang w:eastAsia="en-IN"/>
          <w14:ligatures w14:val="none"/>
        </w:rPr>
        <w:t xml:space="preserve">Leading players include </w:t>
      </w:r>
      <w:r w:rsidR="000E6387" w:rsidRPr="000E6387">
        <w:rPr>
          <w:rFonts w:ascii="Times New Roman" w:eastAsia="Times New Roman" w:hAnsi="Times New Roman" w:cs="Times New Roman"/>
          <w:b/>
          <w:bCs/>
          <w:kern w:val="0"/>
          <w:sz w:val="24"/>
          <w:szCs w:val="24"/>
          <w:lang w:eastAsia="en-IN"/>
          <w14:ligatures w14:val="none"/>
        </w:rPr>
        <w:t>MAN Energy Solutions</w:t>
      </w:r>
      <w:r w:rsidR="000E6387" w:rsidRPr="000E6387">
        <w:rPr>
          <w:rFonts w:ascii="Times New Roman" w:eastAsia="Times New Roman" w:hAnsi="Times New Roman" w:cs="Times New Roman"/>
          <w:kern w:val="0"/>
          <w:sz w:val="24"/>
          <w:szCs w:val="24"/>
          <w:lang w:eastAsia="en-IN"/>
          <w14:ligatures w14:val="none"/>
        </w:rPr>
        <w:t xml:space="preserve">, </w:t>
      </w:r>
      <w:r w:rsidR="000E6387" w:rsidRPr="000E6387">
        <w:rPr>
          <w:rFonts w:ascii="Times New Roman" w:eastAsia="Times New Roman" w:hAnsi="Times New Roman" w:cs="Times New Roman"/>
          <w:b/>
          <w:bCs/>
          <w:kern w:val="0"/>
          <w:sz w:val="24"/>
          <w:szCs w:val="24"/>
          <w:lang w:eastAsia="en-IN"/>
          <w14:ligatures w14:val="none"/>
        </w:rPr>
        <w:t>Wärtsilä</w:t>
      </w:r>
      <w:r w:rsidR="000E6387" w:rsidRPr="000E6387">
        <w:rPr>
          <w:rFonts w:ascii="Times New Roman" w:eastAsia="Times New Roman" w:hAnsi="Times New Roman" w:cs="Times New Roman"/>
          <w:kern w:val="0"/>
          <w:sz w:val="24"/>
          <w:szCs w:val="24"/>
          <w:lang w:eastAsia="en-IN"/>
          <w14:ligatures w14:val="none"/>
        </w:rPr>
        <w:t xml:space="preserve">, </w:t>
      </w:r>
      <w:r w:rsidR="000E6387" w:rsidRPr="000E6387">
        <w:rPr>
          <w:rFonts w:ascii="Times New Roman" w:eastAsia="Times New Roman" w:hAnsi="Times New Roman" w:cs="Times New Roman"/>
          <w:b/>
          <w:bCs/>
          <w:kern w:val="0"/>
          <w:sz w:val="24"/>
          <w:szCs w:val="24"/>
          <w:lang w:eastAsia="en-IN"/>
          <w14:ligatures w14:val="none"/>
        </w:rPr>
        <w:t>Caterpillar (MaK)</w:t>
      </w:r>
      <w:r w:rsidR="000E6387" w:rsidRPr="000E6387">
        <w:rPr>
          <w:rFonts w:ascii="Times New Roman" w:eastAsia="Times New Roman" w:hAnsi="Times New Roman" w:cs="Times New Roman"/>
          <w:kern w:val="0"/>
          <w:sz w:val="24"/>
          <w:szCs w:val="24"/>
          <w:lang w:eastAsia="en-IN"/>
          <w14:ligatures w14:val="none"/>
        </w:rPr>
        <w:t xml:space="preserve">, </w:t>
      </w:r>
      <w:r w:rsidR="000E6387" w:rsidRPr="000E6387">
        <w:rPr>
          <w:rFonts w:ascii="Times New Roman" w:eastAsia="Times New Roman" w:hAnsi="Times New Roman" w:cs="Times New Roman"/>
          <w:b/>
          <w:bCs/>
          <w:kern w:val="0"/>
          <w:sz w:val="24"/>
          <w:szCs w:val="24"/>
          <w:lang w:eastAsia="en-IN"/>
          <w14:ligatures w14:val="none"/>
        </w:rPr>
        <w:t>Rolls-Royce Power Systems (MTU)</w:t>
      </w:r>
      <w:r w:rsidR="000E6387" w:rsidRPr="000E6387">
        <w:rPr>
          <w:rFonts w:ascii="Times New Roman" w:eastAsia="Times New Roman" w:hAnsi="Times New Roman" w:cs="Times New Roman"/>
          <w:kern w:val="0"/>
          <w:sz w:val="24"/>
          <w:szCs w:val="24"/>
          <w:lang w:eastAsia="en-IN"/>
          <w14:ligatures w14:val="none"/>
        </w:rPr>
        <w:t xml:space="preserve">, </w:t>
      </w:r>
      <w:r w:rsidR="000E6387" w:rsidRPr="000E6387">
        <w:rPr>
          <w:rFonts w:ascii="Times New Roman" w:eastAsia="Times New Roman" w:hAnsi="Times New Roman" w:cs="Times New Roman"/>
          <w:b/>
          <w:bCs/>
          <w:kern w:val="0"/>
          <w:sz w:val="24"/>
          <w:szCs w:val="24"/>
          <w:lang w:eastAsia="en-IN"/>
          <w14:ligatures w14:val="none"/>
        </w:rPr>
        <w:t>Hyundai HiMSEN</w:t>
      </w:r>
      <w:r w:rsidR="000E6387" w:rsidRPr="000E6387">
        <w:rPr>
          <w:rFonts w:ascii="Times New Roman" w:eastAsia="Times New Roman" w:hAnsi="Times New Roman" w:cs="Times New Roman"/>
          <w:kern w:val="0"/>
          <w:sz w:val="24"/>
          <w:szCs w:val="24"/>
          <w:lang w:eastAsia="en-IN"/>
          <w14:ligatures w14:val="none"/>
        </w:rPr>
        <w:t xml:space="preserve">, </w:t>
      </w:r>
      <w:r w:rsidR="000E6387" w:rsidRPr="000E6387">
        <w:rPr>
          <w:rFonts w:ascii="Times New Roman" w:eastAsia="Times New Roman" w:hAnsi="Times New Roman" w:cs="Times New Roman"/>
          <w:b/>
          <w:bCs/>
          <w:kern w:val="0"/>
          <w:sz w:val="24"/>
          <w:szCs w:val="24"/>
          <w:lang w:eastAsia="en-IN"/>
          <w14:ligatures w14:val="none"/>
        </w:rPr>
        <w:t>Yanmar</w:t>
      </w:r>
      <w:r w:rsidR="000E6387" w:rsidRPr="000E6387">
        <w:rPr>
          <w:rFonts w:ascii="Times New Roman" w:eastAsia="Times New Roman" w:hAnsi="Times New Roman" w:cs="Times New Roman"/>
          <w:kern w:val="0"/>
          <w:sz w:val="24"/>
          <w:szCs w:val="24"/>
          <w:lang w:eastAsia="en-IN"/>
          <w14:ligatures w14:val="none"/>
        </w:rPr>
        <w:t xml:space="preserve">, and </w:t>
      </w:r>
      <w:r w:rsidR="000E6387" w:rsidRPr="000E6387">
        <w:rPr>
          <w:rFonts w:ascii="Times New Roman" w:eastAsia="Times New Roman" w:hAnsi="Times New Roman" w:cs="Times New Roman"/>
          <w:b/>
          <w:bCs/>
          <w:kern w:val="0"/>
          <w:sz w:val="24"/>
          <w:szCs w:val="24"/>
          <w:lang w:eastAsia="en-IN"/>
          <w14:ligatures w14:val="none"/>
        </w:rPr>
        <w:t>Hanwha Ocean Engines</w:t>
      </w:r>
      <w:r w:rsidR="000E6387" w:rsidRPr="000E6387">
        <w:rPr>
          <w:rFonts w:ascii="Times New Roman" w:eastAsia="Times New Roman" w:hAnsi="Times New Roman" w:cs="Times New Roman"/>
          <w:kern w:val="0"/>
          <w:sz w:val="24"/>
          <w:szCs w:val="24"/>
          <w:lang w:eastAsia="en-IN"/>
          <w14:ligatures w14:val="none"/>
        </w:rPr>
        <w:t>.</w:t>
      </w:r>
    </w:p>
    <w:p w14:paraId="48E3A0B2" w14:textId="66753110" w:rsidR="000E6387" w:rsidRPr="000E6387" w:rsidRDefault="00FB7F06"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Q</w:t>
      </w:r>
      <w:r w:rsidR="000E6387" w:rsidRPr="000E6387">
        <w:rPr>
          <w:rFonts w:ascii="Times New Roman" w:eastAsia="Times New Roman" w:hAnsi="Times New Roman" w:cs="Times New Roman"/>
          <w:b/>
          <w:bCs/>
          <w:kern w:val="0"/>
          <w:sz w:val="24"/>
          <w:szCs w:val="24"/>
          <w:lang w:eastAsia="en-IN"/>
          <w14:ligatures w14:val="none"/>
        </w:rPr>
        <w:t>4. Which region dominates the marine engine market?</w:t>
      </w:r>
      <w:r w:rsidR="000E6387" w:rsidRPr="000E6387">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A4. </w:t>
      </w:r>
      <w:r w:rsidR="000E6387" w:rsidRPr="000E6387">
        <w:rPr>
          <w:rFonts w:ascii="Times New Roman" w:eastAsia="Times New Roman" w:hAnsi="Times New Roman" w:cs="Times New Roman"/>
          <w:b/>
          <w:bCs/>
          <w:kern w:val="0"/>
          <w:sz w:val="24"/>
          <w:szCs w:val="24"/>
          <w:lang w:eastAsia="en-IN"/>
          <w14:ligatures w14:val="none"/>
        </w:rPr>
        <w:t>Asia Pacific</w:t>
      </w:r>
      <w:r w:rsidR="000E6387" w:rsidRPr="000E6387">
        <w:rPr>
          <w:rFonts w:ascii="Times New Roman" w:eastAsia="Times New Roman" w:hAnsi="Times New Roman" w:cs="Times New Roman"/>
          <w:kern w:val="0"/>
          <w:sz w:val="24"/>
          <w:szCs w:val="24"/>
          <w:lang w:eastAsia="en-IN"/>
          <w14:ligatures w14:val="none"/>
        </w:rPr>
        <w:t xml:space="preserve"> leads the market due to its dominant shipbuilding industry and rapid adoption of fuel-flexible propulsion systems.</w:t>
      </w:r>
    </w:p>
    <w:p w14:paraId="5F98B5A3" w14:textId="468BC98D" w:rsidR="000E6387" w:rsidRPr="000E6387" w:rsidRDefault="00FB7F06" w:rsidP="000E638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Q</w:t>
      </w:r>
      <w:r w:rsidR="000E6387" w:rsidRPr="000E6387">
        <w:rPr>
          <w:rFonts w:ascii="Times New Roman" w:eastAsia="Times New Roman" w:hAnsi="Times New Roman" w:cs="Times New Roman"/>
          <w:b/>
          <w:bCs/>
          <w:kern w:val="0"/>
          <w:sz w:val="24"/>
          <w:szCs w:val="24"/>
          <w:lang w:eastAsia="en-IN"/>
          <w14:ligatures w14:val="none"/>
        </w:rPr>
        <w:t>5. What factors are driving growth in the marine engine market?</w:t>
      </w:r>
      <w:r w:rsidR="000E6387" w:rsidRPr="000E6387">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b/>
          <w:bCs/>
          <w:kern w:val="0"/>
          <w:sz w:val="24"/>
          <w:szCs w:val="24"/>
          <w:lang w:eastAsia="en-IN"/>
          <w14:ligatures w14:val="none"/>
        </w:rPr>
        <w:t xml:space="preserve">A5. </w:t>
      </w:r>
      <w:r w:rsidR="000E6387" w:rsidRPr="000E6387">
        <w:rPr>
          <w:rFonts w:ascii="Times New Roman" w:eastAsia="Times New Roman" w:hAnsi="Times New Roman" w:cs="Times New Roman"/>
          <w:kern w:val="0"/>
          <w:sz w:val="24"/>
          <w:szCs w:val="24"/>
          <w:lang w:eastAsia="en-IN"/>
          <w14:ligatures w14:val="none"/>
        </w:rPr>
        <w:t xml:space="preserve">Growth is driven by </w:t>
      </w:r>
      <w:r w:rsidR="000E6387" w:rsidRPr="000E6387">
        <w:rPr>
          <w:rFonts w:ascii="Times New Roman" w:eastAsia="Times New Roman" w:hAnsi="Times New Roman" w:cs="Times New Roman"/>
          <w:b/>
          <w:bCs/>
          <w:kern w:val="0"/>
          <w:sz w:val="24"/>
          <w:szCs w:val="24"/>
          <w:lang w:eastAsia="en-IN"/>
          <w14:ligatures w14:val="none"/>
        </w:rPr>
        <w:t>tightening emissions regulations</w:t>
      </w:r>
      <w:r w:rsidR="000E6387" w:rsidRPr="000E6387">
        <w:rPr>
          <w:rFonts w:ascii="Times New Roman" w:eastAsia="Times New Roman" w:hAnsi="Times New Roman" w:cs="Times New Roman"/>
          <w:kern w:val="0"/>
          <w:sz w:val="24"/>
          <w:szCs w:val="24"/>
          <w:lang w:eastAsia="en-IN"/>
          <w14:ligatures w14:val="none"/>
        </w:rPr>
        <w:t xml:space="preserve">, </w:t>
      </w:r>
      <w:r w:rsidR="000E6387" w:rsidRPr="000E6387">
        <w:rPr>
          <w:rFonts w:ascii="Times New Roman" w:eastAsia="Times New Roman" w:hAnsi="Times New Roman" w:cs="Times New Roman"/>
          <w:b/>
          <w:bCs/>
          <w:kern w:val="0"/>
          <w:sz w:val="24"/>
          <w:szCs w:val="24"/>
          <w:lang w:eastAsia="en-IN"/>
          <w14:ligatures w14:val="none"/>
        </w:rPr>
        <w:t>LNG and methanol engine adoption</w:t>
      </w:r>
      <w:r w:rsidR="000E6387" w:rsidRPr="000E6387">
        <w:rPr>
          <w:rFonts w:ascii="Times New Roman" w:eastAsia="Times New Roman" w:hAnsi="Times New Roman" w:cs="Times New Roman"/>
          <w:kern w:val="0"/>
          <w:sz w:val="24"/>
          <w:szCs w:val="24"/>
          <w:lang w:eastAsia="en-IN"/>
          <w14:ligatures w14:val="none"/>
        </w:rPr>
        <w:t xml:space="preserve">, and </w:t>
      </w:r>
      <w:r w:rsidR="000E6387" w:rsidRPr="000E6387">
        <w:rPr>
          <w:rFonts w:ascii="Times New Roman" w:eastAsia="Times New Roman" w:hAnsi="Times New Roman" w:cs="Times New Roman"/>
          <w:b/>
          <w:bCs/>
          <w:kern w:val="0"/>
          <w:sz w:val="24"/>
          <w:szCs w:val="24"/>
          <w:lang w:eastAsia="en-IN"/>
          <w14:ligatures w14:val="none"/>
        </w:rPr>
        <w:t>retrofitting of aging fleets</w:t>
      </w:r>
      <w:r w:rsidR="000E6387" w:rsidRPr="000E6387">
        <w:rPr>
          <w:rFonts w:ascii="Times New Roman" w:eastAsia="Times New Roman" w:hAnsi="Times New Roman" w:cs="Times New Roman"/>
          <w:kern w:val="0"/>
          <w:sz w:val="24"/>
          <w:szCs w:val="24"/>
          <w:lang w:eastAsia="en-IN"/>
          <w14:ligatures w14:val="none"/>
        </w:rPr>
        <w:t>.</w:t>
      </w:r>
    </w:p>
    <w:p w14:paraId="007D1A6A" w14:textId="77777777" w:rsidR="000E6387" w:rsidRPr="000E6387" w:rsidRDefault="00000000" w:rsidP="000E638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FFED7A3">
          <v:rect id="_x0000_i1069" style="width:0;height:1.5pt" o:hralign="center" o:hrstd="t" o:hr="t" fillcolor="#a0a0a0" stroked="f"/>
        </w:pict>
      </w:r>
    </w:p>
    <w:p w14:paraId="5A6B1312" w14:textId="77777777" w:rsidR="000E6387" w:rsidRPr="000E6387" w:rsidRDefault="000E6387" w:rsidP="000E638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E6387">
        <w:rPr>
          <w:rFonts w:ascii="Times New Roman" w:eastAsia="Times New Roman" w:hAnsi="Times New Roman" w:cs="Times New Roman"/>
          <w:b/>
          <w:bCs/>
          <w:kern w:val="0"/>
          <w:sz w:val="27"/>
          <w:szCs w:val="27"/>
          <w:lang w:eastAsia="en-IN"/>
          <w14:ligatures w14:val="none"/>
        </w:rPr>
        <w:t>C. JSON-LD SEO Schema</w:t>
      </w:r>
    </w:p>
    <w:p w14:paraId="58C78D14" w14:textId="77777777" w:rsidR="000E6387" w:rsidRPr="000E6387" w:rsidRDefault="000E6387" w:rsidP="000E638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1. Breadcrumb Schema</w:t>
      </w:r>
    </w:p>
    <w:p w14:paraId="5C7E0363"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w:t>
      </w:r>
    </w:p>
    <w:p w14:paraId="6954E659"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"@context": "https://schema.org",</w:t>
      </w:r>
    </w:p>
    <w:p w14:paraId="7915C80F"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"@type": "BreadcrumbList",</w:t>
      </w:r>
    </w:p>
    <w:p w14:paraId="53A8DE96"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"itemListElement": [</w:t>
      </w:r>
    </w:p>
    <w:p w14:paraId="106FF324"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w:t>
      </w:r>
    </w:p>
    <w:p w14:paraId="31CF6CF8"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"@type": "ListItem",</w:t>
      </w:r>
    </w:p>
    <w:p w14:paraId="7D94251B"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"position": 1,</w:t>
      </w:r>
    </w:p>
    <w:p w14:paraId="376073CC"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"name": "Home",</w:t>
      </w:r>
    </w:p>
    <w:p w14:paraId="0A471DAC"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"item": "https://www.strategicmarketresearch.com/"</w:t>
      </w:r>
    </w:p>
    <w:p w14:paraId="654A0AAD"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w:t>
      </w:r>
    </w:p>
    <w:p w14:paraId="64887BB7"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w:t>
      </w:r>
    </w:p>
    <w:p w14:paraId="62FF18C2"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"@type": "ListItem",</w:t>
      </w:r>
    </w:p>
    <w:p w14:paraId="6F65BF4A"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"position": 2,</w:t>
      </w:r>
    </w:p>
    <w:p w14:paraId="2D685A8B" w14:textId="33521A4B"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"name": "</w:t>
      </w:r>
      <w:r w:rsidR="00FB7F06" w:rsidRPr="00FB7F06">
        <w:rPr>
          <w:rFonts w:ascii="Courier New" w:eastAsia="Times New Roman" w:hAnsi="Courier New" w:cs="Courier New"/>
          <w:kern w:val="0"/>
          <w:sz w:val="20"/>
          <w:szCs w:val="20"/>
          <w:lang w:eastAsia="en-IN"/>
          <w14:ligatures w14:val="none"/>
        </w:rPr>
        <w:t>Marine And Maritime</w:t>
      </w:r>
      <w:r w:rsidRPr="000E6387">
        <w:rPr>
          <w:rFonts w:ascii="Courier New" w:eastAsia="Times New Roman" w:hAnsi="Courier New" w:cs="Courier New"/>
          <w:kern w:val="0"/>
          <w:sz w:val="20"/>
          <w:szCs w:val="20"/>
          <w:lang w:eastAsia="en-IN"/>
          <w14:ligatures w14:val="none"/>
        </w:rPr>
        <w:t>",</w:t>
      </w:r>
    </w:p>
    <w:p w14:paraId="17664643" w14:textId="7EE2399B"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"item": "</w:t>
      </w:r>
      <w:r w:rsidR="00FB7F06" w:rsidRPr="00FB7F06">
        <w:rPr>
          <w:rFonts w:ascii="Courier New" w:eastAsia="Times New Roman" w:hAnsi="Courier New" w:cs="Courier New"/>
          <w:kern w:val="0"/>
          <w:sz w:val="20"/>
          <w:szCs w:val="20"/>
          <w:lang w:eastAsia="en-IN"/>
          <w14:ligatures w14:val="none"/>
        </w:rPr>
        <w:t>https://www.strategicmarketresearch.com/report/marine-and-maritime</w:t>
      </w:r>
      <w:r w:rsidRPr="000E6387">
        <w:rPr>
          <w:rFonts w:ascii="Courier New" w:eastAsia="Times New Roman" w:hAnsi="Courier New" w:cs="Courier New"/>
          <w:kern w:val="0"/>
          <w:sz w:val="20"/>
          <w:szCs w:val="20"/>
          <w:lang w:eastAsia="en-IN"/>
          <w14:ligatures w14:val="none"/>
        </w:rPr>
        <w:t>"</w:t>
      </w:r>
    </w:p>
    <w:p w14:paraId="49A241EB"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w:t>
      </w:r>
    </w:p>
    <w:p w14:paraId="70C7BC72"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w:t>
      </w:r>
    </w:p>
    <w:p w14:paraId="399546B8"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lastRenderedPageBreak/>
        <w:t xml:space="preserve">      "@type": "ListItem",</w:t>
      </w:r>
    </w:p>
    <w:p w14:paraId="2EC6CA80"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"position": 3,</w:t>
      </w:r>
    </w:p>
    <w:p w14:paraId="1B53592F"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"name": "Marine Engine Market Report 2030",</w:t>
      </w:r>
    </w:p>
    <w:p w14:paraId="67911AE4"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"item": "https://www.strategicmarketresearch.com/market-report/marine-engine-market"</w:t>
      </w:r>
    </w:p>
    <w:p w14:paraId="44C18D38"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w:t>
      </w:r>
    </w:p>
    <w:p w14:paraId="505388DD"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w:t>
      </w:r>
    </w:p>
    <w:p w14:paraId="2FB6793A"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w:t>
      </w:r>
    </w:p>
    <w:p w14:paraId="065571FA" w14:textId="77777777" w:rsidR="000E6387" w:rsidRPr="000E6387" w:rsidRDefault="00000000" w:rsidP="000E638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EA34CC6">
          <v:rect id="_x0000_i1070" style="width:0;height:1.5pt" o:hralign="center" o:hrstd="t" o:hr="t" fillcolor="#a0a0a0" stroked="f"/>
        </w:pict>
      </w:r>
    </w:p>
    <w:p w14:paraId="17023760" w14:textId="77777777" w:rsidR="000E6387" w:rsidRPr="000E6387" w:rsidRDefault="000E6387" w:rsidP="000E638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E6387">
        <w:rPr>
          <w:rFonts w:ascii="Times New Roman" w:eastAsia="Times New Roman" w:hAnsi="Times New Roman" w:cs="Times New Roman"/>
          <w:b/>
          <w:bCs/>
          <w:kern w:val="0"/>
          <w:sz w:val="24"/>
          <w:szCs w:val="24"/>
          <w:lang w:eastAsia="en-IN"/>
          <w14:ligatures w14:val="none"/>
        </w:rPr>
        <w:t>2. FAQ Schema</w:t>
      </w:r>
    </w:p>
    <w:p w14:paraId="2B5C004A"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w:t>
      </w:r>
    </w:p>
    <w:p w14:paraId="0383DF1E"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"@context": "https://schema.org",</w:t>
      </w:r>
    </w:p>
    <w:p w14:paraId="75133944"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"@type": "FAQPage",</w:t>
      </w:r>
    </w:p>
    <w:p w14:paraId="7D88EED2"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"mainEntity": [</w:t>
      </w:r>
    </w:p>
    <w:p w14:paraId="093ED7B8"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w:t>
      </w:r>
    </w:p>
    <w:p w14:paraId="4AE650D6"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"@type": "Question",</w:t>
      </w:r>
    </w:p>
    <w:p w14:paraId="00B7F4EB"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"name": "How big is the marine engine market?",</w:t>
      </w:r>
    </w:p>
    <w:p w14:paraId="2C3B8050"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"acceptedAnswer": {</w:t>
      </w:r>
    </w:p>
    <w:p w14:paraId="01B64599"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"@type": "Answer",</w:t>
      </w:r>
    </w:p>
    <w:p w14:paraId="4898B6F7"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"text": "The global marine engine market is valued at USD 19.7 billion in 2024."</w:t>
      </w:r>
    </w:p>
    <w:p w14:paraId="25B002A8"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w:t>
      </w:r>
    </w:p>
    <w:p w14:paraId="6C629C74"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w:t>
      </w:r>
    </w:p>
    <w:p w14:paraId="1E18FB8A"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w:t>
      </w:r>
    </w:p>
    <w:p w14:paraId="3F76981A"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"@type": "Question",</w:t>
      </w:r>
    </w:p>
    <w:p w14:paraId="43B5F569"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"name": "What is the CAGR for the marine engine market during the forecast period?",</w:t>
      </w:r>
    </w:p>
    <w:p w14:paraId="3694A06D"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"acceptedAnswer": {</w:t>
      </w:r>
    </w:p>
    <w:p w14:paraId="7EDB42EC"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"@type": "Answer",</w:t>
      </w:r>
    </w:p>
    <w:p w14:paraId="3CA342F5"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"text": "The market is projected to grow at a CAGR of 5.4% from 2024 to 2030."</w:t>
      </w:r>
    </w:p>
    <w:p w14:paraId="5E4C8825"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w:t>
      </w:r>
    </w:p>
    <w:p w14:paraId="390FD6CC"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w:t>
      </w:r>
    </w:p>
    <w:p w14:paraId="2FB02468"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w:t>
      </w:r>
    </w:p>
    <w:p w14:paraId="13716A86"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"@type": "Question",</w:t>
      </w:r>
    </w:p>
    <w:p w14:paraId="011047C3"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"name": "Who are the major players in the marine engine market?",</w:t>
      </w:r>
    </w:p>
    <w:p w14:paraId="689DB657"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"acceptedAnswer": {</w:t>
      </w:r>
    </w:p>
    <w:p w14:paraId="056911C9"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"@type": "Answer",</w:t>
      </w:r>
    </w:p>
    <w:p w14:paraId="2ADBF35C"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"text": "Leading players include MAN Energy Solutions, Wärtsilä, Caterpillar (MaK), Rolls-Royce Power Systems (MTU), Hyundai HiMSEN, Yanmar, and Hanwha Ocean Engines."</w:t>
      </w:r>
    </w:p>
    <w:p w14:paraId="5313D1C2"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w:t>
      </w:r>
    </w:p>
    <w:p w14:paraId="3A62E84D"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w:t>
      </w:r>
    </w:p>
    <w:p w14:paraId="7F76B03B"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w:t>
      </w:r>
    </w:p>
    <w:p w14:paraId="0753B49C"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"@type": "Question",</w:t>
      </w:r>
    </w:p>
    <w:p w14:paraId="31446AD0"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"name": "Which region dominates the marine engine market?",</w:t>
      </w:r>
    </w:p>
    <w:p w14:paraId="28C27280"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"acceptedAnswer": {</w:t>
      </w:r>
    </w:p>
    <w:p w14:paraId="46AF502C"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"@type": "Answer",</w:t>
      </w:r>
    </w:p>
    <w:p w14:paraId="4EA38040"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"text": "Asia Pacific leads the market due to its dominant shipbuilding industry and rapid adoption of fuel-flexible propulsion systems."</w:t>
      </w:r>
    </w:p>
    <w:p w14:paraId="717BF00A"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w:t>
      </w:r>
    </w:p>
    <w:p w14:paraId="3AB492D7"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w:t>
      </w:r>
    </w:p>
    <w:p w14:paraId="3C720877"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w:t>
      </w:r>
    </w:p>
    <w:p w14:paraId="7DBB8635"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"@type": "Question",</w:t>
      </w:r>
    </w:p>
    <w:p w14:paraId="1E189C50"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"name": "What factors are driving growth in the marine engine market?",</w:t>
      </w:r>
    </w:p>
    <w:p w14:paraId="313162AF"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"acceptedAnswer": {</w:t>
      </w:r>
    </w:p>
    <w:p w14:paraId="4EA3A133"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lastRenderedPageBreak/>
        <w:t xml:space="preserve">        "@type": "Answer",</w:t>
      </w:r>
    </w:p>
    <w:p w14:paraId="766C0242"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"text": "Growth is driven by tightening emissions regulations, LNG and methanol engine adoption, and retrofitting of aging fleets."</w:t>
      </w:r>
    </w:p>
    <w:p w14:paraId="289F8AED"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w:t>
      </w:r>
    </w:p>
    <w:p w14:paraId="0BA15DC6"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w:t>
      </w:r>
    </w:p>
    <w:p w14:paraId="489726D5" w14:textId="77777777" w:rsidR="000E6387" w:rsidRP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 xml:space="preserve">  ]</w:t>
      </w:r>
    </w:p>
    <w:p w14:paraId="058C331B" w14:textId="59B8925C" w:rsidR="000E6387" w:rsidRDefault="000E6387" w:rsidP="000E6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E6387">
        <w:rPr>
          <w:rFonts w:ascii="Courier New" w:eastAsia="Times New Roman" w:hAnsi="Courier New" w:cs="Courier New"/>
          <w:kern w:val="0"/>
          <w:sz w:val="20"/>
          <w:szCs w:val="20"/>
          <w:lang w:eastAsia="en-IN"/>
          <w14:ligatures w14:val="none"/>
        </w:rPr>
        <w:t>}</w:t>
      </w:r>
    </w:p>
    <w:p w14:paraId="3B34EA3E" w14:textId="77777777" w:rsidR="00FB7F06" w:rsidRPr="00FB7F06" w:rsidRDefault="000E6387" w:rsidP="00FB7F06">
      <w:pPr>
        <w:pStyle w:val="Heading3"/>
        <w:rPr>
          <w:rFonts w:ascii="Times New Roman" w:eastAsia="Times New Roman" w:hAnsi="Times New Roman" w:cs="Times New Roman"/>
          <w:b/>
          <w:bCs/>
          <w:color w:val="auto"/>
          <w:kern w:val="0"/>
          <w:sz w:val="27"/>
          <w:szCs w:val="27"/>
          <w:lang w:eastAsia="en-IN"/>
          <w14:ligatures w14:val="none"/>
        </w:rPr>
      </w:pPr>
      <w:r>
        <w:rPr>
          <w:rFonts w:ascii="Courier New" w:eastAsia="Times New Roman" w:hAnsi="Courier New" w:cs="Courier New"/>
          <w:kern w:val="0"/>
          <w:sz w:val="20"/>
          <w:szCs w:val="20"/>
          <w:lang w:eastAsia="en-IN"/>
          <w14:ligatures w14:val="none"/>
        </w:rPr>
        <w:br w:type="page"/>
      </w:r>
      <w:r w:rsidR="00FB7F06" w:rsidRPr="00FB7F06">
        <w:rPr>
          <w:rFonts w:ascii="Times New Roman" w:eastAsia="Times New Roman" w:hAnsi="Times New Roman" w:cs="Times New Roman"/>
          <w:b/>
          <w:bCs/>
          <w:color w:val="auto"/>
          <w:kern w:val="0"/>
          <w:sz w:val="27"/>
          <w:szCs w:val="27"/>
          <w:lang w:eastAsia="en-IN"/>
          <w14:ligatures w14:val="none"/>
        </w:rPr>
        <w:lastRenderedPageBreak/>
        <w:t>9. Table of Contents for Marine Engine Market Report (2024–2030)</w:t>
      </w:r>
    </w:p>
    <w:p w14:paraId="780B2D07" w14:textId="77777777" w:rsidR="00FB7F06" w:rsidRPr="00FB7F06" w:rsidRDefault="00000000" w:rsidP="00FB7F0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2DD7F05">
          <v:rect id="_x0000_i1071" style="width:0;height:1.5pt" o:hralign="center" o:hrstd="t" o:hr="t" fillcolor="#a0a0a0" stroked="f"/>
        </w:pict>
      </w:r>
    </w:p>
    <w:p w14:paraId="5FCB63F2" w14:textId="77777777" w:rsidR="00FB7F06" w:rsidRPr="00FB7F06" w:rsidRDefault="00FB7F06" w:rsidP="00FB7F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b/>
          <w:bCs/>
          <w:kern w:val="0"/>
          <w:sz w:val="24"/>
          <w:szCs w:val="24"/>
          <w:lang w:eastAsia="en-IN"/>
          <w14:ligatures w14:val="none"/>
        </w:rPr>
        <w:t>Executive Summary</w:t>
      </w:r>
    </w:p>
    <w:p w14:paraId="18C6253D" w14:textId="77777777" w:rsidR="00FB7F06" w:rsidRPr="00FB7F06" w:rsidRDefault="00FB7F06" w:rsidP="00FB7F0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Market Overview</w:t>
      </w:r>
    </w:p>
    <w:p w14:paraId="048F6556" w14:textId="77777777" w:rsidR="00FB7F06" w:rsidRPr="00FB7F06" w:rsidRDefault="00FB7F06" w:rsidP="00FB7F0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Market Size Outlook (2024–2030)</w:t>
      </w:r>
    </w:p>
    <w:p w14:paraId="0C2F555C" w14:textId="77777777" w:rsidR="00FB7F06" w:rsidRPr="00FB7F06" w:rsidRDefault="00FB7F06" w:rsidP="00FB7F0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Growth Drivers and Emerging Trends</w:t>
      </w:r>
    </w:p>
    <w:p w14:paraId="0EEA57FB" w14:textId="77777777" w:rsidR="00FB7F06" w:rsidRPr="00FB7F06" w:rsidRDefault="00FB7F06" w:rsidP="00FB7F0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Strategic Insights from Key Executives</w:t>
      </w:r>
    </w:p>
    <w:p w14:paraId="4F3DFC71" w14:textId="77777777" w:rsidR="00FB7F06" w:rsidRPr="00FB7F06" w:rsidRDefault="00FB7F06" w:rsidP="00FB7F06">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Market Attractiveness by Engine Type, Fuel Type, Vessel Type, Power Output, and Region</w:t>
      </w:r>
    </w:p>
    <w:p w14:paraId="180A671A" w14:textId="77777777" w:rsidR="00FB7F06" w:rsidRPr="00FB7F06" w:rsidRDefault="00000000" w:rsidP="00FB7F0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65EDEF9">
          <v:rect id="_x0000_i1072" style="width:0;height:1.5pt" o:hralign="center" o:hrstd="t" o:hr="t" fillcolor="#a0a0a0" stroked="f"/>
        </w:pict>
      </w:r>
    </w:p>
    <w:p w14:paraId="62220112" w14:textId="77777777" w:rsidR="00FB7F06" w:rsidRPr="00FB7F06" w:rsidRDefault="00FB7F06" w:rsidP="00FB7F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b/>
          <w:bCs/>
          <w:kern w:val="0"/>
          <w:sz w:val="24"/>
          <w:szCs w:val="24"/>
          <w:lang w:eastAsia="en-IN"/>
          <w14:ligatures w14:val="none"/>
        </w:rPr>
        <w:t>Market Introduction</w:t>
      </w:r>
    </w:p>
    <w:p w14:paraId="4D900B52" w14:textId="77777777" w:rsidR="00FB7F06" w:rsidRPr="00FB7F06" w:rsidRDefault="00FB7F06" w:rsidP="00FB7F06">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Definition and Scope of Study</w:t>
      </w:r>
    </w:p>
    <w:p w14:paraId="2A0F2554" w14:textId="77777777" w:rsidR="00FB7F06" w:rsidRPr="00FB7F06" w:rsidRDefault="00FB7F06" w:rsidP="00FB7F06">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Market Structure and Ecosystem Overview</w:t>
      </w:r>
    </w:p>
    <w:p w14:paraId="2217C782" w14:textId="77777777" w:rsidR="00FB7F06" w:rsidRPr="00FB7F06" w:rsidRDefault="00FB7F06" w:rsidP="00FB7F06">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Key Findings and Investment Highlights</w:t>
      </w:r>
    </w:p>
    <w:p w14:paraId="054D7E5A" w14:textId="77777777" w:rsidR="00FB7F06" w:rsidRPr="00FB7F06" w:rsidRDefault="00000000" w:rsidP="00FB7F0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09CCF8B">
          <v:rect id="_x0000_i1073" style="width:0;height:1.5pt" o:hralign="center" o:hrstd="t" o:hr="t" fillcolor="#a0a0a0" stroked="f"/>
        </w:pict>
      </w:r>
    </w:p>
    <w:p w14:paraId="08F4F80C" w14:textId="77777777" w:rsidR="00FB7F06" w:rsidRPr="00FB7F06" w:rsidRDefault="00FB7F06" w:rsidP="00FB7F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b/>
          <w:bCs/>
          <w:kern w:val="0"/>
          <w:sz w:val="24"/>
          <w:szCs w:val="24"/>
          <w:lang w:eastAsia="en-IN"/>
          <w14:ligatures w14:val="none"/>
        </w:rPr>
        <w:t>Research Methodology</w:t>
      </w:r>
    </w:p>
    <w:p w14:paraId="38DCA46D" w14:textId="77777777" w:rsidR="00FB7F06" w:rsidRPr="00FB7F06" w:rsidRDefault="00FB7F06" w:rsidP="00FB7F06">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Research Process Overview</w:t>
      </w:r>
    </w:p>
    <w:p w14:paraId="039CA8B1" w14:textId="77777777" w:rsidR="00FB7F06" w:rsidRPr="00FB7F06" w:rsidRDefault="00FB7F06" w:rsidP="00FB7F06">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Data Sources (Primary &amp; Secondary)</w:t>
      </w:r>
    </w:p>
    <w:p w14:paraId="2C003F88" w14:textId="77777777" w:rsidR="00FB7F06" w:rsidRPr="00FB7F06" w:rsidRDefault="00FB7F06" w:rsidP="00FB7F06">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Market Estimation and Forecast Techniques</w:t>
      </w:r>
    </w:p>
    <w:p w14:paraId="209204D9" w14:textId="77777777" w:rsidR="00FB7F06" w:rsidRPr="00FB7F06" w:rsidRDefault="00FB7F06" w:rsidP="00FB7F06">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Assumptions and Limitations</w:t>
      </w:r>
    </w:p>
    <w:p w14:paraId="1CD0B467" w14:textId="77777777" w:rsidR="00FB7F06" w:rsidRPr="00FB7F06" w:rsidRDefault="00000000" w:rsidP="00FB7F0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AD30693">
          <v:rect id="_x0000_i1074" style="width:0;height:1.5pt" o:hralign="center" o:hrstd="t" o:hr="t" fillcolor="#a0a0a0" stroked="f"/>
        </w:pict>
      </w:r>
    </w:p>
    <w:p w14:paraId="0DA59668" w14:textId="77777777" w:rsidR="00FB7F06" w:rsidRPr="00FB7F06" w:rsidRDefault="00FB7F06" w:rsidP="00FB7F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b/>
          <w:bCs/>
          <w:kern w:val="0"/>
          <w:sz w:val="24"/>
          <w:szCs w:val="24"/>
          <w:lang w:eastAsia="en-IN"/>
          <w14:ligatures w14:val="none"/>
        </w:rPr>
        <w:t>Market Dynamics</w:t>
      </w:r>
    </w:p>
    <w:p w14:paraId="2487D618" w14:textId="77777777" w:rsidR="00FB7F06" w:rsidRPr="00FB7F06" w:rsidRDefault="00FB7F06" w:rsidP="00FB7F06">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Market Drivers</w:t>
      </w:r>
    </w:p>
    <w:p w14:paraId="0A2D270C" w14:textId="77777777" w:rsidR="00FB7F06" w:rsidRPr="00FB7F06" w:rsidRDefault="00FB7F06" w:rsidP="00FB7F06">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Restraints and Challenges</w:t>
      </w:r>
    </w:p>
    <w:p w14:paraId="013FA00D" w14:textId="77777777" w:rsidR="00FB7F06" w:rsidRPr="00FB7F06" w:rsidRDefault="00FB7F06" w:rsidP="00FB7F06">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Emerging Opportunities</w:t>
      </w:r>
    </w:p>
    <w:p w14:paraId="00EBB80B" w14:textId="77777777" w:rsidR="00FB7F06" w:rsidRPr="00FB7F06" w:rsidRDefault="00FB7F06" w:rsidP="00FB7F06">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Policy &amp; Regulatory Overview (IMO, EU, USCG)</w:t>
      </w:r>
    </w:p>
    <w:p w14:paraId="6E001CA4" w14:textId="77777777" w:rsidR="00FB7F06" w:rsidRPr="00FB7F06" w:rsidRDefault="00000000" w:rsidP="00FB7F0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CB011A4">
          <v:rect id="_x0000_i1075" style="width:0;height:1.5pt" o:hralign="center" o:hrstd="t" o:hr="t" fillcolor="#a0a0a0" stroked="f"/>
        </w:pict>
      </w:r>
    </w:p>
    <w:p w14:paraId="1557B015" w14:textId="77777777" w:rsidR="00FB7F06" w:rsidRPr="00FB7F06" w:rsidRDefault="00FB7F06" w:rsidP="00FB7F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b/>
          <w:bCs/>
          <w:kern w:val="0"/>
          <w:sz w:val="24"/>
          <w:szCs w:val="24"/>
          <w:lang w:eastAsia="en-IN"/>
          <w14:ligatures w14:val="none"/>
        </w:rPr>
        <w:t>Global Marine Engine Market Analysis</w:t>
      </w:r>
    </w:p>
    <w:p w14:paraId="600AE188" w14:textId="77777777" w:rsidR="00FB7F06" w:rsidRPr="00FB7F06" w:rsidRDefault="00FB7F06" w:rsidP="00FB7F0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Historical Market Size (2022–2023)</w:t>
      </w:r>
    </w:p>
    <w:p w14:paraId="1C7AF853" w14:textId="77777777" w:rsidR="00FB7F06" w:rsidRPr="00FB7F06" w:rsidRDefault="00FB7F06" w:rsidP="00FB7F0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Market Size Forecast (2024–2030)</w:t>
      </w:r>
    </w:p>
    <w:p w14:paraId="34953A6E" w14:textId="77777777" w:rsidR="00FB7F06" w:rsidRPr="00FB7F06" w:rsidRDefault="00FB7F06" w:rsidP="00FB7F0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Market Breakdown by:</w:t>
      </w:r>
    </w:p>
    <w:p w14:paraId="5BEF633A" w14:textId="77777777" w:rsidR="00FB7F06" w:rsidRPr="00FB7F06" w:rsidRDefault="00FB7F06" w:rsidP="00FB7F0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b/>
          <w:bCs/>
          <w:kern w:val="0"/>
          <w:sz w:val="24"/>
          <w:szCs w:val="24"/>
          <w:lang w:eastAsia="en-IN"/>
          <w14:ligatures w14:val="none"/>
        </w:rPr>
        <w:t>Engine Type</w:t>
      </w:r>
    </w:p>
    <w:p w14:paraId="09BE9D09" w14:textId="77777777" w:rsidR="00FB7F06" w:rsidRPr="00FB7F06" w:rsidRDefault="00FB7F06" w:rsidP="00FB7F06">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Propulsion Engines</w:t>
      </w:r>
    </w:p>
    <w:p w14:paraId="709B2A7F" w14:textId="77777777" w:rsidR="00FB7F06" w:rsidRPr="00FB7F06" w:rsidRDefault="00FB7F06" w:rsidP="00FB7F06">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Auxiliary Engines</w:t>
      </w:r>
    </w:p>
    <w:p w14:paraId="0BBA4E3D" w14:textId="77777777" w:rsidR="00FB7F06" w:rsidRPr="00FB7F06" w:rsidRDefault="00FB7F06" w:rsidP="00FB7F0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b/>
          <w:bCs/>
          <w:kern w:val="0"/>
          <w:sz w:val="24"/>
          <w:szCs w:val="24"/>
          <w:lang w:eastAsia="en-IN"/>
          <w14:ligatures w14:val="none"/>
        </w:rPr>
        <w:t>Fuel Type</w:t>
      </w:r>
    </w:p>
    <w:p w14:paraId="055836A2" w14:textId="77777777" w:rsidR="00FB7F06" w:rsidRPr="00FB7F06" w:rsidRDefault="00FB7F06" w:rsidP="00FB7F06">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lastRenderedPageBreak/>
        <w:t>HFO</w:t>
      </w:r>
    </w:p>
    <w:p w14:paraId="2434885F" w14:textId="77777777" w:rsidR="00FB7F06" w:rsidRPr="00FB7F06" w:rsidRDefault="00FB7F06" w:rsidP="00FB7F06">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MDO</w:t>
      </w:r>
    </w:p>
    <w:p w14:paraId="0E605BBD" w14:textId="77777777" w:rsidR="00FB7F06" w:rsidRPr="00FB7F06" w:rsidRDefault="00FB7F06" w:rsidP="00FB7F06">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LNG</w:t>
      </w:r>
    </w:p>
    <w:p w14:paraId="21AC101E" w14:textId="77777777" w:rsidR="00FB7F06" w:rsidRPr="00FB7F06" w:rsidRDefault="00FB7F06" w:rsidP="00FB7F06">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Dual-Fuel</w:t>
      </w:r>
    </w:p>
    <w:p w14:paraId="60F31A0D" w14:textId="77777777" w:rsidR="00FB7F06" w:rsidRPr="00FB7F06" w:rsidRDefault="00FB7F06" w:rsidP="00FB7F06">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Methanol &amp; Others</w:t>
      </w:r>
    </w:p>
    <w:p w14:paraId="693B45AD" w14:textId="77777777" w:rsidR="00FB7F06" w:rsidRPr="00FB7F06" w:rsidRDefault="00FB7F06" w:rsidP="00FB7F0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b/>
          <w:bCs/>
          <w:kern w:val="0"/>
          <w:sz w:val="24"/>
          <w:szCs w:val="24"/>
          <w:lang w:eastAsia="en-IN"/>
          <w14:ligatures w14:val="none"/>
        </w:rPr>
        <w:t>Vessel Type</w:t>
      </w:r>
    </w:p>
    <w:p w14:paraId="21ECFFB3" w14:textId="77777777" w:rsidR="00FB7F06" w:rsidRPr="00FB7F06" w:rsidRDefault="00FB7F06" w:rsidP="00FB7F06">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Commercial Vessels</w:t>
      </w:r>
    </w:p>
    <w:p w14:paraId="1C1A478D" w14:textId="77777777" w:rsidR="00FB7F06" w:rsidRPr="00FB7F06" w:rsidRDefault="00FB7F06" w:rsidP="00FB7F06">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Offshore Support Vessels</w:t>
      </w:r>
    </w:p>
    <w:p w14:paraId="3737B7AD" w14:textId="77777777" w:rsidR="00FB7F06" w:rsidRPr="00FB7F06" w:rsidRDefault="00FB7F06" w:rsidP="00FB7F06">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Naval Ships</w:t>
      </w:r>
    </w:p>
    <w:p w14:paraId="6F8E3E50" w14:textId="77777777" w:rsidR="00FB7F06" w:rsidRPr="00FB7F06" w:rsidRDefault="00FB7F06" w:rsidP="00FB7F06">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Passenger Ferries</w:t>
      </w:r>
    </w:p>
    <w:p w14:paraId="3EF9746E" w14:textId="77777777" w:rsidR="00FB7F06" w:rsidRPr="00FB7F06" w:rsidRDefault="00FB7F06" w:rsidP="00FB7F06">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Fishing &amp; Inland</w:t>
      </w:r>
    </w:p>
    <w:p w14:paraId="02F4730F" w14:textId="77777777" w:rsidR="00FB7F06" w:rsidRPr="00FB7F06" w:rsidRDefault="00FB7F06" w:rsidP="00FB7F0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b/>
          <w:bCs/>
          <w:kern w:val="0"/>
          <w:sz w:val="24"/>
          <w:szCs w:val="24"/>
          <w:lang w:eastAsia="en-IN"/>
          <w14:ligatures w14:val="none"/>
        </w:rPr>
        <w:t>Power Output</w:t>
      </w:r>
    </w:p>
    <w:p w14:paraId="76EECAC8" w14:textId="77777777" w:rsidR="00FB7F06" w:rsidRPr="00FB7F06" w:rsidRDefault="00FB7F06" w:rsidP="00FB7F06">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&lt;1,000 HP</w:t>
      </w:r>
    </w:p>
    <w:p w14:paraId="41E64DAC" w14:textId="77777777" w:rsidR="00FB7F06" w:rsidRPr="00FB7F06" w:rsidRDefault="00FB7F06" w:rsidP="00FB7F06">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1,000–5,000 HP</w:t>
      </w:r>
    </w:p>
    <w:p w14:paraId="3B3EA95C" w14:textId="77777777" w:rsidR="00FB7F06" w:rsidRPr="00FB7F06" w:rsidRDefault="00FB7F06" w:rsidP="00FB7F06">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5,000–10,000 HP</w:t>
      </w:r>
    </w:p>
    <w:p w14:paraId="6DF3FB25" w14:textId="77777777" w:rsidR="00FB7F06" w:rsidRPr="00FB7F06" w:rsidRDefault="00FB7F06" w:rsidP="00FB7F06">
      <w:pPr>
        <w:numPr>
          <w:ilvl w:val="2"/>
          <w:numId w:val="25"/>
        </w:numPr>
        <w:spacing w:beforeAutospacing="1" w:after="100" w:afterAutospacing="1" w:line="240" w:lineRule="auto"/>
        <w:ind w:left="2880"/>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10,000 HP</w:t>
      </w:r>
    </w:p>
    <w:p w14:paraId="43F6BAA5" w14:textId="77777777" w:rsidR="00FB7F06" w:rsidRPr="00FB7F06" w:rsidRDefault="00FB7F06" w:rsidP="00FB7F0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b/>
          <w:bCs/>
          <w:kern w:val="0"/>
          <w:sz w:val="24"/>
          <w:szCs w:val="24"/>
          <w:lang w:eastAsia="en-IN"/>
          <w14:ligatures w14:val="none"/>
        </w:rPr>
        <w:t>Region</w:t>
      </w:r>
    </w:p>
    <w:p w14:paraId="6B631DB0" w14:textId="77777777" w:rsidR="00FB7F06" w:rsidRPr="00FB7F06" w:rsidRDefault="00FB7F06" w:rsidP="00FB7F06">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North America</w:t>
      </w:r>
    </w:p>
    <w:p w14:paraId="5476C94B" w14:textId="77777777" w:rsidR="00FB7F06" w:rsidRPr="00FB7F06" w:rsidRDefault="00FB7F06" w:rsidP="00FB7F06">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Europe</w:t>
      </w:r>
    </w:p>
    <w:p w14:paraId="6C1532DC" w14:textId="77777777" w:rsidR="00FB7F06" w:rsidRPr="00FB7F06" w:rsidRDefault="00FB7F06" w:rsidP="00FB7F06">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Asia Pacific</w:t>
      </w:r>
    </w:p>
    <w:p w14:paraId="044D225A" w14:textId="77777777" w:rsidR="00FB7F06" w:rsidRPr="00FB7F06" w:rsidRDefault="00FB7F06" w:rsidP="00FB7F06">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Latin America</w:t>
      </w:r>
    </w:p>
    <w:p w14:paraId="1E2B9710" w14:textId="77777777" w:rsidR="00FB7F06" w:rsidRPr="00FB7F06" w:rsidRDefault="00FB7F06" w:rsidP="00FB7F06">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Middle East &amp; Africa</w:t>
      </w:r>
    </w:p>
    <w:p w14:paraId="094EF56A" w14:textId="77777777" w:rsidR="00FB7F06" w:rsidRPr="00FB7F06" w:rsidRDefault="00000000" w:rsidP="00FB7F0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9A18B0F">
          <v:rect id="_x0000_i1076" style="width:0;height:1.5pt" o:hralign="center" o:hrstd="t" o:hr="t" fillcolor="#a0a0a0" stroked="f"/>
        </w:pict>
      </w:r>
    </w:p>
    <w:p w14:paraId="3529AA9E" w14:textId="77777777" w:rsidR="00FB7F06" w:rsidRPr="00FB7F06" w:rsidRDefault="00FB7F06" w:rsidP="00FB7F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b/>
          <w:bCs/>
          <w:kern w:val="0"/>
          <w:sz w:val="24"/>
          <w:szCs w:val="24"/>
          <w:lang w:eastAsia="en-IN"/>
          <w14:ligatures w14:val="none"/>
        </w:rPr>
        <w:t>Regional Market Analysis</w:t>
      </w:r>
    </w:p>
    <w:p w14:paraId="1A833157" w14:textId="77777777" w:rsidR="00FB7F06" w:rsidRPr="00FB7F06" w:rsidRDefault="00FB7F06" w:rsidP="00FB7F06">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b/>
          <w:bCs/>
          <w:kern w:val="0"/>
          <w:sz w:val="24"/>
          <w:szCs w:val="24"/>
          <w:lang w:eastAsia="en-IN"/>
          <w14:ligatures w14:val="none"/>
        </w:rPr>
        <w:t>North America</w:t>
      </w:r>
    </w:p>
    <w:p w14:paraId="36088416" w14:textId="77777777" w:rsidR="00FB7F06" w:rsidRPr="00FB7F06" w:rsidRDefault="00FB7F06" w:rsidP="00FB7F06">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U.S., Canada</w:t>
      </w:r>
    </w:p>
    <w:p w14:paraId="7FC023A5" w14:textId="77777777" w:rsidR="00FB7F06" w:rsidRPr="00FB7F06" w:rsidRDefault="00FB7F06" w:rsidP="00FB7F06">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b/>
          <w:bCs/>
          <w:kern w:val="0"/>
          <w:sz w:val="24"/>
          <w:szCs w:val="24"/>
          <w:lang w:eastAsia="en-IN"/>
          <w14:ligatures w14:val="none"/>
        </w:rPr>
        <w:t>Europe</w:t>
      </w:r>
    </w:p>
    <w:p w14:paraId="0924611D" w14:textId="77777777" w:rsidR="00FB7F06" w:rsidRPr="00FB7F06" w:rsidRDefault="00FB7F06" w:rsidP="00FB7F06">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Germany, Netherlands, Norway, Rest of Europe</w:t>
      </w:r>
    </w:p>
    <w:p w14:paraId="53AE45DD" w14:textId="77777777" w:rsidR="00FB7F06" w:rsidRPr="00FB7F06" w:rsidRDefault="00FB7F06" w:rsidP="00FB7F06">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b/>
          <w:bCs/>
          <w:kern w:val="0"/>
          <w:sz w:val="24"/>
          <w:szCs w:val="24"/>
          <w:lang w:eastAsia="en-IN"/>
          <w14:ligatures w14:val="none"/>
        </w:rPr>
        <w:t>Asia Pacific</w:t>
      </w:r>
    </w:p>
    <w:p w14:paraId="5FBB0F31" w14:textId="77777777" w:rsidR="00FB7F06" w:rsidRPr="00FB7F06" w:rsidRDefault="00FB7F06" w:rsidP="00FB7F06">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China, South Korea, Japan, India, Rest of APAC</w:t>
      </w:r>
    </w:p>
    <w:p w14:paraId="2642B7D3" w14:textId="77777777" w:rsidR="00FB7F06" w:rsidRPr="00FB7F06" w:rsidRDefault="00FB7F06" w:rsidP="00FB7F06">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b/>
          <w:bCs/>
          <w:kern w:val="0"/>
          <w:sz w:val="24"/>
          <w:szCs w:val="24"/>
          <w:lang w:eastAsia="en-IN"/>
          <w14:ligatures w14:val="none"/>
        </w:rPr>
        <w:t>Latin America</w:t>
      </w:r>
    </w:p>
    <w:p w14:paraId="6892D824" w14:textId="77777777" w:rsidR="00FB7F06" w:rsidRPr="00FB7F06" w:rsidRDefault="00FB7F06" w:rsidP="00FB7F06">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Brazil, Argentina, Rest of Latin America</w:t>
      </w:r>
    </w:p>
    <w:p w14:paraId="647AC9A6" w14:textId="77777777" w:rsidR="00FB7F06" w:rsidRPr="00FB7F06" w:rsidRDefault="00FB7F06" w:rsidP="00FB7F06">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b/>
          <w:bCs/>
          <w:kern w:val="0"/>
          <w:sz w:val="24"/>
          <w:szCs w:val="24"/>
          <w:lang w:eastAsia="en-IN"/>
          <w14:ligatures w14:val="none"/>
        </w:rPr>
        <w:t>Middle East &amp; Africa</w:t>
      </w:r>
    </w:p>
    <w:p w14:paraId="5596C6B6" w14:textId="77777777" w:rsidR="00FB7F06" w:rsidRPr="00FB7F06" w:rsidRDefault="00FB7F06" w:rsidP="00FB7F06">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UAE, Saudi Arabia, South Africa, Rest of MEA</w:t>
      </w:r>
    </w:p>
    <w:p w14:paraId="1452130E" w14:textId="77777777" w:rsidR="00FB7F06" w:rsidRPr="00FB7F06" w:rsidRDefault="00000000" w:rsidP="00FB7F0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560870E">
          <v:rect id="_x0000_i1077" style="width:0;height:1.5pt" o:hralign="center" o:hrstd="t" o:hr="t" fillcolor="#a0a0a0" stroked="f"/>
        </w:pict>
      </w:r>
    </w:p>
    <w:p w14:paraId="2BB1B8E2" w14:textId="77777777" w:rsidR="00FB7F06" w:rsidRPr="00FB7F06" w:rsidRDefault="00FB7F06" w:rsidP="00FB7F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b/>
          <w:bCs/>
          <w:kern w:val="0"/>
          <w:sz w:val="24"/>
          <w:szCs w:val="24"/>
          <w:lang w:eastAsia="en-IN"/>
          <w14:ligatures w14:val="none"/>
        </w:rPr>
        <w:t>Competitive Intelligence and Benchmarking</w:t>
      </w:r>
    </w:p>
    <w:p w14:paraId="5C0E83CD" w14:textId="77777777" w:rsidR="00FB7F06" w:rsidRPr="00FB7F06" w:rsidRDefault="00FB7F06" w:rsidP="00FB7F06">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Company Profiles and Strategic Overview</w:t>
      </w:r>
    </w:p>
    <w:p w14:paraId="33E3372D" w14:textId="77777777" w:rsidR="00FB7F06" w:rsidRPr="00FB7F06" w:rsidRDefault="00FB7F06" w:rsidP="00FB7F06">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MAN Energy Solutions</w:t>
      </w:r>
    </w:p>
    <w:p w14:paraId="2EC87BCF" w14:textId="77777777" w:rsidR="00FB7F06" w:rsidRPr="00FB7F06" w:rsidRDefault="00FB7F06" w:rsidP="00FB7F06">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Wärtsilä</w:t>
      </w:r>
    </w:p>
    <w:p w14:paraId="5C429275" w14:textId="77777777" w:rsidR="00FB7F06" w:rsidRPr="00FB7F06" w:rsidRDefault="00FB7F06" w:rsidP="00FB7F06">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Caterpillar (MaK)</w:t>
      </w:r>
    </w:p>
    <w:p w14:paraId="00F97FAE" w14:textId="77777777" w:rsidR="00FB7F06" w:rsidRPr="00FB7F06" w:rsidRDefault="00FB7F06" w:rsidP="00FB7F06">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Rolls-Royce Power Systems (MTU)</w:t>
      </w:r>
    </w:p>
    <w:p w14:paraId="7EA3DC45" w14:textId="77777777" w:rsidR="00FB7F06" w:rsidRPr="00FB7F06" w:rsidRDefault="00FB7F06" w:rsidP="00FB7F06">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Hyundai HiMSEN</w:t>
      </w:r>
    </w:p>
    <w:p w14:paraId="6F464DC2" w14:textId="77777777" w:rsidR="00FB7F06" w:rsidRPr="00FB7F06" w:rsidRDefault="00FB7F06" w:rsidP="00FB7F06">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Yanmar</w:t>
      </w:r>
    </w:p>
    <w:p w14:paraId="7721F93E" w14:textId="77777777" w:rsidR="00FB7F06" w:rsidRPr="00FB7F06" w:rsidRDefault="00FB7F06" w:rsidP="00FB7F06">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Hanwha Ocean Engines</w:t>
      </w:r>
    </w:p>
    <w:p w14:paraId="6D63C3C5" w14:textId="77777777" w:rsidR="00FB7F06" w:rsidRPr="00FB7F06" w:rsidRDefault="00FB7F06" w:rsidP="00FB7F06">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lastRenderedPageBreak/>
        <w:t>Market Share Analysis by Engine Type, Vessel Type</w:t>
      </w:r>
    </w:p>
    <w:p w14:paraId="275A4D56" w14:textId="77777777" w:rsidR="00FB7F06" w:rsidRPr="00FB7F06" w:rsidRDefault="00FB7F06" w:rsidP="00FB7F06">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Key Differentiators: Technology, Fuel Strategy, Partnerships</w:t>
      </w:r>
    </w:p>
    <w:p w14:paraId="4E559DF4" w14:textId="77777777" w:rsidR="00FB7F06" w:rsidRPr="00FB7F06" w:rsidRDefault="00000000" w:rsidP="00FB7F0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329FE4C">
          <v:rect id="_x0000_i1078" style="width:0;height:1.5pt" o:hralign="center" o:hrstd="t" o:hr="t" fillcolor="#a0a0a0" stroked="f"/>
        </w:pict>
      </w:r>
    </w:p>
    <w:p w14:paraId="45997EF2" w14:textId="77777777" w:rsidR="00FB7F06" w:rsidRPr="00FB7F06" w:rsidRDefault="00FB7F06" w:rsidP="00FB7F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b/>
          <w:bCs/>
          <w:kern w:val="0"/>
          <w:sz w:val="24"/>
          <w:szCs w:val="24"/>
          <w:lang w:eastAsia="en-IN"/>
          <w14:ligatures w14:val="none"/>
        </w:rPr>
        <w:t>Recent Developments</w:t>
      </w:r>
    </w:p>
    <w:p w14:paraId="2CA7D392" w14:textId="77777777" w:rsidR="00FB7F06" w:rsidRPr="00FB7F06" w:rsidRDefault="00FB7F06" w:rsidP="00FB7F0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Product Launches and Technology Trials (2023–2025 pipeline)</w:t>
      </w:r>
    </w:p>
    <w:p w14:paraId="3D6C50B8" w14:textId="77777777" w:rsidR="00FB7F06" w:rsidRPr="00FB7F06" w:rsidRDefault="00FB7F06" w:rsidP="00FB7F0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Strategic Alliances and Joint Ventures</w:t>
      </w:r>
    </w:p>
    <w:p w14:paraId="7F618406" w14:textId="77777777" w:rsidR="00FB7F06" w:rsidRPr="00FB7F06" w:rsidRDefault="00FB7F06" w:rsidP="00FB7F06">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Mergers and Acquisitions</w:t>
      </w:r>
    </w:p>
    <w:p w14:paraId="5B12CA92" w14:textId="77777777" w:rsidR="00FB7F06" w:rsidRPr="00FB7F06" w:rsidRDefault="00000000" w:rsidP="00FB7F0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D0D9E20">
          <v:rect id="_x0000_i1079" style="width:0;height:1.5pt" o:hralign="center" o:hrstd="t" o:hr="t" fillcolor="#a0a0a0" stroked="f"/>
        </w:pict>
      </w:r>
    </w:p>
    <w:p w14:paraId="7AF22E8F" w14:textId="77777777" w:rsidR="00FB7F06" w:rsidRPr="00FB7F06" w:rsidRDefault="00FB7F06" w:rsidP="00FB7F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b/>
          <w:bCs/>
          <w:kern w:val="0"/>
          <w:sz w:val="24"/>
          <w:szCs w:val="24"/>
          <w:lang w:eastAsia="en-IN"/>
          <w14:ligatures w14:val="none"/>
        </w:rPr>
        <w:t>Opportunities &amp; Restraints</w:t>
      </w:r>
    </w:p>
    <w:p w14:paraId="37F116E4" w14:textId="77777777" w:rsidR="00FB7F06" w:rsidRPr="00FB7F06" w:rsidRDefault="00FB7F06" w:rsidP="00FB7F06">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High-Growth Fuel Segments</w:t>
      </w:r>
    </w:p>
    <w:p w14:paraId="3707F4E2" w14:textId="77777777" w:rsidR="00FB7F06" w:rsidRPr="00FB7F06" w:rsidRDefault="00FB7F06" w:rsidP="00FB7F06">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Market Gaps in Hybridization</w:t>
      </w:r>
    </w:p>
    <w:p w14:paraId="474A4397" w14:textId="77777777" w:rsidR="00FB7F06" w:rsidRPr="00FB7F06" w:rsidRDefault="00FB7F06" w:rsidP="00FB7F06">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Infrastructure and Retrofit Potential</w:t>
      </w:r>
    </w:p>
    <w:p w14:paraId="070FC842" w14:textId="77777777" w:rsidR="00FB7F06" w:rsidRPr="00FB7F06" w:rsidRDefault="00FB7F06" w:rsidP="00FB7F06">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Capital Intensity and Adoption Risks</w:t>
      </w:r>
    </w:p>
    <w:p w14:paraId="03823BA3" w14:textId="77777777" w:rsidR="00FB7F06" w:rsidRPr="00FB7F06" w:rsidRDefault="00000000" w:rsidP="00FB7F06">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E77F668">
          <v:rect id="_x0000_i1080" style="width:0;height:1.5pt" o:hralign="center" o:hrstd="t" o:hr="t" fillcolor="#a0a0a0" stroked="f"/>
        </w:pict>
      </w:r>
    </w:p>
    <w:p w14:paraId="36367D69" w14:textId="77777777" w:rsidR="00FB7F06" w:rsidRPr="00FB7F06" w:rsidRDefault="00FB7F06" w:rsidP="00FB7F0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b/>
          <w:bCs/>
          <w:kern w:val="0"/>
          <w:sz w:val="24"/>
          <w:szCs w:val="24"/>
          <w:lang w:eastAsia="en-IN"/>
          <w14:ligatures w14:val="none"/>
        </w:rPr>
        <w:t>Appendix</w:t>
      </w:r>
    </w:p>
    <w:p w14:paraId="6375EA87" w14:textId="77777777" w:rsidR="00FB7F06" w:rsidRPr="00FB7F06" w:rsidRDefault="00FB7F06" w:rsidP="00FB7F06">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Glossary of Terms</w:t>
      </w:r>
    </w:p>
    <w:p w14:paraId="3DB31E86" w14:textId="77777777" w:rsidR="00FB7F06" w:rsidRPr="00FB7F06" w:rsidRDefault="00FB7F06" w:rsidP="00FB7F06">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List of Abbreviations</w:t>
      </w:r>
    </w:p>
    <w:p w14:paraId="1BA6E096" w14:textId="77777777" w:rsidR="00FB7F06" w:rsidRPr="00FB7F06" w:rsidRDefault="00FB7F06" w:rsidP="00FB7F06">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Data Tables and Assumptions</w:t>
      </w:r>
    </w:p>
    <w:p w14:paraId="6C028F2A" w14:textId="77777777" w:rsidR="00FB7F06" w:rsidRPr="00FB7F06" w:rsidRDefault="00FB7F06" w:rsidP="00FB7F06">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B7F06">
        <w:rPr>
          <w:rFonts w:ascii="Times New Roman" w:eastAsia="Times New Roman" w:hAnsi="Times New Roman" w:cs="Times New Roman"/>
          <w:kern w:val="0"/>
          <w:sz w:val="24"/>
          <w:szCs w:val="24"/>
          <w:lang w:eastAsia="en-IN"/>
          <w14:ligatures w14:val="none"/>
        </w:rPr>
        <w:t>References</w:t>
      </w:r>
    </w:p>
    <w:p w14:paraId="1AF23A70" w14:textId="393B32B2" w:rsidR="00FC77B6" w:rsidRPr="000E6387" w:rsidRDefault="00FC77B6" w:rsidP="000E6387">
      <w:pPr>
        <w:rPr>
          <w:rFonts w:ascii="Courier New" w:eastAsia="Times New Roman" w:hAnsi="Courier New" w:cs="Courier New"/>
          <w:kern w:val="0"/>
          <w:sz w:val="20"/>
          <w:szCs w:val="20"/>
          <w:lang w:eastAsia="en-IN"/>
          <w14:ligatures w14:val="none"/>
        </w:rPr>
      </w:pPr>
    </w:p>
    <w:sectPr w:rsidR="00FC77B6" w:rsidRPr="000E63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D453A"/>
    <w:multiLevelType w:val="multilevel"/>
    <w:tmpl w:val="EBF4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769DA"/>
    <w:multiLevelType w:val="multilevel"/>
    <w:tmpl w:val="18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814A1"/>
    <w:multiLevelType w:val="multilevel"/>
    <w:tmpl w:val="173E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C3D72"/>
    <w:multiLevelType w:val="multilevel"/>
    <w:tmpl w:val="FCEA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64FFD"/>
    <w:multiLevelType w:val="multilevel"/>
    <w:tmpl w:val="DF92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75046"/>
    <w:multiLevelType w:val="multilevel"/>
    <w:tmpl w:val="828EE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91FA1"/>
    <w:multiLevelType w:val="multilevel"/>
    <w:tmpl w:val="4428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C667B"/>
    <w:multiLevelType w:val="multilevel"/>
    <w:tmpl w:val="7A5A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413FE2"/>
    <w:multiLevelType w:val="multilevel"/>
    <w:tmpl w:val="0F882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D3F5A"/>
    <w:multiLevelType w:val="multilevel"/>
    <w:tmpl w:val="5184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783849"/>
    <w:multiLevelType w:val="multilevel"/>
    <w:tmpl w:val="02A8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6D67DA"/>
    <w:multiLevelType w:val="multilevel"/>
    <w:tmpl w:val="A34E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BB7323"/>
    <w:multiLevelType w:val="multilevel"/>
    <w:tmpl w:val="C726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C76730"/>
    <w:multiLevelType w:val="multilevel"/>
    <w:tmpl w:val="B602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0F56E2"/>
    <w:multiLevelType w:val="multilevel"/>
    <w:tmpl w:val="C73C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857950"/>
    <w:multiLevelType w:val="multilevel"/>
    <w:tmpl w:val="7508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F3604A"/>
    <w:multiLevelType w:val="multilevel"/>
    <w:tmpl w:val="6CAE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9A4327"/>
    <w:multiLevelType w:val="multilevel"/>
    <w:tmpl w:val="C058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D708AB"/>
    <w:multiLevelType w:val="multilevel"/>
    <w:tmpl w:val="5048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5858C6"/>
    <w:multiLevelType w:val="multilevel"/>
    <w:tmpl w:val="E078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280D14"/>
    <w:multiLevelType w:val="multilevel"/>
    <w:tmpl w:val="DD00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3B7362"/>
    <w:multiLevelType w:val="multilevel"/>
    <w:tmpl w:val="963E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D95DAB"/>
    <w:multiLevelType w:val="multilevel"/>
    <w:tmpl w:val="8704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BA6D2C"/>
    <w:multiLevelType w:val="multilevel"/>
    <w:tmpl w:val="192E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0153C3"/>
    <w:multiLevelType w:val="multilevel"/>
    <w:tmpl w:val="6666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C06019"/>
    <w:multiLevelType w:val="multilevel"/>
    <w:tmpl w:val="E53C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562B9E"/>
    <w:multiLevelType w:val="multilevel"/>
    <w:tmpl w:val="0D0C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C34131"/>
    <w:multiLevelType w:val="multilevel"/>
    <w:tmpl w:val="812A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D67DD2"/>
    <w:multiLevelType w:val="multilevel"/>
    <w:tmpl w:val="8C84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1115BC"/>
    <w:multiLevelType w:val="multilevel"/>
    <w:tmpl w:val="DE089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548147">
    <w:abstractNumId w:val="9"/>
  </w:num>
  <w:num w:numId="2" w16cid:durableId="1994329897">
    <w:abstractNumId w:val="25"/>
  </w:num>
  <w:num w:numId="3" w16cid:durableId="1770467840">
    <w:abstractNumId w:val="14"/>
  </w:num>
  <w:num w:numId="4" w16cid:durableId="226914886">
    <w:abstractNumId w:val="20"/>
  </w:num>
  <w:num w:numId="5" w16cid:durableId="1705443693">
    <w:abstractNumId w:val="16"/>
  </w:num>
  <w:num w:numId="6" w16cid:durableId="159662678">
    <w:abstractNumId w:val="22"/>
  </w:num>
  <w:num w:numId="7" w16cid:durableId="1395082811">
    <w:abstractNumId w:val="10"/>
  </w:num>
  <w:num w:numId="8" w16cid:durableId="533153165">
    <w:abstractNumId w:val="3"/>
  </w:num>
  <w:num w:numId="9" w16cid:durableId="1995988969">
    <w:abstractNumId w:val="23"/>
  </w:num>
  <w:num w:numId="10" w16cid:durableId="1735473660">
    <w:abstractNumId w:val="17"/>
  </w:num>
  <w:num w:numId="11" w16cid:durableId="636838580">
    <w:abstractNumId w:val="7"/>
  </w:num>
  <w:num w:numId="12" w16cid:durableId="259028722">
    <w:abstractNumId w:val="19"/>
  </w:num>
  <w:num w:numId="13" w16cid:durableId="616374244">
    <w:abstractNumId w:val="26"/>
  </w:num>
  <w:num w:numId="14" w16cid:durableId="1409963981">
    <w:abstractNumId w:val="1"/>
  </w:num>
  <w:num w:numId="15" w16cid:durableId="519048892">
    <w:abstractNumId w:val="0"/>
  </w:num>
  <w:num w:numId="16" w16cid:durableId="1546718295">
    <w:abstractNumId w:val="28"/>
  </w:num>
  <w:num w:numId="17" w16cid:durableId="1207376585">
    <w:abstractNumId w:val="27"/>
  </w:num>
  <w:num w:numId="18" w16cid:durableId="983701760">
    <w:abstractNumId w:val="11"/>
  </w:num>
  <w:num w:numId="19" w16cid:durableId="1562672093">
    <w:abstractNumId w:val="18"/>
  </w:num>
  <w:num w:numId="20" w16cid:durableId="996155570">
    <w:abstractNumId w:val="2"/>
  </w:num>
  <w:num w:numId="21" w16cid:durableId="1454443435">
    <w:abstractNumId w:val="4"/>
  </w:num>
  <w:num w:numId="22" w16cid:durableId="980310596">
    <w:abstractNumId w:val="15"/>
  </w:num>
  <w:num w:numId="23" w16cid:durableId="1298300074">
    <w:abstractNumId w:val="13"/>
  </w:num>
  <w:num w:numId="24" w16cid:durableId="1388147235">
    <w:abstractNumId w:val="21"/>
  </w:num>
  <w:num w:numId="25" w16cid:durableId="1996913596">
    <w:abstractNumId w:val="29"/>
  </w:num>
  <w:num w:numId="26" w16cid:durableId="2042390882">
    <w:abstractNumId w:val="8"/>
  </w:num>
  <w:num w:numId="27" w16cid:durableId="739639628">
    <w:abstractNumId w:val="5"/>
  </w:num>
  <w:num w:numId="28" w16cid:durableId="1211962239">
    <w:abstractNumId w:val="24"/>
  </w:num>
  <w:num w:numId="29" w16cid:durableId="1177963302">
    <w:abstractNumId w:val="6"/>
  </w:num>
  <w:num w:numId="30" w16cid:durableId="7396422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387"/>
    <w:rsid w:val="000E6387"/>
    <w:rsid w:val="0013754B"/>
    <w:rsid w:val="00344AB7"/>
    <w:rsid w:val="006B1DD7"/>
    <w:rsid w:val="008929D1"/>
    <w:rsid w:val="0095754B"/>
    <w:rsid w:val="00D674B2"/>
    <w:rsid w:val="00DE711D"/>
    <w:rsid w:val="00FB7F06"/>
    <w:rsid w:val="00FC7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C9A87"/>
  <w15:chartTrackingRefBased/>
  <w15:docId w15:val="{07C062EB-B7A3-4C92-8F48-2B7E88794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3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63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63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63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63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63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63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63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63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E711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0E63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63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63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63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63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63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3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3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387"/>
    <w:rPr>
      <w:rFonts w:eastAsiaTheme="majorEastAsia" w:cstheme="majorBidi"/>
      <w:color w:val="272727" w:themeColor="text1" w:themeTint="D8"/>
    </w:rPr>
  </w:style>
  <w:style w:type="paragraph" w:styleId="Title">
    <w:name w:val="Title"/>
    <w:basedOn w:val="Normal"/>
    <w:next w:val="Normal"/>
    <w:link w:val="TitleChar"/>
    <w:uiPriority w:val="10"/>
    <w:qFormat/>
    <w:rsid w:val="000E63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3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3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63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6387"/>
    <w:pPr>
      <w:spacing w:before="160"/>
      <w:jc w:val="center"/>
    </w:pPr>
    <w:rPr>
      <w:i/>
      <w:iCs/>
      <w:color w:val="404040" w:themeColor="text1" w:themeTint="BF"/>
    </w:rPr>
  </w:style>
  <w:style w:type="character" w:customStyle="1" w:styleId="QuoteChar">
    <w:name w:val="Quote Char"/>
    <w:basedOn w:val="DefaultParagraphFont"/>
    <w:link w:val="Quote"/>
    <w:uiPriority w:val="29"/>
    <w:rsid w:val="000E6387"/>
    <w:rPr>
      <w:i/>
      <w:iCs/>
      <w:color w:val="404040" w:themeColor="text1" w:themeTint="BF"/>
    </w:rPr>
  </w:style>
  <w:style w:type="paragraph" w:styleId="ListParagraph">
    <w:name w:val="List Paragraph"/>
    <w:basedOn w:val="Normal"/>
    <w:uiPriority w:val="34"/>
    <w:qFormat/>
    <w:rsid w:val="000E6387"/>
    <w:pPr>
      <w:ind w:left="720"/>
      <w:contextualSpacing/>
    </w:pPr>
  </w:style>
  <w:style w:type="character" w:styleId="IntenseEmphasis">
    <w:name w:val="Intense Emphasis"/>
    <w:basedOn w:val="DefaultParagraphFont"/>
    <w:uiPriority w:val="21"/>
    <w:qFormat/>
    <w:rsid w:val="000E6387"/>
    <w:rPr>
      <w:i/>
      <w:iCs/>
      <w:color w:val="2F5496" w:themeColor="accent1" w:themeShade="BF"/>
    </w:rPr>
  </w:style>
  <w:style w:type="paragraph" w:styleId="IntenseQuote">
    <w:name w:val="Intense Quote"/>
    <w:basedOn w:val="Normal"/>
    <w:next w:val="Normal"/>
    <w:link w:val="IntenseQuoteChar"/>
    <w:uiPriority w:val="30"/>
    <w:qFormat/>
    <w:rsid w:val="000E63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6387"/>
    <w:rPr>
      <w:i/>
      <w:iCs/>
      <w:color w:val="2F5496" w:themeColor="accent1" w:themeShade="BF"/>
    </w:rPr>
  </w:style>
  <w:style w:type="character" w:styleId="IntenseReference">
    <w:name w:val="Intense Reference"/>
    <w:basedOn w:val="DefaultParagraphFont"/>
    <w:uiPriority w:val="32"/>
    <w:qFormat/>
    <w:rsid w:val="000E638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99080">
      <w:bodyDiv w:val="1"/>
      <w:marLeft w:val="0"/>
      <w:marRight w:val="0"/>
      <w:marTop w:val="0"/>
      <w:marBottom w:val="0"/>
      <w:divBdr>
        <w:top w:val="none" w:sz="0" w:space="0" w:color="auto"/>
        <w:left w:val="none" w:sz="0" w:space="0" w:color="auto"/>
        <w:bottom w:val="none" w:sz="0" w:space="0" w:color="auto"/>
        <w:right w:val="none" w:sz="0" w:space="0" w:color="auto"/>
      </w:divBdr>
    </w:div>
    <w:div w:id="206527796">
      <w:bodyDiv w:val="1"/>
      <w:marLeft w:val="0"/>
      <w:marRight w:val="0"/>
      <w:marTop w:val="0"/>
      <w:marBottom w:val="0"/>
      <w:divBdr>
        <w:top w:val="none" w:sz="0" w:space="0" w:color="auto"/>
        <w:left w:val="none" w:sz="0" w:space="0" w:color="auto"/>
        <w:bottom w:val="none" w:sz="0" w:space="0" w:color="auto"/>
        <w:right w:val="none" w:sz="0" w:space="0" w:color="auto"/>
      </w:divBdr>
    </w:div>
    <w:div w:id="859591414">
      <w:bodyDiv w:val="1"/>
      <w:marLeft w:val="0"/>
      <w:marRight w:val="0"/>
      <w:marTop w:val="0"/>
      <w:marBottom w:val="0"/>
      <w:divBdr>
        <w:top w:val="none" w:sz="0" w:space="0" w:color="auto"/>
        <w:left w:val="none" w:sz="0" w:space="0" w:color="auto"/>
        <w:bottom w:val="none" w:sz="0" w:space="0" w:color="auto"/>
        <w:right w:val="none" w:sz="0" w:space="0" w:color="auto"/>
      </w:divBdr>
      <w:divsChild>
        <w:div w:id="1102798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44291">
      <w:bodyDiv w:val="1"/>
      <w:marLeft w:val="0"/>
      <w:marRight w:val="0"/>
      <w:marTop w:val="0"/>
      <w:marBottom w:val="0"/>
      <w:divBdr>
        <w:top w:val="none" w:sz="0" w:space="0" w:color="auto"/>
        <w:left w:val="none" w:sz="0" w:space="0" w:color="auto"/>
        <w:bottom w:val="none" w:sz="0" w:space="0" w:color="auto"/>
        <w:right w:val="none" w:sz="0" w:space="0" w:color="auto"/>
      </w:divBdr>
      <w:divsChild>
        <w:div w:id="210582041">
          <w:marLeft w:val="0"/>
          <w:marRight w:val="0"/>
          <w:marTop w:val="0"/>
          <w:marBottom w:val="0"/>
          <w:divBdr>
            <w:top w:val="none" w:sz="0" w:space="0" w:color="auto"/>
            <w:left w:val="none" w:sz="0" w:space="0" w:color="auto"/>
            <w:bottom w:val="none" w:sz="0" w:space="0" w:color="auto"/>
            <w:right w:val="none" w:sz="0" w:space="0" w:color="auto"/>
          </w:divBdr>
          <w:divsChild>
            <w:div w:id="1144196679">
              <w:marLeft w:val="0"/>
              <w:marRight w:val="0"/>
              <w:marTop w:val="0"/>
              <w:marBottom w:val="0"/>
              <w:divBdr>
                <w:top w:val="none" w:sz="0" w:space="0" w:color="auto"/>
                <w:left w:val="none" w:sz="0" w:space="0" w:color="auto"/>
                <w:bottom w:val="none" w:sz="0" w:space="0" w:color="auto"/>
                <w:right w:val="none" w:sz="0" w:space="0" w:color="auto"/>
              </w:divBdr>
            </w:div>
            <w:div w:id="165167645">
              <w:marLeft w:val="0"/>
              <w:marRight w:val="0"/>
              <w:marTop w:val="0"/>
              <w:marBottom w:val="0"/>
              <w:divBdr>
                <w:top w:val="none" w:sz="0" w:space="0" w:color="auto"/>
                <w:left w:val="none" w:sz="0" w:space="0" w:color="auto"/>
                <w:bottom w:val="none" w:sz="0" w:space="0" w:color="auto"/>
                <w:right w:val="none" w:sz="0" w:space="0" w:color="auto"/>
              </w:divBdr>
              <w:divsChild>
                <w:div w:id="363016979">
                  <w:marLeft w:val="0"/>
                  <w:marRight w:val="0"/>
                  <w:marTop w:val="0"/>
                  <w:marBottom w:val="0"/>
                  <w:divBdr>
                    <w:top w:val="none" w:sz="0" w:space="0" w:color="auto"/>
                    <w:left w:val="none" w:sz="0" w:space="0" w:color="auto"/>
                    <w:bottom w:val="none" w:sz="0" w:space="0" w:color="auto"/>
                    <w:right w:val="none" w:sz="0" w:space="0" w:color="auto"/>
                  </w:divBdr>
                  <w:divsChild>
                    <w:div w:id="142156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40502">
              <w:marLeft w:val="0"/>
              <w:marRight w:val="0"/>
              <w:marTop w:val="0"/>
              <w:marBottom w:val="0"/>
              <w:divBdr>
                <w:top w:val="none" w:sz="0" w:space="0" w:color="auto"/>
                <w:left w:val="none" w:sz="0" w:space="0" w:color="auto"/>
                <w:bottom w:val="none" w:sz="0" w:space="0" w:color="auto"/>
                <w:right w:val="none" w:sz="0" w:space="0" w:color="auto"/>
              </w:divBdr>
            </w:div>
          </w:divsChild>
        </w:div>
        <w:div w:id="1859587324">
          <w:marLeft w:val="0"/>
          <w:marRight w:val="0"/>
          <w:marTop w:val="0"/>
          <w:marBottom w:val="0"/>
          <w:divBdr>
            <w:top w:val="none" w:sz="0" w:space="0" w:color="auto"/>
            <w:left w:val="none" w:sz="0" w:space="0" w:color="auto"/>
            <w:bottom w:val="none" w:sz="0" w:space="0" w:color="auto"/>
            <w:right w:val="none" w:sz="0" w:space="0" w:color="auto"/>
          </w:divBdr>
          <w:divsChild>
            <w:div w:id="1989481747">
              <w:marLeft w:val="0"/>
              <w:marRight w:val="0"/>
              <w:marTop w:val="0"/>
              <w:marBottom w:val="0"/>
              <w:divBdr>
                <w:top w:val="none" w:sz="0" w:space="0" w:color="auto"/>
                <w:left w:val="none" w:sz="0" w:space="0" w:color="auto"/>
                <w:bottom w:val="none" w:sz="0" w:space="0" w:color="auto"/>
                <w:right w:val="none" w:sz="0" w:space="0" w:color="auto"/>
              </w:divBdr>
            </w:div>
            <w:div w:id="877859318">
              <w:marLeft w:val="0"/>
              <w:marRight w:val="0"/>
              <w:marTop w:val="0"/>
              <w:marBottom w:val="0"/>
              <w:divBdr>
                <w:top w:val="none" w:sz="0" w:space="0" w:color="auto"/>
                <w:left w:val="none" w:sz="0" w:space="0" w:color="auto"/>
                <w:bottom w:val="none" w:sz="0" w:space="0" w:color="auto"/>
                <w:right w:val="none" w:sz="0" w:space="0" w:color="auto"/>
              </w:divBdr>
              <w:divsChild>
                <w:div w:id="1929458039">
                  <w:marLeft w:val="0"/>
                  <w:marRight w:val="0"/>
                  <w:marTop w:val="0"/>
                  <w:marBottom w:val="0"/>
                  <w:divBdr>
                    <w:top w:val="none" w:sz="0" w:space="0" w:color="auto"/>
                    <w:left w:val="none" w:sz="0" w:space="0" w:color="auto"/>
                    <w:bottom w:val="none" w:sz="0" w:space="0" w:color="auto"/>
                    <w:right w:val="none" w:sz="0" w:space="0" w:color="auto"/>
                  </w:divBdr>
                  <w:divsChild>
                    <w:div w:id="8823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2836">
      <w:bodyDiv w:val="1"/>
      <w:marLeft w:val="0"/>
      <w:marRight w:val="0"/>
      <w:marTop w:val="0"/>
      <w:marBottom w:val="0"/>
      <w:divBdr>
        <w:top w:val="none" w:sz="0" w:space="0" w:color="auto"/>
        <w:left w:val="none" w:sz="0" w:space="0" w:color="auto"/>
        <w:bottom w:val="none" w:sz="0" w:space="0" w:color="auto"/>
        <w:right w:val="none" w:sz="0" w:space="0" w:color="auto"/>
      </w:divBdr>
    </w:div>
    <w:div w:id="1418476244">
      <w:bodyDiv w:val="1"/>
      <w:marLeft w:val="0"/>
      <w:marRight w:val="0"/>
      <w:marTop w:val="0"/>
      <w:marBottom w:val="0"/>
      <w:divBdr>
        <w:top w:val="none" w:sz="0" w:space="0" w:color="auto"/>
        <w:left w:val="none" w:sz="0" w:space="0" w:color="auto"/>
        <w:bottom w:val="none" w:sz="0" w:space="0" w:color="auto"/>
        <w:right w:val="none" w:sz="0" w:space="0" w:color="auto"/>
      </w:divBdr>
    </w:div>
    <w:div w:id="1659378617">
      <w:bodyDiv w:val="1"/>
      <w:marLeft w:val="0"/>
      <w:marRight w:val="0"/>
      <w:marTop w:val="0"/>
      <w:marBottom w:val="0"/>
      <w:divBdr>
        <w:top w:val="none" w:sz="0" w:space="0" w:color="auto"/>
        <w:left w:val="none" w:sz="0" w:space="0" w:color="auto"/>
        <w:bottom w:val="none" w:sz="0" w:space="0" w:color="auto"/>
        <w:right w:val="none" w:sz="0" w:space="0" w:color="auto"/>
      </w:divBdr>
      <w:divsChild>
        <w:div w:id="1687561875">
          <w:marLeft w:val="0"/>
          <w:marRight w:val="0"/>
          <w:marTop w:val="0"/>
          <w:marBottom w:val="0"/>
          <w:divBdr>
            <w:top w:val="none" w:sz="0" w:space="0" w:color="auto"/>
            <w:left w:val="none" w:sz="0" w:space="0" w:color="auto"/>
            <w:bottom w:val="none" w:sz="0" w:space="0" w:color="auto"/>
            <w:right w:val="none" w:sz="0" w:space="0" w:color="auto"/>
          </w:divBdr>
          <w:divsChild>
            <w:div w:id="8878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69618">
      <w:bodyDiv w:val="1"/>
      <w:marLeft w:val="0"/>
      <w:marRight w:val="0"/>
      <w:marTop w:val="0"/>
      <w:marBottom w:val="0"/>
      <w:divBdr>
        <w:top w:val="none" w:sz="0" w:space="0" w:color="auto"/>
        <w:left w:val="none" w:sz="0" w:space="0" w:color="auto"/>
        <w:bottom w:val="none" w:sz="0" w:space="0" w:color="auto"/>
        <w:right w:val="none" w:sz="0" w:space="0" w:color="auto"/>
      </w:divBdr>
      <w:divsChild>
        <w:div w:id="960955985">
          <w:marLeft w:val="0"/>
          <w:marRight w:val="0"/>
          <w:marTop w:val="0"/>
          <w:marBottom w:val="0"/>
          <w:divBdr>
            <w:top w:val="none" w:sz="0" w:space="0" w:color="auto"/>
            <w:left w:val="none" w:sz="0" w:space="0" w:color="auto"/>
            <w:bottom w:val="none" w:sz="0" w:space="0" w:color="auto"/>
            <w:right w:val="none" w:sz="0" w:space="0" w:color="auto"/>
          </w:divBdr>
          <w:divsChild>
            <w:div w:id="209454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1309">
      <w:bodyDiv w:val="1"/>
      <w:marLeft w:val="0"/>
      <w:marRight w:val="0"/>
      <w:marTop w:val="0"/>
      <w:marBottom w:val="0"/>
      <w:divBdr>
        <w:top w:val="none" w:sz="0" w:space="0" w:color="auto"/>
        <w:left w:val="none" w:sz="0" w:space="0" w:color="auto"/>
        <w:bottom w:val="none" w:sz="0" w:space="0" w:color="auto"/>
        <w:right w:val="none" w:sz="0" w:space="0" w:color="auto"/>
      </w:divBdr>
    </w:div>
    <w:div w:id="2123839228">
      <w:bodyDiv w:val="1"/>
      <w:marLeft w:val="0"/>
      <w:marRight w:val="0"/>
      <w:marTop w:val="0"/>
      <w:marBottom w:val="0"/>
      <w:divBdr>
        <w:top w:val="none" w:sz="0" w:space="0" w:color="auto"/>
        <w:left w:val="none" w:sz="0" w:space="0" w:color="auto"/>
        <w:bottom w:val="none" w:sz="0" w:space="0" w:color="auto"/>
        <w:right w:val="none" w:sz="0" w:space="0" w:color="auto"/>
      </w:divBdr>
      <w:divsChild>
        <w:div w:id="284820697">
          <w:marLeft w:val="0"/>
          <w:marRight w:val="0"/>
          <w:marTop w:val="0"/>
          <w:marBottom w:val="0"/>
          <w:divBdr>
            <w:top w:val="none" w:sz="0" w:space="0" w:color="auto"/>
            <w:left w:val="none" w:sz="0" w:space="0" w:color="auto"/>
            <w:bottom w:val="none" w:sz="0" w:space="0" w:color="auto"/>
            <w:right w:val="none" w:sz="0" w:space="0" w:color="auto"/>
          </w:divBdr>
          <w:divsChild>
            <w:div w:id="161509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20</Pages>
  <Words>4961</Words>
  <Characters>28282</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Fawwaz Aziz</dc:creator>
  <cp:keywords/>
  <dc:description/>
  <cp:lastModifiedBy>Fawwaz Aziz</cp:lastModifiedBy>
  <cp:revision>2</cp:revision>
  <dcterms:created xsi:type="dcterms:W3CDTF">2025-07-30T06:50:00Z</dcterms:created>
  <dcterms:modified xsi:type="dcterms:W3CDTF">2025-07-30T08:17:00Z</dcterms:modified>
</cp:coreProperties>
</file>