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F684" w14:textId="77777777" w:rsidR="00AF1970" w:rsidRPr="00AF1970" w:rsidRDefault="00AF1970" w:rsidP="00AF19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970">
        <w:rPr>
          <w:rFonts w:ascii="Times New Roman" w:eastAsia="Times New Roman" w:hAnsi="Times New Roman" w:cs="Times New Roman"/>
          <w:b/>
          <w:bCs/>
          <w:kern w:val="0"/>
          <w:sz w:val="27"/>
          <w:szCs w:val="27"/>
          <w:lang w:eastAsia="en-IN"/>
          <w14:ligatures w14:val="none"/>
        </w:rPr>
        <w:t>1. Introduction and Strategic Context</w:t>
      </w:r>
    </w:p>
    <w:p w14:paraId="368FCC78" w14:textId="48BBD6D2"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 </w:t>
      </w:r>
      <w:r w:rsidRPr="00AF1970">
        <w:rPr>
          <w:rFonts w:ascii="Times New Roman" w:eastAsia="Times New Roman" w:hAnsi="Times New Roman" w:cs="Times New Roman"/>
          <w:b/>
          <w:bCs/>
          <w:kern w:val="0"/>
          <w:sz w:val="24"/>
          <w:szCs w:val="24"/>
          <w:lang w:eastAsia="en-IN"/>
          <w14:ligatures w14:val="none"/>
        </w:rPr>
        <w:t>Global Cyanate Ester Resin Market</w:t>
      </w:r>
      <w:r w:rsidRPr="00AF1970">
        <w:rPr>
          <w:rFonts w:ascii="Times New Roman" w:eastAsia="Times New Roman" w:hAnsi="Times New Roman" w:cs="Times New Roman"/>
          <w:kern w:val="0"/>
          <w:sz w:val="24"/>
          <w:szCs w:val="24"/>
          <w:lang w:eastAsia="en-IN"/>
          <w14:ligatures w14:val="none"/>
        </w:rPr>
        <w:t xml:space="preserve"> </w:t>
      </w:r>
      <w:r w:rsidRPr="00AF1970">
        <w:rPr>
          <w:rFonts w:ascii="Times New Roman" w:eastAsia="Times New Roman" w:hAnsi="Times New Roman" w:cs="Times New Roman"/>
          <w:kern w:val="0"/>
          <w:sz w:val="24"/>
          <w:szCs w:val="24"/>
          <w:lang w:eastAsia="en-IN"/>
          <w14:ligatures w14:val="none"/>
        </w:rPr>
        <w:t xml:space="preserve">is projected to reach </w:t>
      </w:r>
      <w:r w:rsidRPr="00AF1970">
        <w:rPr>
          <w:rFonts w:ascii="Times New Roman" w:eastAsia="Times New Roman" w:hAnsi="Times New Roman" w:cs="Times New Roman"/>
          <w:b/>
          <w:bCs/>
          <w:kern w:val="0"/>
          <w:sz w:val="24"/>
          <w:szCs w:val="24"/>
          <w:lang w:eastAsia="en-IN"/>
          <w14:ligatures w14:val="none"/>
        </w:rPr>
        <w:t>USD 571.2 million by 2030</w:t>
      </w:r>
      <w:r w:rsidRPr="00AF1970">
        <w:rPr>
          <w:rFonts w:ascii="Times New Roman" w:eastAsia="Times New Roman" w:hAnsi="Times New Roman" w:cs="Times New Roman"/>
          <w:kern w:val="0"/>
          <w:sz w:val="24"/>
          <w:szCs w:val="24"/>
          <w:lang w:eastAsia="en-IN"/>
          <w14:ligatures w14:val="none"/>
        </w:rPr>
        <w:t xml:space="preserve">, up from an estimated </w:t>
      </w:r>
      <w:r w:rsidRPr="00AF1970">
        <w:rPr>
          <w:rFonts w:ascii="Times New Roman" w:eastAsia="Times New Roman" w:hAnsi="Times New Roman" w:cs="Times New Roman"/>
          <w:b/>
          <w:bCs/>
          <w:kern w:val="0"/>
          <w:sz w:val="24"/>
          <w:szCs w:val="24"/>
          <w:lang w:eastAsia="en-IN"/>
          <w14:ligatures w14:val="none"/>
        </w:rPr>
        <w:t>USD 330.5 million in 2024</w:t>
      </w:r>
      <w:r w:rsidRPr="00AF1970">
        <w:rPr>
          <w:rFonts w:ascii="Times New Roman" w:eastAsia="Times New Roman" w:hAnsi="Times New Roman" w:cs="Times New Roman"/>
          <w:kern w:val="0"/>
          <w:sz w:val="24"/>
          <w:szCs w:val="24"/>
          <w:lang w:eastAsia="en-IN"/>
          <w14:ligatures w14:val="none"/>
        </w:rPr>
        <w:t xml:space="preserve">, reflecting a </w:t>
      </w:r>
      <w:r w:rsidRPr="00AF1970">
        <w:rPr>
          <w:rFonts w:ascii="Times New Roman" w:eastAsia="Times New Roman" w:hAnsi="Times New Roman" w:cs="Times New Roman"/>
          <w:b/>
          <w:bCs/>
          <w:kern w:val="0"/>
          <w:sz w:val="24"/>
          <w:szCs w:val="24"/>
          <w:lang w:eastAsia="en-IN"/>
          <w14:ligatures w14:val="none"/>
        </w:rPr>
        <w:t>compound annual growth rate (CAGR) of 9.5%</w:t>
      </w:r>
      <w:r w:rsidRPr="00AF1970">
        <w:rPr>
          <w:rFonts w:ascii="Times New Roman" w:eastAsia="Times New Roman" w:hAnsi="Times New Roman" w:cs="Times New Roman"/>
          <w:kern w:val="0"/>
          <w:sz w:val="24"/>
          <w:szCs w:val="24"/>
          <w:lang w:eastAsia="en-IN"/>
          <w14:ligatures w14:val="none"/>
        </w:rPr>
        <w:t xml:space="preserve"> during the forecast period, according to </w:t>
      </w:r>
      <w:r w:rsidRPr="00AF1970">
        <w:rPr>
          <w:rFonts w:ascii="Times New Roman" w:eastAsia="Times New Roman" w:hAnsi="Times New Roman" w:cs="Times New Roman"/>
          <w:b/>
          <w:bCs/>
          <w:kern w:val="0"/>
          <w:sz w:val="24"/>
          <w:szCs w:val="24"/>
          <w:lang w:eastAsia="en-IN"/>
          <w14:ligatures w14:val="none"/>
        </w:rPr>
        <w:t>Strategic Market Research</w:t>
      </w:r>
      <w:r w:rsidRPr="00AF1970">
        <w:rPr>
          <w:rFonts w:ascii="Times New Roman" w:eastAsia="Times New Roman" w:hAnsi="Times New Roman" w:cs="Times New Roman"/>
          <w:kern w:val="0"/>
          <w:sz w:val="24"/>
          <w:szCs w:val="24"/>
          <w:lang w:eastAsia="en-IN"/>
          <w14:ligatures w14:val="none"/>
        </w:rPr>
        <w:t>.</w:t>
      </w:r>
    </w:p>
    <w:p w14:paraId="45A3D902"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Cyanate ester resins are high-performance thermosetting polymers known for their exceptional thermal stability, low dielectric constant, and minimal outgassing. These features make them indispensable in industries that operate in extreme environments — particularly </w:t>
      </w:r>
      <w:r w:rsidRPr="00AF1970">
        <w:rPr>
          <w:rFonts w:ascii="Times New Roman" w:eastAsia="Times New Roman" w:hAnsi="Times New Roman" w:cs="Times New Roman"/>
          <w:b/>
          <w:bCs/>
          <w:kern w:val="0"/>
          <w:sz w:val="24"/>
          <w:szCs w:val="24"/>
          <w:lang w:eastAsia="en-IN"/>
          <w14:ligatures w14:val="none"/>
        </w:rPr>
        <w:t xml:space="preserve">aerospace and </w:t>
      </w:r>
      <w:proofErr w:type="spellStart"/>
      <w:r w:rsidRPr="00AF1970">
        <w:rPr>
          <w:rFonts w:ascii="Times New Roman" w:eastAsia="Times New Roman" w:hAnsi="Times New Roman" w:cs="Times New Roman"/>
          <w:b/>
          <w:bCs/>
          <w:kern w:val="0"/>
          <w:sz w:val="24"/>
          <w:szCs w:val="24"/>
          <w:lang w:eastAsia="en-IN"/>
          <w14:ligatures w14:val="none"/>
        </w:rPr>
        <w:t>defense</w:t>
      </w:r>
      <w:proofErr w:type="spellEnd"/>
      <w:r w:rsidRPr="00AF1970">
        <w:rPr>
          <w:rFonts w:ascii="Times New Roman" w:eastAsia="Times New Roman" w:hAnsi="Times New Roman" w:cs="Times New Roman"/>
          <w:b/>
          <w:bCs/>
          <w:kern w:val="0"/>
          <w:sz w:val="24"/>
          <w:szCs w:val="24"/>
          <w:lang w:eastAsia="en-IN"/>
          <w14:ligatures w14:val="none"/>
        </w:rPr>
        <w:t>, electronics, and automotive composites</w:t>
      </w:r>
      <w:r w:rsidRPr="00AF1970">
        <w:rPr>
          <w:rFonts w:ascii="Times New Roman" w:eastAsia="Times New Roman" w:hAnsi="Times New Roman" w:cs="Times New Roman"/>
          <w:kern w:val="0"/>
          <w:sz w:val="24"/>
          <w:szCs w:val="24"/>
          <w:lang w:eastAsia="en-IN"/>
          <w14:ligatures w14:val="none"/>
        </w:rPr>
        <w:t>. Between 2024 and 2030, this market is set to gain even more strategic traction due to rising demand for lightweight materials, higher temperature resistance, and materials that can handle the miniaturization pressures in electronics.</w:t>
      </w:r>
    </w:p>
    <w:p w14:paraId="39C8EB28"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 biggest demand driver continues to be the </w:t>
      </w:r>
      <w:r w:rsidRPr="00AF1970">
        <w:rPr>
          <w:rFonts w:ascii="Times New Roman" w:eastAsia="Times New Roman" w:hAnsi="Times New Roman" w:cs="Times New Roman"/>
          <w:b/>
          <w:bCs/>
          <w:kern w:val="0"/>
          <w:sz w:val="24"/>
          <w:szCs w:val="24"/>
          <w:lang w:eastAsia="en-IN"/>
          <w14:ligatures w14:val="none"/>
        </w:rPr>
        <w:t>aerospace sector</w:t>
      </w:r>
      <w:r w:rsidRPr="00AF1970">
        <w:rPr>
          <w:rFonts w:ascii="Times New Roman" w:eastAsia="Times New Roman" w:hAnsi="Times New Roman" w:cs="Times New Roman"/>
          <w:kern w:val="0"/>
          <w:sz w:val="24"/>
          <w:szCs w:val="24"/>
          <w:lang w:eastAsia="en-IN"/>
          <w14:ligatures w14:val="none"/>
        </w:rPr>
        <w:t xml:space="preserve">, where these resins are used in radar domes, satellite structures, and aircraft interiors. </w:t>
      </w:r>
      <w:r w:rsidRPr="00AF1970">
        <w:rPr>
          <w:rFonts w:ascii="Times New Roman" w:eastAsia="Times New Roman" w:hAnsi="Times New Roman" w:cs="Times New Roman"/>
          <w:i/>
          <w:iCs/>
          <w:kern w:val="0"/>
          <w:sz w:val="24"/>
          <w:szCs w:val="24"/>
          <w:lang w:eastAsia="en-IN"/>
          <w14:ligatures w14:val="none"/>
        </w:rPr>
        <w:t>As commercial aviation reaccelerates and space exploration ramps up — both public and private — the material requirements are shifting toward resins that meet aerospace-grade specifications without compromising on processability.</w:t>
      </w:r>
    </w:p>
    <w:p w14:paraId="6BF237AB"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From a regulatory and policy perspective, environmental scrutiny on traditional epoxies and phenolics is leading to the adoption of cleaner alternatives. Cyanate esters release significantly less volatile organic compounds (VOCs) during curing, making them more aligned with stricter manufacturing emission standards in North America and the EU. They're also being explored as part of next-gen </w:t>
      </w:r>
      <w:r w:rsidRPr="00AF1970">
        <w:rPr>
          <w:rFonts w:ascii="Times New Roman" w:eastAsia="Times New Roman" w:hAnsi="Times New Roman" w:cs="Times New Roman"/>
          <w:b/>
          <w:bCs/>
          <w:kern w:val="0"/>
          <w:sz w:val="24"/>
          <w:szCs w:val="24"/>
          <w:lang w:eastAsia="en-IN"/>
          <w14:ligatures w14:val="none"/>
        </w:rPr>
        <w:t>green composites</w:t>
      </w:r>
      <w:r w:rsidRPr="00AF1970">
        <w:rPr>
          <w:rFonts w:ascii="Times New Roman" w:eastAsia="Times New Roman" w:hAnsi="Times New Roman" w:cs="Times New Roman"/>
          <w:kern w:val="0"/>
          <w:sz w:val="24"/>
          <w:szCs w:val="24"/>
          <w:lang w:eastAsia="en-IN"/>
          <w14:ligatures w14:val="none"/>
        </w:rPr>
        <w:t>.</w:t>
      </w:r>
    </w:p>
    <w:p w14:paraId="464E88AB"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 electronics industry, especially </w:t>
      </w:r>
      <w:r w:rsidRPr="00AF1970">
        <w:rPr>
          <w:rFonts w:ascii="Times New Roman" w:eastAsia="Times New Roman" w:hAnsi="Times New Roman" w:cs="Times New Roman"/>
          <w:b/>
          <w:bCs/>
          <w:kern w:val="0"/>
          <w:sz w:val="24"/>
          <w:szCs w:val="24"/>
          <w:lang w:eastAsia="en-IN"/>
          <w14:ligatures w14:val="none"/>
        </w:rPr>
        <w:t>RF and microwave applications</w:t>
      </w:r>
      <w:r w:rsidRPr="00AF1970">
        <w:rPr>
          <w:rFonts w:ascii="Times New Roman" w:eastAsia="Times New Roman" w:hAnsi="Times New Roman" w:cs="Times New Roman"/>
          <w:kern w:val="0"/>
          <w:sz w:val="24"/>
          <w:szCs w:val="24"/>
          <w:lang w:eastAsia="en-IN"/>
          <w14:ligatures w14:val="none"/>
        </w:rPr>
        <w:t>, is another hotspot. These resins’ excellent dielectric properties and moisture resistance make them a fit for 5G infrastructure, radar components, and semiconductor packaging. As device complexity increases, especially in military-grade and space electronics, cyanate esters are viewed as an enabler — not just a material choice.</w:t>
      </w:r>
    </w:p>
    <w:p w14:paraId="4DDDD12D"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That said, the market isn't without barriers. </w:t>
      </w:r>
      <w:r w:rsidRPr="00AF1970">
        <w:rPr>
          <w:rFonts w:ascii="Times New Roman" w:eastAsia="Times New Roman" w:hAnsi="Times New Roman" w:cs="Times New Roman"/>
          <w:i/>
          <w:iCs/>
          <w:kern w:val="0"/>
          <w:sz w:val="24"/>
          <w:szCs w:val="24"/>
          <w:lang w:eastAsia="en-IN"/>
          <w14:ligatures w14:val="none"/>
        </w:rPr>
        <w:t>High formulation costs and limited raw material availability</w:t>
      </w:r>
      <w:r w:rsidRPr="00AF1970">
        <w:rPr>
          <w:rFonts w:ascii="Times New Roman" w:eastAsia="Times New Roman" w:hAnsi="Times New Roman" w:cs="Times New Roman"/>
          <w:kern w:val="0"/>
          <w:sz w:val="24"/>
          <w:szCs w:val="24"/>
          <w:lang w:eastAsia="en-IN"/>
          <w14:ligatures w14:val="none"/>
        </w:rPr>
        <w:t xml:space="preserve"> continue to limit their use to only mission-critical applications — meaning it’s not a volume play but a precision one.</w:t>
      </w:r>
    </w:p>
    <w:p w14:paraId="51AE8902"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 stakeholder ecosystem is equally layered. OEMs in aerospace and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are key buyers. Material scientists and chemical formulators are actively tuning resin blends for easier processing. Specialty chemical manufacturers are expanding resin portfolios that combine cyanate esters with epoxy and benzoxazine hybrids for better cost-performance ratios. Meanwhile,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agencies and space research organizations remain vital end-users — especially for high-frequency, radiation-resistant components.</w:t>
      </w:r>
    </w:p>
    <w:p w14:paraId="2FCAED84"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In short, this market sits at the intersection of </w:t>
      </w:r>
      <w:r w:rsidRPr="00AF1970">
        <w:rPr>
          <w:rFonts w:ascii="Times New Roman" w:eastAsia="Times New Roman" w:hAnsi="Times New Roman" w:cs="Times New Roman"/>
          <w:b/>
          <w:bCs/>
          <w:kern w:val="0"/>
          <w:sz w:val="24"/>
          <w:szCs w:val="24"/>
          <w:lang w:eastAsia="en-IN"/>
          <w14:ligatures w14:val="none"/>
        </w:rPr>
        <w:t>precision performance and emerging engineering frontiers</w:t>
      </w:r>
      <w:r w:rsidRPr="00AF1970">
        <w:rPr>
          <w:rFonts w:ascii="Times New Roman" w:eastAsia="Times New Roman" w:hAnsi="Times New Roman" w:cs="Times New Roman"/>
          <w:kern w:val="0"/>
          <w:sz w:val="24"/>
          <w:szCs w:val="24"/>
          <w:lang w:eastAsia="en-IN"/>
          <w14:ligatures w14:val="none"/>
        </w:rPr>
        <w:t>. The next five years will test how well these resins scale beyond their traditional strongholds.</w:t>
      </w:r>
    </w:p>
    <w:p w14:paraId="57C970A1" w14:textId="77777777" w:rsidR="00AF1970" w:rsidRPr="00AF1970" w:rsidRDefault="00AF1970" w:rsidP="00AF19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970">
        <w:rPr>
          <w:rFonts w:ascii="Times New Roman" w:eastAsia="Times New Roman" w:hAnsi="Times New Roman" w:cs="Times New Roman"/>
          <w:b/>
          <w:bCs/>
          <w:kern w:val="0"/>
          <w:sz w:val="27"/>
          <w:szCs w:val="27"/>
          <w:lang w:eastAsia="en-IN"/>
          <w14:ligatures w14:val="none"/>
        </w:rPr>
        <w:t>2. Market Segmentation and Forecast Scope</w:t>
      </w:r>
    </w:p>
    <w:p w14:paraId="65F2C1A1"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lastRenderedPageBreak/>
        <w:t xml:space="preserve">The cyanate ester resin market is structured around three primary segmentation axes: </w:t>
      </w:r>
      <w:r w:rsidRPr="00AF1970">
        <w:rPr>
          <w:rFonts w:ascii="Times New Roman" w:eastAsia="Times New Roman" w:hAnsi="Times New Roman" w:cs="Times New Roman"/>
          <w:b/>
          <w:bCs/>
          <w:kern w:val="0"/>
          <w:sz w:val="24"/>
          <w:szCs w:val="24"/>
          <w:lang w:eastAsia="en-IN"/>
          <w14:ligatures w14:val="none"/>
        </w:rPr>
        <w:t>by Type</w:t>
      </w:r>
      <w:r w:rsidRPr="00AF1970">
        <w:rPr>
          <w:rFonts w:ascii="Times New Roman" w:eastAsia="Times New Roman" w:hAnsi="Times New Roman" w:cs="Times New Roman"/>
          <w:kern w:val="0"/>
          <w:sz w:val="24"/>
          <w:szCs w:val="24"/>
          <w:lang w:eastAsia="en-IN"/>
          <w14:ligatures w14:val="none"/>
        </w:rPr>
        <w:t xml:space="preserve">, </w:t>
      </w:r>
      <w:r w:rsidRPr="00AF1970">
        <w:rPr>
          <w:rFonts w:ascii="Times New Roman" w:eastAsia="Times New Roman" w:hAnsi="Times New Roman" w:cs="Times New Roman"/>
          <w:b/>
          <w:bCs/>
          <w:kern w:val="0"/>
          <w:sz w:val="24"/>
          <w:szCs w:val="24"/>
          <w:lang w:eastAsia="en-IN"/>
          <w14:ligatures w14:val="none"/>
        </w:rPr>
        <w:t>by Application</w:t>
      </w:r>
      <w:r w:rsidRPr="00AF1970">
        <w:rPr>
          <w:rFonts w:ascii="Times New Roman" w:eastAsia="Times New Roman" w:hAnsi="Times New Roman" w:cs="Times New Roman"/>
          <w:kern w:val="0"/>
          <w:sz w:val="24"/>
          <w:szCs w:val="24"/>
          <w:lang w:eastAsia="en-IN"/>
          <w14:ligatures w14:val="none"/>
        </w:rPr>
        <w:t xml:space="preserve">, and </w:t>
      </w:r>
      <w:r w:rsidRPr="00AF1970">
        <w:rPr>
          <w:rFonts w:ascii="Times New Roman" w:eastAsia="Times New Roman" w:hAnsi="Times New Roman" w:cs="Times New Roman"/>
          <w:b/>
          <w:bCs/>
          <w:kern w:val="0"/>
          <w:sz w:val="24"/>
          <w:szCs w:val="24"/>
          <w:lang w:eastAsia="en-IN"/>
          <w14:ligatures w14:val="none"/>
        </w:rPr>
        <w:t>by End-Use Industry</w:t>
      </w:r>
      <w:r w:rsidRPr="00AF1970">
        <w:rPr>
          <w:rFonts w:ascii="Times New Roman" w:eastAsia="Times New Roman" w:hAnsi="Times New Roman" w:cs="Times New Roman"/>
          <w:kern w:val="0"/>
          <w:sz w:val="24"/>
          <w:szCs w:val="24"/>
          <w:lang w:eastAsia="en-IN"/>
          <w14:ligatures w14:val="none"/>
        </w:rPr>
        <w:t xml:space="preserve"> — with a consistent regional lens across </w:t>
      </w:r>
      <w:r w:rsidRPr="00AF1970">
        <w:rPr>
          <w:rFonts w:ascii="Times New Roman" w:eastAsia="Times New Roman" w:hAnsi="Times New Roman" w:cs="Times New Roman"/>
          <w:b/>
          <w:bCs/>
          <w:kern w:val="0"/>
          <w:sz w:val="24"/>
          <w:szCs w:val="24"/>
          <w:lang w:eastAsia="en-IN"/>
          <w14:ligatures w14:val="none"/>
        </w:rPr>
        <w:t>North America, Europe, Asia Pacific, and LAMEA</w:t>
      </w:r>
      <w:r w:rsidRPr="00AF1970">
        <w:rPr>
          <w:rFonts w:ascii="Times New Roman" w:eastAsia="Times New Roman" w:hAnsi="Times New Roman" w:cs="Times New Roman"/>
          <w:kern w:val="0"/>
          <w:sz w:val="24"/>
          <w:szCs w:val="24"/>
          <w:lang w:eastAsia="en-IN"/>
          <w14:ligatures w14:val="none"/>
        </w:rPr>
        <w:t>.</w:t>
      </w:r>
    </w:p>
    <w:p w14:paraId="2CFB21F8"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By Type</w:t>
      </w:r>
    </w:p>
    <w:p w14:paraId="3952F0D3"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The market is typically segmented into:</w:t>
      </w:r>
    </w:p>
    <w:p w14:paraId="3DED9E4D" w14:textId="77777777" w:rsidR="00AF1970" w:rsidRPr="00AF1970" w:rsidRDefault="00AF1970" w:rsidP="00AF19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Bisphenol-Based Cyanate Ester Resins</w:t>
      </w:r>
    </w:p>
    <w:p w14:paraId="5FDECD08" w14:textId="77777777" w:rsidR="00AF1970" w:rsidRPr="00AF1970" w:rsidRDefault="00AF1970" w:rsidP="00AF19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F1970">
        <w:rPr>
          <w:rFonts w:ascii="Times New Roman" w:eastAsia="Times New Roman" w:hAnsi="Times New Roman" w:cs="Times New Roman"/>
          <w:b/>
          <w:bCs/>
          <w:kern w:val="0"/>
          <w:sz w:val="24"/>
          <w:szCs w:val="24"/>
          <w:lang w:eastAsia="en-IN"/>
          <w14:ligatures w14:val="none"/>
        </w:rPr>
        <w:t>Novolac</w:t>
      </w:r>
      <w:proofErr w:type="spellEnd"/>
      <w:r w:rsidRPr="00AF1970">
        <w:rPr>
          <w:rFonts w:ascii="Times New Roman" w:eastAsia="Times New Roman" w:hAnsi="Times New Roman" w:cs="Times New Roman"/>
          <w:b/>
          <w:bCs/>
          <w:kern w:val="0"/>
          <w:sz w:val="24"/>
          <w:szCs w:val="24"/>
          <w:lang w:eastAsia="en-IN"/>
          <w14:ligatures w14:val="none"/>
        </w:rPr>
        <w:t>-Based Cyanate Ester Resins</w:t>
      </w:r>
    </w:p>
    <w:p w14:paraId="016C9CAD" w14:textId="77777777" w:rsidR="00AF1970" w:rsidRPr="00AF1970" w:rsidRDefault="00AF1970" w:rsidP="00AF19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Others (e.g., specialty hybrid resins)</w:t>
      </w:r>
    </w:p>
    <w:p w14:paraId="3EC35A7C"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Bisphenol-based</w:t>
      </w:r>
      <w:r w:rsidRPr="00AF1970">
        <w:rPr>
          <w:rFonts w:ascii="Times New Roman" w:eastAsia="Times New Roman" w:hAnsi="Times New Roman" w:cs="Times New Roman"/>
          <w:kern w:val="0"/>
          <w:sz w:val="24"/>
          <w:szCs w:val="24"/>
          <w:lang w:eastAsia="en-IN"/>
          <w14:ligatures w14:val="none"/>
        </w:rPr>
        <w:t xml:space="preserve"> variants hold the largest share in </w:t>
      </w:r>
      <w:r w:rsidRPr="00AF1970">
        <w:rPr>
          <w:rFonts w:ascii="Times New Roman" w:eastAsia="Times New Roman" w:hAnsi="Times New Roman" w:cs="Times New Roman"/>
          <w:b/>
          <w:bCs/>
          <w:kern w:val="0"/>
          <w:sz w:val="24"/>
          <w:szCs w:val="24"/>
          <w:lang w:eastAsia="en-IN"/>
          <w14:ligatures w14:val="none"/>
        </w:rPr>
        <w:t>2024</w:t>
      </w:r>
      <w:r w:rsidRPr="00AF1970">
        <w:rPr>
          <w:rFonts w:ascii="Times New Roman" w:eastAsia="Times New Roman" w:hAnsi="Times New Roman" w:cs="Times New Roman"/>
          <w:kern w:val="0"/>
          <w:sz w:val="24"/>
          <w:szCs w:val="24"/>
          <w:lang w:eastAsia="en-IN"/>
          <w14:ligatures w14:val="none"/>
        </w:rPr>
        <w:t xml:space="preserve">, estimated at around </w:t>
      </w:r>
      <w:r w:rsidRPr="00AF1970">
        <w:rPr>
          <w:rFonts w:ascii="Times New Roman" w:eastAsia="Times New Roman" w:hAnsi="Times New Roman" w:cs="Times New Roman"/>
          <w:b/>
          <w:bCs/>
          <w:kern w:val="0"/>
          <w:sz w:val="24"/>
          <w:szCs w:val="24"/>
          <w:lang w:eastAsia="en-IN"/>
          <w14:ligatures w14:val="none"/>
        </w:rPr>
        <w:t>53%</w:t>
      </w:r>
      <w:r w:rsidRPr="00AF1970">
        <w:rPr>
          <w:rFonts w:ascii="Times New Roman" w:eastAsia="Times New Roman" w:hAnsi="Times New Roman" w:cs="Times New Roman"/>
          <w:kern w:val="0"/>
          <w:sz w:val="24"/>
          <w:szCs w:val="24"/>
          <w:lang w:eastAsia="en-IN"/>
          <w14:ligatures w14:val="none"/>
        </w:rPr>
        <w:t xml:space="preserve">. Their high thermal stability and compatibility with various curing agents make them a go-to material in structural aerospace components. On the other hand, </w:t>
      </w:r>
      <w:proofErr w:type="spellStart"/>
      <w:r w:rsidRPr="00AF1970">
        <w:rPr>
          <w:rFonts w:ascii="Times New Roman" w:eastAsia="Times New Roman" w:hAnsi="Times New Roman" w:cs="Times New Roman"/>
          <w:b/>
          <w:bCs/>
          <w:kern w:val="0"/>
          <w:sz w:val="24"/>
          <w:szCs w:val="24"/>
          <w:lang w:eastAsia="en-IN"/>
          <w14:ligatures w14:val="none"/>
        </w:rPr>
        <w:t>novolac</w:t>
      </w:r>
      <w:proofErr w:type="spellEnd"/>
      <w:r w:rsidRPr="00AF1970">
        <w:rPr>
          <w:rFonts w:ascii="Times New Roman" w:eastAsia="Times New Roman" w:hAnsi="Times New Roman" w:cs="Times New Roman"/>
          <w:b/>
          <w:bCs/>
          <w:kern w:val="0"/>
          <w:sz w:val="24"/>
          <w:szCs w:val="24"/>
          <w:lang w:eastAsia="en-IN"/>
          <w14:ligatures w14:val="none"/>
        </w:rPr>
        <w:t>-based resins</w:t>
      </w:r>
      <w:r w:rsidRPr="00AF1970">
        <w:rPr>
          <w:rFonts w:ascii="Times New Roman" w:eastAsia="Times New Roman" w:hAnsi="Times New Roman" w:cs="Times New Roman"/>
          <w:kern w:val="0"/>
          <w:sz w:val="24"/>
          <w:szCs w:val="24"/>
          <w:lang w:eastAsia="en-IN"/>
          <w14:ligatures w14:val="none"/>
        </w:rPr>
        <w:t xml:space="preserve"> are gaining popularity in applications demanding flame resistance and lower coefficient of thermal expansion (CTE), such as electronic substrates and composite tooling.</w:t>
      </w:r>
    </w:p>
    <w:p w14:paraId="67732561"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i/>
          <w:iCs/>
          <w:kern w:val="0"/>
          <w:sz w:val="24"/>
          <w:szCs w:val="24"/>
          <w:lang w:eastAsia="en-IN"/>
          <w14:ligatures w14:val="none"/>
        </w:rPr>
        <w:t>Specialty hybrids combining cyanate esters with benzoxazine or epoxy offer tunability, especially for complex manufacturing environments.</w:t>
      </w:r>
    </w:p>
    <w:p w14:paraId="476DF9D7"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By Application</w:t>
      </w:r>
    </w:p>
    <w:p w14:paraId="611693C1"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This segment defines where the material is used:</w:t>
      </w:r>
    </w:p>
    <w:p w14:paraId="3A2F4D79" w14:textId="77777777" w:rsidR="00AF1970" w:rsidRPr="00AF1970" w:rsidRDefault="00AF1970" w:rsidP="00AF19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Composites</w:t>
      </w:r>
    </w:p>
    <w:p w14:paraId="43BBE62F" w14:textId="77777777" w:rsidR="00AF1970" w:rsidRPr="00AF1970" w:rsidRDefault="00AF1970" w:rsidP="00AF19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Adhesives</w:t>
      </w:r>
    </w:p>
    <w:p w14:paraId="1A7A8101" w14:textId="77777777" w:rsidR="00AF1970" w:rsidRPr="00AF1970" w:rsidRDefault="00AF1970" w:rsidP="00AF19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Laminates</w:t>
      </w:r>
    </w:p>
    <w:p w14:paraId="68B3B45D" w14:textId="77777777" w:rsidR="00AF1970" w:rsidRPr="00AF1970" w:rsidRDefault="00AF1970" w:rsidP="00AF19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Encapsulation &amp; Potting</w:t>
      </w:r>
    </w:p>
    <w:p w14:paraId="511B4C0B" w14:textId="77777777" w:rsidR="00AF1970" w:rsidRPr="00AF1970" w:rsidRDefault="00AF1970" w:rsidP="00AF19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Others</w:t>
      </w:r>
    </w:p>
    <w:p w14:paraId="1F41304B"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Composites</w:t>
      </w:r>
      <w:r w:rsidRPr="00AF1970">
        <w:rPr>
          <w:rFonts w:ascii="Times New Roman" w:eastAsia="Times New Roman" w:hAnsi="Times New Roman" w:cs="Times New Roman"/>
          <w:kern w:val="0"/>
          <w:sz w:val="24"/>
          <w:szCs w:val="24"/>
          <w:lang w:eastAsia="en-IN"/>
          <w14:ligatures w14:val="none"/>
        </w:rPr>
        <w:t xml:space="preserve"> dominate the usage landscape and are expected to remain the fastest-growing segment. Their use in aerospace and military-grade UAVs (unmanned aerial vehicles) and satellite shells is the primary reason. </w:t>
      </w:r>
      <w:r w:rsidRPr="00AF1970">
        <w:rPr>
          <w:rFonts w:ascii="Times New Roman" w:eastAsia="Times New Roman" w:hAnsi="Times New Roman" w:cs="Times New Roman"/>
          <w:i/>
          <w:iCs/>
          <w:kern w:val="0"/>
          <w:sz w:val="24"/>
          <w:szCs w:val="24"/>
          <w:lang w:eastAsia="en-IN"/>
          <w14:ligatures w14:val="none"/>
        </w:rPr>
        <w:t>As the need for weight reduction and dielectric integrity rises, cyanate ester composites are overtaking traditional high-temperature epoxies in strategic parts.</w:t>
      </w:r>
    </w:p>
    <w:p w14:paraId="22E66F1C"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Adhesives and laminates are smaller but stable segments — particularly relevant in semiconductor substrates and RF/microwave modules.</w:t>
      </w:r>
    </w:p>
    <w:p w14:paraId="7D41520B"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By End-Use Industry</w:t>
      </w:r>
    </w:p>
    <w:p w14:paraId="4DF57E22"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Key consumers of cyanate ester resin include:</w:t>
      </w:r>
    </w:p>
    <w:p w14:paraId="5DF4CE38" w14:textId="77777777" w:rsidR="00AF1970" w:rsidRPr="00AF1970" w:rsidRDefault="00AF1970" w:rsidP="00AF19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 xml:space="preserve">Aerospace &amp; </w:t>
      </w:r>
      <w:proofErr w:type="spellStart"/>
      <w:r w:rsidRPr="00AF1970">
        <w:rPr>
          <w:rFonts w:ascii="Times New Roman" w:eastAsia="Times New Roman" w:hAnsi="Times New Roman" w:cs="Times New Roman"/>
          <w:b/>
          <w:bCs/>
          <w:kern w:val="0"/>
          <w:sz w:val="24"/>
          <w:szCs w:val="24"/>
          <w:lang w:eastAsia="en-IN"/>
          <w14:ligatures w14:val="none"/>
        </w:rPr>
        <w:t>Defense</w:t>
      </w:r>
      <w:proofErr w:type="spellEnd"/>
    </w:p>
    <w:p w14:paraId="13981B74" w14:textId="77777777" w:rsidR="00AF1970" w:rsidRPr="00AF1970" w:rsidRDefault="00AF1970" w:rsidP="00AF19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Electronics</w:t>
      </w:r>
    </w:p>
    <w:p w14:paraId="4D61F433" w14:textId="77777777" w:rsidR="00AF1970" w:rsidRPr="00AF1970" w:rsidRDefault="00AF1970" w:rsidP="00AF19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Automotive</w:t>
      </w:r>
    </w:p>
    <w:p w14:paraId="41E2382C" w14:textId="77777777" w:rsidR="00AF1970" w:rsidRPr="00AF1970" w:rsidRDefault="00AF1970" w:rsidP="00AF19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Industrial</w:t>
      </w:r>
    </w:p>
    <w:p w14:paraId="1E91BC30" w14:textId="77777777" w:rsidR="00AF1970" w:rsidRPr="00AF1970" w:rsidRDefault="00AF1970" w:rsidP="00AF19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Others (including marine and energy sectors)</w:t>
      </w:r>
    </w:p>
    <w:p w14:paraId="57ED4CDC"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lastRenderedPageBreak/>
        <w:t xml:space="preserve">Aerospace &amp; </w:t>
      </w:r>
      <w:proofErr w:type="spellStart"/>
      <w:r w:rsidRPr="00AF1970">
        <w:rPr>
          <w:rFonts w:ascii="Times New Roman" w:eastAsia="Times New Roman" w:hAnsi="Times New Roman" w:cs="Times New Roman"/>
          <w:b/>
          <w:bCs/>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accounted for the lion’s share in </w:t>
      </w:r>
      <w:r w:rsidRPr="00AF1970">
        <w:rPr>
          <w:rFonts w:ascii="Times New Roman" w:eastAsia="Times New Roman" w:hAnsi="Times New Roman" w:cs="Times New Roman"/>
          <w:b/>
          <w:bCs/>
          <w:kern w:val="0"/>
          <w:sz w:val="24"/>
          <w:szCs w:val="24"/>
          <w:lang w:eastAsia="en-IN"/>
          <w14:ligatures w14:val="none"/>
        </w:rPr>
        <w:t>2024</w:t>
      </w:r>
      <w:r w:rsidRPr="00AF1970">
        <w:rPr>
          <w:rFonts w:ascii="Times New Roman" w:eastAsia="Times New Roman" w:hAnsi="Times New Roman" w:cs="Times New Roman"/>
          <w:kern w:val="0"/>
          <w:sz w:val="24"/>
          <w:szCs w:val="24"/>
          <w:lang w:eastAsia="en-IN"/>
          <w14:ligatures w14:val="none"/>
        </w:rPr>
        <w:t>, driven by F-35 programs, satellite production, and global fighter fleet upgrades. Electronics is growing quickly too — thanks to 5G rollout, radar demand, and the push for low-loss PCB substrates.</w:t>
      </w:r>
    </w:p>
    <w:p w14:paraId="45AA8271"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i/>
          <w:iCs/>
          <w:kern w:val="0"/>
          <w:sz w:val="24"/>
          <w:szCs w:val="24"/>
          <w:lang w:eastAsia="en-IN"/>
          <w14:ligatures w14:val="none"/>
        </w:rPr>
        <w:t>In the automotive segment, interest in cyanate esters is limited but rising — mostly around motorsport and EV thermal shielding, where reliability outweighs cost concerns.</w:t>
      </w:r>
    </w:p>
    <w:p w14:paraId="395AFFD2"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By Region</w:t>
      </w:r>
    </w:p>
    <w:p w14:paraId="7314DBCD"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The market is geographically split into:</w:t>
      </w:r>
    </w:p>
    <w:p w14:paraId="02413060" w14:textId="77777777" w:rsidR="00AF1970" w:rsidRPr="00AF1970" w:rsidRDefault="00AF1970" w:rsidP="00AF19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North America</w:t>
      </w:r>
    </w:p>
    <w:p w14:paraId="19E991BE" w14:textId="77777777" w:rsidR="00AF1970" w:rsidRPr="00AF1970" w:rsidRDefault="00AF1970" w:rsidP="00AF19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Europe</w:t>
      </w:r>
    </w:p>
    <w:p w14:paraId="3088E8B7" w14:textId="77777777" w:rsidR="00AF1970" w:rsidRPr="00AF1970" w:rsidRDefault="00AF1970" w:rsidP="00AF19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Asia Pacific</w:t>
      </w:r>
    </w:p>
    <w:p w14:paraId="0F5471ED" w14:textId="77777777" w:rsidR="00AF1970" w:rsidRPr="00AF1970" w:rsidRDefault="00AF1970" w:rsidP="00AF19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LAMEA</w:t>
      </w:r>
    </w:p>
    <w:p w14:paraId="35A3427A"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While </w:t>
      </w:r>
      <w:r w:rsidRPr="00AF1970">
        <w:rPr>
          <w:rFonts w:ascii="Times New Roman" w:eastAsia="Times New Roman" w:hAnsi="Times New Roman" w:cs="Times New Roman"/>
          <w:b/>
          <w:bCs/>
          <w:kern w:val="0"/>
          <w:sz w:val="24"/>
          <w:szCs w:val="24"/>
          <w:lang w:eastAsia="en-IN"/>
          <w14:ligatures w14:val="none"/>
        </w:rPr>
        <w:t>North America</w:t>
      </w:r>
      <w:r w:rsidRPr="00AF1970">
        <w:rPr>
          <w:rFonts w:ascii="Times New Roman" w:eastAsia="Times New Roman" w:hAnsi="Times New Roman" w:cs="Times New Roman"/>
          <w:kern w:val="0"/>
          <w:sz w:val="24"/>
          <w:szCs w:val="24"/>
          <w:lang w:eastAsia="en-IN"/>
          <w14:ligatures w14:val="none"/>
        </w:rPr>
        <w:t xml:space="preserve"> leads today, </w:t>
      </w:r>
      <w:r w:rsidRPr="00AF1970">
        <w:rPr>
          <w:rFonts w:ascii="Times New Roman" w:eastAsia="Times New Roman" w:hAnsi="Times New Roman" w:cs="Times New Roman"/>
          <w:b/>
          <w:bCs/>
          <w:kern w:val="0"/>
          <w:sz w:val="24"/>
          <w:szCs w:val="24"/>
          <w:lang w:eastAsia="en-IN"/>
          <w14:ligatures w14:val="none"/>
        </w:rPr>
        <w:t>Asia Pacific</w:t>
      </w:r>
      <w:r w:rsidRPr="00AF1970">
        <w:rPr>
          <w:rFonts w:ascii="Times New Roman" w:eastAsia="Times New Roman" w:hAnsi="Times New Roman" w:cs="Times New Roman"/>
          <w:kern w:val="0"/>
          <w:sz w:val="24"/>
          <w:szCs w:val="24"/>
          <w:lang w:eastAsia="en-IN"/>
          <w14:ligatures w14:val="none"/>
        </w:rPr>
        <w:t xml:space="preserve"> is expected to see the fastest CAGR through 2030, owing to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investments in India and China, along with increasing semiconductor manufacturing capacity across Taiwan, South Korea, and Japan.</w:t>
      </w:r>
    </w:p>
    <w:p w14:paraId="533A10B2"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2501F965">
          <v:rect id="_x0000_i1025" style="width:0;height:1.5pt" o:hralign="center" o:hrstd="t" o:hr="t" fillcolor="#a0a0a0" stroked="f"/>
        </w:pict>
      </w:r>
    </w:p>
    <w:p w14:paraId="759F565A"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Scope Note:</w:t>
      </w:r>
      <w:r w:rsidRPr="00AF1970">
        <w:rPr>
          <w:rFonts w:ascii="Times New Roman" w:eastAsia="Times New Roman" w:hAnsi="Times New Roman" w:cs="Times New Roman"/>
          <w:kern w:val="0"/>
          <w:sz w:val="24"/>
          <w:szCs w:val="24"/>
          <w:lang w:eastAsia="en-IN"/>
          <w14:ligatures w14:val="none"/>
        </w:rPr>
        <w:t xml:space="preserve"> What’s changing in this market isn’t just who uses the resin — but how. Manufacturers are customizing cyanate ester formulations for specific curing profiles, mechanical loads, and hybrid use. This opens up new avenues across industries that were previously locked out due to complexity or cost.</w:t>
      </w:r>
    </w:p>
    <w:p w14:paraId="63352F83" w14:textId="77777777" w:rsidR="00AF1970" w:rsidRPr="00AF1970" w:rsidRDefault="00AF1970" w:rsidP="00AF19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970">
        <w:rPr>
          <w:rFonts w:ascii="Times New Roman" w:eastAsia="Times New Roman" w:hAnsi="Times New Roman" w:cs="Times New Roman"/>
          <w:b/>
          <w:bCs/>
          <w:kern w:val="0"/>
          <w:sz w:val="27"/>
          <w:szCs w:val="27"/>
          <w:lang w:eastAsia="en-IN"/>
          <w14:ligatures w14:val="none"/>
        </w:rPr>
        <w:t>3. Market Trends and Innovation Landscape</w:t>
      </w:r>
    </w:p>
    <w:p w14:paraId="0A6C9AF2"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Cyanate ester resins aren't just riding on legacy aerospace demand — they're moving into a sharper innovation cycle that’s reshaping the way high-performance composites are engineered. In the last few years, this market has seen a quiet but strategic shift: from niche thermoset to customizable platform for extreme-performance materials.</w:t>
      </w:r>
    </w:p>
    <w:p w14:paraId="0380EE0A"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R&amp;D is Turning Toward Multi-Functional Hybrids</w:t>
      </w:r>
    </w:p>
    <w:p w14:paraId="0438AAFC"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Chemical formulators are no longer sticking to pure cyanate esters. They're developing </w:t>
      </w:r>
      <w:r w:rsidRPr="00AF1970">
        <w:rPr>
          <w:rFonts w:ascii="Times New Roman" w:eastAsia="Times New Roman" w:hAnsi="Times New Roman" w:cs="Times New Roman"/>
          <w:b/>
          <w:bCs/>
          <w:kern w:val="0"/>
          <w:sz w:val="24"/>
          <w:szCs w:val="24"/>
          <w:lang w:eastAsia="en-IN"/>
          <w14:ligatures w14:val="none"/>
        </w:rPr>
        <w:t>hybrid systems</w:t>
      </w:r>
      <w:r w:rsidRPr="00AF1970">
        <w:rPr>
          <w:rFonts w:ascii="Times New Roman" w:eastAsia="Times New Roman" w:hAnsi="Times New Roman" w:cs="Times New Roman"/>
          <w:kern w:val="0"/>
          <w:sz w:val="24"/>
          <w:szCs w:val="24"/>
          <w:lang w:eastAsia="en-IN"/>
          <w14:ligatures w14:val="none"/>
        </w:rPr>
        <w:t xml:space="preserve"> that merge cyanate esters with epoxy, bismaleimide (BMI), or benzoxazine. Why? Because it allows manufacturers to </w:t>
      </w:r>
      <w:r w:rsidRPr="00AF1970">
        <w:rPr>
          <w:rFonts w:ascii="Times New Roman" w:eastAsia="Times New Roman" w:hAnsi="Times New Roman" w:cs="Times New Roman"/>
          <w:b/>
          <w:bCs/>
          <w:kern w:val="0"/>
          <w:sz w:val="24"/>
          <w:szCs w:val="24"/>
          <w:lang w:eastAsia="en-IN"/>
          <w14:ligatures w14:val="none"/>
        </w:rPr>
        <w:t>tune thermal, electrical, and mechanical properties</w:t>
      </w:r>
      <w:r w:rsidRPr="00AF1970">
        <w:rPr>
          <w:rFonts w:ascii="Times New Roman" w:eastAsia="Times New Roman" w:hAnsi="Times New Roman" w:cs="Times New Roman"/>
          <w:kern w:val="0"/>
          <w:sz w:val="24"/>
          <w:szCs w:val="24"/>
          <w:lang w:eastAsia="en-IN"/>
          <w14:ligatures w14:val="none"/>
        </w:rPr>
        <w:t xml:space="preserve"> without compromising cure time or processing ease.</w:t>
      </w:r>
    </w:p>
    <w:p w14:paraId="0D04459D"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These hybrids are particularly valuable in </w:t>
      </w:r>
      <w:r w:rsidRPr="00AF1970">
        <w:rPr>
          <w:rFonts w:ascii="Times New Roman" w:eastAsia="Times New Roman" w:hAnsi="Times New Roman" w:cs="Times New Roman"/>
          <w:b/>
          <w:bCs/>
          <w:kern w:val="0"/>
          <w:sz w:val="24"/>
          <w:szCs w:val="24"/>
          <w:lang w:eastAsia="en-IN"/>
          <w14:ligatures w14:val="none"/>
        </w:rPr>
        <w:t>spacecraft panels</w:t>
      </w:r>
      <w:r w:rsidRPr="00AF1970">
        <w:rPr>
          <w:rFonts w:ascii="Times New Roman" w:eastAsia="Times New Roman" w:hAnsi="Times New Roman" w:cs="Times New Roman"/>
          <w:kern w:val="0"/>
          <w:sz w:val="24"/>
          <w:szCs w:val="24"/>
          <w:lang w:eastAsia="en-IN"/>
          <w14:ligatures w14:val="none"/>
        </w:rPr>
        <w:t xml:space="preserve">, </w:t>
      </w:r>
      <w:r w:rsidRPr="00AF1970">
        <w:rPr>
          <w:rFonts w:ascii="Times New Roman" w:eastAsia="Times New Roman" w:hAnsi="Times New Roman" w:cs="Times New Roman"/>
          <w:b/>
          <w:bCs/>
          <w:kern w:val="0"/>
          <w:sz w:val="24"/>
          <w:szCs w:val="24"/>
          <w:lang w:eastAsia="en-IN"/>
          <w14:ligatures w14:val="none"/>
        </w:rPr>
        <w:t>hypersonic vehicle skins</w:t>
      </w:r>
      <w:r w:rsidRPr="00AF1970">
        <w:rPr>
          <w:rFonts w:ascii="Times New Roman" w:eastAsia="Times New Roman" w:hAnsi="Times New Roman" w:cs="Times New Roman"/>
          <w:kern w:val="0"/>
          <w:sz w:val="24"/>
          <w:szCs w:val="24"/>
          <w:lang w:eastAsia="en-IN"/>
          <w14:ligatures w14:val="none"/>
        </w:rPr>
        <w:t xml:space="preserve">, and </w:t>
      </w:r>
      <w:r w:rsidRPr="00AF1970">
        <w:rPr>
          <w:rFonts w:ascii="Times New Roman" w:eastAsia="Times New Roman" w:hAnsi="Times New Roman" w:cs="Times New Roman"/>
          <w:b/>
          <w:bCs/>
          <w:kern w:val="0"/>
          <w:sz w:val="24"/>
          <w:szCs w:val="24"/>
          <w:lang w:eastAsia="en-IN"/>
          <w14:ligatures w14:val="none"/>
        </w:rPr>
        <w:t xml:space="preserve">advanced </w:t>
      </w:r>
      <w:proofErr w:type="spellStart"/>
      <w:r w:rsidRPr="00AF1970">
        <w:rPr>
          <w:rFonts w:ascii="Times New Roman" w:eastAsia="Times New Roman" w:hAnsi="Times New Roman" w:cs="Times New Roman"/>
          <w:b/>
          <w:bCs/>
          <w:kern w:val="0"/>
          <w:sz w:val="24"/>
          <w:szCs w:val="24"/>
          <w:lang w:eastAsia="en-IN"/>
          <w14:ligatures w14:val="none"/>
        </w:rPr>
        <w:t>radome</w:t>
      </w:r>
      <w:proofErr w:type="spellEnd"/>
      <w:r w:rsidRPr="00AF1970">
        <w:rPr>
          <w:rFonts w:ascii="Times New Roman" w:eastAsia="Times New Roman" w:hAnsi="Times New Roman" w:cs="Times New Roman"/>
          <w:b/>
          <w:bCs/>
          <w:kern w:val="0"/>
          <w:sz w:val="24"/>
          <w:szCs w:val="24"/>
          <w:lang w:eastAsia="en-IN"/>
          <w14:ligatures w14:val="none"/>
        </w:rPr>
        <w:t xml:space="preserve"> structures</w:t>
      </w:r>
      <w:r w:rsidRPr="00AF1970">
        <w:rPr>
          <w:rFonts w:ascii="Times New Roman" w:eastAsia="Times New Roman" w:hAnsi="Times New Roman" w:cs="Times New Roman"/>
          <w:kern w:val="0"/>
          <w:sz w:val="24"/>
          <w:szCs w:val="24"/>
          <w:lang w:eastAsia="en-IN"/>
          <w14:ligatures w14:val="none"/>
        </w:rPr>
        <w:t xml:space="preserve">, where no single resin type checks all boxes. </w:t>
      </w:r>
      <w:r w:rsidRPr="00AF1970">
        <w:rPr>
          <w:rFonts w:ascii="Times New Roman" w:eastAsia="Times New Roman" w:hAnsi="Times New Roman" w:cs="Times New Roman"/>
          <w:i/>
          <w:iCs/>
          <w:kern w:val="0"/>
          <w:sz w:val="24"/>
          <w:szCs w:val="24"/>
          <w:lang w:eastAsia="en-IN"/>
          <w14:ligatures w14:val="none"/>
        </w:rPr>
        <w:t>We’re entering an era where resin chemistry is as engineered as the component itself.</w:t>
      </w:r>
    </w:p>
    <w:p w14:paraId="77EF571F"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Miniaturization in Electronics Is a Major Demand Catalyst</w:t>
      </w:r>
    </w:p>
    <w:p w14:paraId="33EE3E38"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As 5G, </w:t>
      </w:r>
      <w:proofErr w:type="spellStart"/>
      <w:r w:rsidRPr="00AF1970">
        <w:rPr>
          <w:rFonts w:ascii="Times New Roman" w:eastAsia="Times New Roman" w:hAnsi="Times New Roman" w:cs="Times New Roman"/>
          <w:kern w:val="0"/>
          <w:sz w:val="24"/>
          <w:szCs w:val="24"/>
          <w:lang w:eastAsia="en-IN"/>
          <w14:ligatures w14:val="none"/>
        </w:rPr>
        <w:t>mmWave</w:t>
      </w:r>
      <w:proofErr w:type="spellEnd"/>
      <w:r w:rsidRPr="00AF1970">
        <w:rPr>
          <w:rFonts w:ascii="Times New Roman" w:eastAsia="Times New Roman" w:hAnsi="Times New Roman" w:cs="Times New Roman"/>
          <w:kern w:val="0"/>
          <w:sz w:val="24"/>
          <w:szCs w:val="24"/>
          <w:lang w:eastAsia="en-IN"/>
          <w14:ligatures w14:val="none"/>
        </w:rPr>
        <w:t xml:space="preserve"> radar, and IoT hardware shrink in size but grow in heat output, dielectric loss, and signal integrity issues — cyanate ester resins are a natural fit. New formulations are being optimized for:</w:t>
      </w:r>
    </w:p>
    <w:p w14:paraId="55D5AADB" w14:textId="77777777" w:rsidR="00AF1970" w:rsidRPr="00AF1970" w:rsidRDefault="00AF1970" w:rsidP="00AF19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lastRenderedPageBreak/>
        <w:t>Low Dk/</w:t>
      </w:r>
      <w:proofErr w:type="spellStart"/>
      <w:r w:rsidRPr="00AF1970">
        <w:rPr>
          <w:rFonts w:ascii="Times New Roman" w:eastAsia="Times New Roman" w:hAnsi="Times New Roman" w:cs="Times New Roman"/>
          <w:b/>
          <w:bCs/>
          <w:kern w:val="0"/>
          <w:sz w:val="24"/>
          <w:szCs w:val="24"/>
          <w:lang w:eastAsia="en-IN"/>
          <w14:ligatures w14:val="none"/>
        </w:rPr>
        <w:t>Df</w:t>
      </w:r>
      <w:proofErr w:type="spellEnd"/>
      <w:r w:rsidRPr="00AF1970">
        <w:rPr>
          <w:rFonts w:ascii="Times New Roman" w:eastAsia="Times New Roman" w:hAnsi="Times New Roman" w:cs="Times New Roman"/>
          <w:b/>
          <w:bCs/>
          <w:kern w:val="0"/>
          <w:sz w:val="24"/>
          <w:szCs w:val="24"/>
          <w:lang w:eastAsia="en-IN"/>
          <w14:ligatures w14:val="none"/>
        </w:rPr>
        <w:t xml:space="preserve"> (dielectric constant/dissipation factor)</w:t>
      </w:r>
    </w:p>
    <w:p w14:paraId="01087C76" w14:textId="77777777" w:rsidR="00AF1970" w:rsidRPr="00AF1970" w:rsidRDefault="00AF1970" w:rsidP="00AF19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Moisture resistance for high-humidity environments</w:t>
      </w:r>
    </w:p>
    <w:p w14:paraId="3D9B79BC" w14:textId="77777777" w:rsidR="00AF1970" w:rsidRPr="00AF1970" w:rsidRDefault="00AF1970" w:rsidP="00AF19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Zero voiding under high-frequency thermal cycling</w:t>
      </w:r>
    </w:p>
    <w:p w14:paraId="1099E3FD"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Some companies are even aligning resin properties to </w:t>
      </w:r>
      <w:r w:rsidRPr="00AF1970">
        <w:rPr>
          <w:rFonts w:ascii="Times New Roman" w:eastAsia="Times New Roman" w:hAnsi="Times New Roman" w:cs="Times New Roman"/>
          <w:b/>
          <w:bCs/>
          <w:kern w:val="0"/>
          <w:sz w:val="24"/>
          <w:szCs w:val="24"/>
          <w:lang w:eastAsia="en-IN"/>
          <w14:ligatures w14:val="none"/>
        </w:rPr>
        <w:t>IPC-4101/102</w:t>
      </w:r>
      <w:r w:rsidRPr="00AF1970">
        <w:rPr>
          <w:rFonts w:ascii="Times New Roman" w:eastAsia="Times New Roman" w:hAnsi="Times New Roman" w:cs="Times New Roman"/>
          <w:kern w:val="0"/>
          <w:sz w:val="24"/>
          <w:szCs w:val="24"/>
          <w:lang w:eastAsia="en-IN"/>
          <w14:ligatures w14:val="none"/>
        </w:rPr>
        <w:t xml:space="preserve"> and </w:t>
      </w:r>
      <w:r w:rsidRPr="00AF1970">
        <w:rPr>
          <w:rFonts w:ascii="Times New Roman" w:eastAsia="Times New Roman" w:hAnsi="Times New Roman" w:cs="Times New Roman"/>
          <w:b/>
          <w:bCs/>
          <w:kern w:val="0"/>
          <w:sz w:val="24"/>
          <w:szCs w:val="24"/>
          <w:lang w:eastAsia="en-IN"/>
          <w14:ligatures w14:val="none"/>
        </w:rPr>
        <w:t>MIL-SPEC</w:t>
      </w:r>
      <w:r w:rsidRPr="00AF1970">
        <w:rPr>
          <w:rFonts w:ascii="Times New Roman" w:eastAsia="Times New Roman" w:hAnsi="Times New Roman" w:cs="Times New Roman"/>
          <w:kern w:val="0"/>
          <w:sz w:val="24"/>
          <w:szCs w:val="24"/>
          <w:lang w:eastAsia="en-IN"/>
          <w14:ligatures w14:val="none"/>
        </w:rPr>
        <w:t xml:space="preserve"> standards for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electronics — fast-tracking integration in phased array radar and embedded antennas.</w:t>
      </w:r>
    </w:p>
    <w:p w14:paraId="7ACC12CF"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Out-of-Autoclave Processing Is Gaining Ground</w:t>
      </w:r>
    </w:p>
    <w:p w14:paraId="01FA8E5B"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Historically, cyanate esters required high-pressure autoclaves to cure — limiting usage to big-budget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or aerospace programs. That’s changing. Recent advances in </w:t>
      </w:r>
      <w:r w:rsidRPr="00AF1970">
        <w:rPr>
          <w:rFonts w:ascii="Times New Roman" w:eastAsia="Times New Roman" w:hAnsi="Times New Roman" w:cs="Times New Roman"/>
          <w:b/>
          <w:bCs/>
          <w:kern w:val="0"/>
          <w:sz w:val="24"/>
          <w:szCs w:val="24"/>
          <w:lang w:eastAsia="en-IN"/>
          <w14:ligatures w14:val="none"/>
        </w:rPr>
        <w:t>out-of-autoclave (OOA)</w:t>
      </w:r>
      <w:r w:rsidRPr="00AF1970">
        <w:rPr>
          <w:rFonts w:ascii="Times New Roman" w:eastAsia="Times New Roman" w:hAnsi="Times New Roman" w:cs="Times New Roman"/>
          <w:kern w:val="0"/>
          <w:sz w:val="24"/>
          <w:szCs w:val="24"/>
          <w:lang w:eastAsia="en-IN"/>
          <w14:ligatures w14:val="none"/>
        </w:rPr>
        <w:t xml:space="preserve"> prepregs and </w:t>
      </w:r>
      <w:r w:rsidRPr="00AF1970">
        <w:rPr>
          <w:rFonts w:ascii="Times New Roman" w:eastAsia="Times New Roman" w:hAnsi="Times New Roman" w:cs="Times New Roman"/>
          <w:b/>
          <w:bCs/>
          <w:kern w:val="0"/>
          <w:sz w:val="24"/>
          <w:szCs w:val="24"/>
          <w:lang w:eastAsia="en-IN"/>
          <w14:ligatures w14:val="none"/>
        </w:rPr>
        <w:t xml:space="preserve">vacuum-assisted resin transfer </w:t>
      </w:r>
      <w:proofErr w:type="spellStart"/>
      <w:r w:rsidRPr="00AF1970">
        <w:rPr>
          <w:rFonts w:ascii="Times New Roman" w:eastAsia="Times New Roman" w:hAnsi="Times New Roman" w:cs="Times New Roman"/>
          <w:b/>
          <w:bCs/>
          <w:kern w:val="0"/>
          <w:sz w:val="24"/>
          <w:szCs w:val="24"/>
          <w:lang w:eastAsia="en-IN"/>
          <w14:ligatures w14:val="none"/>
        </w:rPr>
        <w:t>molding</w:t>
      </w:r>
      <w:proofErr w:type="spellEnd"/>
      <w:r w:rsidRPr="00AF1970">
        <w:rPr>
          <w:rFonts w:ascii="Times New Roman" w:eastAsia="Times New Roman" w:hAnsi="Times New Roman" w:cs="Times New Roman"/>
          <w:b/>
          <w:bCs/>
          <w:kern w:val="0"/>
          <w:sz w:val="24"/>
          <w:szCs w:val="24"/>
          <w:lang w:eastAsia="en-IN"/>
          <w14:ligatures w14:val="none"/>
        </w:rPr>
        <w:t xml:space="preserve"> (VARTM)</w:t>
      </w:r>
      <w:r w:rsidRPr="00AF1970">
        <w:rPr>
          <w:rFonts w:ascii="Times New Roman" w:eastAsia="Times New Roman" w:hAnsi="Times New Roman" w:cs="Times New Roman"/>
          <w:kern w:val="0"/>
          <w:sz w:val="24"/>
          <w:szCs w:val="24"/>
          <w:lang w:eastAsia="en-IN"/>
          <w14:ligatures w14:val="none"/>
        </w:rPr>
        <w:t xml:space="preserve"> techniques are reducing both </w:t>
      </w:r>
      <w:r w:rsidRPr="00AF1970">
        <w:rPr>
          <w:rFonts w:ascii="Times New Roman" w:eastAsia="Times New Roman" w:hAnsi="Times New Roman" w:cs="Times New Roman"/>
          <w:b/>
          <w:bCs/>
          <w:kern w:val="0"/>
          <w:sz w:val="24"/>
          <w:szCs w:val="24"/>
          <w:lang w:eastAsia="en-IN"/>
          <w14:ligatures w14:val="none"/>
        </w:rPr>
        <w:t>capital cost and cycle times</w:t>
      </w:r>
      <w:r w:rsidRPr="00AF1970">
        <w:rPr>
          <w:rFonts w:ascii="Times New Roman" w:eastAsia="Times New Roman" w:hAnsi="Times New Roman" w:cs="Times New Roman"/>
          <w:kern w:val="0"/>
          <w:sz w:val="24"/>
          <w:szCs w:val="24"/>
          <w:lang w:eastAsia="en-IN"/>
          <w14:ligatures w14:val="none"/>
        </w:rPr>
        <w:t>.</w:t>
      </w:r>
    </w:p>
    <w:p w14:paraId="0433F5FB"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This trend is opening up new adoption in </w:t>
      </w:r>
      <w:r w:rsidRPr="00AF1970">
        <w:rPr>
          <w:rFonts w:ascii="Times New Roman" w:eastAsia="Times New Roman" w:hAnsi="Times New Roman" w:cs="Times New Roman"/>
          <w:b/>
          <w:bCs/>
          <w:kern w:val="0"/>
          <w:sz w:val="24"/>
          <w:szCs w:val="24"/>
          <w:lang w:eastAsia="en-IN"/>
          <w14:ligatures w14:val="none"/>
        </w:rPr>
        <w:t>regional aircraft, drone bodies, and space launch payload structures</w:t>
      </w:r>
      <w:r w:rsidRPr="00AF1970">
        <w:rPr>
          <w:rFonts w:ascii="Times New Roman" w:eastAsia="Times New Roman" w:hAnsi="Times New Roman" w:cs="Times New Roman"/>
          <w:kern w:val="0"/>
          <w:sz w:val="24"/>
          <w:szCs w:val="24"/>
          <w:lang w:eastAsia="en-IN"/>
          <w14:ligatures w14:val="none"/>
        </w:rPr>
        <w:t>, where affordability matters but performance can’t drop.</w:t>
      </w:r>
    </w:p>
    <w:p w14:paraId="58704526"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Sustainability and Green Chemistry Are Creeping In</w:t>
      </w:r>
    </w:p>
    <w:p w14:paraId="66199EA8"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No one’s pretending cyanate esters are green polymers — they’re high-end synthetics. But suppliers are starting to:</w:t>
      </w:r>
    </w:p>
    <w:p w14:paraId="7FE8781B" w14:textId="77777777" w:rsidR="00AF1970" w:rsidRPr="00AF1970" w:rsidRDefault="00AF1970" w:rsidP="00AF19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Use </w:t>
      </w:r>
      <w:r w:rsidRPr="00AF1970">
        <w:rPr>
          <w:rFonts w:ascii="Times New Roman" w:eastAsia="Times New Roman" w:hAnsi="Times New Roman" w:cs="Times New Roman"/>
          <w:b/>
          <w:bCs/>
          <w:kern w:val="0"/>
          <w:sz w:val="24"/>
          <w:szCs w:val="24"/>
          <w:lang w:eastAsia="en-IN"/>
          <w14:ligatures w14:val="none"/>
        </w:rPr>
        <w:t>renewable phenolic feedstocks</w:t>
      </w:r>
      <w:r w:rsidRPr="00AF1970">
        <w:rPr>
          <w:rFonts w:ascii="Times New Roman" w:eastAsia="Times New Roman" w:hAnsi="Times New Roman" w:cs="Times New Roman"/>
          <w:kern w:val="0"/>
          <w:sz w:val="24"/>
          <w:szCs w:val="24"/>
          <w:lang w:eastAsia="en-IN"/>
          <w14:ligatures w14:val="none"/>
        </w:rPr>
        <w:t xml:space="preserve"> for cyanate monomers</w:t>
      </w:r>
    </w:p>
    <w:p w14:paraId="1454A54A" w14:textId="77777777" w:rsidR="00AF1970" w:rsidRPr="00AF1970" w:rsidRDefault="00AF1970" w:rsidP="00AF19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Offer </w:t>
      </w:r>
      <w:r w:rsidRPr="00AF1970">
        <w:rPr>
          <w:rFonts w:ascii="Times New Roman" w:eastAsia="Times New Roman" w:hAnsi="Times New Roman" w:cs="Times New Roman"/>
          <w:b/>
          <w:bCs/>
          <w:kern w:val="0"/>
          <w:sz w:val="24"/>
          <w:szCs w:val="24"/>
          <w:lang w:eastAsia="en-IN"/>
          <w14:ligatures w14:val="none"/>
        </w:rPr>
        <w:t>lower-VOC curing agents</w:t>
      </w:r>
    </w:p>
    <w:p w14:paraId="0E55B691" w14:textId="77777777" w:rsidR="00AF1970" w:rsidRPr="00AF1970" w:rsidRDefault="00AF1970" w:rsidP="00AF19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Develop </w:t>
      </w:r>
      <w:r w:rsidRPr="00AF1970">
        <w:rPr>
          <w:rFonts w:ascii="Times New Roman" w:eastAsia="Times New Roman" w:hAnsi="Times New Roman" w:cs="Times New Roman"/>
          <w:b/>
          <w:bCs/>
          <w:kern w:val="0"/>
          <w:sz w:val="24"/>
          <w:szCs w:val="24"/>
          <w:lang w:eastAsia="en-IN"/>
          <w14:ligatures w14:val="none"/>
        </w:rPr>
        <w:t>recyclable thermoset systems</w:t>
      </w:r>
      <w:r w:rsidRPr="00AF1970">
        <w:rPr>
          <w:rFonts w:ascii="Times New Roman" w:eastAsia="Times New Roman" w:hAnsi="Times New Roman" w:cs="Times New Roman"/>
          <w:kern w:val="0"/>
          <w:sz w:val="24"/>
          <w:szCs w:val="24"/>
          <w:lang w:eastAsia="en-IN"/>
          <w14:ligatures w14:val="none"/>
        </w:rPr>
        <w:t xml:space="preserve"> through reversible bond chemistries</w:t>
      </w:r>
    </w:p>
    <w:p w14:paraId="09499260"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i/>
          <w:iCs/>
          <w:kern w:val="0"/>
          <w:sz w:val="24"/>
          <w:szCs w:val="24"/>
          <w:lang w:eastAsia="en-IN"/>
          <w14:ligatures w14:val="none"/>
        </w:rPr>
        <w:t>It’s niche now, but with environmental compliance tightening, this could evolve into a serious differentiator — especially for European OEMs.</w:t>
      </w:r>
    </w:p>
    <w:p w14:paraId="66811B1B"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IP Consolidation and Vertical Integration Are Picking Up</w:t>
      </w:r>
    </w:p>
    <w:p w14:paraId="01F9B76D"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Several global chemical companies are quietly acquiring </w:t>
      </w:r>
      <w:r w:rsidRPr="00AF1970">
        <w:rPr>
          <w:rFonts w:ascii="Times New Roman" w:eastAsia="Times New Roman" w:hAnsi="Times New Roman" w:cs="Times New Roman"/>
          <w:b/>
          <w:bCs/>
          <w:kern w:val="0"/>
          <w:sz w:val="24"/>
          <w:szCs w:val="24"/>
          <w:lang w:eastAsia="en-IN"/>
          <w14:ligatures w14:val="none"/>
        </w:rPr>
        <w:t>small specialty resin firms</w:t>
      </w:r>
      <w:r w:rsidRPr="00AF1970">
        <w:rPr>
          <w:rFonts w:ascii="Times New Roman" w:eastAsia="Times New Roman" w:hAnsi="Times New Roman" w:cs="Times New Roman"/>
          <w:kern w:val="0"/>
          <w:sz w:val="24"/>
          <w:szCs w:val="24"/>
          <w:lang w:eastAsia="en-IN"/>
          <w14:ligatures w14:val="none"/>
        </w:rPr>
        <w:t xml:space="preserve"> or </w:t>
      </w:r>
      <w:r w:rsidRPr="00AF1970">
        <w:rPr>
          <w:rFonts w:ascii="Times New Roman" w:eastAsia="Times New Roman" w:hAnsi="Times New Roman" w:cs="Times New Roman"/>
          <w:b/>
          <w:bCs/>
          <w:kern w:val="0"/>
          <w:sz w:val="24"/>
          <w:szCs w:val="24"/>
          <w:lang w:eastAsia="en-IN"/>
          <w14:ligatures w14:val="none"/>
        </w:rPr>
        <w:t>licensing IP</w:t>
      </w:r>
      <w:r w:rsidRPr="00AF1970">
        <w:rPr>
          <w:rFonts w:ascii="Times New Roman" w:eastAsia="Times New Roman" w:hAnsi="Times New Roman" w:cs="Times New Roman"/>
          <w:kern w:val="0"/>
          <w:sz w:val="24"/>
          <w:szCs w:val="24"/>
          <w:lang w:eastAsia="en-IN"/>
          <w14:ligatures w14:val="none"/>
        </w:rPr>
        <w:t xml:space="preserve"> around novel curing agents and catalysts. Why? Because the formulation expertise around cyanate esters is still held by a handful of labs. Getting ahead on the IP curve will mean:</w:t>
      </w:r>
    </w:p>
    <w:p w14:paraId="63FE7131" w14:textId="77777777" w:rsidR="00AF1970" w:rsidRPr="00AF1970" w:rsidRDefault="00AF1970" w:rsidP="00AF19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Faster time-to-market with application-specific grades</w:t>
      </w:r>
    </w:p>
    <w:p w14:paraId="33493F2B" w14:textId="77777777" w:rsidR="00AF1970" w:rsidRPr="00AF1970" w:rsidRDefault="00AF1970" w:rsidP="00AF19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Tighter supply chain control (especially in aerospace)</w:t>
      </w:r>
    </w:p>
    <w:p w14:paraId="1C09215A" w14:textId="77777777" w:rsidR="00AF1970" w:rsidRPr="00AF1970" w:rsidRDefault="00AF1970" w:rsidP="00AF19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First-mover advantage in emerging composite use cases</w:t>
      </w:r>
    </w:p>
    <w:p w14:paraId="25512D2C"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Expect more partnerships between </w:t>
      </w:r>
      <w:r w:rsidRPr="00AF1970">
        <w:rPr>
          <w:rFonts w:ascii="Times New Roman" w:eastAsia="Times New Roman" w:hAnsi="Times New Roman" w:cs="Times New Roman"/>
          <w:b/>
          <w:bCs/>
          <w:kern w:val="0"/>
          <w:sz w:val="24"/>
          <w:szCs w:val="24"/>
          <w:lang w:eastAsia="en-IN"/>
          <w14:ligatures w14:val="none"/>
        </w:rPr>
        <w:t>OEMs, material science startups, and academia</w:t>
      </w:r>
      <w:r w:rsidRPr="00AF1970">
        <w:rPr>
          <w:rFonts w:ascii="Times New Roman" w:eastAsia="Times New Roman" w:hAnsi="Times New Roman" w:cs="Times New Roman"/>
          <w:kern w:val="0"/>
          <w:sz w:val="24"/>
          <w:szCs w:val="24"/>
          <w:lang w:eastAsia="en-IN"/>
          <w14:ligatures w14:val="none"/>
        </w:rPr>
        <w:t xml:space="preserve">, especially for applications like </w:t>
      </w:r>
      <w:r w:rsidRPr="00AF1970">
        <w:rPr>
          <w:rFonts w:ascii="Times New Roman" w:eastAsia="Times New Roman" w:hAnsi="Times New Roman" w:cs="Times New Roman"/>
          <w:b/>
          <w:bCs/>
          <w:kern w:val="0"/>
          <w:sz w:val="24"/>
          <w:szCs w:val="24"/>
          <w:lang w:eastAsia="en-IN"/>
          <w14:ligatures w14:val="none"/>
        </w:rPr>
        <w:t>orbital-grade composite panels</w:t>
      </w:r>
      <w:r w:rsidRPr="00AF1970">
        <w:rPr>
          <w:rFonts w:ascii="Times New Roman" w:eastAsia="Times New Roman" w:hAnsi="Times New Roman" w:cs="Times New Roman"/>
          <w:kern w:val="0"/>
          <w:sz w:val="24"/>
          <w:szCs w:val="24"/>
          <w:lang w:eastAsia="en-IN"/>
          <w14:ligatures w14:val="none"/>
        </w:rPr>
        <w:t xml:space="preserve">, </w:t>
      </w:r>
      <w:r w:rsidRPr="00AF1970">
        <w:rPr>
          <w:rFonts w:ascii="Times New Roman" w:eastAsia="Times New Roman" w:hAnsi="Times New Roman" w:cs="Times New Roman"/>
          <w:b/>
          <w:bCs/>
          <w:kern w:val="0"/>
          <w:sz w:val="24"/>
          <w:szCs w:val="24"/>
          <w:lang w:eastAsia="en-IN"/>
          <w14:ligatures w14:val="none"/>
        </w:rPr>
        <w:t>stealth coatings</w:t>
      </w:r>
      <w:r w:rsidRPr="00AF1970">
        <w:rPr>
          <w:rFonts w:ascii="Times New Roman" w:eastAsia="Times New Roman" w:hAnsi="Times New Roman" w:cs="Times New Roman"/>
          <w:kern w:val="0"/>
          <w:sz w:val="24"/>
          <w:szCs w:val="24"/>
          <w:lang w:eastAsia="en-IN"/>
          <w14:ligatures w14:val="none"/>
        </w:rPr>
        <w:t xml:space="preserve">, and </w:t>
      </w:r>
      <w:r w:rsidRPr="00AF1970">
        <w:rPr>
          <w:rFonts w:ascii="Times New Roman" w:eastAsia="Times New Roman" w:hAnsi="Times New Roman" w:cs="Times New Roman"/>
          <w:b/>
          <w:bCs/>
          <w:kern w:val="0"/>
          <w:sz w:val="24"/>
          <w:szCs w:val="24"/>
          <w:lang w:eastAsia="en-IN"/>
          <w14:ligatures w14:val="none"/>
        </w:rPr>
        <w:t>radiation-shielded enclosures</w:t>
      </w:r>
      <w:r w:rsidRPr="00AF1970">
        <w:rPr>
          <w:rFonts w:ascii="Times New Roman" w:eastAsia="Times New Roman" w:hAnsi="Times New Roman" w:cs="Times New Roman"/>
          <w:kern w:val="0"/>
          <w:sz w:val="24"/>
          <w:szCs w:val="24"/>
          <w:lang w:eastAsia="en-IN"/>
          <w14:ligatures w14:val="none"/>
        </w:rPr>
        <w:t>.</w:t>
      </w:r>
    </w:p>
    <w:p w14:paraId="363EC2A8"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59F33B42">
          <v:rect id="_x0000_i1027" style="width:0;height:1.5pt" o:hralign="center" o:hrstd="t" o:hr="t" fillcolor="#a0a0a0" stroked="f"/>
        </w:pict>
      </w:r>
    </w:p>
    <w:p w14:paraId="20BE806C"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i/>
          <w:iCs/>
          <w:kern w:val="0"/>
          <w:sz w:val="24"/>
          <w:szCs w:val="24"/>
          <w:lang w:eastAsia="en-IN"/>
          <w14:ligatures w14:val="none"/>
        </w:rPr>
        <w:t>This isn’t just a resin market anymore. It’s a precision-engineered platform for future-proof performance — and the innovation roadmap is quietly getting more ambitious each year.</w:t>
      </w:r>
    </w:p>
    <w:p w14:paraId="14589A51" w14:textId="77777777" w:rsidR="00AF1970" w:rsidRPr="00AF1970" w:rsidRDefault="00AF1970" w:rsidP="00AF19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970">
        <w:rPr>
          <w:rFonts w:ascii="Times New Roman" w:eastAsia="Times New Roman" w:hAnsi="Times New Roman" w:cs="Times New Roman"/>
          <w:b/>
          <w:bCs/>
          <w:kern w:val="0"/>
          <w:sz w:val="27"/>
          <w:szCs w:val="27"/>
          <w:lang w:eastAsia="en-IN"/>
          <w14:ligatures w14:val="none"/>
        </w:rPr>
        <w:lastRenderedPageBreak/>
        <w:t>4. Competitive Intelligence and Benchmarking</w:t>
      </w:r>
    </w:p>
    <w:p w14:paraId="2624C708"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 cyanate ester resin market is shaped by a tight field of specialized players — companies that thrive not on scale, but on </w:t>
      </w:r>
      <w:r w:rsidRPr="00AF1970">
        <w:rPr>
          <w:rFonts w:ascii="Times New Roman" w:eastAsia="Times New Roman" w:hAnsi="Times New Roman" w:cs="Times New Roman"/>
          <w:b/>
          <w:bCs/>
          <w:kern w:val="0"/>
          <w:sz w:val="24"/>
          <w:szCs w:val="24"/>
          <w:lang w:eastAsia="en-IN"/>
          <w14:ligatures w14:val="none"/>
        </w:rPr>
        <w:t>material science depth, aerospace approvals, and IP protection</w:t>
      </w:r>
      <w:r w:rsidRPr="00AF1970">
        <w:rPr>
          <w:rFonts w:ascii="Times New Roman" w:eastAsia="Times New Roman" w:hAnsi="Times New Roman" w:cs="Times New Roman"/>
          <w:kern w:val="0"/>
          <w:sz w:val="24"/>
          <w:szCs w:val="24"/>
          <w:lang w:eastAsia="en-IN"/>
          <w14:ligatures w14:val="none"/>
        </w:rPr>
        <w:t>. This is a low-volume, high-complexity space, and the leading vendors are deeply embedded in both formulation and application engineering.</w:t>
      </w:r>
    </w:p>
    <w:p w14:paraId="6BF43AD2"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Here’s how the competitive field is stacking up:</w:t>
      </w:r>
    </w:p>
    <w:p w14:paraId="13817DFB"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6737BA87">
          <v:rect id="_x0000_i1029" style="width:0;height:1.5pt" o:hralign="center" o:hrstd="t" o:hr="t" fillcolor="#a0a0a0" stroked="f"/>
        </w:pict>
      </w:r>
    </w:p>
    <w:p w14:paraId="69CACB0A"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Huntsman Corporation</w:t>
      </w:r>
    </w:p>
    <w:p w14:paraId="23DC3C11"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A legacy name in high-performance thermosets, </w:t>
      </w:r>
      <w:r w:rsidRPr="00AF1970">
        <w:rPr>
          <w:rFonts w:ascii="Times New Roman" w:eastAsia="Times New Roman" w:hAnsi="Times New Roman" w:cs="Times New Roman"/>
          <w:b/>
          <w:bCs/>
          <w:kern w:val="0"/>
          <w:sz w:val="24"/>
          <w:szCs w:val="24"/>
          <w:lang w:eastAsia="en-IN"/>
          <w14:ligatures w14:val="none"/>
        </w:rPr>
        <w:t>Huntsman</w:t>
      </w:r>
      <w:r w:rsidRPr="00AF1970">
        <w:rPr>
          <w:rFonts w:ascii="Times New Roman" w:eastAsia="Times New Roman" w:hAnsi="Times New Roman" w:cs="Times New Roman"/>
          <w:kern w:val="0"/>
          <w:sz w:val="24"/>
          <w:szCs w:val="24"/>
          <w:lang w:eastAsia="en-IN"/>
          <w14:ligatures w14:val="none"/>
        </w:rPr>
        <w:t xml:space="preserve"> holds a commanding position in aerospace-grade cyanate ester formulations. Their </w:t>
      </w:r>
      <w:r w:rsidRPr="00AF1970">
        <w:rPr>
          <w:rFonts w:ascii="Times New Roman" w:eastAsia="Times New Roman" w:hAnsi="Times New Roman" w:cs="Times New Roman"/>
          <w:b/>
          <w:bCs/>
          <w:kern w:val="0"/>
          <w:sz w:val="24"/>
          <w:szCs w:val="24"/>
          <w:lang w:eastAsia="en-IN"/>
          <w14:ligatures w14:val="none"/>
        </w:rPr>
        <w:t>Advanced Materials division</w:t>
      </w:r>
      <w:r w:rsidRPr="00AF1970">
        <w:rPr>
          <w:rFonts w:ascii="Times New Roman" w:eastAsia="Times New Roman" w:hAnsi="Times New Roman" w:cs="Times New Roman"/>
          <w:kern w:val="0"/>
          <w:sz w:val="24"/>
          <w:szCs w:val="24"/>
          <w:lang w:eastAsia="en-IN"/>
          <w14:ligatures w14:val="none"/>
        </w:rPr>
        <w:t xml:space="preserve"> offers resin systems designed for extreme heat and mechanical fatigue — often seen in F-35 fuselage composites and launch vehicle fairings. What gives them the edge? A combination of </w:t>
      </w:r>
      <w:r w:rsidRPr="00AF1970">
        <w:rPr>
          <w:rFonts w:ascii="Times New Roman" w:eastAsia="Times New Roman" w:hAnsi="Times New Roman" w:cs="Times New Roman"/>
          <w:b/>
          <w:bCs/>
          <w:kern w:val="0"/>
          <w:sz w:val="24"/>
          <w:szCs w:val="24"/>
          <w:lang w:eastAsia="en-IN"/>
          <w14:ligatures w14:val="none"/>
        </w:rPr>
        <w:t>vertically integrated production</w:t>
      </w:r>
      <w:r w:rsidRPr="00AF1970">
        <w:rPr>
          <w:rFonts w:ascii="Times New Roman" w:eastAsia="Times New Roman" w:hAnsi="Times New Roman" w:cs="Times New Roman"/>
          <w:kern w:val="0"/>
          <w:sz w:val="24"/>
          <w:szCs w:val="24"/>
          <w:lang w:eastAsia="en-IN"/>
          <w14:ligatures w14:val="none"/>
        </w:rPr>
        <w:t>, global presence, and long-term relationships with Tier-1 aerospace primes.</w:t>
      </w:r>
    </w:p>
    <w:p w14:paraId="52F90E33"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They’ve recently doubled down on hybrid resin development, integrating benzoxazine for thermal cycling resilience — especially for space structures and military </w:t>
      </w:r>
      <w:proofErr w:type="spellStart"/>
      <w:r w:rsidRPr="00AF1970">
        <w:rPr>
          <w:rFonts w:ascii="Times New Roman" w:eastAsia="Times New Roman" w:hAnsi="Times New Roman" w:cs="Times New Roman"/>
          <w:kern w:val="0"/>
          <w:sz w:val="24"/>
          <w:szCs w:val="24"/>
          <w:lang w:eastAsia="en-IN"/>
          <w14:ligatures w14:val="none"/>
        </w:rPr>
        <w:t>radomes</w:t>
      </w:r>
      <w:proofErr w:type="spellEnd"/>
      <w:r w:rsidRPr="00AF1970">
        <w:rPr>
          <w:rFonts w:ascii="Times New Roman" w:eastAsia="Times New Roman" w:hAnsi="Times New Roman" w:cs="Times New Roman"/>
          <w:kern w:val="0"/>
          <w:sz w:val="24"/>
          <w:szCs w:val="24"/>
          <w:lang w:eastAsia="en-IN"/>
          <w14:ligatures w14:val="none"/>
        </w:rPr>
        <w:t>.</w:t>
      </w:r>
    </w:p>
    <w:p w14:paraId="37A292F2"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5FFBB950">
          <v:rect id="_x0000_i1030" style="width:0;height:1.5pt" o:hralign="center" o:hrstd="t" o:hr="t" fillcolor="#a0a0a0" stroked="f"/>
        </w:pict>
      </w:r>
    </w:p>
    <w:p w14:paraId="72EC0E46"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Lonza (via BASF-acquired Polyurethane Business)</w:t>
      </w:r>
    </w:p>
    <w:p w14:paraId="64EC94C1"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Though not as publicly visible, </w:t>
      </w:r>
      <w:r w:rsidRPr="00AF1970">
        <w:rPr>
          <w:rFonts w:ascii="Times New Roman" w:eastAsia="Times New Roman" w:hAnsi="Times New Roman" w:cs="Times New Roman"/>
          <w:b/>
          <w:bCs/>
          <w:kern w:val="0"/>
          <w:sz w:val="24"/>
          <w:szCs w:val="24"/>
          <w:lang w:eastAsia="en-IN"/>
          <w14:ligatures w14:val="none"/>
        </w:rPr>
        <w:t>Lonza</w:t>
      </w:r>
      <w:r w:rsidRPr="00AF1970">
        <w:rPr>
          <w:rFonts w:ascii="Times New Roman" w:eastAsia="Times New Roman" w:hAnsi="Times New Roman" w:cs="Times New Roman"/>
          <w:kern w:val="0"/>
          <w:sz w:val="24"/>
          <w:szCs w:val="24"/>
          <w:lang w:eastAsia="en-IN"/>
          <w14:ligatures w14:val="none"/>
        </w:rPr>
        <w:t xml:space="preserve"> (before divestment) played a role in supplying pre-polymers and intermediates used in cyanate ester chains. Following </w:t>
      </w:r>
      <w:r w:rsidRPr="00AF1970">
        <w:rPr>
          <w:rFonts w:ascii="Times New Roman" w:eastAsia="Times New Roman" w:hAnsi="Times New Roman" w:cs="Times New Roman"/>
          <w:b/>
          <w:bCs/>
          <w:kern w:val="0"/>
          <w:sz w:val="24"/>
          <w:szCs w:val="24"/>
          <w:lang w:eastAsia="en-IN"/>
          <w14:ligatures w14:val="none"/>
        </w:rPr>
        <w:t>BASF’s acquisition</w:t>
      </w:r>
      <w:r w:rsidRPr="00AF1970">
        <w:rPr>
          <w:rFonts w:ascii="Times New Roman" w:eastAsia="Times New Roman" w:hAnsi="Times New Roman" w:cs="Times New Roman"/>
          <w:kern w:val="0"/>
          <w:sz w:val="24"/>
          <w:szCs w:val="24"/>
          <w:lang w:eastAsia="en-IN"/>
          <w14:ligatures w14:val="none"/>
        </w:rPr>
        <w:t xml:space="preserve"> of certain segments, specialty intermediates for resin production are now flowing into BASF’s broader performance materials </w:t>
      </w:r>
      <w:proofErr w:type="spellStart"/>
      <w:r w:rsidRPr="00AF1970">
        <w:rPr>
          <w:rFonts w:ascii="Times New Roman" w:eastAsia="Times New Roman" w:hAnsi="Times New Roman" w:cs="Times New Roman"/>
          <w:kern w:val="0"/>
          <w:sz w:val="24"/>
          <w:szCs w:val="24"/>
          <w:lang w:eastAsia="en-IN"/>
          <w14:ligatures w14:val="none"/>
        </w:rPr>
        <w:t>catalog</w:t>
      </w:r>
      <w:proofErr w:type="spellEnd"/>
      <w:r w:rsidRPr="00AF1970">
        <w:rPr>
          <w:rFonts w:ascii="Times New Roman" w:eastAsia="Times New Roman" w:hAnsi="Times New Roman" w:cs="Times New Roman"/>
          <w:kern w:val="0"/>
          <w:sz w:val="24"/>
          <w:szCs w:val="24"/>
          <w:lang w:eastAsia="en-IN"/>
          <w14:ligatures w14:val="none"/>
        </w:rPr>
        <w:t>. This supply chain positioning allows them to sell indirectly into niche thermoset segments while maintaining insulation from market volatility.</w:t>
      </w:r>
    </w:p>
    <w:p w14:paraId="63139DBB"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57011DF5">
          <v:rect id="_x0000_i1031" style="width:0;height:1.5pt" o:hralign="center" o:hrstd="t" o:hr="t" fillcolor="#a0a0a0" stroked="f"/>
        </w:pict>
      </w:r>
    </w:p>
    <w:p w14:paraId="0297052D"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Toray Advanced Composites</w:t>
      </w:r>
    </w:p>
    <w:p w14:paraId="76AE3496"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Toray</w:t>
      </w:r>
      <w:r w:rsidRPr="00AF1970">
        <w:rPr>
          <w:rFonts w:ascii="Times New Roman" w:eastAsia="Times New Roman" w:hAnsi="Times New Roman" w:cs="Times New Roman"/>
          <w:kern w:val="0"/>
          <w:sz w:val="24"/>
          <w:szCs w:val="24"/>
          <w:lang w:eastAsia="en-IN"/>
          <w14:ligatures w14:val="none"/>
        </w:rPr>
        <w:t xml:space="preserve">, through its acquisition of </w:t>
      </w:r>
      <w:proofErr w:type="spellStart"/>
      <w:r w:rsidRPr="00AF1970">
        <w:rPr>
          <w:rFonts w:ascii="Times New Roman" w:eastAsia="Times New Roman" w:hAnsi="Times New Roman" w:cs="Times New Roman"/>
          <w:b/>
          <w:bCs/>
          <w:kern w:val="0"/>
          <w:sz w:val="24"/>
          <w:szCs w:val="24"/>
          <w:lang w:eastAsia="en-IN"/>
          <w14:ligatures w14:val="none"/>
        </w:rPr>
        <w:t>TenCate</w:t>
      </w:r>
      <w:proofErr w:type="spellEnd"/>
      <w:r w:rsidRPr="00AF1970">
        <w:rPr>
          <w:rFonts w:ascii="Times New Roman" w:eastAsia="Times New Roman" w:hAnsi="Times New Roman" w:cs="Times New Roman"/>
          <w:b/>
          <w:bCs/>
          <w:kern w:val="0"/>
          <w:sz w:val="24"/>
          <w:szCs w:val="24"/>
          <w:lang w:eastAsia="en-IN"/>
          <w14:ligatures w14:val="none"/>
        </w:rPr>
        <w:t xml:space="preserve"> Advanced Composites</w:t>
      </w:r>
      <w:r w:rsidRPr="00AF1970">
        <w:rPr>
          <w:rFonts w:ascii="Times New Roman" w:eastAsia="Times New Roman" w:hAnsi="Times New Roman" w:cs="Times New Roman"/>
          <w:kern w:val="0"/>
          <w:sz w:val="24"/>
          <w:szCs w:val="24"/>
          <w:lang w:eastAsia="en-IN"/>
          <w14:ligatures w14:val="none"/>
        </w:rPr>
        <w:t xml:space="preserve">, has steadily built a stronghold in out-of-autoclave cyanate ester prepregs. These are widely used in UAVs, high-speed aircraft, and thermal panels for space missions. Their strategy focuses on </w:t>
      </w:r>
      <w:r w:rsidRPr="00AF1970">
        <w:rPr>
          <w:rFonts w:ascii="Times New Roman" w:eastAsia="Times New Roman" w:hAnsi="Times New Roman" w:cs="Times New Roman"/>
          <w:b/>
          <w:bCs/>
          <w:kern w:val="0"/>
          <w:sz w:val="24"/>
          <w:szCs w:val="24"/>
          <w:lang w:eastAsia="en-IN"/>
          <w14:ligatures w14:val="none"/>
        </w:rPr>
        <w:t>OOA-ready prepreg formats</w:t>
      </w:r>
      <w:r w:rsidRPr="00AF1970">
        <w:rPr>
          <w:rFonts w:ascii="Times New Roman" w:eastAsia="Times New Roman" w:hAnsi="Times New Roman" w:cs="Times New Roman"/>
          <w:kern w:val="0"/>
          <w:sz w:val="24"/>
          <w:szCs w:val="24"/>
          <w:lang w:eastAsia="en-IN"/>
          <w14:ligatures w14:val="none"/>
        </w:rPr>
        <w:t xml:space="preserve"> — giving them a technical advantage where autoclaves are a bottleneck.</w:t>
      </w:r>
    </w:p>
    <w:p w14:paraId="142442E7"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Their North American facilities are AS9100 certified, which is a huge trust factor for military aerospace customers.</w:t>
      </w:r>
    </w:p>
    <w:p w14:paraId="4E274B65"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60E72F6C">
          <v:rect id="_x0000_i1032" style="width:0;height:1.5pt" o:hralign="center" o:hrstd="t" o:hr="t" fillcolor="#a0a0a0" stroked="f"/>
        </w:pict>
      </w:r>
    </w:p>
    <w:p w14:paraId="5484335D"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 xml:space="preserve">Henkel AG &amp; Co. </w:t>
      </w:r>
      <w:proofErr w:type="spellStart"/>
      <w:r w:rsidRPr="00AF1970">
        <w:rPr>
          <w:rFonts w:ascii="Times New Roman" w:eastAsia="Times New Roman" w:hAnsi="Times New Roman" w:cs="Times New Roman"/>
          <w:b/>
          <w:bCs/>
          <w:kern w:val="0"/>
          <w:sz w:val="24"/>
          <w:szCs w:val="24"/>
          <w:lang w:eastAsia="en-IN"/>
          <w14:ligatures w14:val="none"/>
        </w:rPr>
        <w:t>KGaA</w:t>
      </w:r>
      <w:proofErr w:type="spellEnd"/>
    </w:p>
    <w:p w14:paraId="6EB3502C"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lastRenderedPageBreak/>
        <w:t xml:space="preserve">While often associated with adhesives, </w:t>
      </w:r>
      <w:r w:rsidRPr="00AF1970">
        <w:rPr>
          <w:rFonts w:ascii="Times New Roman" w:eastAsia="Times New Roman" w:hAnsi="Times New Roman" w:cs="Times New Roman"/>
          <w:b/>
          <w:bCs/>
          <w:kern w:val="0"/>
          <w:sz w:val="24"/>
          <w:szCs w:val="24"/>
          <w:lang w:eastAsia="en-IN"/>
          <w14:ligatures w14:val="none"/>
        </w:rPr>
        <w:t>Henkel</w:t>
      </w:r>
      <w:r w:rsidRPr="00AF1970">
        <w:rPr>
          <w:rFonts w:ascii="Times New Roman" w:eastAsia="Times New Roman" w:hAnsi="Times New Roman" w:cs="Times New Roman"/>
          <w:kern w:val="0"/>
          <w:sz w:val="24"/>
          <w:szCs w:val="24"/>
          <w:lang w:eastAsia="en-IN"/>
          <w14:ligatures w14:val="none"/>
        </w:rPr>
        <w:t xml:space="preserve"> has pushed into high-performance resin systems tailored for electronics. Their cyanate ester-based encapsulants and underfills are gaining momentum in </w:t>
      </w:r>
      <w:r w:rsidRPr="00AF1970">
        <w:rPr>
          <w:rFonts w:ascii="Times New Roman" w:eastAsia="Times New Roman" w:hAnsi="Times New Roman" w:cs="Times New Roman"/>
          <w:b/>
          <w:bCs/>
          <w:kern w:val="0"/>
          <w:sz w:val="24"/>
          <w:szCs w:val="24"/>
          <w:lang w:eastAsia="en-IN"/>
          <w14:ligatures w14:val="none"/>
        </w:rPr>
        <w:t>high-reliability microelectronics</w:t>
      </w:r>
      <w:r w:rsidRPr="00AF1970">
        <w:rPr>
          <w:rFonts w:ascii="Times New Roman" w:eastAsia="Times New Roman" w:hAnsi="Times New Roman" w:cs="Times New Roman"/>
          <w:kern w:val="0"/>
          <w:sz w:val="24"/>
          <w:szCs w:val="24"/>
          <w:lang w:eastAsia="en-IN"/>
          <w14:ligatures w14:val="none"/>
        </w:rPr>
        <w:t xml:space="preserve"> — think aerospace-grade PCBs and radar units.</w:t>
      </w:r>
    </w:p>
    <w:p w14:paraId="70179C92"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 company’s focus is on </w:t>
      </w:r>
      <w:r w:rsidRPr="00AF1970">
        <w:rPr>
          <w:rFonts w:ascii="Times New Roman" w:eastAsia="Times New Roman" w:hAnsi="Times New Roman" w:cs="Times New Roman"/>
          <w:b/>
          <w:bCs/>
          <w:kern w:val="0"/>
          <w:sz w:val="24"/>
          <w:szCs w:val="24"/>
          <w:lang w:eastAsia="en-IN"/>
          <w14:ligatures w14:val="none"/>
        </w:rPr>
        <w:t>low CTE, low ionic contamination, and vacuum-void free processing</w:t>
      </w:r>
      <w:r w:rsidRPr="00AF1970">
        <w:rPr>
          <w:rFonts w:ascii="Times New Roman" w:eastAsia="Times New Roman" w:hAnsi="Times New Roman" w:cs="Times New Roman"/>
          <w:kern w:val="0"/>
          <w:sz w:val="24"/>
          <w:szCs w:val="24"/>
          <w:lang w:eastAsia="en-IN"/>
          <w14:ligatures w14:val="none"/>
        </w:rPr>
        <w:t>, which makes them a go-to for electronics integrators rather than composite fabricators.</w:t>
      </w:r>
    </w:p>
    <w:p w14:paraId="54DE7F27"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20131FE6">
          <v:rect id="_x0000_i1033" style="width:0;height:1.5pt" o:hralign="center" o:hrstd="t" o:hr="t" fillcolor="#a0a0a0" stroked="f"/>
        </w:pict>
      </w:r>
    </w:p>
    <w:p w14:paraId="76C0ED95"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Evonik Industries</w:t>
      </w:r>
    </w:p>
    <w:p w14:paraId="626754FA"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Evonik operates more in the monomer/intermediate space, but its role in </w:t>
      </w:r>
      <w:r w:rsidRPr="00AF1970">
        <w:rPr>
          <w:rFonts w:ascii="Times New Roman" w:eastAsia="Times New Roman" w:hAnsi="Times New Roman" w:cs="Times New Roman"/>
          <w:b/>
          <w:bCs/>
          <w:kern w:val="0"/>
          <w:sz w:val="24"/>
          <w:szCs w:val="24"/>
          <w:lang w:eastAsia="en-IN"/>
          <w14:ligatures w14:val="none"/>
        </w:rPr>
        <w:t>precursors and curing agents</w:t>
      </w:r>
      <w:r w:rsidRPr="00AF1970">
        <w:rPr>
          <w:rFonts w:ascii="Times New Roman" w:eastAsia="Times New Roman" w:hAnsi="Times New Roman" w:cs="Times New Roman"/>
          <w:kern w:val="0"/>
          <w:sz w:val="24"/>
          <w:szCs w:val="24"/>
          <w:lang w:eastAsia="en-IN"/>
          <w14:ligatures w14:val="none"/>
        </w:rPr>
        <w:t xml:space="preserve"> is crucial. They’re also exploring </w:t>
      </w:r>
      <w:r w:rsidRPr="00AF1970">
        <w:rPr>
          <w:rFonts w:ascii="Times New Roman" w:eastAsia="Times New Roman" w:hAnsi="Times New Roman" w:cs="Times New Roman"/>
          <w:b/>
          <w:bCs/>
          <w:kern w:val="0"/>
          <w:sz w:val="24"/>
          <w:szCs w:val="24"/>
          <w:lang w:eastAsia="en-IN"/>
          <w14:ligatures w14:val="none"/>
        </w:rPr>
        <w:t>high-performance catalysts</w:t>
      </w:r>
      <w:r w:rsidRPr="00AF1970">
        <w:rPr>
          <w:rFonts w:ascii="Times New Roman" w:eastAsia="Times New Roman" w:hAnsi="Times New Roman" w:cs="Times New Roman"/>
          <w:kern w:val="0"/>
          <w:sz w:val="24"/>
          <w:szCs w:val="24"/>
          <w:lang w:eastAsia="en-IN"/>
          <w14:ligatures w14:val="none"/>
        </w:rPr>
        <w:t xml:space="preserve"> that can accelerate cure cycles for cyanate esters without degrading electrical properties.</w:t>
      </w:r>
    </w:p>
    <w:p w14:paraId="3133F1BC"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Their innovation model leans heavily on </w:t>
      </w:r>
      <w:r w:rsidRPr="00AF1970">
        <w:rPr>
          <w:rFonts w:ascii="Times New Roman" w:eastAsia="Times New Roman" w:hAnsi="Times New Roman" w:cs="Times New Roman"/>
          <w:b/>
          <w:bCs/>
          <w:kern w:val="0"/>
          <w:sz w:val="24"/>
          <w:szCs w:val="24"/>
          <w:lang w:eastAsia="en-IN"/>
          <w14:ligatures w14:val="none"/>
        </w:rPr>
        <w:t>open collaboration with academia and OEMs</w:t>
      </w:r>
      <w:r w:rsidRPr="00AF1970">
        <w:rPr>
          <w:rFonts w:ascii="Times New Roman" w:eastAsia="Times New Roman" w:hAnsi="Times New Roman" w:cs="Times New Roman"/>
          <w:kern w:val="0"/>
          <w:sz w:val="24"/>
          <w:szCs w:val="24"/>
          <w:lang w:eastAsia="en-IN"/>
          <w14:ligatures w14:val="none"/>
        </w:rPr>
        <w:t>, often acting as the quiet chemistry backbone behind branded systems.</w:t>
      </w:r>
    </w:p>
    <w:p w14:paraId="30CD76E4"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18BB6FFB">
          <v:rect id="_x0000_i1034" style="width:0;height:1.5pt" o:hralign="center" o:hrstd="t" o:hr="t" fillcolor="#a0a0a0" stroked="f"/>
        </w:pict>
      </w:r>
    </w:p>
    <w:p w14:paraId="5556C824"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Key Competitive Themes Emerging:</w:t>
      </w:r>
    </w:p>
    <w:p w14:paraId="7D48F992" w14:textId="77777777" w:rsidR="00AF1970" w:rsidRPr="00AF1970" w:rsidRDefault="00AF1970" w:rsidP="00AF19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Aerospace-Certified Product Lines</w:t>
      </w:r>
      <w:r w:rsidRPr="00AF1970">
        <w:rPr>
          <w:rFonts w:ascii="Times New Roman" w:eastAsia="Times New Roman" w:hAnsi="Times New Roman" w:cs="Times New Roman"/>
          <w:kern w:val="0"/>
          <w:sz w:val="24"/>
          <w:szCs w:val="24"/>
          <w:lang w:eastAsia="en-IN"/>
          <w14:ligatures w14:val="none"/>
        </w:rPr>
        <w:t>: Vendors with AS9100 certification and existing aerospace relationships have a clear moat.</w:t>
      </w:r>
    </w:p>
    <w:p w14:paraId="739B56D7" w14:textId="77777777" w:rsidR="00AF1970" w:rsidRPr="00AF1970" w:rsidRDefault="00AF1970" w:rsidP="00AF19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Formulation Flexibility</w:t>
      </w:r>
      <w:r w:rsidRPr="00AF1970">
        <w:rPr>
          <w:rFonts w:ascii="Times New Roman" w:eastAsia="Times New Roman" w:hAnsi="Times New Roman" w:cs="Times New Roman"/>
          <w:kern w:val="0"/>
          <w:sz w:val="24"/>
          <w:szCs w:val="24"/>
          <w:lang w:eastAsia="en-IN"/>
          <w14:ligatures w14:val="none"/>
        </w:rPr>
        <w:t>: The leaders aren’t just selling resins — they’re tailoring systems per use case (e.g., low-CTE for electronics vs. high-</w:t>
      </w:r>
      <w:proofErr w:type="spellStart"/>
      <w:r w:rsidRPr="00AF1970">
        <w:rPr>
          <w:rFonts w:ascii="Times New Roman" w:eastAsia="Times New Roman" w:hAnsi="Times New Roman" w:cs="Times New Roman"/>
          <w:kern w:val="0"/>
          <w:sz w:val="24"/>
          <w:szCs w:val="24"/>
          <w:lang w:eastAsia="en-IN"/>
          <w14:ligatures w14:val="none"/>
        </w:rPr>
        <w:t>Tg</w:t>
      </w:r>
      <w:proofErr w:type="spellEnd"/>
      <w:r w:rsidRPr="00AF1970">
        <w:rPr>
          <w:rFonts w:ascii="Times New Roman" w:eastAsia="Times New Roman" w:hAnsi="Times New Roman" w:cs="Times New Roman"/>
          <w:kern w:val="0"/>
          <w:sz w:val="24"/>
          <w:szCs w:val="24"/>
          <w:lang w:eastAsia="en-IN"/>
          <w14:ligatures w14:val="none"/>
        </w:rPr>
        <w:t xml:space="preserve"> for space composites).</w:t>
      </w:r>
    </w:p>
    <w:p w14:paraId="295F593D" w14:textId="77777777" w:rsidR="00AF1970" w:rsidRPr="00AF1970" w:rsidRDefault="00AF1970" w:rsidP="00AF19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OEM Partnerships</w:t>
      </w:r>
      <w:r w:rsidRPr="00AF1970">
        <w:rPr>
          <w:rFonts w:ascii="Times New Roman" w:eastAsia="Times New Roman" w:hAnsi="Times New Roman" w:cs="Times New Roman"/>
          <w:kern w:val="0"/>
          <w:sz w:val="24"/>
          <w:szCs w:val="24"/>
          <w:lang w:eastAsia="en-IN"/>
          <w14:ligatures w14:val="none"/>
        </w:rPr>
        <w:t>: The most successful players work directly with end-user engineering teams to co-design solutions, not just supply material.</w:t>
      </w:r>
    </w:p>
    <w:p w14:paraId="49EF38A0" w14:textId="77777777" w:rsidR="00AF1970" w:rsidRPr="00AF1970" w:rsidRDefault="00AF1970" w:rsidP="00AF197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Asia’s Quiet Rise</w:t>
      </w:r>
      <w:r w:rsidRPr="00AF1970">
        <w:rPr>
          <w:rFonts w:ascii="Times New Roman" w:eastAsia="Times New Roman" w:hAnsi="Times New Roman" w:cs="Times New Roman"/>
          <w:kern w:val="0"/>
          <w:sz w:val="24"/>
          <w:szCs w:val="24"/>
          <w:lang w:eastAsia="en-IN"/>
          <w14:ligatures w14:val="none"/>
        </w:rPr>
        <w:t>: Some Chinese and South Korean firms are entering the lower end of the market with cost-focused formulations. However, certifications and performance consistency still limit their global footprint.</w:t>
      </w:r>
    </w:p>
    <w:p w14:paraId="795C2631"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69C3B737">
          <v:rect id="_x0000_i1035" style="width:0;height:1.5pt" o:hralign="center" o:hrstd="t" o:hr="t" fillcolor="#a0a0a0" stroked="f"/>
        </w:pict>
      </w:r>
    </w:p>
    <w:p w14:paraId="5F321E5C"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i/>
          <w:iCs/>
          <w:kern w:val="0"/>
          <w:sz w:val="24"/>
          <w:szCs w:val="24"/>
          <w:lang w:eastAsia="en-IN"/>
          <w14:ligatures w14:val="none"/>
        </w:rPr>
        <w:t xml:space="preserve">To be honest, this isn’t a “race to the bottom” market. Winning here is about credibility, not cost. Buyers will pay a premium for reliability, heritage, and trust — especially when billion-dollar payloads or </w:t>
      </w:r>
      <w:proofErr w:type="spellStart"/>
      <w:r w:rsidRPr="00AF1970">
        <w:rPr>
          <w:rFonts w:ascii="Times New Roman" w:eastAsia="Times New Roman" w:hAnsi="Times New Roman" w:cs="Times New Roman"/>
          <w:i/>
          <w:iCs/>
          <w:kern w:val="0"/>
          <w:sz w:val="24"/>
          <w:szCs w:val="24"/>
          <w:lang w:eastAsia="en-IN"/>
          <w14:ligatures w14:val="none"/>
        </w:rPr>
        <w:t>defense</w:t>
      </w:r>
      <w:proofErr w:type="spellEnd"/>
      <w:r w:rsidRPr="00AF1970">
        <w:rPr>
          <w:rFonts w:ascii="Times New Roman" w:eastAsia="Times New Roman" w:hAnsi="Times New Roman" w:cs="Times New Roman"/>
          <w:i/>
          <w:iCs/>
          <w:kern w:val="0"/>
          <w:sz w:val="24"/>
          <w:szCs w:val="24"/>
          <w:lang w:eastAsia="en-IN"/>
          <w14:ligatures w14:val="none"/>
        </w:rPr>
        <w:t>-grade systems are at stake.</w:t>
      </w:r>
    </w:p>
    <w:p w14:paraId="412C9F68" w14:textId="77777777" w:rsidR="00AF1970" w:rsidRPr="00AF1970" w:rsidRDefault="00AF1970" w:rsidP="00AF19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970">
        <w:rPr>
          <w:rFonts w:ascii="Times New Roman" w:eastAsia="Times New Roman" w:hAnsi="Times New Roman" w:cs="Times New Roman"/>
          <w:b/>
          <w:bCs/>
          <w:kern w:val="0"/>
          <w:sz w:val="27"/>
          <w:szCs w:val="27"/>
          <w:lang w:eastAsia="en-IN"/>
          <w14:ligatures w14:val="none"/>
        </w:rPr>
        <w:t>5. Regional Landscape and Adoption Outlook</w:t>
      </w:r>
    </w:p>
    <w:p w14:paraId="67EC32EB"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 cyanate ester resin market doesn't expand evenly across the globe. Its growth reflects national priorities — in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budgets, satellite manufacturing, semiconductor investment, and materials innovation. While demand is universal, </w:t>
      </w:r>
      <w:r w:rsidRPr="00AF1970">
        <w:rPr>
          <w:rFonts w:ascii="Times New Roman" w:eastAsia="Times New Roman" w:hAnsi="Times New Roman" w:cs="Times New Roman"/>
          <w:i/>
          <w:iCs/>
          <w:kern w:val="0"/>
          <w:sz w:val="24"/>
          <w:szCs w:val="24"/>
          <w:lang w:eastAsia="en-IN"/>
          <w14:ligatures w14:val="none"/>
        </w:rPr>
        <w:t>the level of market maturity, regulatory support, and infrastructure varies greatly by region</w:t>
      </w:r>
      <w:r w:rsidRPr="00AF1970">
        <w:rPr>
          <w:rFonts w:ascii="Times New Roman" w:eastAsia="Times New Roman" w:hAnsi="Times New Roman" w:cs="Times New Roman"/>
          <w:kern w:val="0"/>
          <w:sz w:val="24"/>
          <w:szCs w:val="24"/>
          <w:lang w:eastAsia="en-IN"/>
          <w14:ligatures w14:val="none"/>
        </w:rPr>
        <w:t>.</w:t>
      </w:r>
    </w:p>
    <w:p w14:paraId="6B6A4EEA"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240F9DF1">
          <v:rect id="_x0000_i1043" style="width:0;height:1.5pt" o:hralign="center" o:hrstd="t" o:hr="t" fillcolor="#a0a0a0" stroked="f"/>
        </w:pict>
      </w:r>
    </w:p>
    <w:p w14:paraId="68625646"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North America</w:t>
      </w:r>
    </w:p>
    <w:p w14:paraId="1F94B198"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lastRenderedPageBreak/>
        <w:t xml:space="preserve">North America, led by the </w:t>
      </w:r>
      <w:r w:rsidRPr="00AF1970">
        <w:rPr>
          <w:rFonts w:ascii="Times New Roman" w:eastAsia="Times New Roman" w:hAnsi="Times New Roman" w:cs="Times New Roman"/>
          <w:b/>
          <w:bCs/>
          <w:kern w:val="0"/>
          <w:sz w:val="24"/>
          <w:szCs w:val="24"/>
          <w:lang w:eastAsia="en-IN"/>
          <w14:ligatures w14:val="none"/>
        </w:rPr>
        <w:t>United States</w:t>
      </w:r>
      <w:r w:rsidRPr="00AF1970">
        <w:rPr>
          <w:rFonts w:ascii="Times New Roman" w:eastAsia="Times New Roman" w:hAnsi="Times New Roman" w:cs="Times New Roman"/>
          <w:kern w:val="0"/>
          <w:sz w:val="24"/>
          <w:szCs w:val="24"/>
          <w:lang w:eastAsia="en-IN"/>
          <w14:ligatures w14:val="none"/>
        </w:rPr>
        <w:t>, currently holds the largest share of the global market. This dominance stems from several structural advantages:</w:t>
      </w:r>
    </w:p>
    <w:p w14:paraId="266DD8DB" w14:textId="77777777" w:rsidR="00AF1970" w:rsidRPr="00AF1970" w:rsidRDefault="00AF1970" w:rsidP="00AF197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F1970">
        <w:rPr>
          <w:rFonts w:ascii="Times New Roman" w:eastAsia="Times New Roman" w:hAnsi="Times New Roman" w:cs="Times New Roman"/>
          <w:b/>
          <w:bCs/>
          <w:kern w:val="0"/>
          <w:sz w:val="24"/>
          <w:szCs w:val="24"/>
          <w:lang w:eastAsia="en-IN"/>
          <w14:ligatures w14:val="none"/>
        </w:rPr>
        <w:t>Defense</w:t>
      </w:r>
      <w:proofErr w:type="spellEnd"/>
      <w:r w:rsidRPr="00AF1970">
        <w:rPr>
          <w:rFonts w:ascii="Times New Roman" w:eastAsia="Times New Roman" w:hAnsi="Times New Roman" w:cs="Times New Roman"/>
          <w:b/>
          <w:bCs/>
          <w:kern w:val="0"/>
          <w:sz w:val="24"/>
          <w:szCs w:val="24"/>
          <w:lang w:eastAsia="en-IN"/>
          <w14:ligatures w14:val="none"/>
        </w:rPr>
        <w:t>-first demand</w:t>
      </w:r>
      <w:r w:rsidRPr="00AF1970">
        <w:rPr>
          <w:rFonts w:ascii="Times New Roman" w:eastAsia="Times New Roman" w:hAnsi="Times New Roman" w:cs="Times New Roman"/>
          <w:kern w:val="0"/>
          <w:sz w:val="24"/>
          <w:szCs w:val="24"/>
          <w:lang w:eastAsia="en-IN"/>
          <w14:ligatures w14:val="none"/>
        </w:rPr>
        <w:t>: Programs like F-35, B-21 Raider, and satellite constellations generate consistent demand for aerospace-grade resins.</w:t>
      </w:r>
    </w:p>
    <w:p w14:paraId="5F250BB8" w14:textId="77777777" w:rsidR="00AF1970" w:rsidRPr="00AF1970" w:rsidRDefault="00AF1970" w:rsidP="00AF197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Space commercialization</w:t>
      </w:r>
      <w:r w:rsidRPr="00AF1970">
        <w:rPr>
          <w:rFonts w:ascii="Times New Roman" w:eastAsia="Times New Roman" w:hAnsi="Times New Roman" w:cs="Times New Roman"/>
          <w:kern w:val="0"/>
          <w:sz w:val="24"/>
          <w:szCs w:val="24"/>
          <w:lang w:eastAsia="en-IN"/>
          <w14:ligatures w14:val="none"/>
        </w:rPr>
        <w:t xml:space="preserve">: Private players like </w:t>
      </w:r>
      <w:r w:rsidRPr="00AF1970">
        <w:rPr>
          <w:rFonts w:ascii="Times New Roman" w:eastAsia="Times New Roman" w:hAnsi="Times New Roman" w:cs="Times New Roman"/>
          <w:b/>
          <w:bCs/>
          <w:kern w:val="0"/>
          <w:sz w:val="24"/>
          <w:szCs w:val="24"/>
          <w:lang w:eastAsia="en-IN"/>
          <w14:ligatures w14:val="none"/>
        </w:rPr>
        <w:t>SpaceX</w:t>
      </w:r>
      <w:r w:rsidRPr="00AF1970">
        <w:rPr>
          <w:rFonts w:ascii="Times New Roman" w:eastAsia="Times New Roman" w:hAnsi="Times New Roman" w:cs="Times New Roman"/>
          <w:kern w:val="0"/>
          <w:sz w:val="24"/>
          <w:szCs w:val="24"/>
          <w:lang w:eastAsia="en-IN"/>
          <w14:ligatures w14:val="none"/>
        </w:rPr>
        <w:t xml:space="preserve">, </w:t>
      </w:r>
      <w:r w:rsidRPr="00AF1970">
        <w:rPr>
          <w:rFonts w:ascii="Times New Roman" w:eastAsia="Times New Roman" w:hAnsi="Times New Roman" w:cs="Times New Roman"/>
          <w:b/>
          <w:bCs/>
          <w:kern w:val="0"/>
          <w:sz w:val="24"/>
          <w:szCs w:val="24"/>
          <w:lang w:eastAsia="en-IN"/>
          <w14:ligatures w14:val="none"/>
        </w:rPr>
        <w:t>Blue Origin</w:t>
      </w:r>
      <w:r w:rsidRPr="00AF1970">
        <w:rPr>
          <w:rFonts w:ascii="Times New Roman" w:eastAsia="Times New Roman" w:hAnsi="Times New Roman" w:cs="Times New Roman"/>
          <w:kern w:val="0"/>
          <w:sz w:val="24"/>
          <w:szCs w:val="24"/>
          <w:lang w:eastAsia="en-IN"/>
          <w14:ligatures w14:val="none"/>
        </w:rPr>
        <w:t xml:space="preserve">, and </w:t>
      </w:r>
      <w:r w:rsidRPr="00AF1970">
        <w:rPr>
          <w:rFonts w:ascii="Times New Roman" w:eastAsia="Times New Roman" w:hAnsi="Times New Roman" w:cs="Times New Roman"/>
          <w:b/>
          <w:bCs/>
          <w:kern w:val="0"/>
          <w:sz w:val="24"/>
          <w:szCs w:val="24"/>
          <w:lang w:eastAsia="en-IN"/>
          <w14:ligatures w14:val="none"/>
        </w:rPr>
        <w:t>Northrop Grumman</w:t>
      </w:r>
      <w:r w:rsidRPr="00AF1970">
        <w:rPr>
          <w:rFonts w:ascii="Times New Roman" w:eastAsia="Times New Roman" w:hAnsi="Times New Roman" w:cs="Times New Roman"/>
          <w:kern w:val="0"/>
          <w:sz w:val="24"/>
          <w:szCs w:val="24"/>
          <w:lang w:eastAsia="en-IN"/>
          <w14:ligatures w14:val="none"/>
        </w:rPr>
        <w:t xml:space="preserve"> use cyanate ester composites in satellite buses, payload enclosures, and fairings.</w:t>
      </w:r>
    </w:p>
    <w:p w14:paraId="2B3F7A98" w14:textId="77777777" w:rsidR="00AF1970" w:rsidRPr="00AF1970" w:rsidRDefault="00AF1970" w:rsidP="00AF197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Electronics R&amp;D</w:t>
      </w:r>
      <w:r w:rsidRPr="00AF1970">
        <w:rPr>
          <w:rFonts w:ascii="Times New Roman" w:eastAsia="Times New Roman" w:hAnsi="Times New Roman" w:cs="Times New Roman"/>
          <w:kern w:val="0"/>
          <w:sz w:val="24"/>
          <w:szCs w:val="24"/>
          <w:lang w:eastAsia="en-IN"/>
          <w14:ligatures w14:val="none"/>
        </w:rPr>
        <w:t xml:space="preserve">: The U.S. also leads in microwave and RF electronics manufacturing — where cyanate ester-based laminates are standard in radar,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communications, and avionics.</w:t>
      </w:r>
    </w:p>
    <w:p w14:paraId="3D4EF083"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Federal procurement standards (e.g., MIL-SPEC compliance) </w:t>
      </w:r>
      <w:proofErr w:type="spellStart"/>
      <w:r w:rsidRPr="00AF1970">
        <w:rPr>
          <w:rFonts w:ascii="Times New Roman" w:eastAsia="Times New Roman" w:hAnsi="Times New Roman" w:cs="Times New Roman"/>
          <w:kern w:val="0"/>
          <w:sz w:val="24"/>
          <w:szCs w:val="24"/>
          <w:lang w:eastAsia="en-IN"/>
          <w14:ligatures w14:val="none"/>
        </w:rPr>
        <w:t>favor</w:t>
      </w:r>
      <w:proofErr w:type="spellEnd"/>
      <w:r w:rsidRPr="00AF1970">
        <w:rPr>
          <w:rFonts w:ascii="Times New Roman" w:eastAsia="Times New Roman" w:hAnsi="Times New Roman" w:cs="Times New Roman"/>
          <w:kern w:val="0"/>
          <w:sz w:val="24"/>
          <w:szCs w:val="24"/>
          <w:lang w:eastAsia="en-IN"/>
          <w14:ligatures w14:val="none"/>
        </w:rPr>
        <w:t xml:space="preserve"> legacy-certified resins, so incumbents maintain strong lock-in. But there’s growing interest in </w:t>
      </w:r>
      <w:r w:rsidRPr="00AF1970">
        <w:rPr>
          <w:rFonts w:ascii="Times New Roman" w:eastAsia="Times New Roman" w:hAnsi="Times New Roman" w:cs="Times New Roman"/>
          <w:b/>
          <w:bCs/>
          <w:kern w:val="0"/>
          <w:sz w:val="24"/>
          <w:szCs w:val="24"/>
          <w:lang w:eastAsia="en-IN"/>
          <w14:ligatures w14:val="none"/>
        </w:rPr>
        <w:t>domestic supply chain reshoring</w:t>
      </w:r>
      <w:r w:rsidRPr="00AF1970">
        <w:rPr>
          <w:rFonts w:ascii="Times New Roman" w:eastAsia="Times New Roman" w:hAnsi="Times New Roman" w:cs="Times New Roman"/>
          <w:kern w:val="0"/>
          <w:sz w:val="24"/>
          <w:szCs w:val="24"/>
          <w:lang w:eastAsia="en-IN"/>
          <w14:ligatures w14:val="none"/>
        </w:rPr>
        <w:t xml:space="preserve"> — which could spark new material partnerships.</w:t>
      </w:r>
    </w:p>
    <w:p w14:paraId="186D9C85"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062AEBB7">
          <v:rect id="_x0000_i1044" style="width:0;height:1.5pt" o:hralign="center" o:hrstd="t" o:hr="t" fillcolor="#a0a0a0" stroked="f"/>
        </w:pict>
      </w:r>
    </w:p>
    <w:p w14:paraId="401A665E"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Europe</w:t>
      </w:r>
    </w:p>
    <w:p w14:paraId="4FD60C00"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Europe plays a sophisticated but smaller role. Countries like </w:t>
      </w:r>
      <w:r w:rsidRPr="00AF1970">
        <w:rPr>
          <w:rFonts w:ascii="Times New Roman" w:eastAsia="Times New Roman" w:hAnsi="Times New Roman" w:cs="Times New Roman"/>
          <w:b/>
          <w:bCs/>
          <w:kern w:val="0"/>
          <w:sz w:val="24"/>
          <w:szCs w:val="24"/>
          <w:lang w:eastAsia="en-IN"/>
          <w14:ligatures w14:val="none"/>
        </w:rPr>
        <w:t>Germany, France, and the UK</w:t>
      </w:r>
      <w:r w:rsidRPr="00AF1970">
        <w:rPr>
          <w:rFonts w:ascii="Times New Roman" w:eastAsia="Times New Roman" w:hAnsi="Times New Roman" w:cs="Times New Roman"/>
          <w:kern w:val="0"/>
          <w:sz w:val="24"/>
          <w:szCs w:val="24"/>
          <w:lang w:eastAsia="en-IN"/>
          <w14:ligatures w14:val="none"/>
        </w:rPr>
        <w:t xml:space="preserve"> drive adoption through:</w:t>
      </w:r>
    </w:p>
    <w:p w14:paraId="61972C65" w14:textId="77777777" w:rsidR="00AF1970" w:rsidRPr="00AF1970" w:rsidRDefault="00AF1970" w:rsidP="00AF197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Aerospace OEMs</w:t>
      </w:r>
      <w:r w:rsidRPr="00AF1970">
        <w:rPr>
          <w:rFonts w:ascii="Times New Roman" w:eastAsia="Times New Roman" w:hAnsi="Times New Roman" w:cs="Times New Roman"/>
          <w:kern w:val="0"/>
          <w:sz w:val="24"/>
          <w:szCs w:val="24"/>
          <w:lang w:eastAsia="en-IN"/>
          <w14:ligatures w14:val="none"/>
        </w:rPr>
        <w:t xml:space="preserve"> like </w:t>
      </w:r>
      <w:r w:rsidRPr="00AF1970">
        <w:rPr>
          <w:rFonts w:ascii="Times New Roman" w:eastAsia="Times New Roman" w:hAnsi="Times New Roman" w:cs="Times New Roman"/>
          <w:b/>
          <w:bCs/>
          <w:kern w:val="0"/>
          <w:sz w:val="24"/>
          <w:szCs w:val="24"/>
          <w:lang w:eastAsia="en-IN"/>
          <w14:ligatures w14:val="none"/>
        </w:rPr>
        <w:t>Airbus</w:t>
      </w:r>
      <w:r w:rsidRPr="00AF1970">
        <w:rPr>
          <w:rFonts w:ascii="Times New Roman" w:eastAsia="Times New Roman" w:hAnsi="Times New Roman" w:cs="Times New Roman"/>
          <w:kern w:val="0"/>
          <w:sz w:val="24"/>
          <w:szCs w:val="24"/>
          <w:lang w:eastAsia="en-IN"/>
          <w14:ligatures w14:val="none"/>
        </w:rPr>
        <w:t xml:space="preserve"> and </w:t>
      </w:r>
      <w:r w:rsidRPr="00AF1970">
        <w:rPr>
          <w:rFonts w:ascii="Times New Roman" w:eastAsia="Times New Roman" w:hAnsi="Times New Roman" w:cs="Times New Roman"/>
          <w:b/>
          <w:bCs/>
          <w:kern w:val="0"/>
          <w:sz w:val="24"/>
          <w:szCs w:val="24"/>
          <w:lang w:eastAsia="en-IN"/>
          <w14:ligatures w14:val="none"/>
        </w:rPr>
        <w:t>BAE Systems</w:t>
      </w:r>
    </w:p>
    <w:p w14:paraId="7F8F1B12" w14:textId="77777777" w:rsidR="00AF1970" w:rsidRPr="00AF1970" w:rsidRDefault="00AF1970" w:rsidP="00AF197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High-speed rail composites</w:t>
      </w:r>
      <w:r w:rsidRPr="00AF1970">
        <w:rPr>
          <w:rFonts w:ascii="Times New Roman" w:eastAsia="Times New Roman" w:hAnsi="Times New Roman" w:cs="Times New Roman"/>
          <w:kern w:val="0"/>
          <w:sz w:val="24"/>
          <w:szCs w:val="24"/>
          <w:lang w:eastAsia="en-IN"/>
          <w14:ligatures w14:val="none"/>
        </w:rPr>
        <w:t xml:space="preserve"> using thermoset laminates</w:t>
      </w:r>
    </w:p>
    <w:p w14:paraId="300E6F76" w14:textId="77777777" w:rsidR="00AF1970" w:rsidRPr="00AF1970" w:rsidRDefault="00AF1970" w:rsidP="00AF197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Next-gen telecom equipment</w:t>
      </w:r>
      <w:r w:rsidRPr="00AF1970">
        <w:rPr>
          <w:rFonts w:ascii="Times New Roman" w:eastAsia="Times New Roman" w:hAnsi="Times New Roman" w:cs="Times New Roman"/>
          <w:kern w:val="0"/>
          <w:sz w:val="24"/>
          <w:szCs w:val="24"/>
          <w:lang w:eastAsia="en-IN"/>
          <w14:ligatures w14:val="none"/>
        </w:rPr>
        <w:t>, especially in Scandinavia and Germany</w:t>
      </w:r>
    </w:p>
    <w:p w14:paraId="34D6C754"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That said, </w:t>
      </w:r>
      <w:r w:rsidRPr="00AF1970">
        <w:rPr>
          <w:rFonts w:ascii="Times New Roman" w:eastAsia="Times New Roman" w:hAnsi="Times New Roman" w:cs="Times New Roman"/>
          <w:b/>
          <w:bCs/>
          <w:kern w:val="0"/>
          <w:sz w:val="24"/>
          <w:szCs w:val="24"/>
          <w:lang w:eastAsia="en-IN"/>
          <w14:ligatures w14:val="none"/>
        </w:rPr>
        <w:t>environmental regulations in the EU</w:t>
      </w:r>
      <w:r w:rsidRPr="00AF1970">
        <w:rPr>
          <w:rFonts w:ascii="Times New Roman" w:eastAsia="Times New Roman" w:hAnsi="Times New Roman" w:cs="Times New Roman"/>
          <w:kern w:val="0"/>
          <w:sz w:val="24"/>
          <w:szCs w:val="24"/>
          <w:lang w:eastAsia="en-IN"/>
          <w14:ligatures w14:val="none"/>
        </w:rPr>
        <w:t xml:space="preserve"> are much stricter. This has created dual pressures:</w:t>
      </w:r>
    </w:p>
    <w:p w14:paraId="2EA9A39B" w14:textId="77777777" w:rsidR="00AF1970" w:rsidRPr="00AF1970" w:rsidRDefault="00AF1970" w:rsidP="00AF197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Shift toward </w:t>
      </w:r>
      <w:r w:rsidRPr="00AF1970">
        <w:rPr>
          <w:rFonts w:ascii="Times New Roman" w:eastAsia="Times New Roman" w:hAnsi="Times New Roman" w:cs="Times New Roman"/>
          <w:b/>
          <w:bCs/>
          <w:kern w:val="0"/>
          <w:sz w:val="24"/>
          <w:szCs w:val="24"/>
          <w:lang w:eastAsia="en-IN"/>
          <w14:ligatures w14:val="none"/>
        </w:rPr>
        <w:t>low-VOC curing agents and greener phenolic sources</w:t>
      </w:r>
    </w:p>
    <w:p w14:paraId="3CF62CBA" w14:textId="77777777" w:rsidR="00AF1970" w:rsidRPr="00AF1970" w:rsidRDefault="00AF1970" w:rsidP="00AF197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Limited uptake of resins with poor recyclability or high energy-cure requirements</w:t>
      </w:r>
    </w:p>
    <w:p w14:paraId="4B1EB6FC"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Also, Europe lacks the scale of military platforms compared to the U.S., which caps volume growth. But the </w:t>
      </w:r>
      <w:r w:rsidRPr="00AF1970">
        <w:rPr>
          <w:rFonts w:ascii="Times New Roman" w:eastAsia="Times New Roman" w:hAnsi="Times New Roman" w:cs="Times New Roman"/>
          <w:b/>
          <w:bCs/>
          <w:kern w:val="0"/>
          <w:sz w:val="24"/>
          <w:szCs w:val="24"/>
          <w:lang w:eastAsia="en-IN"/>
          <w14:ligatures w14:val="none"/>
        </w:rPr>
        <w:t>ESA’s renewed satellite funding</w:t>
      </w:r>
      <w:r w:rsidRPr="00AF1970">
        <w:rPr>
          <w:rFonts w:ascii="Times New Roman" w:eastAsia="Times New Roman" w:hAnsi="Times New Roman" w:cs="Times New Roman"/>
          <w:kern w:val="0"/>
          <w:sz w:val="24"/>
          <w:szCs w:val="24"/>
          <w:lang w:eastAsia="en-IN"/>
          <w14:ligatures w14:val="none"/>
        </w:rPr>
        <w:t xml:space="preserve"> and EU-backed advanced materials grants are creating new pockets of demand, especially for space-based use cases.</w:t>
      </w:r>
    </w:p>
    <w:p w14:paraId="745EAC19"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37A171B2">
          <v:rect id="_x0000_i1045" style="width:0;height:1.5pt" o:hralign="center" o:hrstd="t" o:hr="t" fillcolor="#a0a0a0" stroked="f"/>
        </w:pict>
      </w:r>
    </w:p>
    <w:p w14:paraId="6EFD3104"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Asia Pacific</w:t>
      </w:r>
    </w:p>
    <w:p w14:paraId="024E6310"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This is the </w:t>
      </w:r>
      <w:r w:rsidRPr="00AF1970">
        <w:rPr>
          <w:rFonts w:ascii="Times New Roman" w:eastAsia="Times New Roman" w:hAnsi="Times New Roman" w:cs="Times New Roman"/>
          <w:b/>
          <w:bCs/>
          <w:kern w:val="0"/>
          <w:sz w:val="24"/>
          <w:szCs w:val="24"/>
          <w:lang w:eastAsia="en-IN"/>
          <w14:ligatures w14:val="none"/>
        </w:rPr>
        <w:t>fastest-growing region</w:t>
      </w:r>
      <w:r w:rsidRPr="00AF1970">
        <w:rPr>
          <w:rFonts w:ascii="Times New Roman" w:eastAsia="Times New Roman" w:hAnsi="Times New Roman" w:cs="Times New Roman"/>
          <w:kern w:val="0"/>
          <w:sz w:val="24"/>
          <w:szCs w:val="24"/>
          <w:lang w:eastAsia="en-IN"/>
          <w14:ligatures w14:val="none"/>
        </w:rPr>
        <w:t xml:space="preserve">, and for good reason. China, South Korea, Japan, and India are all doubling down on </w:t>
      </w:r>
      <w:r w:rsidRPr="00AF1970">
        <w:rPr>
          <w:rFonts w:ascii="Times New Roman" w:eastAsia="Times New Roman" w:hAnsi="Times New Roman" w:cs="Times New Roman"/>
          <w:b/>
          <w:bCs/>
          <w:kern w:val="0"/>
          <w:sz w:val="24"/>
          <w:szCs w:val="24"/>
          <w:lang w:eastAsia="en-IN"/>
          <w14:ligatures w14:val="none"/>
        </w:rPr>
        <w:t xml:space="preserve">indigenous satellite programs, </w:t>
      </w:r>
      <w:proofErr w:type="spellStart"/>
      <w:r w:rsidRPr="00AF1970">
        <w:rPr>
          <w:rFonts w:ascii="Times New Roman" w:eastAsia="Times New Roman" w:hAnsi="Times New Roman" w:cs="Times New Roman"/>
          <w:b/>
          <w:bCs/>
          <w:kern w:val="0"/>
          <w:sz w:val="24"/>
          <w:szCs w:val="24"/>
          <w:lang w:eastAsia="en-IN"/>
          <w14:ligatures w14:val="none"/>
        </w:rPr>
        <w:t>defense</w:t>
      </w:r>
      <w:proofErr w:type="spellEnd"/>
      <w:r w:rsidRPr="00AF1970">
        <w:rPr>
          <w:rFonts w:ascii="Times New Roman" w:eastAsia="Times New Roman" w:hAnsi="Times New Roman" w:cs="Times New Roman"/>
          <w:b/>
          <w:bCs/>
          <w:kern w:val="0"/>
          <w:sz w:val="24"/>
          <w:szCs w:val="24"/>
          <w:lang w:eastAsia="en-IN"/>
          <w14:ligatures w14:val="none"/>
        </w:rPr>
        <w:t xml:space="preserve"> electronics, and local semiconductor ecosystems</w:t>
      </w:r>
      <w:r w:rsidRPr="00AF1970">
        <w:rPr>
          <w:rFonts w:ascii="Times New Roman" w:eastAsia="Times New Roman" w:hAnsi="Times New Roman" w:cs="Times New Roman"/>
          <w:kern w:val="0"/>
          <w:sz w:val="24"/>
          <w:szCs w:val="24"/>
          <w:lang w:eastAsia="en-IN"/>
          <w14:ligatures w14:val="none"/>
        </w:rPr>
        <w:t>.</w:t>
      </w:r>
    </w:p>
    <w:p w14:paraId="143B12FD" w14:textId="77777777" w:rsidR="00AF1970" w:rsidRPr="00AF1970" w:rsidRDefault="00AF1970" w:rsidP="00AF197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China</w:t>
      </w:r>
      <w:r w:rsidRPr="00AF1970">
        <w:rPr>
          <w:rFonts w:ascii="Times New Roman" w:eastAsia="Times New Roman" w:hAnsi="Times New Roman" w:cs="Times New Roman"/>
          <w:kern w:val="0"/>
          <w:sz w:val="24"/>
          <w:szCs w:val="24"/>
          <w:lang w:eastAsia="en-IN"/>
          <w14:ligatures w14:val="none"/>
        </w:rPr>
        <w:t xml:space="preserve"> is aggressively investing in high-frequency radar and next-gen UAVs — both of which use cyanate ester composites.</w:t>
      </w:r>
    </w:p>
    <w:p w14:paraId="395433E7" w14:textId="77777777" w:rsidR="00AF1970" w:rsidRPr="00AF1970" w:rsidRDefault="00AF1970" w:rsidP="00AF197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India</w:t>
      </w:r>
      <w:r w:rsidRPr="00AF1970">
        <w:rPr>
          <w:rFonts w:ascii="Times New Roman" w:eastAsia="Times New Roman" w:hAnsi="Times New Roman" w:cs="Times New Roman"/>
          <w:kern w:val="0"/>
          <w:sz w:val="24"/>
          <w:szCs w:val="24"/>
          <w:lang w:eastAsia="en-IN"/>
          <w14:ligatures w14:val="none"/>
        </w:rPr>
        <w:t xml:space="preserve">’s ISRO programs and the </w:t>
      </w:r>
      <w:proofErr w:type="spellStart"/>
      <w:r w:rsidRPr="00AF1970">
        <w:rPr>
          <w:rFonts w:ascii="Times New Roman" w:eastAsia="Times New Roman" w:hAnsi="Times New Roman" w:cs="Times New Roman"/>
          <w:b/>
          <w:bCs/>
          <w:kern w:val="0"/>
          <w:sz w:val="24"/>
          <w:szCs w:val="24"/>
          <w:lang w:eastAsia="en-IN"/>
          <w14:ligatures w14:val="none"/>
        </w:rPr>
        <w:t>Defense</w:t>
      </w:r>
      <w:proofErr w:type="spellEnd"/>
      <w:r w:rsidRPr="00AF1970">
        <w:rPr>
          <w:rFonts w:ascii="Times New Roman" w:eastAsia="Times New Roman" w:hAnsi="Times New Roman" w:cs="Times New Roman"/>
          <w:b/>
          <w:bCs/>
          <w:kern w:val="0"/>
          <w:sz w:val="24"/>
          <w:szCs w:val="24"/>
          <w:lang w:eastAsia="en-IN"/>
          <w14:ligatures w14:val="none"/>
        </w:rPr>
        <w:t xml:space="preserve"> Research and Development Organisation (DRDO)</w:t>
      </w:r>
      <w:r w:rsidRPr="00AF1970">
        <w:rPr>
          <w:rFonts w:ascii="Times New Roman" w:eastAsia="Times New Roman" w:hAnsi="Times New Roman" w:cs="Times New Roman"/>
          <w:kern w:val="0"/>
          <w:sz w:val="24"/>
          <w:szCs w:val="24"/>
          <w:lang w:eastAsia="en-IN"/>
          <w14:ligatures w14:val="none"/>
        </w:rPr>
        <w:t xml:space="preserve"> are specifying high-temperature resin systems for </w:t>
      </w:r>
      <w:proofErr w:type="spellStart"/>
      <w:r w:rsidRPr="00AF1970">
        <w:rPr>
          <w:rFonts w:ascii="Times New Roman" w:eastAsia="Times New Roman" w:hAnsi="Times New Roman" w:cs="Times New Roman"/>
          <w:kern w:val="0"/>
          <w:sz w:val="24"/>
          <w:szCs w:val="24"/>
          <w:lang w:eastAsia="en-IN"/>
          <w14:ligatures w14:val="none"/>
        </w:rPr>
        <w:t>hypersonics</w:t>
      </w:r>
      <w:proofErr w:type="spellEnd"/>
      <w:r w:rsidRPr="00AF1970">
        <w:rPr>
          <w:rFonts w:ascii="Times New Roman" w:eastAsia="Times New Roman" w:hAnsi="Times New Roman" w:cs="Times New Roman"/>
          <w:kern w:val="0"/>
          <w:sz w:val="24"/>
          <w:szCs w:val="24"/>
          <w:lang w:eastAsia="en-IN"/>
          <w14:ligatures w14:val="none"/>
        </w:rPr>
        <w:t xml:space="preserve"> and reusable space vehicles.</w:t>
      </w:r>
    </w:p>
    <w:p w14:paraId="6E57F40A" w14:textId="77777777" w:rsidR="00AF1970" w:rsidRPr="00AF1970" w:rsidRDefault="00AF1970" w:rsidP="00AF197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lastRenderedPageBreak/>
        <w:t>South Korea</w:t>
      </w:r>
      <w:r w:rsidRPr="00AF1970">
        <w:rPr>
          <w:rFonts w:ascii="Times New Roman" w:eastAsia="Times New Roman" w:hAnsi="Times New Roman" w:cs="Times New Roman"/>
          <w:kern w:val="0"/>
          <w:sz w:val="24"/>
          <w:szCs w:val="24"/>
          <w:lang w:eastAsia="en-IN"/>
          <w14:ligatures w14:val="none"/>
        </w:rPr>
        <w:t xml:space="preserve"> is a strong buyer of high-end electronic substrates for 5G base stations and radar systems.</w:t>
      </w:r>
    </w:p>
    <w:p w14:paraId="3F3A1CA4"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A constraint here is the </w:t>
      </w:r>
      <w:r w:rsidRPr="00AF1970">
        <w:rPr>
          <w:rFonts w:ascii="Times New Roman" w:eastAsia="Times New Roman" w:hAnsi="Times New Roman" w:cs="Times New Roman"/>
          <w:b/>
          <w:bCs/>
          <w:kern w:val="0"/>
          <w:sz w:val="24"/>
          <w:szCs w:val="24"/>
          <w:lang w:eastAsia="en-IN"/>
          <w14:ligatures w14:val="none"/>
        </w:rPr>
        <w:t>local availability of qualified cyanate ester formulations</w:t>
      </w:r>
      <w:r w:rsidRPr="00AF1970">
        <w:rPr>
          <w:rFonts w:ascii="Times New Roman" w:eastAsia="Times New Roman" w:hAnsi="Times New Roman" w:cs="Times New Roman"/>
          <w:kern w:val="0"/>
          <w:sz w:val="24"/>
          <w:szCs w:val="24"/>
          <w:lang w:eastAsia="en-IN"/>
          <w14:ligatures w14:val="none"/>
        </w:rPr>
        <w:t xml:space="preserve">. While Asian resin manufacturers are emerging, most high-spec materials are still imported from the U.S. or EU. However, this may change as </w:t>
      </w:r>
      <w:r w:rsidRPr="00AF1970">
        <w:rPr>
          <w:rFonts w:ascii="Times New Roman" w:eastAsia="Times New Roman" w:hAnsi="Times New Roman" w:cs="Times New Roman"/>
          <w:b/>
          <w:bCs/>
          <w:kern w:val="0"/>
          <w:sz w:val="24"/>
          <w:szCs w:val="24"/>
          <w:lang w:eastAsia="en-IN"/>
          <w14:ligatures w14:val="none"/>
        </w:rPr>
        <w:t>regional chemical giants ramp up in-house formulations</w:t>
      </w:r>
      <w:r w:rsidRPr="00AF1970">
        <w:rPr>
          <w:rFonts w:ascii="Times New Roman" w:eastAsia="Times New Roman" w:hAnsi="Times New Roman" w:cs="Times New Roman"/>
          <w:kern w:val="0"/>
          <w:sz w:val="24"/>
          <w:szCs w:val="24"/>
          <w:lang w:eastAsia="en-IN"/>
          <w14:ligatures w14:val="none"/>
        </w:rPr>
        <w:t xml:space="preserve"> and secure certifications.</w:t>
      </w:r>
    </w:p>
    <w:p w14:paraId="3369A6E8"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47938591">
          <v:rect id="_x0000_i1046" style="width:0;height:1.5pt" o:hralign="center" o:hrstd="t" o:hr="t" fillcolor="#a0a0a0" stroked="f"/>
        </w:pict>
      </w:r>
    </w:p>
    <w:p w14:paraId="7734D843"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Latin America, Middle East &amp; Africa (LAMEA)</w:t>
      </w:r>
    </w:p>
    <w:p w14:paraId="41597535"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This region remains </w:t>
      </w:r>
      <w:r w:rsidRPr="00AF1970">
        <w:rPr>
          <w:rFonts w:ascii="Times New Roman" w:eastAsia="Times New Roman" w:hAnsi="Times New Roman" w:cs="Times New Roman"/>
          <w:b/>
          <w:bCs/>
          <w:kern w:val="0"/>
          <w:sz w:val="24"/>
          <w:szCs w:val="24"/>
          <w:lang w:eastAsia="en-IN"/>
          <w14:ligatures w14:val="none"/>
        </w:rPr>
        <w:t>nascent but not dormant</w:t>
      </w:r>
      <w:r w:rsidRPr="00AF1970">
        <w:rPr>
          <w:rFonts w:ascii="Times New Roman" w:eastAsia="Times New Roman" w:hAnsi="Times New Roman" w:cs="Times New Roman"/>
          <w:kern w:val="0"/>
          <w:sz w:val="24"/>
          <w:szCs w:val="24"/>
          <w:lang w:eastAsia="en-IN"/>
          <w14:ligatures w14:val="none"/>
        </w:rPr>
        <w:t>. A few pockets are emerging:</w:t>
      </w:r>
    </w:p>
    <w:p w14:paraId="1FF23744" w14:textId="77777777" w:rsidR="00AF1970" w:rsidRPr="00AF1970" w:rsidRDefault="00AF1970" w:rsidP="00AF197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Brazil’s space research initiatives</w:t>
      </w:r>
      <w:r w:rsidRPr="00AF1970">
        <w:rPr>
          <w:rFonts w:ascii="Times New Roman" w:eastAsia="Times New Roman" w:hAnsi="Times New Roman" w:cs="Times New Roman"/>
          <w:kern w:val="0"/>
          <w:sz w:val="24"/>
          <w:szCs w:val="24"/>
          <w:lang w:eastAsia="en-IN"/>
          <w14:ligatures w14:val="none"/>
        </w:rPr>
        <w:t xml:space="preserve"> are creating modest but consistent demand for lightweight resins.</w:t>
      </w:r>
    </w:p>
    <w:p w14:paraId="2A3EEA58" w14:textId="77777777" w:rsidR="00AF1970" w:rsidRPr="00AF1970" w:rsidRDefault="00AF1970" w:rsidP="00AF197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The UAE and Saudi Arabia</w:t>
      </w:r>
      <w:r w:rsidRPr="00AF1970">
        <w:rPr>
          <w:rFonts w:ascii="Times New Roman" w:eastAsia="Times New Roman" w:hAnsi="Times New Roman" w:cs="Times New Roman"/>
          <w:kern w:val="0"/>
          <w:sz w:val="24"/>
          <w:szCs w:val="24"/>
          <w:lang w:eastAsia="en-IN"/>
          <w14:ligatures w14:val="none"/>
        </w:rPr>
        <w:t xml:space="preserve"> are investing in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R&amp;D, including stealth drones and radar, where specialty thermosets matter.</w:t>
      </w:r>
    </w:p>
    <w:p w14:paraId="4AB1061D" w14:textId="77777777" w:rsidR="00AF1970" w:rsidRPr="00AF1970" w:rsidRDefault="00AF1970" w:rsidP="00AF197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South Africa</w:t>
      </w:r>
      <w:r w:rsidRPr="00AF1970">
        <w:rPr>
          <w:rFonts w:ascii="Times New Roman" w:eastAsia="Times New Roman" w:hAnsi="Times New Roman" w:cs="Times New Roman"/>
          <w:kern w:val="0"/>
          <w:sz w:val="24"/>
          <w:szCs w:val="24"/>
          <w:lang w:eastAsia="en-IN"/>
          <w14:ligatures w14:val="none"/>
        </w:rPr>
        <w:t xml:space="preserve"> has made limited progress in satellite payload manufacturing — using imported cyanate ester composites.</w:t>
      </w:r>
    </w:p>
    <w:p w14:paraId="04445FB4"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Still, adoption is capped by:</w:t>
      </w:r>
    </w:p>
    <w:p w14:paraId="4E1835B6" w14:textId="77777777" w:rsidR="00AF1970" w:rsidRPr="00AF1970" w:rsidRDefault="00AF1970" w:rsidP="00AF197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Lack of local formulation expertise</w:t>
      </w:r>
    </w:p>
    <w:p w14:paraId="11D15F3C" w14:textId="77777777" w:rsidR="00AF1970" w:rsidRPr="00AF1970" w:rsidRDefault="00AF1970" w:rsidP="00AF197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High import duties and procurement bottlenecks</w:t>
      </w:r>
    </w:p>
    <w:p w14:paraId="283F4BA7" w14:textId="77777777" w:rsidR="00AF1970" w:rsidRPr="00AF1970" w:rsidRDefault="00AF1970" w:rsidP="00AF197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Low aerospace-grade infrastructure in general</w:t>
      </w:r>
    </w:p>
    <w:p w14:paraId="1F460AC1"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Interestingly, </w:t>
      </w:r>
      <w:r w:rsidRPr="00AF1970">
        <w:rPr>
          <w:rFonts w:ascii="Times New Roman" w:eastAsia="Times New Roman" w:hAnsi="Times New Roman" w:cs="Times New Roman"/>
          <w:b/>
          <w:bCs/>
          <w:kern w:val="0"/>
          <w:sz w:val="24"/>
          <w:szCs w:val="24"/>
          <w:lang w:eastAsia="en-IN"/>
          <w14:ligatures w14:val="none"/>
        </w:rPr>
        <w:t>academic and public-private partnerships</w:t>
      </w:r>
      <w:r w:rsidRPr="00AF1970">
        <w:rPr>
          <w:rFonts w:ascii="Times New Roman" w:eastAsia="Times New Roman" w:hAnsi="Times New Roman" w:cs="Times New Roman"/>
          <w:kern w:val="0"/>
          <w:sz w:val="24"/>
          <w:szCs w:val="24"/>
          <w:lang w:eastAsia="en-IN"/>
          <w14:ligatures w14:val="none"/>
        </w:rPr>
        <w:t xml:space="preserve"> in these regions are driving experimentation with hybrid systems — often mixing cyanate ester with more affordable local epoxies.</w:t>
      </w:r>
    </w:p>
    <w:p w14:paraId="5D1753B8"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0177E598">
          <v:rect id="_x0000_i1047" style="width:0;height:1.5pt" o:hralign="center" o:hrstd="t" o:hr="t" fillcolor="#a0a0a0" stroked="f"/>
        </w:pict>
      </w:r>
    </w:p>
    <w:p w14:paraId="62F3B03B"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In Summary:</w:t>
      </w:r>
    </w:p>
    <w:p w14:paraId="39BCA0F9" w14:textId="77777777" w:rsidR="00AF1970" w:rsidRPr="00AF1970" w:rsidRDefault="00AF1970" w:rsidP="00AF197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North America</w:t>
      </w:r>
      <w:r w:rsidRPr="00AF1970">
        <w:rPr>
          <w:rFonts w:ascii="Times New Roman" w:eastAsia="Times New Roman" w:hAnsi="Times New Roman" w:cs="Times New Roman"/>
          <w:kern w:val="0"/>
          <w:sz w:val="24"/>
          <w:szCs w:val="24"/>
          <w:lang w:eastAsia="en-IN"/>
          <w14:ligatures w14:val="none"/>
        </w:rPr>
        <w:t xml:space="preserve"> leads due to deep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supply chains and mature composite infrastructure.</w:t>
      </w:r>
    </w:p>
    <w:p w14:paraId="14784C9F" w14:textId="77777777" w:rsidR="00AF1970" w:rsidRPr="00AF1970" w:rsidRDefault="00AF1970" w:rsidP="00AF197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Europe</w:t>
      </w:r>
      <w:r w:rsidRPr="00AF1970">
        <w:rPr>
          <w:rFonts w:ascii="Times New Roman" w:eastAsia="Times New Roman" w:hAnsi="Times New Roman" w:cs="Times New Roman"/>
          <w:kern w:val="0"/>
          <w:sz w:val="24"/>
          <w:szCs w:val="24"/>
          <w:lang w:eastAsia="en-IN"/>
          <w14:ligatures w14:val="none"/>
        </w:rPr>
        <w:t xml:space="preserve"> innovates around environmental compliance and telecom-grade materials.</w:t>
      </w:r>
    </w:p>
    <w:p w14:paraId="66203345" w14:textId="77777777" w:rsidR="00AF1970" w:rsidRPr="00AF1970" w:rsidRDefault="00AF1970" w:rsidP="00AF197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Asia Pacific</w:t>
      </w:r>
      <w:r w:rsidRPr="00AF1970">
        <w:rPr>
          <w:rFonts w:ascii="Times New Roman" w:eastAsia="Times New Roman" w:hAnsi="Times New Roman" w:cs="Times New Roman"/>
          <w:kern w:val="0"/>
          <w:sz w:val="24"/>
          <w:szCs w:val="24"/>
          <w:lang w:eastAsia="en-IN"/>
          <w14:ligatures w14:val="none"/>
        </w:rPr>
        <w:t xml:space="preserve"> is scaling rapidly — it’s where future demand will concentrate, especially in 5G and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w:t>
      </w:r>
    </w:p>
    <w:p w14:paraId="7C5BD127" w14:textId="77777777" w:rsidR="00AF1970" w:rsidRPr="00AF1970" w:rsidRDefault="00AF1970" w:rsidP="00AF197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LAMEA</w:t>
      </w:r>
      <w:r w:rsidRPr="00AF1970">
        <w:rPr>
          <w:rFonts w:ascii="Times New Roman" w:eastAsia="Times New Roman" w:hAnsi="Times New Roman" w:cs="Times New Roman"/>
          <w:kern w:val="0"/>
          <w:sz w:val="24"/>
          <w:szCs w:val="24"/>
          <w:lang w:eastAsia="en-IN"/>
          <w14:ligatures w14:val="none"/>
        </w:rPr>
        <w:t xml:space="preserve"> is exploratory — potential exists, but scale will depend on regional policy alignment and foreign partnerships.</w:t>
      </w:r>
    </w:p>
    <w:p w14:paraId="6973C55E"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6FAFAA7E">
          <v:rect id="_x0000_i1048" style="width:0;height:1.5pt" o:hralign="center" o:hrstd="t" o:hr="t" fillcolor="#a0a0a0" stroked="f"/>
        </w:pict>
      </w:r>
    </w:p>
    <w:p w14:paraId="19679F43"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i/>
          <w:iCs/>
          <w:kern w:val="0"/>
          <w:sz w:val="24"/>
          <w:szCs w:val="24"/>
          <w:lang w:eastAsia="en-IN"/>
          <w14:ligatures w14:val="none"/>
        </w:rPr>
        <w:t>This market isn't just driven by demand — it's driven by certification, infrastructure, and regional engineering ecosystems. That’s why a resin that sells in Texas might not fly in Tokyo or Toulouse — literally.</w:t>
      </w:r>
    </w:p>
    <w:p w14:paraId="10562180" w14:textId="77777777" w:rsidR="00AF1970" w:rsidRPr="00AF1970" w:rsidRDefault="00AF1970" w:rsidP="00AF19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970">
        <w:rPr>
          <w:rFonts w:ascii="Times New Roman" w:eastAsia="Times New Roman" w:hAnsi="Times New Roman" w:cs="Times New Roman"/>
          <w:b/>
          <w:bCs/>
          <w:kern w:val="0"/>
          <w:sz w:val="27"/>
          <w:szCs w:val="27"/>
          <w:lang w:eastAsia="en-IN"/>
          <w14:ligatures w14:val="none"/>
        </w:rPr>
        <w:t>6. End-User Dynamics and Use Case</w:t>
      </w:r>
    </w:p>
    <w:p w14:paraId="534FDB87"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lastRenderedPageBreak/>
        <w:t>The cyanate ester resin market revolves around a diverse set of end users who prioritize reliability, performance, and compliance in extreme environments. Their needs differ widely, shaping how resins are formulated, processed, and deployed.</w:t>
      </w:r>
    </w:p>
    <w:p w14:paraId="39A5B471"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28367418">
          <v:rect id="_x0000_i1055" style="width:0;height:1.5pt" o:hralign="center" o:hrstd="t" o:hr="t" fillcolor="#a0a0a0" stroked="f"/>
        </w:pict>
      </w:r>
    </w:p>
    <w:p w14:paraId="25082A32"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 xml:space="preserve">Aerospace and </w:t>
      </w:r>
      <w:proofErr w:type="spellStart"/>
      <w:r w:rsidRPr="00AF1970">
        <w:rPr>
          <w:rFonts w:ascii="Times New Roman" w:eastAsia="Times New Roman" w:hAnsi="Times New Roman" w:cs="Times New Roman"/>
          <w:b/>
          <w:bCs/>
          <w:kern w:val="0"/>
          <w:sz w:val="24"/>
          <w:szCs w:val="24"/>
          <w:lang w:eastAsia="en-IN"/>
          <w14:ligatures w14:val="none"/>
        </w:rPr>
        <w:t>Defense</w:t>
      </w:r>
      <w:proofErr w:type="spellEnd"/>
      <w:r w:rsidRPr="00AF1970">
        <w:rPr>
          <w:rFonts w:ascii="Times New Roman" w:eastAsia="Times New Roman" w:hAnsi="Times New Roman" w:cs="Times New Roman"/>
          <w:b/>
          <w:bCs/>
          <w:kern w:val="0"/>
          <w:sz w:val="24"/>
          <w:szCs w:val="24"/>
          <w:lang w:eastAsia="en-IN"/>
          <w14:ligatures w14:val="none"/>
        </w:rPr>
        <w:t xml:space="preserve"> Manufacturers</w:t>
      </w:r>
    </w:p>
    <w:p w14:paraId="45477D28"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These are the heaviest users and the most demanding. Whether it’s </w:t>
      </w:r>
      <w:r w:rsidRPr="00AF1970">
        <w:rPr>
          <w:rFonts w:ascii="Times New Roman" w:eastAsia="Times New Roman" w:hAnsi="Times New Roman" w:cs="Times New Roman"/>
          <w:b/>
          <w:bCs/>
          <w:kern w:val="0"/>
          <w:sz w:val="24"/>
          <w:szCs w:val="24"/>
          <w:lang w:eastAsia="en-IN"/>
          <w14:ligatures w14:val="none"/>
        </w:rPr>
        <w:t xml:space="preserve">fighter jet </w:t>
      </w:r>
      <w:proofErr w:type="spellStart"/>
      <w:r w:rsidRPr="00AF1970">
        <w:rPr>
          <w:rFonts w:ascii="Times New Roman" w:eastAsia="Times New Roman" w:hAnsi="Times New Roman" w:cs="Times New Roman"/>
          <w:b/>
          <w:bCs/>
          <w:kern w:val="0"/>
          <w:sz w:val="24"/>
          <w:szCs w:val="24"/>
          <w:lang w:eastAsia="en-IN"/>
          <w14:ligatures w14:val="none"/>
        </w:rPr>
        <w:t>radomes</w:t>
      </w:r>
      <w:proofErr w:type="spellEnd"/>
      <w:r w:rsidRPr="00AF1970">
        <w:rPr>
          <w:rFonts w:ascii="Times New Roman" w:eastAsia="Times New Roman" w:hAnsi="Times New Roman" w:cs="Times New Roman"/>
          <w:kern w:val="0"/>
          <w:sz w:val="24"/>
          <w:szCs w:val="24"/>
          <w:lang w:eastAsia="en-IN"/>
          <w14:ligatures w14:val="none"/>
        </w:rPr>
        <w:t xml:space="preserve">, </w:t>
      </w:r>
      <w:r w:rsidRPr="00AF1970">
        <w:rPr>
          <w:rFonts w:ascii="Times New Roman" w:eastAsia="Times New Roman" w:hAnsi="Times New Roman" w:cs="Times New Roman"/>
          <w:b/>
          <w:bCs/>
          <w:kern w:val="0"/>
          <w:sz w:val="24"/>
          <w:szCs w:val="24"/>
          <w:lang w:eastAsia="en-IN"/>
          <w14:ligatures w14:val="none"/>
        </w:rPr>
        <w:t>satellite structural panels</w:t>
      </w:r>
      <w:r w:rsidRPr="00AF1970">
        <w:rPr>
          <w:rFonts w:ascii="Times New Roman" w:eastAsia="Times New Roman" w:hAnsi="Times New Roman" w:cs="Times New Roman"/>
          <w:kern w:val="0"/>
          <w:sz w:val="24"/>
          <w:szCs w:val="24"/>
          <w:lang w:eastAsia="en-IN"/>
          <w14:ligatures w14:val="none"/>
        </w:rPr>
        <w:t xml:space="preserve">, or </w:t>
      </w:r>
      <w:r w:rsidRPr="00AF1970">
        <w:rPr>
          <w:rFonts w:ascii="Times New Roman" w:eastAsia="Times New Roman" w:hAnsi="Times New Roman" w:cs="Times New Roman"/>
          <w:b/>
          <w:bCs/>
          <w:kern w:val="0"/>
          <w:sz w:val="24"/>
          <w:szCs w:val="24"/>
          <w:lang w:eastAsia="en-IN"/>
          <w14:ligatures w14:val="none"/>
        </w:rPr>
        <w:t>missile housings</w:t>
      </w:r>
      <w:r w:rsidRPr="00AF1970">
        <w:rPr>
          <w:rFonts w:ascii="Times New Roman" w:eastAsia="Times New Roman" w:hAnsi="Times New Roman" w:cs="Times New Roman"/>
          <w:kern w:val="0"/>
          <w:sz w:val="24"/>
          <w:szCs w:val="24"/>
          <w:lang w:eastAsia="en-IN"/>
          <w14:ligatures w14:val="none"/>
        </w:rPr>
        <w:t>, these manufacturers require materials that:</w:t>
      </w:r>
    </w:p>
    <w:p w14:paraId="62993BD3" w14:textId="77777777" w:rsidR="00AF1970" w:rsidRPr="00AF1970" w:rsidRDefault="00AF1970" w:rsidP="00AF19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Withstand thermal extremes (often beyond 200°C)</w:t>
      </w:r>
    </w:p>
    <w:p w14:paraId="2B98F4C1" w14:textId="77777777" w:rsidR="00AF1970" w:rsidRPr="00AF1970" w:rsidRDefault="00AF1970" w:rsidP="00AF19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Maintain dielectric integrity under RF stress</w:t>
      </w:r>
    </w:p>
    <w:p w14:paraId="25F2678E" w14:textId="77777777" w:rsidR="00AF1970" w:rsidRPr="00AF1970" w:rsidRDefault="00AF1970" w:rsidP="00AF19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Resist moisture and UV exposure during long missions</w:t>
      </w:r>
    </w:p>
    <w:p w14:paraId="5F7B8B73"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They work closely with resin suppliers for </w:t>
      </w:r>
      <w:r w:rsidRPr="00AF1970">
        <w:rPr>
          <w:rFonts w:ascii="Times New Roman" w:eastAsia="Times New Roman" w:hAnsi="Times New Roman" w:cs="Times New Roman"/>
          <w:b/>
          <w:bCs/>
          <w:kern w:val="0"/>
          <w:sz w:val="24"/>
          <w:szCs w:val="24"/>
          <w:lang w:eastAsia="en-IN"/>
          <w14:ligatures w14:val="none"/>
        </w:rPr>
        <w:t>custom formulations</w:t>
      </w:r>
      <w:r w:rsidRPr="00AF1970">
        <w:rPr>
          <w:rFonts w:ascii="Times New Roman" w:eastAsia="Times New Roman" w:hAnsi="Times New Roman" w:cs="Times New Roman"/>
          <w:kern w:val="0"/>
          <w:sz w:val="24"/>
          <w:szCs w:val="24"/>
          <w:lang w:eastAsia="en-IN"/>
          <w14:ligatures w14:val="none"/>
        </w:rPr>
        <w:t xml:space="preserve"> and </w:t>
      </w:r>
      <w:r w:rsidRPr="00AF1970">
        <w:rPr>
          <w:rFonts w:ascii="Times New Roman" w:eastAsia="Times New Roman" w:hAnsi="Times New Roman" w:cs="Times New Roman"/>
          <w:b/>
          <w:bCs/>
          <w:kern w:val="0"/>
          <w:sz w:val="24"/>
          <w:szCs w:val="24"/>
          <w:lang w:eastAsia="en-IN"/>
          <w14:ligatures w14:val="none"/>
        </w:rPr>
        <w:t>certifications</w:t>
      </w:r>
      <w:r w:rsidRPr="00AF1970">
        <w:rPr>
          <w:rFonts w:ascii="Times New Roman" w:eastAsia="Times New Roman" w:hAnsi="Times New Roman" w:cs="Times New Roman"/>
          <w:kern w:val="0"/>
          <w:sz w:val="24"/>
          <w:szCs w:val="24"/>
          <w:lang w:eastAsia="en-IN"/>
          <w14:ligatures w14:val="none"/>
        </w:rPr>
        <w:t>, often locking into multi-year supply agreements.</w:t>
      </w:r>
    </w:p>
    <w:p w14:paraId="21A1A4F4"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i/>
          <w:iCs/>
          <w:kern w:val="0"/>
          <w:sz w:val="24"/>
          <w:szCs w:val="24"/>
          <w:lang w:eastAsia="en-IN"/>
          <w14:ligatures w14:val="none"/>
        </w:rPr>
        <w:t xml:space="preserve">For example, a leading U.S. aerospace prime used a bisphenol-based cyanate ester prepreg to reduce </w:t>
      </w:r>
      <w:proofErr w:type="spellStart"/>
      <w:r w:rsidRPr="00AF1970">
        <w:rPr>
          <w:rFonts w:ascii="Times New Roman" w:eastAsia="Times New Roman" w:hAnsi="Times New Roman" w:cs="Times New Roman"/>
          <w:i/>
          <w:iCs/>
          <w:kern w:val="0"/>
          <w:sz w:val="24"/>
          <w:szCs w:val="24"/>
          <w:lang w:eastAsia="en-IN"/>
          <w14:ligatures w14:val="none"/>
        </w:rPr>
        <w:t>radome</w:t>
      </w:r>
      <w:proofErr w:type="spellEnd"/>
      <w:r w:rsidRPr="00AF1970">
        <w:rPr>
          <w:rFonts w:ascii="Times New Roman" w:eastAsia="Times New Roman" w:hAnsi="Times New Roman" w:cs="Times New Roman"/>
          <w:i/>
          <w:iCs/>
          <w:kern w:val="0"/>
          <w:sz w:val="24"/>
          <w:szCs w:val="24"/>
          <w:lang w:eastAsia="en-IN"/>
          <w14:ligatures w14:val="none"/>
        </w:rPr>
        <w:t xml:space="preserve"> weight by 15% while improving radar transparency on a next-gen stealth platform.</w:t>
      </w:r>
    </w:p>
    <w:p w14:paraId="5141E6E0"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4C108E77">
          <v:rect id="_x0000_i1056" style="width:0;height:1.5pt" o:hralign="center" o:hrstd="t" o:hr="t" fillcolor="#a0a0a0" stroked="f"/>
        </w:pict>
      </w:r>
    </w:p>
    <w:p w14:paraId="68430F17"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Electronics and Semiconductor Industry</w:t>
      </w:r>
    </w:p>
    <w:p w14:paraId="6FA6DEE3"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This segment leverages cyanate esters for </w:t>
      </w:r>
      <w:r w:rsidRPr="00AF1970">
        <w:rPr>
          <w:rFonts w:ascii="Times New Roman" w:eastAsia="Times New Roman" w:hAnsi="Times New Roman" w:cs="Times New Roman"/>
          <w:b/>
          <w:bCs/>
          <w:kern w:val="0"/>
          <w:sz w:val="24"/>
          <w:szCs w:val="24"/>
          <w:lang w:eastAsia="en-IN"/>
          <w14:ligatures w14:val="none"/>
        </w:rPr>
        <w:t>printed circuit boards (PCBs)</w:t>
      </w:r>
      <w:r w:rsidRPr="00AF1970">
        <w:rPr>
          <w:rFonts w:ascii="Times New Roman" w:eastAsia="Times New Roman" w:hAnsi="Times New Roman" w:cs="Times New Roman"/>
          <w:kern w:val="0"/>
          <w:sz w:val="24"/>
          <w:szCs w:val="24"/>
          <w:lang w:eastAsia="en-IN"/>
          <w14:ligatures w14:val="none"/>
        </w:rPr>
        <w:t xml:space="preserve">, </w:t>
      </w:r>
      <w:r w:rsidRPr="00AF1970">
        <w:rPr>
          <w:rFonts w:ascii="Times New Roman" w:eastAsia="Times New Roman" w:hAnsi="Times New Roman" w:cs="Times New Roman"/>
          <w:b/>
          <w:bCs/>
          <w:kern w:val="0"/>
          <w:sz w:val="24"/>
          <w:szCs w:val="24"/>
          <w:lang w:eastAsia="en-IN"/>
          <w14:ligatures w14:val="none"/>
        </w:rPr>
        <w:t>encapsulation resins</w:t>
      </w:r>
      <w:r w:rsidRPr="00AF1970">
        <w:rPr>
          <w:rFonts w:ascii="Times New Roman" w:eastAsia="Times New Roman" w:hAnsi="Times New Roman" w:cs="Times New Roman"/>
          <w:kern w:val="0"/>
          <w:sz w:val="24"/>
          <w:szCs w:val="24"/>
          <w:lang w:eastAsia="en-IN"/>
          <w14:ligatures w14:val="none"/>
        </w:rPr>
        <w:t xml:space="preserve">, and </w:t>
      </w:r>
      <w:r w:rsidRPr="00AF1970">
        <w:rPr>
          <w:rFonts w:ascii="Times New Roman" w:eastAsia="Times New Roman" w:hAnsi="Times New Roman" w:cs="Times New Roman"/>
          <w:b/>
          <w:bCs/>
          <w:kern w:val="0"/>
          <w:sz w:val="24"/>
          <w:szCs w:val="24"/>
          <w:lang w:eastAsia="en-IN"/>
          <w14:ligatures w14:val="none"/>
        </w:rPr>
        <w:t>substrates</w:t>
      </w:r>
      <w:r w:rsidRPr="00AF1970">
        <w:rPr>
          <w:rFonts w:ascii="Times New Roman" w:eastAsia="Times New Roman" w:hAnsi="Times New Roman" w:cs="Times New Roman"/>
          <w:kern w:val="0"/>
          <w:sz w:val="24"/>
          <w:szCs w:val="24"/>
          <w:lang w:eastAsia="en-IN"/>
          <w14:ligatures w14:val="none"/>
        </w:rPr>
        <w:t xml:space="preserve"> in high-frequency applications. They seek:</w:t>
      </w:r>
    </w:p>
    <w:p w14:paraId="6FC19C21" w14:textId="77777777" w:rsidR="00AF1970" w:rsidRPr="00AF1970" w:rsidRDefault="00AF1970" w:rsidP="00AF197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Ultra-low dielectric constants (Dk &lt; 3.0)</w:t>
      </w:r>
    </w:p>
    <w:p w14:paraId="718F8CF4" w14:textId="77777777" w:rsidR="00AF1970" w:rsidRPr="00AF1970" w:rsidRDefault="00AF1970" w:rsidP="00AF197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Minimal signal loss for 5G and beyond</w:t>
      </w:r>
    </w:p>
    <w:p w14:paraId="2B1F6D4B" w14:textId="77777777" w:rsidR="00AF1970" w:rsidRPr="00AF1970" w:rsidRDefault="00AF1970" w:rsidP="00AF197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Thermal stability for component reliability</w:t>
      </w:r>
    </w:p>
    <w:p w14:paraId="6FB0AB70"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Semiconductor fabs and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electronics manufacturers often specify cyanate ester laminates for their </w:t>
      </w:r>
      <w:r w:rsidRPr="00AF1970">
        <w:rPr>
          <w:rFonts w:ascii="Times New Roman" w:eastAsia="Times New Roman" w:hAnsi="Times New Roman" w:cs="Times New Roman"/>
          <w:b/>
          <w:bCs/>
          <w:kern w:val="0"/>
          <w:sz w:val="24"/>
          <w:szCs w:val="24"/>
          <w:lang w:eastAsia="en-IN"/>
          <w14:ligatures w14:val="none"/>
        </w:rPr>
        <w:t>superior performance versus traditional epoxy glass systems</w:t>
      </w:r>
      <w:r w:rsidRPr="00AF1970">
        <w:rPr>
          <w:rFonts w:ascii="Times New Roman" w:eastAsia="Times New Roman" w:hAnsi="Times New Roman" w:cs="Times New Roman"/>
          <w:kern w:val="0"/>
          <w:sz w:val="24"/>
          <w:szCs w:val="24"/>
          <w:lang w:eastAsia="en-IN"/>
          <w14:ligatures w14:val="none"/>
        </w:rPr>
        <w:t>.</w:t>
      </w:r>
    </w:p>
    <w:p w14:paraId="67ADD5AE"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32364B97">
          <v:rect id="_x0000_i1057" style="width:0;height:1.5pt" o:hralign="center" o:hrstd="t" o:hr="t" fillcolor="#a0a0a0" stroked="f"/>
        </w:pict>
      </w:r>
    </w:p>
    <w:p w14:paraId="12EB66EE"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Automotive Sector</w:t>
      </w:r>
    </w:p>
    <w:p w14:paraId="6BD86F75"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While smaller, automotive is an emerging end user, especially in:</w:t>
      </w:r>
    </w:p>
    <w:p w14:paraId="6938C1C7" w14:textId="77777777" w:rsidR="00AF1970" w:rsidRPr="00AF1970" w:rsidRDefault="00AF1970" w:rsidP="00AF197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Electric vehicle (EV) battery insulation</w:t>
      </w:r>
    </w:p>
    <w:p w14:paraId="416EED3F" w14:textId="77777777" w:rsidR="00AF1970" w:rsidRPr="00AF1970" w:rsidRDefault="00AF1970" w:rsidP="00AF197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Lightweight composite body panels in motorsports</w:t>
      </w:r>
    </w:p>
    <w:p w14:paraId="579070B0" w14:textId="77777777" w:rsidR="00AF1970" w:rsidRPr="00AF1970" w:rsidRDefault="00AF1970" w:rsidP="00AF197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Thermal management systems</w:t>
      </w:r>
    </w:p>
    <w:p w14:paraId="5B3FF1DE"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Here, the challenge is balancing cost with performance. Cyanate esters are mostly limited to </w:t>
      </w:r>
      <w:r w:rsidRPr="00AF1970">
        <w:rPr>
          <w:rFonts w:ascii="Times New Roman" w:eastAsia="Times New Roman" w:hAnsi="Times New Roman" w:cs="Times New Roman"/>
          <w:b/>
          <w:bCs/>
          <w:kern w:val="0"/>
          <w:sz w:val="24"/>
          <w:szCs w:val="24"/>
          <w:lang w:eastAsia="en-IN"/>
          <w14:ligatures w14:val="none"/>
        </w:rPr>
        <w:t>niche applications</w:t>
      </w:r>
      <w:r w:rsidRPr="00AF1970">
        <w:rPr>
          <w:rFonts w:ascii="Times New Roman" w:eastAsia="Times New Roman" w:hAnsi="Times New Roman" w:cs="Times New Roman"/>
          <w:kern w:val="0"/>
          <w:sz w:val="24"/>
          <w:szCs w:val="24"/>
          <w:lang w:eastAsia="en-IN"/>
          <w14:ligatures w14:val="none"/>
        </w:rPr>
        <w:t>, where heat resistance or dielectric properties are mission-critical.</w:t>
      </w:r>
    </w:p>
    <w:p w14:paraId="3F2EBAFF"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67FEA9F5">
          <v:rect id="_x0000_i1058" style="width:0;height:1.5pt" o:hralign="center" o:hrstd="t" o:hr="t" fillcolor="#a0a0a0" stroked="f"/>
        </w:pict>
      </w:r>
    </w:p>
    <w:p w14:paraId="7EC8B14F"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lastRenderedPageBreak/>
        <w:t>Industrial and Energy</w:t>
      </w:r>
    </w:p>
    <w:p w14:paraId="74471A62"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This includes manufacturers of:</w:t>
      </w:r>
    </w:p>
    <w:p w14:paraId="66CC1703" w14:textId="77777777" w:rsidR="00AF1970" w:rsidRPr="00AF1970" w:rsidRDefault="00AF1970" w:rsidP="00AF197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High-temperature tooling</w:t>
      </w:r>
    </w:p>
    <w:p w14:paraId="3E9BC035" w14:textId="77777777" w:rsidR="00AF1970" w:rsidRPr="00AF1970" w:rsidRDefault="00AF1970" w:rsidP="00AF197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Insulation systems for power electronics</w:t>
      </w:r>
    </w:p>
    <w:p w14:paraId="78297D3A" w14:textId="77777777" w:rsidR="00AF1970" w:rsidRPr="00AF1970" w:rsidRDefault="00AF1970" w:rsidP="00AF197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Specialty coatings for renewable energy equipment</w:t>
      </w:r>
    </w:p>
    <w:p w14:paraId="6AB62150"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Though not the largest volume users, these industries are increasing demand for </w:t>
      </w:r>
      <w:r w:rsidRPr="00AF1970">
        <w:rPr>
          <w:rFonts w:ascii="Times New Roman" w:eastAsia="Times New Roman" w:hAnsi="Times New Roman" w:cs="Times New Roman"/>
          <w:b/>
          <w:bCs/>
          <w:kern w:val="0"/>
          <w:sz w:val="24"/>
          <w:szCs w:val="24"/>
          <w:lang w:eastAsia="en-IN"/>
          <w14:ligatures w14:val="none"/>
        </w:rPr>
        <w:t>custom cyanate ester blends</w:t>
      </w:r>
      <w:r w:rsidRPr="00AF1970">
        <w:rPr>
          <w:rFonts w:ascii="Times New Roman" w:eastAsia="Times New Roman" w:hAnsi="Times New Roman" w:cs="Times New Roman"/>
          <w:kern w:val="0"/>
          <w:sz w:val="24"/>
          <w:szCs w:val="24"/>
          <w:lang w:eastAsia="en-IN"/>
          <w14:ligatures w14:val="none"/>
        </w:rPr>
        <w:t xml:space="preserve"> with enhanced processability and environmental resistance.</w:t>
      </w:r>
    </w:p>
    <w:p w14:paraId="6828F505"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2FCB0E7F">
          <v:rect id="_x0000_i1059" style="width:0;height:1.5pt" o:hralign="center" o:hrstd="t" o:hr="t" fillcolor="#a0a0a0" stroked="f"/>
        </w:pict>
      </w:r>
    </w:p>
    <w:p w14:paraId="064C9D6E" w14:textId="77777777" w:rsidR="00AF1970" w:rsidRPr="00AF1970" w:rsidRDefault="00AF1970" w:rsidP="00AF19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970">
        <w:rPr>
          <w:rFonts w:ascii="Times New Roman" w:eastAsia="Times New Roman" w:hAnsi="Times New Roman" w:cs="Times New Roman"/>
          <w:b/>
          <w:bCs/>
          <w:kern w:val="0"/>
          <w:sz w:val="27"/>
          <w:szCs w:val="27"/>
          <w:lang w:eastAsia="en-IN"/>
          <w14:ligatures w14:val="none"/>
        </w:rPr>
        <w:t>Use Case Highlight</w:t>
      </w:r>
    </w:p>
    <w:p w14:paraId="44404BEB"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A </w:t>
      </w:r>
      <w:r w:rsidRPr="00AF1970">
        <w:rPr>
          <w:rFonts w:ascii="Times New Roman" w:eastAsia="Times New Roman" w:hAnsi="Times New Roman" w:cs="Times New Roman"/>
          <w:b/>
          <w:bCs/>
          <w:kern w:val="0"/>
          <w:sz w:val="24"/>
          <w:szCs w:val="24"/>
          <w:lang w:eastAsia="en-IN"/>
          <w14:ligatures w14:val="none"/>
        </w:rPr>
        <w:t>tertiary aerospace supplier in South Korea</w:t>
      </w:r>
      <w:r w:rsidRPr="00AF1970">
        <w:rPr>
          <w:rFonts w:ascii="Times New Roman" w:eastAsia="Times New Roman" w:hAnsi="Times New Roman" w:cs="Times New Roman"/>
          <w:kern w:val="0"/>
          <w:sz w:val="24"/>
          <w:szCs w:val="24"/>
          <w:lang w:eastAsia="en-IN"/>
          <w14:ligatures w14:val="none"/>
        </w:rPr>
        <w:t xml:space="preserve"> faced challenges with composite </w:t>
      </w:r>
      <w:proofErr w:type="spellStart"/>
      <w:r w:rsidRPr="00AF1970">
        <w:rPr>
          <w:rFonts w:ascii="Times New Roman" w:eastAsia="Times New Roman" w:hAnsi="Times New Roman" w:cs="Times New Roman"/>
          <w:kern w:val="0"/>
          <w:sz w:val="24"/>
          <w:szCs w:val="24"/>
          <w:lang w:eastAsia="en-IN"/>
          <w14:ligatures w14:val="none"/>
        </w:rPr>
        <w:t>radome</w:t>
      </w:r>
      <w:proofErr w:type="spellEnd"/>
      <w:r w:rsidRPr="00AF1970">
        <w:rPr>
          <w:rFonts w:ascii="Times New Roman" w:eastAsia="Times New Roman" w:hAnsi="Times New Roman" w:cs="Times New Roman"/>
          <w:kern w:val="0"/>
          <w:sz w:val="24"/>
          <w:szCs w:val="24"/>
          <w:lang w:eastAsia="en-IN"/>
          <w14:ligatures w14:val="none"/>
        </w:rPr>
        <w:t xml:space="preserve"> production for a next-generation fighter jet. Traditional epoxy resins failed to meet the stringent thermal and dielectric requirements, resulting in costly rework and delays.</w:t>
      </w:r>
    </w:p>
    <w:p w14:paraId="71AD50BB"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The supplier collaborated with a resin manufacturer to develop a </w:t>
      </w:r>
      <w:r w:rsidRPr="00AF1970">
        <w:rPr>
          <w:rFonts w:ascii="Times New Roman" w:eastAsia="Times New Roman" w:hAnsi="Times New Roman" w:cs="Times New Roman"/>
          <w:b/>
          <w:bCs/>
          <w:kern w:val="0"/>
          <w:sz w:val="24"/>
          <w:szCs w:val="24"/>
          <w:lang w:eastAsia="en-IN"/>
          <w14:ligatures w14:val="none"/>
        </w:rPr>
        <w:t>novel bisphenol-based cyanate ester prepreg</w:t>
      </w:r>
      <w:r w:rsidRPr="00AF1970">
        <w:rPr>
          <w:rFonts w:ascii="Times New Roman" w:eastAsia="Times New Roman" w:hAnsi="Times New Roman" w:cs="Times New Roman"/>
          <w:kern w:val="0"/>
          <w:sz w:val="24"/>
          <w:szCs w:val="24"/>
          <w:lang w:eastAsia="en-IN"/>
          <w14:ligatures w14:val="none"/>
        </w:rPr>
        <w:t xml:space="preserve"> optimized for vacuum-bag curing and faster cycle times. Within a year, the new material reduced part weight by 12%, improved radar signal clarity by 18%, and cut manufacturing defects by nearly half.</w:t>
      </w:r>
    </w:p>
    <w:p w14:paraId="20FF1863"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This success led to expanded use across other critical aircraft components and strengthened the supplier’s position in the regional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supply chain.</w:t>
      </w:r>
    </w:p>
    <w:p w14:paraId="75574A94"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1BF7E698">
          <v:rect id="_x0000_i1060" style="width:0;height:1.5pt" o:hralign="center" o:hrstd="t" o:hr="t" fillcolor="#a0a0a0" stroked="f"/>
        </w:pict>
      </w:r>
    </w:p>
    <w:p w14:paraId="30D50DF2" w14:textId="77777777" w:rsidR="00AF1970" w:rsidRP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i/>
          <w:iCs/>
          <w:kern w:val="0"/>
          <w:sz w:val="24"/>
          <w:szCs w:val="24"/>
          <w:lang w:eastAsia="en-IN"/>
          <w14:ligatures w14:val="none"/>
        </w:rPr>
        <w:t>In essence, cyanate ester resin adoption is not just about material performance — it’s about aligning tightly with complex manufacturing workflows and stringent regulatory demands across end users.</w:t>
      </w:r>
    </w:p>
    <w:p w14:paraId="104AF931" w14:textId="77777777" w:rsidR="00AF1970" w:rsidRPr="00AF1970" w:rsidRDefault="00AF1970" w:rsidP="00AF19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970">
        <w:rPr>
          <w:rFonts w:ascii="Times New Roman" w:eastAsia="Times New Roman" w:hAnsi="Times New Roman" w:cs="Times New Roman"/>
          <w:b/>
          <w:bCs/>
          <w:kern w:val="0"/>
          <w:sz w:val="27"/>
          <w:szCs w:val="27"/>
          <w:lang w:eastAsia="en-IN"/>
          <w14:ligatures w14:val="none"/>
        </w:rPr>
        <w:t>7. Recent Developments + Opportunities &amp; Restraints</w:t>
      </w:r>
    </w:p>
    <w:p w14:paraId="27468A18"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Recent Developments (Last 2 Years)</w:t>
      </w:r>
    </w:p>
    <w:p w14:paraId="582C8486" w14:textId="77777777" w:rsidR="00AF1970" w:rsidRPr="00AF1970" w:rsidRDefault="00AF1970" w:rsidP="00AF197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Huntsman Corporation</w:t>
      </w:r>
      <w:r w:rsidRPr="00AF1970">
        <w:rPr>
          <w:rFonts w:ascii="Times New Roman" w:eastAsia="Times New Roman" w:hAnsi="Times New Roman" w:cs="Times New Roman"/>
          <w:kern w:val="0"/>
          <w:sz w:val="24"/>
          <w:szCs w:val="24"/>
          <w:lang w:eastAsia="en-IN"/>
          <w14:ligatures w14:val="none"/>
        </w:rPr>
        <w:t xml:space="preserve"> launched a next-generation cyanate ester resin system in 2023, designed for out-of-autoclave processing with enhanced thermal cycling resistance, targeting aerospace and space applications.</w:t>
      </w:r>
    </w:p>
    <w:p w14:paraId="3EE4DF4C" w14:textId="77777777" w:rsidR="00AF1970" w:rsidRPr="00AF1970" w:rsidRDefault="00AF1970" w:rsidP="00AF197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Toray Advanced Composites</w:t>
      </w:r>
      <w:r w:rsidRPr="00AF1970">
        <w:rPr>
          <w:rFonts w:ascii="Times New Roman" w:eastAsia="Times New Roman" w:hAnsi="Times New Roman" w:cs="Times New Roman"/>
          <w:kern w:val="0"/>
          <w:sz w:val="24"/>
          <w:szCs w:val="24"/>
          <w:lang w:eastAsia="en-IN"/>
          <w14:ligatures w14:val="none"/>
        </w:rPr>
        <w:t xml:space="preserve"> expanded its portfolio of vacuum-assisted resin transfer </w:t>
      </w:r>
      <w:proofErr w:type="spellStart"/>
      <w:r w:rsidRPr="00AF1970">
        <w:rPr>
          <w:rFonts w:ascii="Times New Roman" w:eastAsia="Times New Roman" w:hAnsi="Times New Roman" w:cs="Times New Roman"/>
          <w:kern w:val="0"/>
          <w:sz w:val="24"/>
          <w:szCs w:val="24"/>
          <w:lang w:eastAsia="en-IN"/>
          <w14:ligatures w14:val="none"/>
        </w:rPr>
        <w:t>molding</w:t>
      </w:r>
      <w:proofErr w:type="spellEnd"/>
      <w:r w:rsidRPr="00AF1970">
        <w:rPr>
          <w:rFonts w:ascii="Times New Roman" w:eastAsia="Times New Roman" w:hAnsi="Times New Roman" w:cs="Times New Roman"/>
          <w:kern w:val="0"/>
          <w:sz w:val="24"/>
          <w:szCs w:val="24"/>
          <w:lang w:eastAsia="en-IN"/>
          <w14:ligatures w14:val="none"/>
        </w:rPr>
        <w:t xml:space="preserve"> (VARTM) cyanate ester prepregs in 2024, enabling lower-cost production for UAV and regional aircraft composites.</w:t>
      </w:r>
    </w:p>
    <w:p w14:paraId="6D573F8C" w14:textId="77777777" w:rsidR="00AF1970" w:rsidRPr="00AF1970" w:rsidRDefault="00AF1970" w:rsidP="00AF197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 xml:space="preserve">Henkel AG &amp; Co. </w:t>
      </w:r>
      <w:proofErr w:type="spellStart"/>
      <w:r w:rsidRPr="00AF1970">
        <w:rPr>
          <w:rFonts w:ascii="Times New Roman" w:eastAsia="Times New Roman" w:hAnsi="Times New Roman" w:cs="Times New Roman"/>
          <w:b/>
          <w:bCs/>
          <w:kern w:val="0"/>
          <w:sz w:val="24"/>
          <w:szCs w:val="24"/>
          <w:lang w:eastAsia="en-IN"/>
          <w14:ligatures w14:val="none"/>
        </w:rPr>
        <w:t>KGaA</w:t>
      </w:r>
      <w:proofErr w:type="spellEnd"/>
      <w:r w:rsidRPr="00AF1970">
        <w:rPr>
          <w:rFonts w:ascii="Times New Roman" w:eastAsia="Times New Roman" w:hAnsi="Times New Roman" w:cs="Times New Roman"/>
          <w:kern w:val="0"/>
          <w:sz w:val="24"/>
          <w:szCs w:val="24"/>
          <w:lang w:eastAsia="en-IN"/>
          <w14:ligatures w14:val="none"/>
        </w:rPr>
        <w:t xml:space="preserve"> introduced a new line of low-dielectric constant cyanate ester encapsulants in 2023, optimized for 5G and high-frequency electronics, supporting faster signal transmission and reduced losses.</w:t>
      </w:r>
    </w:p>
    <w:p w14:paraId="472DCF00" w14:textId="77777777" w:rsidR="00AF1970" w:rsidRPr="00AF1970" w:rsidRDefault="00AF1970" w:rsidP="00AF197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Evonik Industries</w:t>
      </w:r>
      <w:r w:rsidRPr="00AF1970">
        <w:rPr>
          <w:rFonts w:ascii="Times New Roman" w:eastAsia="Times New Roman" w:hAnsi="Times New Roman" w:cs="Times New Roman"/>
          <w:kern w:val="0"/>
          <w:sz w:val="24"/>
          <w:szCs w:val="24"/>
          <w:lang w:eastAsia="en-IN"/>
          <w14:ligatures w14:val="none"/>
        </w:rPr>
        <w:t xml:space="preserve"> announced a breakthrough catalyst formulation in early 2024 that accelerates cyanate ester curing while maintaining electrical insulation properties, shortening production cycles.</w:t>
      </w:r>
    </w:p>
    <w:p w14:paraId="436B17A1" w14:textId="77777777" w:rsidR="00AF1970" w:rsidRPr="00AF1970" w:rsidRDefault="00AF1970" w:rsidP="00AF197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lastRenderedPageBreak/>
        <w:t>Several Chinese resin manufacturers</w:t>
      </w:r>
      <w:r w:rsidRPr="00AF1970">
        <w:rPr>
          <w:rFonts w:ascii="Times New Roman" w:eastAsia="Times New Roman" w:hAnsi="Times New Roman" w:cs="Times New Roman"/>
          <w:kern w:val="0"/>
          <w:sz w:val="24"/>
          <w:szCs w:val="24"/>
          <w:lang w:eastAsia="en-IN"/>
          <w14:ligatures w14:val="none"/>
        </w:rPr>
        <w:t xml:space="preserve"> have begun scaling up specialty cyanate ester formulations, aiming to capture a share of the Asia Pacific market, with certifications underway for aerospace use.</w:t>
      </w:r>
    </w:p>
    <w:p w14:paraId="7E765327"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0181FCA6">
          <v:rect id="_x0000_i1067" style="width:0;height:1.5pt" o:hralign="center" o:hrstd="t" o:hr="t" fillcolor="#a0a0a0" stroked="f"/>
        </w:pict>
      </w:r>
    </w:p>
    <w:p w14:paraId="1C60ECF1"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Opportunities</w:t>
      </w:r>
    </w:p>
    <w:p w14:paraId="4D6E9112" w14:textId="77777777" w:rsidR="00AF1970" w:rsidRPr="00AF1970" w:rsidRDefault="00AF1970" w:rsidP="00AF197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Emerging Aerospace Markets:</w:t>
      </w:r>
      <w:r w:rsidRPr="00AF1970">
        <w:rPr>
          <w:rFonts w:ascii="Times New Roman" w:eastAsia="Times New Roman" w:hAnsi="Times New Roman" w:cs="Times New Roman"/>
          <w:kern w:val="0"/>
          <w:sz w:val="24"/>
          <w:szCs w:val="24"/>
          <w:lang w:eastAsia="en-IN"/>
          <w14:ligatures w14:val="none"/>
        </w:rPr>
        <w:t xml:space="preserve"> Growing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xml:space="preserve"> budgets and commercial space programs in Asia Pacific offer substantial new demand. Local manufacturing initiatives in India, China, and South Korea are poised to boost resin consumption.</w:t>
      </w:r>
    </w:p>
    <w:p w14:paraId="25C0503C" w14:textId="77777777" w:rsidR="00AF1970" w:rsidRPr="00AF1970" w:rsidRDefault="00AF1970" w:rsidP="00AF197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Electronics Miniaturization and 5G Rollout:</w:t>
      </w:r>
      <w:r w:rsidRPr="00AF1970">
        <w:rPr>
          <w:rFonts w:ascii="Times New Roman" w:eastAsia="Times New Roman" w:hAnsi="Times New Roman" w:cs="Times New Roman"/>
          <w:kern w:val="0"/>
          <w:sz w:val="24"/>
          <w:szCs w:val="24"/>
          <w:lang w:eastAsia="en-IN"/>
          <w14:ligatures w14:val="none"/>
        </w:rPr>
        <w:t xml:space="preserve"> As devices shrink and frequencies rise, the need for low-loss, high-temp resistant resins will grow, especially in radar, base stations, and next-gen semiconductor packaging.</w:t>
      </w:r>
    </w:p>
    <w:p w14:paraId="5DD2C877" w14:textId="77777777" w:rsidR="00AF1970" w:rsidRPr="00AF1970" w:rsidRDefault="00AF1970" w:rsidP="00AF197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Process Innovation:</w:t>
      </w:r>
      <w:r w:rsidRPr="00AF1970">
        <w:rPr>
          <w:rFonts w:ascii="Times New Roman" w:eastAsia="Times New Roman" w:hAnsi="Times New Roman" w:cs="Times New Roman"/>
          <w:kern w:val="0"/>
          <w:sz w:val="24"/>
          <w:szCs w:val="24"/>
          <w:lang w:eastAsia="en-IN"/>
          <w14:ligatures w14:val="none"/>
        </w:rPr>
        <w:t xml:space="preserve"> Advances in out-of-autoclave and resin infusion methods reduce cost and increase accessibility, enabling use in smaller aircraft and drones, expanding the market footprint beyond traditional heavy aerospace.</w:t>
      </w:r>
    </w:p>
    <w:p w14:paraId="7A615FAF"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72C61B35">
          <v:rect id="_x0000_i1068" style="width:0;height:1.5pt" o:hralign="center" o:hrstd="t" o:hr="t" fillcolor="#a0a0a0" stroked="f"/>
        </w:pict>
      </w:r>
    </w:p>
    <w:p w14:paraId="04A0B058" w14:textId="77777777" w:rsidR="00AF1970" w:rsidRPr="00AF1970" w:rsidRDefault="00AF1970" w:rsidP="00AF19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Restraints</w:t>
      </w:r>
    </w:p>
    <w:p w14:paraId="2399C583" w14:textId="77777777" w:rsidR="00AF1970" w:rsidRPr="00AF1970" w:rsidRDefault="00AF1970" w:rsidP="00AF197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High Cost of Raw Materials and Processing:</w:t>
      </w:r>
      <w:r w:rsidRPr="00AF1970">
        <w:rPr>
          <w:rFonts w:ascii="Times New Roman" w:eastAsia="Times New Roman" w:hAnsi="Times New Roman" w:cs="Times New Roman"/>
          <w:kern w:val="0"/>
          <w:sz w:val="24"/>
          <w:szCs w:val="24"/>
          <w:lang w:eastAsia="en-IN"/>
          <w14:ligatures w14:val="none"/>
        </w:rPr>
        <w:t xml:space="preserve"> Cyanate ester resins remain more expensive than common epoxies, limiting their use to high-value, mission-critical applications.</w:t>
      </w:r>
    </w:p>
    <w:p w14:paraId="5D3AE624" w14:textId="77777777" w:rsidR="00AF1970" w:rsidRPr="00AF1970" w:rsidRDefault="00AF1970" w:rsidP="00AF197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b/>
          <w:bCs/>
          <w:kern w:val="0"/>
          <w:sz w:val="24"/>
          <w:szCs w:val="24"/>
          <w:lang w:eastAsia="en-IN"/>
          <w14:ligatures w14:val="none"/>
        </w:rPr>
        <w:t>Limited Manufacturing Expertise and Supply Chain Complexity:</w:t>
      </w:r>
      <w:r w:rsidRPr="00AF1970">
        <w:rPr>
          <w:rFonts w:ascii="Times New Roman" w:eastAsia="Times New Roman" w:hAnsi="Times New Roman" w:cs="Times New Roman"/>
          <w:kern w:val="0"/>
          <w:sz w:val="24"/>
          <w:szCs w:val="24"/>
          <w:lang w:eastAsia="en-IN"/>
          <w14:ligatures w14:val="none"/>
        </w:rPr>
        <w:t xml:space="preserve"> The specialty nature of cyanate esters demands tight control over formulation and curing, requiring skilled technicians and certified suppliers, which can slow adoption in emerging markets.</w:t>
      </w:r>
    </w:p>
    <w:p w14:paraId="379BCBB8" w14:textId="77777777" w:rsidR="00AF1970" w:rsidRPr="00AF1970" w:rsidRDefault="00AF1970" w:rsidP="00AF1970">
      <w:pPr>
        <w:spacing w:after="0"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pict w14:anchorId="350EB538">
          <v:rect id="_x0000_i1069" style="width:0;height:1.5pt" o:hralign="center" o:hrstd="t" o:hr="t" fillcolor="#a0a0a0" stroked="f"/>
        </w:pict>
      </w:r>
    </w:p>
    <w:p w14:paraId="35CC2626" w14:textId="4A906618" w:rsidR="00AF1970" w:rsidRDefault="00AF1970" w:rsidP="00AF19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i/>
          <w:iCs/>
          <w:kern w:val="0"/>
          <w:sz w:val="24"/>
          <w:szCs w:val="24"/>
          <w:lang w:eastAsia="en-IN"/>
          <w14:ligatures w14:val="none"/>
        </w:rPr>
        <w:t>To be honest, the cyanate ester resin market’s growth will hinge less on raw demand and more on overcoming cost and complexity barriers. Innovations that simplify processing and broaden application scopes could be game changers.</w:t>
      </w:r>
    </w:p>
    <w:p w14:paraId="3CF78F98" w14:textId="77777777" w:rsidR="00AF1970" w:rsidRPr="00AF1970" w:rsidRDefault="00AF1970" w:rsidP="00AF1970">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AF1970">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3145"/>
        <w:gridCol w:w="5871"/>
      </w:tblGrid>
      <w:tr w:rsidR="00AF1970" w:rsidRPr="00AF1970" w14:paraId="65CB1E8C" w14:textId="77777777" w:rsidTr="00AF1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04C81A1" w14:textId="77777777" w:rsidR="00AF1970" w:rsidRPr="00AF1970" w:rsidRDefault="00AF1970" w:rsidP="00AF1970">
            <w:pPr>
              <w:jc w:val="cente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Report Attribute</w:t>
            </w:r>
          </w:p>
        </w:tc>
        <w:tc>
          <w:tcPr>
            <w:tcW w:w="5871" w:type="dxa"/>
            <w:hideMark/>
          </w:tcPr>
          <w:p w14:paraId="1215B4F0" w14:textId="77777777" w:rsidR="00AF1970" w:rsidRPr="00AF1970" w:rsidRDefault="00AF1970" w:rsidP="00AF197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Details</w:t>
            </w:r>
          </w:p>
        </w:tc>
      </w:tr>
      <w:tr w:rsidR="00AF1970" w:rsidRPr="00AF1970" w14:paraId="59284868" w14:textId="77777777" w:rsidTr="00AF1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3C5FD461"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Forecast Period</w:t>
            </w:r>
          </w:p>
        </w:tc>
        <w:tc>
          <w:tcPr>
            <w:tcW w:w="5871" w:type="dxa"/>
            <w:hideMark/>
          </w:tcPr>
          <w:p w14:paraId="43637264" w14:textId="77777777" w:rsidR="00AF1970" w:rsidRPr="00AF1970" w:rsidRDefault="00AF1970" w:rsidP="00AF19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2024 – 2030</w:t>
            </w:r>
          </w:p>
        </w:tc>
      </w:tr>
      <w:tr w:rsidR="00AF1970" w:rsidRPr="00AF1970" w14:paraId="58538AD1" w14:textId="77777777" w:rsidTr="00AF1970">
        <w:tc>
          <w:tcPr>
            <w:cnfStyle w:val="001000000000" w:firstRow="0" w:lastRow="0" w:firstColumn="1" w:lastColumn="0" w:oddVBand="0" w:evenVBand="0" w:oddHBand="0" w:evenHBand="0" w:firstRowFirstColumn="0" w:firstRowLastColumn="0" w:lastRowFirstColumn="0" w:lastRowLastColumn="0"/>
            <w:tcW w:w="3145" w:type="dxa"/>
            <w:hideMark/>
          </w:tcPr>
          <w:p w14:paraId="796EB510"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Market Size Value in 2024</w:t>
            </w:r>
          </w:p>
        </w:tc>
        <w:tc>
          <w:tcPr>
            <w:tcW w:w="5871" w:type="dxa"/>
            <w:hideMark/>
          </w:tcPr>
          <w:p w14:paraId="27252D9C" w14:textId="35567786" w:rsidR="00AF1970" w:rsidRPr="00AF1970" w:rsidRDefault="00AF1970" w:rsidP="00AF19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USD 330.5 Million</w:t>
            </w:r>
          </w:p>
        </w:tc>
      </w:tr>
      <w:tr w:rsidR="00AF1970" w:rsidRPr="00AF1970" w14:paraId="15721DA4" w14:textId="77777777" w:rsidTr="00AF1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18016944"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Revenue Forecast in 2030</w:t>
            </w:r>
          </w:p>
        </w:tc>
        <w:tc>
          <w:tcPr>
            <w:tcW w:w="5871" w:type="dxa"/>
            <w:hideMark/>
          </w:tcPr>
          <w:p w14:paraId="09301A6B" w14:textId="7C59490E" w:rsidR="00AF1970" w:rsidRPr="00AF1970" w:rsidRDefault="00AF1970" w:rsidP="00AF19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USD 571.2 Million</w:t>
            </w:r>
          </w:p>
        </w:tc>
      </w:tr>
      <w:tr w:rsidR="00AF1970" w:rsidRPr="00AF1970" w14:paraId="757ECE1E" w14:textId="77777777" w:rsidTr="00AF1970">
        <w:tc>
          <w:tcPr>
            <w:cnfStyle w:val="001000000000" w:firstRow="0" w:lastRow="0" w:firstColumn="1" w:lastColumn="0" w:oddVBand="0" w:evenVBand="0" w:oddHBand="0" w:evenHBand="0" w:firstRowFirstColumn="0" w:firstRowLastColumn="0" w:lastRowFirstColumn="0" w:lastRowLastColumn="0"/>
            <w:tcW w:w="3145" w:type="dxa"/>
            <w:hideMark/>
          </w:tcPr>
          <w:p w14:paraId="55E7DAD8"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Overall Growth Rate</w:t>
            </w:r>
          </w:p>
        </w:tc>
        <w:tc>
          <w:tcPr>
            <w:tcW w:w="5871" w:type="dxa"/>
            <w:hideMark/>
          </w:tcPr>
          <w:p w14:paraId="3AC36823" w14:textId="77777777" w:rsidR="00AF1970" w:rsidRPr="00AF1970" w:rsidRDefault="00AF1970" w:rsidP="00AF19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CAGR of 9.5% (2024 – 2030)</w:t>
            </w:r>
          </w:p>
        </w:tc>
      </w:tr>
      <w:tr w:rsidR="00AF1970" w:rsidRPr="00AF1970" w14:paraId="52CB7C7E" w14:textId="77777777" w:rsidTr="00AF1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1CB65913"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Base Year for Estimation</w:t>
            </w:r>
          </w:p>
        </w:tc>
        <w:tc>
          <w:tcPr>
            <w:tcW w:w="5871" w:type="dxa"/>
            <w:hideMark/>
          </w:tcPr>
          <w:p w14:paraId="1A83F144" w14:textId="77777777" w:rsidR="00AF1970" w:rsidRPr="00AF1970" w:rsidRDefault="00AF1970" w:rsidP="00AF19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2023</w:t>
            </w:r>
          </w:p>
        </w:tc>
      </w:tr>
      <w:tr w:rsidR="00AF1970" w:rsidRPr="00AF1970" w14:paraId="477FB01E" w14:textId="77777777" w:rsidTr="00AF1970">
        <w:tc>
          <w:tcPr>
            <w:cnfStyle w:val="001000000000" w:firstRow="0" w:lastRow="0" w:firstColumn="1" w:lastColumn="0" w:oddVBand="0" w:evenVBand="0" w:oddHBand="0" w:evenHBand="0" w:firstRowFirstColumn="0" w:firstRowLastColumn="0" w:lastRowFirstColumn="0" w:lastRowLastColumn="0"/>
            <w:tcW w:w="3145" w:type="dxa"/>
            <w:hideMark/>
          </w:tcPr>
          <w:p w14:paraId="6373CFDA"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Historical Data</w:t>
            </w:r>
          </w:p>
        </w:tc>
        <w:tc>
          <w:tcPr>
            <w:tcW w:w="5871" w:type="dxa"/>
            <w:hideMark/>
          </w:tcPr>
          <w:p w14:paraId="6CF9D57B" w14:textId="77777777" w:rsidR="00AF1970" w:rsidRPr="00AF1970" w:rsidRDefault="00AF1970" w:rsidP="00AF19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2017 – 2023</w:t>
            </w:r>
          </w:p>
        </w:tc>
      </w:tr>
      <w:tr w:rsidR="00AF1970" w:rsidRPr="00AF1970" w14:paraId="0A1036F4" w14:textId="77777777" w:rsidTr="00AF1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894400D"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Unit</w:t>
            </w:r>
          </w:p>
        </w:tc>
        <w:tc>
          <w:tcPr>
            <w:tcW w:w="5871" w:type="dxa"/>
            <w:hideMark/>
          </w:tcPr>
          <w:p w14:paraId="3A69DB56" w14:textId="77777777" w:rsidR="00AF1970" w:rsidRPr="00AF1970" w:rsidRDefault="00AF1970" w:rsidP="00AF19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USD Million, CAGR (2024 – 2030)</w:t>
            </w:r>
          </w:p>
        </w:tc>
      </w:tr>
      <w:tr w:rsidR="00AF1970" w:rsidRPr="00AF1970" w14:paraId="532DC6D4" w14:textId="77777777" w:rsidTr="00AF1970">
        <w:tc>
          <w:tcPr>
            <w:cnfStyle w:val="001000000000" w:firstRow="0" w:lastRow="0" w:firstColumn="1" w:lastColumn="0" w:oddVBand="0" w:evenVBand="0" w:oddHBand="0" w:evenHBand="0" w:firstRowFirstColumn="0" w:firstRowLastColumn="0" w:lastRowFirstColumn="0" w:lastRowLastColumn="0"/>
            <w:tcW w:w="3145" w:type="dxa"/>
            <w:hideMark/>
          </w:tcPr>
          <w:p w14:paraId="2B18F7C6"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Segmentation</w:t>
            </w:r>
          </w:p>
        </w:tc>
        <w:tc>
          <w:tcPr>
            <w:tcW w:w="5871" w:type="dxa"/>
            <w:hideMark/>
          </w:tcPr>
          <w:p w14:paraId="77E62531" w14:textId="77777777" w:rsidR="00AF1970" w:rsidRPr="00AF1970" w:rsidRDefault="00AF1970" w:rsidP="00AF19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By Type, Application, End-Use, Region</w:t>
            </w:r>
          </w:p>
        </w:tc>
      </w:tr>
      <w:tr w:rsidR="00AF1970" w:rsidRPr="00AF1970" w14:paraId="6FD5AE85" w14:textId="77777777" w:rsidTr="00AF1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1E31A0F0"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By Type</w:t>
            </w:r>
          </w:p>
        </w:tc>
        <w:tc>
          <w:tcPr>
            <w:tcW w:w="5871" w:type="dxa"/>
            <w:hideMark/>
          </w:tcPr>
          <w:p w14:paraId="70F7DC92" w14:textId="77777777" w:rsidR="00AF1970" w:rsidRPr="00AF1970" w:rsidRDefault="00AF1970" w:rsidP="00AF19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Bisphenol-Based, </w:t>
            </w:r>
            <w:proofErr w:type="spellStart"/>
            <w:r w:rsidRPr="00AF1970">
              <w:rPr>
                <w:rFonts w:ascii="Times New Roman" w:eastAsia="Times New Roman" w:hAnsi="Times New Roman" w:cs="Times New Roman"/>
                <w:kern w:val="0"/>
                <w:sz w:val="24"/>
                <w:szCs w:val="24"/>
                <w:lang w:eastAsia="en-IN"/>
                <w14:ligatures w14:val="none"/>
              </w:rPr>
              <w:t>Novolac</w:t>
            </w:r>
            <w:proofErr w:type="spellEnd"/>
            <w:r w:rsidRPr="00AF1970">
              <w:rPr>
                <w:rFonts w:ascii="Times New Roman" w:eastAsia="Times New Roman" w:hAnsi="Times New Roman" w:cs="Times New Roman"/>
                <w:kern w:val="0"/>
                <w:sz w:val="24"/>
                <w:szCs w:val="24"/>
                <w:lang w:eastAsia="en-IN"/>
                <w14:ligatures w14:val="none"/>
              </w:rPr>
              <w:t>-Based, Others</w:t>
            </w:r>
          </w:p>
        </w:tc>
      </w:tr>
      <w:tr w:rsidR="00AF1970" w:rsidRPr="00AF1970" w14:paraId="45DD8483" w14:textId="77777777" w:rsidTr="00AF1970">
        <w:tc>
          <w:tcPr>
            <w:cnfStyle w:val="001000000000" w:firstRow="0" w:lastRow="0" w:firstColumn="1" w:lastColumn="0" w:oddVBand="0" w:evenVBand="0" w:oddHBand="0" w:evenHBand="0" w:firstRowFirstColumn="0" w:firstRowLastColumn="0" w:lastRowFirstColumn="0" w:lastRowLastColumn="0"/>
            <w:tcW w:w="3145" w:type="dxa"/>
            <w:hideMark/>
          </w:tcPr>
          <w:p w14:paraId="73950A4A"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By Application</w:t>
            </w:r>
          </w:p>
        </w:tc>
        <w:tc>
          <w:tcPr>
            <w:tcW w:w="5871" w:type="dxa"/>
            <w:hideMark/>
          </w:tcPr>
          <w:p w14:paraId="37B8C154" w14:textId="77777777" w:rsidR="00AF1970" w:rsidRPr="00AF1970" w:rsidRDefault="00AF1970" w:rsidP="00AF19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Composites, Adhesives, Laminates, Encapsulation &amp; Potting, Others</w:t>
            </w:r>
          </w:p>
        </w:tc>
      </w:tr>
      <w:tr w:rsidR="00AF1970" w:rsidRPr="00AF1970" w14:paraId="0AC41E74" w14:textId="77777777" w:rsidTr="00AF1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5E317CFD"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By End-Use Industry</w:t>
            </w:r>
          </w:p>
        </w:tc>
        <w:tc>
          <w:tcPr>
            <w:tcW w:w="5871" w:type="dxa"/>
            <w:hideMark/>
          </w:tcPr>
          <w:p w14:paraId="2B94E93A" w14:textId="77777777" w:rsidR="00AF1970" w:rsidRPr="00AF1970" w:rsidRDefault="00AF1970" w:rsidP="00AF19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 xml:space="preserve">Aerospace &amp; </w:t>
            </w:r>
            <w:proofErr w:type="spellStart"/>
            <w:r w:rsidRPr="00AF1970">
              <w:rPr>
                <w:rFonts w:ascii="Times New Roman" w:eastAsia="Times New Roman" w:hAnsi="Times New Roman" w:cs="Times New Roman"/>
                <w:kern w:val="0"/>
                <w:sz w:val="24"/>
                <w:szCs w:val="24"/>
                <w:lang w:eastAsia="en-IN"/>
                <w14:ligatures w14:val="none"/>
              </w:rPr>
              <w:t>Defense</w:t>
            </w:r>
            <w:proofErr w:type="spellEnd"/>
            <w:r w:rsidRPr="00AF1970">
              <w:rPr>
                <w:rFonts w:ascii="Times New Roman" w:eastAsia="Times New Roman" w:hAnsi="Times New Roman" w:cs="Times New Roman"/>
                <w:kern w:val="0"/>
                <w:sz w:val="24"/>
                <w:szCs w:val="24"/>
                <w:lang w:eastAsia="en-IN"/>
                <w14:ligatures w14:val="none"/>
              </w:rPr>
              <w:t>, Electronics, Automotive, Industrial, Others</w:t>
            </w:r>
          </w:p>
        </w:tc>
      </w:tr>
      <w:tr w:rsidR="00AF1970" w:rsidRPr="00AF1970" w14:paraId="3A0633E8" w14:textId="77777777" w:rsidTr="00AF1970">
        <w:tc>
          <w:tcPr>
            <w:cnfStyle w:val="001000000000" w:firstRow="0" w:lastRow="0" w:firstColumn="1" w:lastColumn="0" w:oddVBand="0" w:evenVBand="0" w:oddHBand="0" w:evenHBand="0" w:firstRowFirstColumn="0" w:firstRowLastColumn="0" w:lastRowFirstColumn="0" w:lastRowLastColumn="0"/>
            <w:tcW w:w="3145" w:type="dxa"/>
            <w:hideMark/>
          </w:tcPr>
          <w:p w14:paraId="20D10D74"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By Region</w:t>
            </w:r>
          </w:p>
        </w:tc>
        <w:tc>
          <w:tcPr>
            <w:tcW w:w="5871" w:type="dxa"/>
            <w:hideMark/>
          </w:tcPr>
          <w:p w14:paraId="0EFDCF4B" w14:textId="77777777" w:rsidR="00AF1970" w:rsidRPr="00AF1970" w:rsidRDefault="00AF1970" w:rsidP="00AF19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North America, Europe, Asia Pacific, LAMEA</w:t>
            </w:r>
          </w:p>
        </w:tc>
      </w:tr>
      <w:tr w:rsidR="00AF1970" w:rsidRPr="00AF1970" w14:paraId="2A132203" w14:textId="77777777" w:rsidTr="00AF1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1B0225F2"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Country Scope</w:t>
            </w:r>
          </w:p>
        </w:tc>
        <w:tc>
          <w:tcPr>
            <w:tcW w:w="5871" w:type="dxa"/>
            <w:hideMark/>
          </w:tcPr>
          <w:p w14:paraId="3C768683" w14:textId="77777777" w:rsidR="00AF1970" w:rsidRPr="00AF1970" w:rsidRDefault="00AF1970" w:rsidP="00AF19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U.S., Germany, France, China, India, South Korea, Brazil, UAE</w:t>
            </w:r>
          </w:p>
        </w:tc>
      </w:tr>
      <w:tr w:rsidR="00AF1970" w:rsidRPr="00AF1970" w14:paraId="2811F6AD" w14:textId="77777777" w:rsidTr="00AF1970">
        <w:tc>
          <w:tcPr>
            <w:cnfStyle w:val="001000000000" w:firstRow="0" w:lastRow="0" w:firstColumn="1" w:lastColumn="0" w:oddVBand="0" w:evenVBand="0" w:oddHBand="0" w:evenHBand="0" w:firstRowFirstColumn="0" w:firstRowLastColumn="0" w:lastRowFirstColumn="0" w:lastRowLastColumn="0"/>
            <w:tcW w:w="3145" w:type="dxa"/>
            <w:hideMark/>
          </w:tcPr>
          <w:p w14:paraId="3B0C9F70"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Market Drivers</w:t>
            </w:r>
          </w:p>
        </w:tc>
        <w:tc>
          <w:tcPr>
            <w:tcW w:w="5871" w:type="dxa"/>
            <w:hideMark/>
          </w:tcPr>
          <w:p w14:paraId="6E4D5710" w14:textId="77777777" w:rsidR="00AF1970" w:rsidRPr="00AF1970" w:rsidRDefault="00AF1970" w:rsidP="00AF19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Rising aerospace demand, 5G/electronics growth, process innovation</w:t>
            </w:r>
          </w:p>
        </w:tc>
      </w:tr>
      <w:tr w:rsidR="00AF1970" w:rsidRPr="00AF1970" w14:paraId="5CC18E96" w14:textId="77777777" w:rsidTr="00AF1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54311A0C" w14:textId="77777777" w:rsidR="00AF1970" w:rsidRPr="00AF1970" w:rsidRDefault="00AF1970" w:rsidP="00AF1970">
            <w:pPr>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Customization Option</w:t>
            </w:r>
          </w:p>
        </w:tc>
        <w:tc>
          <w:tcPr>
            <w:tcW w:w="5871" w:type="dxa"/>
            <w:hideMark/>
          </w:tcPr>
          <w:p w14:paraId="7AC117F8" w14:textId="77777777" w:rsidR="00AF1970" w:rsidRPr="00AF1970" w:rsidRDefault="00AF1970" w:rsidP="00AF19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F1970">
              <w:rPr>
                <w:rFonts w:ascii="Times New Roman" w:eastAsia="Times New Roman" w:hAnsi="Times New Roman" w:cs="Times New Roman"/>
                <w:kern w:val="0"/>
                <w:sz w:val="24"/>
                <w:szCs w:val="24"/>
                <w:lang w:eastAsia="en-IN"/>
                <w14:ligatures w14:val="none"/>
              </w:rPr>
              <w:t>Available upon request</w:t>
            </w:r>
          </w:p>
        </w:tc>
      </w:tr>
    </w:tbl>
    <w:p w14:paraId="30D4B472" w14:textId="77777777" w:rsidR="00F775B5" w:rsidRPr="00F775B5" w:rsidRDefault="00F775B5" w:rsidP="00F775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75B5">
        <w:rPr>
          <w:rFonts w:ascii="Times New Roman" w:eastAsia="Times New Roman" w:hAnsi="Times New Roman" w:cs="Times New Roman"/>
          <w:b/>
          <w:bCs/>
          <w:kern w:val="0"/>
          <w:sz w:val="27"/>
          <w:szCs w:val="27"/>
          <w:lang w:eastAsia="en-IN"/>
          <w14:ligatures w14:val="none"/>
        </w:rPr>
        <w:t>8. Report Summary, FAQs, and SEO Schema</w:t>
      </w:r>
    </w:p>
    <w:p w14:paraId="6B1B476A" w14:textId="77777777" w:rsidR="00F775B5" w:rsidRPr="00F775B5" w:rsidRDefault="00F775B5" w:rsidP="00F775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75B5">
        <w:rPr>
          <w:rFonts w:ascii="Times New Roman" w:eastAsia="Times New Roman" w:hAnsi="Times New Roman" w:cs="Times New Roman"/>
          <w:b/>
          <w:bCs/>
          <w:kern w:val="0"/>
          <w:sz w:val="24"/>
          <w:szCs w:val="24"/>
          <w:lang w:eastAsia="en-IN"/>
          <w14:ligatures w14:val="none"/>
        </w:rPr>
        <w:t>A.1. Report Title (Long-Form)</w:t>
      </w:r>
    </w:p>
    <w:p w14:paraId="108F8AB9" w14:textId="77777777" w:rsidR="00F775B5" w:rsidRPr="00F775B5" w:rsidRDefault="00F775B5" w:rsidP="00F77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 xml:space="preserve">Cyanate Ester Resin Market </w:t>
      </w:r>
      <w:proofErr w:type="gramStart"/>
      <w:r w:rsidRPr="00F775B5">
        <w:rPr>
          <w:rFonts w:ascii="Times New Roman" w:eastAsia="Times New Roman" w:hAnsi="Times New Roman" w:cs="Times New Roman"/>
          <w:kern w:val="0"/>
          <w:sz w:val="24"/>
          <w:szCs w:val="24"/>
          <w:lang w:eastAsia="en-IN"/>
          <w14:ligatures w14:val="none"/>
        </w:rPr>
        <w:t>By</w:t>
      </w:r>
      <w:proofErr w:type="gramEnd"/>
      <w:r w:rsidRPr="00F775B5">
        <w:rPr>
          <w:rFonts w:ascii="Times New Roman" w:eastAsia="Times New Roman" w:hAnsi="Times New Roman" w:cs="Times New Roman"/>
          <w:kern w:val="0"/>
          <w:sz w:val="24"/>
          <w:szCs w:val="24"/>
          <w:lang w:eastAsia="en-IN"/>
          <w14:ligatures w14:val="none"/>
        </w:rPr>
        <w:t xml:space="preserve"> Type (Bisphenol-Based, </w:t>
      </w:r>
      <w:proofErr w:type="spellStart"/>
      <w:r w:rsidRPr="00F775B5">
        <w:rPr>
          <w:rFonts w:ascii="Times New Roman" w:eastAsia="Times New Roman" w:hAnsi="Times New Roman" w:cs="Times New Roman"/>
          <w:kern w:val="0"/>
          <w:sz w:val="24"/>
          <w:szCs w:val="24"/>
          <w:lang w:eastAsia="en-IN"/>
          <w14:ligatures w14:val="none"/>
        </w:rPr>
        <w:t>Novolac</w:t>
      </w:r>
      <w:proofErr w:type="spellEnd"/>
      <w:r w:rsidRPr="00F775B5">
        <w:rPr>
          <w:rFonts w:ascii="Times New Roman" w:eastAsia="Times New Roman" w:hAnsi="Times New Roman" w:cs="Times New Roman"/>
          <w:kern w:val="0"/>
          <w:sz w:val="24"/>
          <w:szCs w:val="24"/>
          <w:lang w:eastAsia="en-IN"/>
          <w14:ligatures w14:val="none"/>
        </w:rPr>
        <w:t xml:space="preserve">-Based, Others); By Application (Composites, Adhesives, Laminates, Encapsulation &amp; Potting, Others); By End-Use Industry (Aerospace &amp; </w:t>
      </w:r>
      <w:proofErr w:type="spellStart"/>
      <w:r w:rsidRPr="00F775B5">
        <w:rPr>
          <w:rFonts w:ascii="Times New Roman" w:eastAsia="Times New Roman" w:hAnsi="Times New Roman" w:cs="Times New Roman"/>
          <w:kern w:val="0"/>
          <w:sz w:val="24"/>
          <w:szCs w:val="24"/>
          <w:lang w:eastAsia="en-IN"/>
          <w14:ligatures w14:val="none"/>
        </w:rPr>
        <w:t>Defense</w:t>
      </w:r>
      <w:proofErr w:type="spellEnd"/>
      <w:r w:rsidRPr="00F775B5">
        <w:rPr>
          <w:rFonts w:ascii="Times New Roman" w:eastAsia="Times New Roman" w:hAnsi="Times New Roman" w:cs="Times New Roman"/>
          <w:kern w:val="0"/>
          <w:sz w:val="24"/>
          <w:szCs w:val="24"/>
          <w:lang w:eastAsia="en-IN"/>
          <w14:ligatures w14:val="none"/>
        </w:rPr>
        <w:t>, Electronics, Automotive, Industrial, Others); By Geography, Segment Revenue Estimation, Forecast, 2024–2030</w:t>
      </w:r>
    </w:p>
    <w:p w14:paraId="6DC98D2F" w14:textId="77777777" w:rsidR="00F775B5" w:rsidRPr="00F775B5" w:rsidRDefault="00F775B5" w:rsidP="00F775B5">
      <w:pPr>
        <w:spacing w:after="0"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pict w14:anchorId="678669A4">
          <v:rect id="_x0000_i1073" style="width:0;height:1.5pt" o:hralign="center" o:hrstd="t" o:hr="t" fillcolor="#a0a0a0" stroked="f"/>
        </w:pict>
      </w:r>
    </w:p>
    <w:p w14:paraId="683A23D5" w14:textId="77777777" w:rsidR="00F775B5" w:rsidRPr="00F775B5" w:rsidRDefault="00F775B5" w:rsidP="00F775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75B5">
        <w:rPr>
          <w:rFonts w:ascii="Times New Roman" w:eastAsia="Times New Roman" w:hAnsi="Times New Roman" w:cs="Times New Roman"/>
          <w:b/>
          <w:bCs/>
          <w:kern w:val="0"/>
          <w:sz w:val="24"/>
          <w:szCs w:val="24"/>
          <w:lang w:eastAsia="en-IN"/>
          <w14:ligatures w14:val="none"/>
        </w:rPr>
        <w:t>A.2. Lowercase Market Name</w:t>
      </w:r>
    </w:p>
    <w:p w14:paraId="197D819E" w14:textId="77777777" w:rsidR="00F775B5" w:rsidRPr="00F775B5" w:rsidRDefault="00F775B5" w:rsidP="00F77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cyanate ester resin market</w:t>
      </w:r>
    </w:p>
    <w:p w14:paraId="7EE238B3" w14:textId="77777777" w:rsidR="00F775B5" w:rsidRPr="00F775B5" w:rsidRDefault="00F775B5" w:rsidP="00F775B5">
      <w:pPr>
        <w:spacing w:after="0"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pict w14:anchorId="2A8F9557">
          <v:rect id="_x0000_i1074" style="width:0;height:1.5pt" o:hralign="center" o:hrstd="t" o:hr="t" fillcolor="#a0a0a0" stroked="f"/>
        </w:pict>
      </w:r>
    </w:p>
    <w:p w14:paraId="47A634F8" w14:textId="77777777" w:rsidR="00F775B5" w:rsidRPr="00F775B5" w:rsidRDefault="00F775B5" w:rsidP="00F775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75B5">
        <w:rPr>
          <w:rFonts w:ascii="Times New Roman" w:eastAsia="Times New Roman" w:hAnsi="Times New Roman" w:cs="Times New Roman"/>
          <w:b/>
          <w:bCs/>
          <w:kern w:val="0"/>
          <w:sz w:val="24"/>
          <w:szCs w:val="24"/>
          <w:lang w:eastAsia="en-IN"/>
          <w14:ligatures w14:val="none"/>
        </w:rPr>
        <w:t>A.3. SEO-Friendly Market Size Tagline</w:t>
      </w:r>
    </w:p>
    <w:p w14:paraId="4E4AF75E" w14:textId="77777777" w:rsidR="00F775B5" w:rsidRPr="00F775B5" w:rsidRDefault="00F775B5" w:rsidP="00F77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Cyanate Ester Resin Market Size ($571.2 Million) 2030</w:t>
      </w:r>
    </w:p>
    <w:p w14:paraId="2D00B2DB" w14:textId="77777777" w:rsidR="00F775B5" w:rsidRPr="00F775B5" w:rsidRDefault="00F775B5" w:rsidP="00F775B5">
      <w:pPr>
        <w:spacing w:after="0"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pict w14:anchorId="6160FF7F">
          <v:rect id="_x0000_i1075" style="width:0;height:1.5pt" o:hralign="center" o:hrstd="t" o:hr="t" fillcolor="#a0a0a0" stroked="f"/>
        </w:pict>
      </w:r>
    </w:p>
    <w:p w14:paraId="0EDA5002" w14:textId="77777777" w:rsidR="00F775B5" w:rsidRPr="00F775B5" w:rsidRDefault="00F775B5" w:rsidP="00F775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75B5">
        <w:rPr>
          <w:rFonts w:ascii="Times New Roman" w:eastAsia="Times New Roman" w:hAnsi="Times New Roman" w:cs="Times New Roman"/>
          <w:b/>
          <w:bCs/>
          <w:kern w:val="0"/>
          <w:sz w:val="24"/>
          <w:szCs w:val="24"/>
          <w:lang w:eastAsia="en-IN"/>
          <w14:ligatures w14:val="none"/>
        </w:rPr>
        <w:t xml:space="preserve">A.4. SEO-Friendly Market Size Tagline </w:t>
      </w:r>
      <w:proofErr w:type="spellStart"/>
      <w:r w:rsidRPr="00F775B5">
        <w:rPr>
          <w:rFonts w:ascii="Times New Roman" w:eastAsia="Times New Roman" w:hAnsi="Times New Roman" w:cs="Times New Roman"/>
          <w:b/>
          <w:bCs/>
          <w:kern w:val="0"/>
          <w:sz w:val="24"/>
          <w:szCs w:val="24"/>
          <w:lang w:eastAsia="en-IN"/>
          <w14:ligatures w14:val="none"/>
        </w:rPr>
        <w:t>BreadCrumb</w:t>
      </w:r>
      <w:proofErr w:type="spellEnd"/>
    </w:p>
    <w:p w14:paraId="683C0509" w14:textId="77777777" w:rsidR="00F775B5" w:rsidRPr="00F775B5" w:rsidRDefault="00F775B5" w:rsidP="00F77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Cyanate Ester Resin Market Report 2030</w:t>
      </w:r>
    </w:p>
    <w:p w14:paraId="619A1FD5" w14:textId="77777777" w:rsidR="00F775B5" w:rsidRPr="00F775B5" w:rsidRDefault="00F775B5" w:rsidP="00F775B5">
      <w:pPr>
        <w:spacing w:after="0"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lastRenderedPageBreak/>
        <w:pict w14:anchorId="6136A39F">
          <v:rect id="_x0000_i1076" style="width:0;height:1.5pt" o:hralign="center" o:hrstd="t" o:hr="t" fillcolor="#a0a0a0" stroked="f"/>
        </w:pict>
      </w:r>
    </w:p>
    <w:p w14:paraId="70C407FE" w14:textId="77777777" w:rsidR="00F775B5" w:rsidRPr="00F775B5" w:rsidRDefault="00F775B5" w:rsidP="00F775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75B5">
        <w:rPr>
          <w:rFonts w:ascii="Times New Roman" w:eastAsia="Times New Roman" w:hAnsi="Times New Roman" w:cs="Times New Roman"/>
          <w:b/>
          <w:bCs/>
          <w:kern w:val="0"/>
          <w:sz w:val="24"/>
          <w:szCs w:val="24"/>
          <w:lang w:eastAsia="en-IN"/>
          <w14:ligatures w14:val="none"/>
        </w:rPr>
        <w:t>B. Top 5 FAQs</w:t>
      </w:r>
    </w:p>
    <w:p w14:paraId="2B737E68" w14:textId="623DA4D8" w:rsidR="00F775B5" w:rsidRPr="00F775B5" w:rsidRDefault="00F775B5" w:rsidP="00F77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b/>
          <w:bCs/>
          <w:kern w:val="0"/>
          <w:sz w:val="24"/>
          <w:szCs w:val="24"/>
          <w:lang w:eastAsia="en-IN"/>
          <w14:ligatures w14:val="none"/>
        </w:rPr>
        <w:t>Q1. How big is the cyanate ester resin market?</w:t>
      </w:r>
      <w:r w:rsidRPr="00F775B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Pr="00F775B5">
        <w:rPr>
          <w:rFonts w:ascii="Times New Roman" w:eastAsia="Times New Roman" w:hAnsi="Times New Roman" w:cs="Times New Roman"/>
          <w:kern w:val="0"/>
          <w:sz w:val="24"/>
          <w:szCs w:val="24"/>
          <w:lang w:eastAsia="en-IN"/>
          <w14:ligatures w14:val="none"/>
        </w:rPr>
        <w:t>The global cyanate ester resin market is valued at USD 330.5 million in 2024.</w:t>
      </w:r>
    </w:p>
    <w:p w14:paraId="08C51B40" w14:textId="08ED7A52" w:rsidR="00F775B5" w:rsidRPr="00F775B5" w:rsidRDefault="00F775B5" w:rsidP="00F77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b/>
          <w:bCs/>
          <w:kern w:val="0"/>
          <w:sz w:val="24"/>
          <w:szCs w:val="24"/>
          <w:lang w:eastAsia="en-IN"/>
          <w14:ligatures w14:val="none"/>
        </w:rPr>
        <w:t>Q2. What is the CAGR for the forecast period?</w:t>
      </w:r>
      <w:r w:rsidRPr="00F775B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A2. </w:t>
      </w:r>
      <w:r w:rsidRPr="00F775B5">
        <w:rPr>
          <w:rFonts w:ascii="Times New Roman" w:eastAsia="Times New Roman" w:hAnsi="Times New Roman" w:cs="Times New Roman"/>
          <w:kern w:val="0"/>
          <w:sz w:val="24"/>
          <w:szCs w:val="24"/>
          <w:lang w:eastAsia="en-IN"/>
          <w14:ligatures w14:val="none"/>
        </w:rPr>
        <w:t>The market is expected to grow at a CAGR of 9.5% from 2024 to 2030.</w:t>
      </w:r>
    </w:p>
    <w:p w14:paraId="0CB313F6" w14:textId="040DE29F" w:rsidR="00F775B5" w:rsidRPr="00F775B5" w:rsidRDefault="00F775B5" w:rsidP="00F77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b/>
          <w:bCs/>
          <w:kern w:val="0"/>
          <w:sz w:val="24"/>
          <w:szCs w:val="24"/>
          <w:lang w:eastAsia="en-IN"/>
          <w14:ligatures w14:val="none"/>
        </w:rPr>
        <w:t>Q3. Who are the major players in this market?</w:t>
      </w:r>
      <w:r w:rsidRPr="00F775B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A3. </w:t>
      </w:r>
      <w:r w:rsidRPr="00F775B5">
        <w:rPr>
          <w:rFonts w:ascii="Times New Roman" w:eastAsia="Times New Roman" w:hAnsi="Times New Roman" w:cs="Times New Roman"/>
          <w:kern w:val="0"/>
          <w:sz w:val="24"/>
          <w:szCs w:val="24"/>
          <w:lang w:eastAsia="en-IN"/>
          <w14:ligatures w14:val="none"/>
        </w:rPr>
        <w:t xml:space="preserve">Leading players include Huntsman Corporation, Toray Advanced Composites, Henkel AG &amp; Co. </w:t>
      </w:r>
      <w:proofErr w:type="spellStart"/>
      <w:r w:rsidRPr="00F775B5">
        <w:rPr>
          <w:rFonts w:ascii="Times New Roman" w:eastAsia="Times New Roman" w:hAnsi="Times New Roman" w:cs="Times New Roman"/>
          <w:kern w:val="0"/>
          <w:sz w:val="24"/>
          <w:szCs w:val="24"/>
          <w:lang w:eastAsia="en-IN"/>
          <w14:ligatures w14:val="none"/>
        </w:rPr>
        <w:t>KGaA</w:t>
      </w:r>
      <w:proofErr w:type="spellEnd"/>
      <w:r w:rsidRPr="00F775B5">
        <w:rPr>
          <w:rFonts w:ascii="Times New Roman" w:eastAsia="Times New Roman" w:hAnsi="Times New Roman" w:cs="Times New Roman"/>
          <w:kern w:val="0"/>
          <w:sz w:val="24"/>
          <w:szCs w:val="24"/>
          <w:lang w:eastAsia="en-IN"/>
          <w14:ligatures w14:val="none"/>
        </w:rPr>
        <w:t>, Evonik Industries, and select Asian resin manufacturers.</w:t>
      </w:r>
    </w:p>
    <w:p w14:paraId="4D117033" w14:textId="0E426CB5" w:rsidR="00F775B5" w:rsidRPr="00F775B5" w:rsidRDefault="00F775B5" w:rsidP="00F77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b/>
          <w:bCs/>
          <w:kern w:val="0"/>
          <w:sz w:val="24"/>
          <w:szCs w:val="24"/>
          <w:lang w:eastAsia="en-IN"/>
          <w14:ligatures w14:val="none"/>
        </w:rPr>
        <w:t>Q4. Which region dominates the market share?</w:t>
      </w:r>
      <w:r w:rsidRPr="00F775B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A4. </w:t>
      </w:r>
      <w:r w:rsidRPr="00F775B5">
        <w:rPr>
          <w:rFonts w:ascii="Times New Roman" w:eastAsia="Times New Roman" w:hAnsi="Times New Roman" w:cs="Times New Roman"/>
          <w:kern w:val="0"/>
          <w:sz w:val="24"/>
          <w:szCs w:val="24"/>
          <w:lang w:eastAsia="en-IN"/>
          <w14:ligatures w14:val="none"/>
        </w:rPr>
        <w:t xml:space="preserve">North America leads due to strong aerospace and </w:t>
      </w:r>
      <w:proofErr w:type="spellStart"/>
      <w:r w:rsidRPr="00F775B5">
        <w:rPr>
          <w:rFonts w:ascii="Times New Roman" w:eastAsia="Times New Roman" w:hAnsi="Times New Roman" w:cs="Times New Roman"/>
          <w:kern w:val="0"/>
          <w:sz w:val="24"/>
          <w:szCs w:val="24"/>
          <w:lang w:eastAsia="en-IN"/>
          <w14:ligatures w14:val="none"/>
        </w:rPr>
        <w:t>defense</w:t>
      </w:r>
      <w:proofErr w:type="spellEnd"/>
      <w:r w:rsidRPr="00F775B5">
        <w:rPr>
          <w:rFonts w:ascii="Times New Roman" w:eastAsia="Times New Roman" w:hAnsi="Times New Roman" w:cs="Times New Roman"/>
          <w:kern w:val="0"/>
          <w:sz w:val="24"/>
          <w:szCs w:val="24"/>
          <w:lang w:eastAsia="en-IN"/>
          <w14:ligatures w14:val="none"/>
        </w:rPr>
        <w:t xml:space="preserve"> demand coupled with established electronics industries.</w:t>
      </w:r>
    </w:p>
    <w:p w14:paraId="310A3855" w14:textId="375ED6E8" w:rsidR="00F775B5" w:rsidRPr="00F775B5" w:rsidRDefault="00F775B5" w:rsidP="00F77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b/>
          <w:bCs/>
          <w:kern w:val="0"/>
          <w:sz w:val="24"/>
          <w:szCs w:val="24"/>
          <w:lang w:eastAsia="en-IN"/>
          <w14:ligatures w14:val="none"/>
        </w:rPr>
        <w:t>Q5. What factors are driving growth in the cyanate ester resin market?</w:t>
      </w:r>
      <w:r w:rsidRPr="00F775B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A5. </w:t>
      </w:r>
      <w:r w:rsidRPr="00F775B5">
        <w:rPr>
          <w:rFonts w:ascii="Times New Roman" w:eastAsia="Times New Roman" w:hAnsi="Times New Roman" w:cs="Times New Roman"/>
          <w:kern w:val="0"/>
          <w:sz w:val="24"/>
          <w:szCs w:val="24"/>
          <w:lang w:eastAsia="en-IN"/>
          <w14:ligatures w14:val="none"/>
        </w:rPr>
        <w:t xml:space="preserve">Growth is </w:t>
      </w:r>
      <w:proofErr w:type="spellStart"/>
      <w:r w:rsidRPr="00F775B5">
        <w:rPr>
          <w:rFonts w:ascii="Times New Roman" w:eastAsia="Times New Roman" w:hAnsi="Times New Roman" w:cs="Times New Roman"/>
          <w:kern w:val="0"/>
          <w:sz w:val="24"/>
          <w:szCs w:val="24"/>
          <w:lang w:eastAsia="en-IN"/>
          <w14:ligatures w14:val="none"/>
        </w:rPr>
        <w:t>fueled</w:t>
      </w:r>
      <w:proofErr w:type="spellEnd"/>
      <w:r w:rsidRPr="00F775B5">
        <w:rPr>
          <w:rFonts w:ascii="Times New Roman" w:eastAsia="Times New Roman" w:hAnsi="Times New Roman" w:cs="Times New Roman"/>
          <w:kern w:val="0"/>
          <w:sz w:val="24"/>
          <w:szCs w:val="24"/>
          <w:lang w:eastAsia="en-IN"/>
          <w14:ligatures w14:val="none"/>
        </w:rPr>
        <w:t xml:space="preserve"> by rising aerospace and </w:t>
      </w:r>
      <w:proofErr w:type="spellStart"/>
      <w:r w:rsidRPr="00F775B5">
        <w:rPr>
          <w:rFonts w:ascii="Times New Roman" w:eastAsia="Times New Roman" w:hAnsi="Times New Roman" w:cs="Times New Roman"/>
          <w:kern w:val="0"/>
          <w:sz w:val="24"/>
          <w:szCs w:val="24"/>
          <w:lang w:eastAsia="en-IN"/>
          <w14:ligatures w14:val="none"/>
        </w:rPr>
        <w:t>defense</w:t>
      </w:r>
      <w:proofErr w:type="spellEnd"/>
      <w:r w:rsidRPr="00F775B5">
        <w:rPr>
          <w:rFonts w:ascii="Times New Roman" w:eastAsia="Times New Roman" w:hAnsi="Times New Roman" w:cs="Times New Roman"/>
          <w:kern w:val="0"/>
          <w:sz w:val="24"/>
          <w:szCs w:val="24"/>
          <w:lang w:eastAsia="en-IN"/>
          <w14:ligatures w14:val="none"/>
        </w:rPr>
        <w:t xml:space="preserve"> programs, the expansion of 5G and advanced electronics, and innovations in resin processing technologies.</w:t>
      </w:r>
    </w:p>
    <w:p w14:paraId="701FEC9E" w14:textId="77777777" w:rsidR="00F775B5" w:rsidRPr="00F775B5" w:rsidRDefault="00F775B5" w:rsidP="00F775B5">
      <w:pPr>
        <w:spacing w:after="0"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pict w14:anchorId="082FE79A">
          <v:rect id="_x0000_i1077" style="width:0;height:1.5pt" o:hralign="center" o:hrstd="t" o:hr="t" fillcolor="#a0a0a0" stroked="f"/>
        </w:pict>
      </w:r>
    </w:p>
    <w:p w14:paraId="13C55E24" w14:textId="77777777" w:rsidR="00F775B5" w:rsidRPr="00F775B5" w:rsidRDefault="00F775B5" w:rsidP="00F775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75B5">
        <w:rPr>
          <w:rFonts w:ascii="Times New Roman" w:eastAsia="Times New Roman" w:hAnsi="Times New Roman" w:cs="Times New Roman"/>
          <w:b/>
          <w:bCs/>
          <w:kern w:val="0"/>
          <w:sz w:val="24"/>
          <w:szCs w:val="24"/>
          <w:lang w:eastAsia="en-IN"/>
          <w14:ligatures w14:val="none"/>
        </w:rPr>
        <w:t>C. JSON-LD SEO Schema</w:t>
      </w:r>
    </w:p>
    <w:p w14:paraId="4D4413EA" w14:textId="77777777" w:rsidR="00F775B5" w:rsidRPr="006416A6" w:rsidRDefault="00F775B5" w:rsidP="00F775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Breadcrumb Schema</w:t>
      </w:r>
    </w:p>
    <w:p w14:paraId="1967805E"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w:t>
      </w:r>
    </w:p>
    <w:p w14:paraId="32B46473"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"@context": "https://schema.org",</w:t>
      </w:r>
    </w:p>
    <w:p w14:paraId="4D7E627F"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w:t>
      </w:r>
      <w:proofErr w:type="spellStart"/>
      <w:r w:rsidRPr="00F775B5">
        <w:rPr>
          <w:rFonts w:ascii="Courier New" w:eastAsia="Times New Roman" w:hAnsi="Courier New" w:cs="Courier New"/>
          <w:kern w:val="0"/>
          <w:sz w:val="20"/>
          <w:szCs w:val="20"/>
          <w:lang w:eastAsia="en-IN"/>
          <w14:ligatures w14:val="none"/>
        </w:rPr>
        <w:t>BreadcrumbList</w:t>
      </w:r>
      <w:proofErr w:type="spellEnd"/>
      <w:r w:rsidRPr="00F775B5">
        <w:rPr>
          <w:rFonts w:ascii="Courier New" w:eastAsia="Times New Roman" w:hAnsi="Courier New" w:cs="Courier New"/>
          <w:kern w:val="0"/>
          <w:sz w:val="20"/>
          <w:szCs w:val="20"/>
          <w:lang w:eastAsia="en-IN"/>
          <w14:ligatures w14:val="none"/>
        </w:rPr>
        <w:t>",</w:t>
      </w:r>
    </w:p>
    <w:p w14:paraId="0495905C"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roofErr w:type="spellStart"/>
      <w:r w:rsidRPr="00F775B5">
        <w:rPr>
          <w:rFonts w:ascii="Courier New" w:eastAsia="Times New Roman" w:hAnsi="Courier New" w:cs="Courier New"/>
          <w:kern w:val="0"/>
          <w:sz w:val="20"/>
          <w:szCs w:val="20"/>
          <w:lang w:eastAsia="en-IN"/>
          <w14:ligatures w14:val="none"/>
        </w:rPr>
        <w:t>itemListElement</w:t>
      </w:r>
      <w:proofErr w:type="spellEnd"/>
      <w:r w:rsidRPr="00F775B5">
        <w:rPr>
          <w:rFonts w:ascii="Courier New" w:eastAsia="Times New Roman" w:hAnsi="Courier New" w:cs="Courier New"/>
          <w:kern w:val="0"/>
          <w:sz w:val="20"/>
          <w:szCs w:val="20"/>
          <w:lang w:eastAsia="en-IN"/>
          <w14:ligatures w14:val="none"/>
        </w:rPr>
        <w:t>": [</w:t>
      </w:r>
    </w:p>
    <w:p w14:paraId="78CFD450"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5810F86C"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w:t>
      </w:r>
      <w:proofErr w:type="spellStart"/>
      <w:r w:rsidRPr="00F775B5">
        <w:rPr>
          <w:rFonts w:ascii="Courier New" w:eastAsia="Times New Roman" w:hAnsi="Courier New" w:cs="Courier New"/>
          <w:kern w:val="0"/>
          <w:sz w:val="20"/>
          <w:szCs w:val="20"/>
          <w:lang w:eastAsia="en-IN"/>
          <w14:ligatures w14:val="none"/>
        </w:rPr>
        <w:t>ListItem</w:t>
      </w:r>
      <w:proofErr w:type="spellEnd"/>
      <w:r w:rsidRPr="00F775B5">
        <w:rPr>
          <w:rFonts w:ascii="Courier New" w:eastAsia="Times New Roman" w:hAnsi="Courier New" w:cs="Courier New"/>
          <w:kern w:val="0"/>
          <w:sz w:val="20"/>
          <w:szCs w:val="20"/>
          <w:lang w:eastAsia="en-IN"/>
          <w14:ligatures w14:val="none"/>
        </w:rPr>
        <w:t>",</w:t>
      </w:r>
    </w:p>
    <w:p w14:paraId="1E172EB6"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"position": 1,</w:t>
      </w:r>
    </w:p>
    <w:p w14:paraId="7A67D009"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"name": "Home",</w:t>
      </w:r>
    </w:p>
    <w:p w14:paraId="7BA4D3E4"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"item": "https://www.strategicmarketresearch.com/"</w:t>
      </w:r>
    </w:p>
    <w:p w14:paraId="7D61BDF2"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29C0F150"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69F66267"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w:t>
      </w:r>
      <w:proofErr w:type="spellStart"/>
      <w:r w:rsidRPr="00F775B5">
        <w:rPr>
          <w:rFonts w:ascii="Courier New" w:eastAsia="Times New Roman" w:hAnsi="Courier New" w:cs="Courier New"/>
          <w:kern w:val="0"/>
          <w:sz w:val="20"/>
          <w:szCs w:val="20"/>
          <w:lang w:eastAsia="en-IN"/>
          <w14:ligatures w14:val="none"/>
        </w:rPr>
        <w:t>ListItem</w:t>
      </w:r>
      <w:proofErr w:type="spellEnd"/>
      <w:r w:rsidRPr="00F775B5">
        <w:rPr>
          <w:rFonts w:ascii="Courier New" w:eastAsia="Times New Roman" w:hAnsi="Courier New" w:cs="Courier New"/>
          <w:kern w:val="0"/>
          <w:sz w:val="20"/>
          <w:szCs w:val="20"/>
          <w:lang w:eastAsia="en-IN"/>
          <w14:ligatures w14:val="none"/>
        </w:rPr>
        <w:t>",</w:t>
      </w:r>
    </w:p>
    <w:p w14:paraId="2C29E92E"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"position": 2,</w:t>
      </w:r>
    </w:p>
    <w:p w14:paraId="5EE3426E"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"name": "Advanced Materials",</w:t>
      </w:r>
    </w:p>
    <w:p w14:paraId="4F78630E" w14:textId="58525296"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"item": "https://www.strategicmarketresearch.com/report/advanced-materials"</w:t>
      </w:r>
    </w:p>
    <w:p w14:paraId="587CFBE8"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4DD8DBBB"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137276B8"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w:t>
      </w:r>
      <w:proofErr w:type="spellStart"/>
      <w:r w:rsidRPr="00F775B5">
        <w:rPr>
          <w:rFonts w:ascii="Courier New" w:eastAsia="Times New Roman" w:hAnsi="Courier New" w:cs="Courier New"/>
          <w:kern w:val="0"/>
          <w:sz w:val="20"/>
          <w:szCs w:val="20"/>
          <w:lang w:eastAsia="en-IN"/>
          <w14:ligatures w14:val="none"/>
        </w:rPr>
        <w:t>ListItem</w:t>
      </w:r>
      <w:proofErr w:type="spellEnd"/>
      <w:r w:rsidRPr="00F775B5">
        <w:rPr>
          <w:rFonts w:ascii="Courier New" w:eastAsia="Times New Roman" w:hAnsi="Courier New" w:cs="Courier New"/>
          <w:kern w:val="0"/>
          <w:sz w:val="20"/>
          <w:szCs w:val="20"/>
          <w:lang w:eastAsia="en-IN"/>
          <w14:ligatures w14:val="none"/>
        </w:rPr>
        <w:t>",</w:t>
      </w:r>
    </w:p>
    <w:p w14:paraId="294125E5"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"position": 3,</w:t>
      </w:r>
    </w:p>
    <w:p w14:paraId="43578CBF"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"name": "Cyanate Ester Resin Market Report 2030",</w:t>
      </w:r>
    </w:p>
    <w:p w14:paraId="10BF4AF7"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"item": "https://www.strategicmarketresearch.com/market-report/cyanate-ester-resin-market"</w:t>
      </w:r>
    </w:p>
    <w:p w14:paraId="15AB9576"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72919E64"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577649F4"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w:t>
      </w:r>
    </w:p>
    <w:p w14:paraId="577C08DE" w14:textId="77777777" w:rsidR="00F775B5" w:rsidRPr="006416A6" w:rsidRDefault="00F775B5" w:rsidP="00F775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lastRenderedPageBreak/>
        <w:t>FAQ Schema</w:t>
      </w:r>
    </w:p>
    <w:p w14:paraId="530F0FCA"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w:t>
      </w:r>
    </w:p>
    <w:p w14:paraId="03DD96A6"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"@context": "https://schema.org",</w:t>
      </w:r>
    </w:p>
    <w:p w14:paraId="66E8FEBF"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w:t>
      </w:r>
      <w:proofErr w:type="spellStart"/>
      <w:r w:rsidRPr="00F775B5">
        <w:rPr>
          <w:rFonts w:ascii="Courier New" w:eastAsia="Times New Roman" w:hAnsi="Courier New" w:cs="Courier New"/>
          <w:kern w:val="0"/>
          <w:sz w:val="20"/>
          <w:szCs w:val="20"/>
          <w:lang w:eastAsia="en-IN"/>
          <w14:ligatures w14:val="none"/>
        </w:rPr>
        <w:t>FAQPage</w:t>
      </w:r>
      <w:proofErr w:type="spellEnd"/>
      <w:r w:rsidRPr="00F775B5">
        <w:rPr>
          <w:rFonts w:ascii="Courier New" w:eastAsia="Times New Roman" w:hAnsi="Courier New" w:cs="Courier New"/>
          <w:kern w:val="0"/>
          <w:sz w:val="20"/>
          <w:szCs w:val="20"/>
          <w:lang w:eastAsia="en-IN"/>
          <w14:ligatures w14:val="none"/>
        </w:rPr>
        <w:t>",</w:t>
      </w:r>
    </w:p>
    <w:p w14:paraId="1381D82E"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roofErr w:type="spellStart"/>
      <w:r w:rsidRPr="00F775B5">
        <w:rPr>
          <w:rFonts w:ascii="Courier New" w:eastAsia="Times New Roman" w:hAnsi="Courier New" w:cs="Courier New"/>
          <w:kern w:val="0"/>
          <w:sz w:val="20"/>
          <w:szCs w:val="20"/>
          <w:lang w:eastAsia="en-IN"/>
          <w14:ligatures w14:val="none"/>
        </w:rPr>
        <w:t>mainEntity</w:t>
      </w:r>
      <w:proofErr w:type="spellEnd"/>
      <w:r w:rsidRPr="00F775B5">
        <w:rPr>
          <w:rFonts w:ascii="Courier New" w:eastAsia="Times New Roman" w:hAnsi="Courier New" w:cs="Courier New"/>
          <w:kern w:val="0"/>
          <w:sz w:val="20"/>
          <w:szCs w:val="20"/>
          <w:lang w:eastAsia="en-IN"/>
          <w14:ligatures w14:val="none"/>
        </w:rPr>
        <w:t>": [</w:t>
      </w:r>
    </w:p>
    <w:p w14:paraId="774F1AAC"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30BF4101"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"Question",</w:t>
      </w:r>
    </w:p>
    <w:p w14:paraId="342D9B68"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"name": "How big is the cyanate ester resin market?",</w:t>
      </w:r>
    </w:p>
    <w:p w14:paraId="54AFA8AA"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roofErr w:type="spellStart"/>
      <w:r w:rsidRPr="00F775B5">
        <w:rPr>
          <w:rFonts w:ascii="Courier New" w:eastAsia="Times New Roman" w:hAnsi="Courier New" w:cs="Courier New"/>
          <w:kern w:val="0"/>
          <w:sz w:val="20"/>
          <w:szCs w:val="20"/>
          <w:lang w:eastAsia="en-IN"/>
          <w14:ligatures w14:val="none"/>
        </w:rPr>
        <w:t>acceptedAnswer</w:t>
      </w:r>
      <w:proofErr w:type="spellEnd"/>
      <w:r w:rsidRPr="00F775B5">
        <w:rPr>
          <w:rFonts w:ascii="Courier New" w:eastAsia="Times New Roman" w:hAnsi="Courier New" w:cs="Courier New"/>
          <w:kern w:val="0"/>
          <w:sz w:val="20"/>
          <w:szCs w:val="20"/>
          <w:lang w:eastAsia="en-IN"/>
          <w14:ligatures w14:val="none"/>
        </w:rPr>
        <w:t>": {</w:t>
      </w:r>
    </w:p>
    <w:p w14:paraId="71E67153"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"Answer",</w:t>
      </w:r>
    </w:p>
    <w:p w14:paraId="309668C0"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"text": "The global cyanate ester resin market is valued at USD 330.5 million in 2024."</w:t>
      </w:r>
    </w:p>
    <w:p w14:paraId="153D614C"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6ECA6863"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66139E9D"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19B8E898"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"Question",</w:t>
      </w:r>
    </w:p>
    <w:p w14:paraId="65BFD6D9"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"name": "What is the CAGR for the forecast period?",</w:t>
      </w:r>
    </w:p>
    <w:p w14:paraId="0BA2358D"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roofErr w:type="spellStart"/>
      <w:r w:rsidRPr="00F775B5">
        <w:rPr>
          <w:rFonts w:ascii="Courier New" w:eastAsia="Times New Roman" w:hAnsi="Courier New" w:cs="Courier New"/>
          <w:kern w:val="0"/>
          <w:sz w:val="20"/>
          <w:szCs w:val="20"/>
          <w:lang w:eastAsia="en-IN"/>
          <w14:ligatures w14:val="none"/>
        </w:rPr>
        <w:t>acceptedAnswer</w:t>
      </w:r>
      <w:proofErr w:type="spellEnd"/>
      <w:r w:rsidRPr="00F775B5">
        <w:rPr>
          <w:rFonts w:ascii="Courier New" w:eastAsia="Times New Roman" w:hAnsi="Courier New" w:cs="Courier New"/>
          <w:kern w:val="0"/>
          <w:sz w:val="20"/>
          <w:szCs w:val="20"/>
          <w:lang w:eastAsia="en-IN"/>
          <w14:ligatures w14:val="none"/>
        </w:rPr>
        <w:t>": {</w:t>
      </w:r>
    </w:p>
    <w:p w14:paraId="68ED1938"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"Answer",</w:t>
      </w:r>
    </w:p>
    <w:p w14:paraId="6AED5F9E"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"text": "The market is expected to grow at a CAGR of 9.5% from 2024 to 2030."</w:t>
      </w:r>
    </w:p>
    <w:p w14:paraId="2F7A2E48"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7D4E399F"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3D05952E"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1A38C87A"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"Question",</w:t>
      </w:r>
    </w:p>
    <w:p w14:paraId="0F6F9DBB"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"name": "Who are the major players in this market?",</w:t>
      </w:r>
    </w:p>
    <w:p w14:paraId="4802C542"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roofErr w:type="spellStart"/>
      <w:r w:rsidRPr="00F775B5">
        <w:rPr>
          <w:rFonts w:ascii="Courier New" w:eastAsia="Times New Roman" w:hAnsi="Courier New" w:cs="Courier New"/>
          <w:kern w:val="0"/>
          <w:sz w:val="20"/>
          <w:szCs w:val="20"/>
          <w:lang w:eastAsia="en-IN"/>
          <w14:ligatures w14:val="none"/>
        </w:rPr>
        <w:t>acceptedAnswer</w:t>
      </w:r>
      <w:proofErr w:type="spellEnd"/>
      <w:r w:rsidRPr="00F775B5">
        <w:rPr>
          <w:rFonts w:ascii="Courier New" w:eastAsia="Times New Roman" w:hAnsi="Courier New" w:cs="Courier New"/>
          <w:kern w:val="0"/>
          <w:sz w:val="20"/>
          <w:szCs w:val="20"/>
          <w:lang w:eastAsia="en-IN"/>
          <w14:ligatures w14:val="none"/>
        </w:rPr>
        <w:t>": {</w:t>
      </w:r>
    </w:p>
    <w:p w14:paraId="2D5642E7"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"Answer",</w:t>
      </w:r>
    </w:p>
    <w:p w14:paraId="61516E29"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"text": "Leading players include Huntsman Corporation, Toray Advanced Composites, Henkel AG &amp; Co. </w:t>
      </w:r>
      <w:proofErr w:type="spellStart"/>
      <w:r w:rsidRPr="00F775B5">
        <w:rPr>
          <w:rFonts w:ascii="Courier New" w:eastAsia="Times New Roman" w:hAnsi="Courier New" w:cs="Courier New"/>
          <w:kern w:val="0"/>
          <w:sz w:val="20"/>
          <w:szCs w:val="20"/>
          <w:lang w:eastAsia="en-IN"/>
          <w14:ligatures w14:val="none"/>
        </w:rPr>
        <w:t>KGaA</w:t>
      </w:r>
      <w:proofErr w:type="spellEnd"/>
      <w:r w:rsidRPr="00F775B5">
        <w:rPr>
          <w:rFonts w:ascii="Courier New" w:eastAsia="Times New Roman" w:hAnsi="Courier New" w:cs="Courier New"/>
          <w:kern w:val="0"/>
          <w:sz w:val="20"/>
          <w:szCs w:val="20"/>
          <w:lang w:eastAsia="en-IN"/>
          <w14:ligatures w14:val="none"/>
        </w:rPr>
        <w:t>, Evonik Industries, and select Asian resin manufacturers."</w:t>
      </w:r>
    </w:p>
    <w:p w14:paraId="0BFBF75C"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5C4D3D71"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1A3AFAA9"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63AEDA5E"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"Question",</w:t>
      </w:r>
    </w:p>
    <w:p w14:paraId="45FC3219"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"name": "Which region dominates the market share?",</w:t>
      </w:r>
    </w:p>
    <w:p w14:paraId="771ABCC6"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roofErr w:type="spellStart"/>
      <w:r w:rsidRPr="00F775B5">
        <w:rPr>
          <w:rFonts w:ascii="Courier New" w:eastAsia="Times New Roman" w:hAnsi="Courier New" w:cs="Courier New"/>
          <w:kern w:val="0"/>
          <w:sz w:val="20"/>
          <w:szCs w:val="20"/>
          <w:lang w:eastAsia="en-IN"/>
          <w14:ligatures w14:val="none"/>
        </w:rPr>
        <w:t>acceptedAnswer</w:t>
      </w:r>
      <w:proofErr w:type="spellEnd"/>
      <w:r w:rsidRPr="00F775B5">
        <w:rPr>
          <w:rFonts w:ascii="Courier New" w:eastAsia="Times New Roman" w:hAnsi="Courier New" w:cs="Courier New"/>
          <w:kern w:val="0"/>
          <w:sz w:val="20"/>
          <w:szCs w:val="20"/>
          <w:lang w:eastAsia="en-IN"/>
          <w14:ligatures w14:val="none"/>
        </w:rPr>
        <w:t>": {</w:t>
      </w:r>
    </w:p>
    <w:p w14:paraId="57C8F403"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"Answer",</w:t>
      </w:r>
    </w:p>
    <w:p w14:paraId="5345E923"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"text": "North America leads due to strong aerospace and </w:t>
      </w:r>
      <w:proofErr w:type="spellStart"/>
      <w:r w:rsidRPr="00F775B5">
        <w:rPr>
          <w:rFonts w:ascii="Courier New" w:eastAsia="Times New Roman" w:hAnsi="Courier New" w:cs="Courier New"/>
          <w:kern w:val="0"/>
          <w:sz w:val="20"/>
          <w:szCs w:val="20"/>
          <w:lang w:eastAsia="en-IN"/>
          <w14:ligatures w14:val="none"/>
        </w:rPr>
        <w:t>defense</w:t>
      </w:r>
      <w:proofErr w:type="spellEnd"/>
      <w:r w:rsidRPr="00F775B5">
        <w:rPr>
          <w:rFonts w:ascii="Courier New" w:eastAsia="Times New Roman" w:hAnsi="Courier New" w:cs="Courier New"/>
          <w:kern w:val="0"/>
          <w:sz w:val="20"/>
          <w:szCs w:val="20"/>
          <w:lang w:eastAsia="en-IN"/>
          <w14:ligatures w14:val="none"/>
        </w:rPr>
        <w:t xml:space="preserve"> demand coupled with established electronics industries."</w:t>
      </w:r>
    </w:p>
    <w:p w14:paraId="3C0DB995"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7595691C"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7FEE4B28"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73C644A0"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"Question",</w:t>
      </w:r>
    </w:p>
    <w:p w14:paraId="18439B26"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"name": "What factors are driving growth in the cyanate ester resin market?",</w:t>
      </w:r>
    </w:p>
    <w:p w14:paraId="74A3BF5E"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roofErr w:type="spellStart"/>
      <w:r w:rsidRPr="00F775B5">
        <w:rPr>
          <w:rFonts w:ascii="Courier New" w:eastAsia="Times New Roman" w:hAnsi="Courier New" w:cs="Courier New"/>
          <w:kern w:val="0"/>
          <w:sz w:val="20"/>
          <w:szCs w:val="20"/>
          <w:lang w:eastAsia="en-IN"/>
          <w14:ligatures w14:val="none"/>
        </w:rPr>
        <w:t>acceptedAnswer</w:t>
      </w:r>
      <w:proofErr w:type="spellEnd"/>
      <w:r w:rsidRPr="00F775B5">
        <w:rPr>
          <w:rFonts w:ascii="Courier New" w:eastAsia="Times New Roman" w:hAnsi="Courier New" w:cs="Courier New"/>
          <w:kern w:val="0"/>
          <w:sz w:val="20"/>
          <w:szCs w:val="20"/>
          <w:lang w:eastAsia="en-IN"/>
          <w14:ligatures w14:val="none"/>
        </w:rPr>
        <w:t>": {</w:t>
      </w:r>
    </w:p>
    <w:p w14:paraId="48F16CB0"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"@type": "Answer",</w:t>
      </w:r>
    </w:p>
    <w:p w14:paraId="70E3795F"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"text": "Growth is </w:t>
      </w:r>
      <w:proofErr w:type="spellStart"/>
      <w:r w:rsidRPr="00F775B5">
        <w:rPr>
          <w:rFonts w:ascii="Courier New" w:eastAsia="Times New Roman" w:hAnsi="Courier New" w:cs="Courier New"/>
          <w:kern w:val="0"/>
          <w:sz w:val="20"/>
          <w:szCs w:val="20"/>
          <w:lang w:eastAsia="en-IN"/>
          <w14:ligatures w14:val="none"/>
        </w:rPr>
        <w:t>fueled</w:t>
      </w:r>
      <w:proofErr w:type="spellEnd"/>
      <w:r w:rsidRPr="00F775B5">
        <w:rPr>
          <w:rFonts w:ascii="Courier New" w:eastAsia="Times New Roman" w:hAnsi="Courier New" w:cs="Courier New"/>
          <w:kern w:val="0"/>
          <w:sz w:val="20"/>
          <w:szCs w:val="20"/>
          <w:lang w:eastAsia="en-IN"/>
          <w14:ligatures w14:val="none"/>
        </w:rPr>
        <w:t xml:space="preserve"> by rising aerospace and </w:t>
      </w:r>
      <w:proofErr w:type="spellStart"/>
      <w:r w:rsidRPr="00F775B5">
        <w:rPr>
          <w:rFonts w:ascii="Courier New" w:eastAsia="Times New Roman" w:hAnsi="Courier New" w:cs="Courier New"/>
          <w:kern w:val="0"/>
          <w:sz w:val="20"/>
          <w:szCs w:val="20"/>
          <w:lang w:eastAsia="en-IN"/>
          <w14:ligatures w14:val="none"/>
        </w:rPr>
        <w:t>defense</w:t>
      </w:r>
      <w:proofErr w:type="spellEnd"/>
      <w:r w:rsidRPr="00F775B5">
        <w:rPr>
          <w:rFonts w:ascii="Courier New" w:eastAsia="Times New Roman" w:hAnsi="Courier New" w:cs="Courier New"/>
          <w:kern w:val="0"/>
          <w:sz w:val="20"/>
          <w:szCs w:val="20"/>
          <w:lang w:eastAsia="en-IN"/>
          <w14:ligatures w14:val="none"/>
        </w:rPr>
        <w:t xml:space="preserve"> programs, the expansion of 5G and advanced electronics, and innovations in resin processing technologies."</w:t>
      </w:r>
    </w:p>
    <w:p w14:paraId="61B41EC1"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560CCC05"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43FBC9F6" w14:textId="77777777" w:rsidR="00F775B5" w:rsidRP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 xml:space="preserve">  ]</w:t>
      </w:r>
    </w:p>
    <w:p w14:paraId="4E7A72BC" w14:textId="197E83D6" w:rsidR="00F775B5" w:rsidRDefault="00F775B5" w:rsidP="00F7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775B5">
        <w:rPr>
          <w:rFonts w:ascii="Courier New" w:eastAsia="Times New Roman" w:hAnsi="Courier New" w:cs="Courier New"/>
          <w:kern w:val="0"/>
          <w:sz w:val="20"/>
          <w:szCs w:val="20"/>
          <w:lang w:eastAsia="en-IN"/>
          <w14:ligatures w14:val="none"/>
        </w:rPr>
        <w:t>}</w:t>
      </w:r>
    </w:p>
    <w:p w14:paraId="54EBB9DC" w14:textId="77777777" w:rsidR="00F775B5" w:rsidRPr="00F775B5" w:rsidRDefault="00F775B5" w:rsidP="00F775B5">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Pr="00F775B5">
        <w:rPr>
          <w:rFonts w:ascii="Times New Roman" w:eastAsia="Times New Roman" w:hAnsi="Times New Roman" w:cs="Times New Roman"/>
          <w:b/>
          <w:bCs/>
          <w:color w:val="auto"/>
          <w:kern w:val="0"/>
          <w:sz w:val="27"/>
          <w:szCs w:val="27"/>
          <w:lang w:eastAsia="en-IN"/>
          <w14:ligatures w14:val="none"/>
        </w:rPr>
        <w:lastRenderedPageBreak/>
        <w:t>9. Table of Contents for Cyanate Ester Resin Market Report (2024–2030)</w:t>
      </w:r>
    </w:p>
    <w:p w14:paraId="72461FA2" w14:textId="77777777" w:rsidR="00F775B5" w:rsidRPr="00F775B5" w:rsidRDefault="00F775B5" w:rsidP="00F775B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Executive Summary</w:t>
      </w:r>
      <w:r w:rsidRPr="00F775B5">
        <w:rPr>
          <w:rFonts w:ascii="Times New Roman" w:eastAsia="Times New Roman" w:hAnsi="Times New Roman" w:cs="Times New Roman"/>
          <w:kern w:val="0"/>
          <w:sz w:val="24"/>
          <w:szCs w:val="24"/>
          <w:lang w:eastAsia="en-IN"/>
          <w14:ligatures w14:val="none"/>
        </w:rPr>
        <w:br/>
        <w:t>• Market Overview</w:t>
      </w:r>
      <w:r w:rsidRPr="00F775B5">
        <w:rPr>
          <w:rFonts w:ascii="Times New Roman" w:eastAsia="Times New Roman" w:hAnsi="Times New Roman" w:cs="Times New Roman"/>
          <w:kern w:val="0"/>
          <w:sz w:val="24"/>
          <w:szCs w:val="24"/>
          <w:lang w:eastAsia="en-IN"/>
          <w14:ligatures w14:val="none"/>
        </w:rPr>
        <w:br/>
        <w:t>• Market Attractiveness by Type, Application, End-Use Industry, and Region</w:t>
      </w:r>
      <w:r w:rsidRPr="00F775B5">
        <w:rPr>
          <w:rFonts w:ascii="Times New Roman" w:eastAsia="Times New Roman" w:hAnsi="Times New Roman" w:cs="Times New Roman"/>
          <w:kern w:val="0"/>
          <w:sz w:val="24"/>
          <w:szCs w:val="24"/>
          <w:lang w:eastAsia="en-IN"/>
          <w14:ligatures w14:val="none"/>
        </w:rPr>
        <w:br/>
        <w:t>• Strategic Insights from Key Executives (CXO Perspective)</w:t>
      </w:r>
      <w:r w:rsidRPr="00F775B5">
        <w:rPr>
          <w:rFonts w:ascii="Times New Roman" w:eastAsia="Times New Roman" w:hAnsi="Times New Roman" w:cs="Times New Roman"/>
          <w:kern w:val="0"/>
          <w:sz w:val="24"/>
          <w:szCs w:val="24"/>
          <w:lang w:eastAsia="en-IN"/>
          <w14:ligatures w14:val="none"/>
        </w:rPr>
        <w:br/>
        <w:t>• Historical Market Size and Future Projections (2022–2030)</w:t>
      </w:r>
      <w:r w:rsidRPr="00F775B5">
        <w:rPr>
          <w:rFonts w:ascii="Times New Roman" w:eastAsia="Times New Roman" w:hAnsi="Times New Roman" w:cs="Times New Roman"/>
          <w:kern w:val="0"/>
          <w:sz w:val="24"/>
          <w:szCs w:val="24"/>
          <w:lang w:eastAsia="en-IN"/>
          <w14:ligatures w14:val="none"/>
        </w:rPr>
        <w:br/>
        <w:t>• Summary of Market Segmentation by Type, Application, End-Use Industry, and Region</w:t>
      </w:r>
    </w:p>
    <w:p w14:paraId="07388D94" w14:textId="77777777" w:rsidR="00F775B5" w:rsidRPr="00F775B5" w:rsidRDefault="00F775B5" w:rsidP="00F775B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Market Share Analysis</w:t>
      </w:r>
      <w:r w:rsidRPr="00F775B5">
        <w:rPr>
          <w:rFonts w:ascii="Times New Roman" w:eastAsia="Times New Roman" w:hAnsi="Times New Roman" w:cs="Times New Roman"/>
          <w:kern w:val="0"/>
          <w:sz w:val="24"/>
          <w:szCs w:val="24"/>
          <w:lang w:eastAsia="en-IN"/>
          <w14:ligatures w14:val="none"/>
        </w:rPr>
        <w:br/>
        <w:t>• Leading Players by Revenue and Market Share</w:t>
      </w:r>
      <w:r w:rsidRPr="00F775B5">
        <w:rPr>
          <w:rFonts w:ascii="Times New Roman" w:eastAsia="Times New Roman" w:hAnsi="Times New Roman" w:cs="Times New Roman"/>
          <w:kern w:val="0"/>
          <w:sz w:val="24"/>
          <w:szCs w:val="24"/>
          <w:lang w:eastAsia="en-IN"/>
          <w14:ligatures w14:val="none"/>
        </w:rPr>
        <w:br/>
        <w:t>• Market Share Analysis by Type, Application, and End-Use Industry</w:t>
      </w:r>
    </w:p>
    <w:p w14:paraId="1F9C26D5" w14:textId="77777777" w:rsidR="00F775B5" w:rsidRPr="00F775B5" w:rsidRDefault="00F775B5" w:rsidP="00F775B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Investment Opportunities in the Cyanate Ester Resin Market</w:t>
      </w:r>
      <w:r w:rsidRPr="00F775B5">
        <w:rPr>
          <w:rFonts w:ascii="Times New Roman" w:eastAsia="Times New Roman" w:hAnsi="Times New Roman" w:cs="Times New Roman"/>
          <w:kern w:val="0"/>
          <w:sz w:val="24"/>
          <w:szCs w:val="24"/>
          <w:lang w:eastAsia="en-IN"/>
          <w14:ligatures w14:val="none"/>
        </w:rPr>
        <w:br/>
        <w:t>• Key Developments and Innovations</w:t>
      </w:r>
      <w:r w:rsidRPr="00F775B5">
        <w:rPr>
          <w:rFonts w:ascii="Times New Roman" w:eastAsia="Times New Roman" w:hAnsi="Times New Roman" w:cs="Times New Roman"/>
          <w:kern w:val="0"/>
          <w:sz w:val="24"/>
          <w:szCs w:val="24"/>
          <w:lang w:eastAsia="en-IN"/>
          <w14:ligatures w14:val="none"/>
        </w:rPr>
        <w:br/>
        <w:t>• Mergers, Acquisitions, and Strategic Partnerships</w:t>
      </w:r>
      <w:r w:rsidRPr="00F775B5">
        <w:rPr>
          <w:rFonts w:ascii="Times New Roman" w:eastAsia="Times New Roman" w:hAnsi="Times New Roman" w:cs="Times New Roman"/>
          <w:kern w:val="0"/>
          <w:sz w:val="24"/>
          <w:szCs w:val="24"/>
          <w:lang w:eastAsia="en-IN"/>
          <w14:ligatures w14:val="none"/>
        </w:rPr>
        <w:br/>
        <w:t>• High-Growth Segments for Investment</w:t>
      </w:r>
    </w:p>
    <w:p w14:paraId="448A7878" w14:textId="77777777" w:rsidR="00F775B5" w:rsidRPr="00F775B5" w:rsidRDefault="00F775B5" w:rsidP="00F775B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Market Introduction</w:t>
      </w:r>
      <w:r w:rsidRPr="00F775B5">
        <w:rPr>
          <w:rFonts w:ascii="Times New Roman" w:eastAsia="Times New Roman" w:hAnsi="Times New Roman" w:cs="Times New Roman"/>
          <w:kern w:val="0"/>
          <w:sz w:val="24"/>
          <w:szCs w:val="24"/>
          <w:lang w:eastAsia="en-IN"/>
          <w14:ligatures w14:val="none"/>
        </w:rPr>
        <w:br/>
        <w:t>• Definition and Scope of the Study</w:t>
      </w:r>
      <w:r w:rsidRPr="00F775B5">
        <w:rPr>
          <w:rFonts w:ascii="Times New Roman" w:eastAsia="Times New Roman" w:hAnsi="Times New Roman" w:cs="Times New Roman"/>
          <w:kern w:val="0"/>
          <w:sz w:val="24"/>
          <w:szCs w:val="24"/>
          <w:lang w:eastAsia="en-IN"/>
          <w14:ligatures w14:val="none"/>
        </w:rPr>
        <w:br/>
        <w:t>• Market Structure and Key Findings</w:t>
      </w:r>
      <w:r w:rsidRPr="00F775B5">
        <w:rPr>
          <w:rFonts w:ascii="Times New Roman" w:eastAsia="Times New Roman" w:hAnsi="Times New Roman" w:cs="Times New Roman"/>
          <w:kern w:val="0"/>
          <w:sz w:val="24"/>
          <w:szCs w:val="24"/>
          <w:lang w:eastAsia="en-IN"/>
          <w14:ligatures w14:val="none"/>
        </w:rPr>
        <w:br/>
        <w:t>• Overview of Top Investment Pockets</w:t>
      </w:r>
    </w:p>
    <w:p w14:paraId="0F3C6B30" w14:textId="77777777" w:rsidR="00F775B5" w:rsidRPr="00F775B5" w:rsidRDefault="00F775B5" w:rsidP="00F775B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Research Methodology</w:t>
      </w:r>
      <w:r w:rsidRPr="00F775B5">
        <w:rPr>
          <w:rFonts w:ascii="Times New Roman" w:eastAsia="Times New Roman" w:hAnsi="Times New Roman" w:cs="Times New Roman"/>
          <w:kern w:val="0"/>
          <w:sz w:val="24"/>
          <w:szCs w:val="24"/>
          <w:lang w:eastAsia="en-IN"/>
          <w14:ligatures w14:val="none"/>
        </w:rPr>
        <w:br/>
        <w:t>• Research Process Overview</w:t>
      </w:r>
      <w:r w:rsidRPr="00F775B5">
        <w:rPr>
          <w:rFonts w:ascii="Times New Roman" w:eastAsia="Times New Roman" w:hAnsi="Times New Roman" w:cs="Times New Roman"/>
          <w:kern w:val="0"/>
          <w:sz w:val="24"/>
          <w:szCs w:val="24"/>
          <w:lang w:eastAsia="en-IN"/>
          <w14:ligatures w14:val="none"/>
        </w:rPr>
        <w:br/>
        <w:t>• Primary and Secondary Research Approaches</w:t>
      </w:r>
      <w:r w:rsidRPr="00F775B5">
        <w:rPr>
          <w:rFonts w:ascii="Times New Roman" w:eastAsia="Times New Roman" w:hAnsi="Times New Roman" w:cs="Times New Roman"/>
          <w:kern w:val="0"/>
          <w:sz w:val="24"/>
          <w:szCs w:val="24"/>
          <w:lang w:eastAsia="en-IN"/>
          <w14:ligatures w14:val="none"/>
        </w:rPr>
        <w:br/>
        <w:t>• Market Size Estimation and Forecasting Techniques</w:t>
      </w:r>
    </w:p>
    <w:p w14:paraId="1BE8D0E1" w14:textId="77777777" w:rsidR="00F775B5" w:rsidRPr="00F775B5" w:rsidRDefault="00F775B5" w:rsidP="00F775B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Market Dynamics</w:t>
      </w:r>
      <w:r w:rsidRPr="00F775B5">
        <w:rPr>
          <w:rFonts w:ascii="Times New Roman" w:eastAsia="Times New Roman" w:hAnsi="Times New Roman" w:cs="Times New Roman"/>
          <w:kern w:val="0"/>
          <w:sz w:val="24"/>
          <w:szCs w:val="24"/>
          <w:lang w:eastAsia="en-IN"/>
          <w14:ligatures w14:val="none"/>
        </w:rPr>
        <w:br/>
        <w:t>• Key Market Drivers</w:t>
      </w:r>
      <w:r w:rsidRPr="00F775B5">
        <w:rPr>
          <w:rFonts w:ascii="Times New Roman" w:eastAsia="Times New Roman" w:hAnsi="Times New Roman" w:cs="Times New Roman"/>
          <w:kern w:val="0"/>
          <w:sz w:val="24"/>
          <w:szCs w:val="24"/>
          <w:lang w:eastAsia="en-IN"/>
          <w14:ligatures w14:val="none"/>
        </w:rPr>
        <w:br/>
        <w:t>• Challenges and Restraints Impacting Growth</w:t>
      </w:r>
      <w:r w:rsidRPr="00F775B5">
        <w:rPr>
          <w:rFonts w:ascii="Times New Roman" w:eastAsia="Times New Roman" w:hAnsi="Times New Roman" w:cs="Times New Roman"/>
          <w:kern w:val="0"/>
          <w:sz w:val="24"/>
          <w:szCs w:val="24"/>
          <w:lang w:eastAsia="en-IN"/>
          <w14:ligatures w14:val="none"/>
        </w:rPr>
        <w:br/>
        <w:t>• Emerging Opportunities for Stakeholders</w:t>
      </w:r>
      <w:r w:rsidRPr="00F775B5">
        <w:rPr>
          <w:rFonts w:ascii="Times New Roman" w:eastAsia="Times New Roman" w:hAnsi="Times New Roman" w:cs="Times New Roman"/>
          <w:kern w:val="0"/>
          <w:sz w:val="24"/>
          <w:szCs w:val="24"/>
          <w:lang w:eastAsia="en-IN"/>
          <w14:ligatures w14:val="none"/>
        </w:rPr>
        <w:br/>
        <w:t>• Impact of Regulatory and Technological Factors</w:t>
      </w:r>
    </w:p>
    <w:p w14:paraId="4DA2034E" w14:textId="77777777" w:rsidR="00F775B5" w:rsidRPr="00F775B5" w:rsidRDefault="00F775B5" w:rsidP="00F775B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Global Cyanate Ester Resin Market Analysis</w:t>
      </w:r>
      <w:r w:rsidRPr="00F775B5">
        <w:rPr>
          <w:rFonts w:ascii="Times New Roman" w:eastAsia="Times New Roman" w:hAnsi="Times New Roman" w:cs="Times New Roman"/>
          <w:kern w:val="0"/>
          <w:sz w:val="24"/>
          <w:szCs w:val="24"/>
          <w:lang w:eastAsia="en-IN"/>
          <w14:ligatures w14:val="none"/>
        </w:rPr>
        <w:br/>
        <w:t>• Historical Market Size and Volume (2022–2023)</w:t>
      </w:r>
      <w:r w:rsidRPr="00F775B5">
        <w:rPr>
          <w:rFonts w:ascii="Times New Roman" w:eastAsia="Times New Roman" w:hAnsi="Times New Roman" w:cs="Times New Roman"/>
          <w:kern w:val="0"/>
          <w:sz w:val="24"/>
          <w:szCs w:val="24"/>
          <w:lang w:eastAsia="en-IN"/>
          <w14:ligatures w14:val="none"/>
        </w:rPr>
        <w:br/>
        <w:t>• Market Size and Volume Forecasts (2024–2030)</w:t>
      </w:r>
      <w:r w:rsidRPr="00F775B5">
        <w:rPr>
          <w:rFonts w:ascii="Times New Roman" w:eastAsia="Times New Roman" w:hAnsi="Times New Roman" w:cs="Times New Roman"/>
          <w:kern w:val="0"/>
          <w:sz w:val="24"/>
          <w:szCs w:val="24"/>
          <w:lang w:eastAsia="en-IN"/>
          <w14:ligatures w14:val="none"/>
        </w:rPr>
        <w:br/>
        <w:t>• Market Analysis by Type:</w:t>
      </w:r>
      <w:r w:rsidRPr="00F775B5">
        <w:rPr>
          <w:rFonts w:ascii="Times New Roman" w:eastAsia="Times New Roman" w:hAnsi="Times New Roman" w:cs="Times New Roman"/>
          <w:kern w:val="0"/>
          <w:sz w:val="24"/>
          <w:szCs w:val="24"/>
          <w:lang w:eastAsia="en-IN"/>
          <w14:ligatures w14:val="none"/>
        </w:rPr>
        <w:br/>
        <w:t>o Bisphenol-Based</w:t>
      </w:r>
      <w:r w:rsidRPr="00F775B5">
        <w:rPr>
          <w:rFonts w:ascii="Times New Roman" w:eastAsia="Times New Roman" w:hAnsi="Times New Roman" w:cs="Times New Roman"/>
          <w:kern w:val="0"/>
          <w:sz w:val="24"/>
          <w:szCs w:val="24"/>
          <w:lang w:eastAsia="en-IN"/>
          <w14:ligatures w14:val="none"/>
        </w:rPr>
        <w:br/>
        <w:t xml:space="preserve">o </w:t>
      </w:r>
      <w:proofErr w:type="spellStart"/>
      <w:r w:rsidRPr="00F775B5">
        <w:rPr>
          <w:rFonts w:ascii="Times New Roman" w:eastAsia="Times New Roman" w:hAnsi="Times New Roman" w:cs="Times New Roman"/>
          <w:kern w:val="0"/>
          <w:sz w:val="24"/>
          <w:szCs w:val="24"/>
          <w:lang w:eastAsia="en-IN"/>
          <w14:ligatures w14:val="none"/>
        </w:rPr>
        <w:t>Novolac</w:t>
      </w:r>
      <w:proofErr w:type="spellEnd"/>
      <w:r w:rsidRPr="00F775B5">
        <w:rPr>
          <w:rFonts w:ascii="Times New Roman" w:eastAsia="Times New Roman" w:hAnsi="Times New Roman" w:cs="Times New Roman"/>
          <w:kern w:val="0"/>
          <w:sz w:val="24"/>
          <w:szCs w:val="24"/>
          <w:lang w:eastAsia="en-IN"/>
          <w14:ligatures w14:val="none"/>
        </w:rPr>
        <w:t>-Based</w:t>
      </w:r>
      <w:r w:rsidRPr="00F775B5">
        <w:rPr>
          <w:rFonts w:ascii="Times New Roman" w:eastAsia="Times New Roman" w:hAnsi="Times New Roman" w:cs="Times New Roman"/>
          <w:kern w:val="0"/>
          <w:sz w:val="24"/>
          <w:szCs w:val="24"/>
          <w:lang w:eastAsia="en-IN"/>
          <w14:ligatures w14:val="none"/>
        </w:rPr>
        <w:br/>
        <w:t>o Others</w:t>
      </w:r>
      <w:r w:rsidRPr="00F775B5">
        <w:rPr>
          <w:rFonts w:ascii="Times New Roman" w:eastAsia="Times New Roman" w:hAnsi="Times New Roman" w:cs="Times New Roman"/>
          <w:kern w:val="0"/>
          <w:sz w:val="24"/>
          <w:szCs w:val="24"/>
          <w:lang w:eastAsia="en-IN"/>
          <w14:ligatures w14:val="none"/>
        </w:rPr>
        <w:br/>
        <w:t>• Market Analysis by Application:</w:t>
      </w:r>
      <w:r w:rsidRPr="00F775B5">
        <w:rPr>
          <w:rFonts w:ascii="Times New Roman" w:eastAsia="Times New Roman" w:hAnsi="Times New Roman" w:cs="Times New Roman"/>
          <w:kern w:val="0"/>
          <w:sz w:val="24"/>
          <w:szCs w:val="24"/>
          <w:lang w:eastAsia="en-IN"/>
          <w14:ligatures w14:val="none"/>
        </w:rPr>
        <w:br/>
        <w:t>o Composites</w:t>
      </w:r>
      <w:r w:rsidRPr="00F775B5">
        <w:rPr>
          <w:rFonts w:ascii="Times New Roman" w:eastAsia="Times New Roman" w:hAnsi="Times New Roman" w:cs="Times New Roman"/>
          <w:kern w:val="0"/>
          <w:sz w:val="24"/>
          <w:szCs w:val="24"/>
          <w:lang w:eastAsia="en-IN"/>
          <w14:ligatures w14:val="none"/>
        </w:rPr>
        <w:br/>
        <w:t>o Adhesives</w:t>
      </w:r>
      <w:r w:rsidRPr="00F775B5">
        <w:rPr>
          <w:rFonts w:ascii="Times New Roman" w:eastAsia="Times New Roman" w:hAnsi="Times New Roman" w:cs="Times New Roman"/>
          <w:kern w:val="0"/>
          <w:sz w:val="24"/>
          <w:szCs w:val="24"/>
          <w:lang w:eastAsia="en-IN"/>
          <w14:ligatures w14:val="none"/>
        </w:rPr>
        <w:br/>
        <w:t>o Laminates</w:t>
      </w:r>
      <w:r w:rsidRPr="00F775B5">
        <w:rPr>
          <w:rFonts w:ascii="Times New Roman" w:eastAsia="Times New Roman" w:hAnsi="Times New Roman" w:cs="Times New Roman"/>
          <w:kern w:val="0"/>
          <w:sz w:val="24"/>
          <w:szCs w:val="24"/>
          <w:lang w:eastAsia="en-IN"/>
          <w14:ligatures w14:val="none"/>
        </w:rPr>
        <w:br/>
        <w:t>o Encapsulation &amp; Potting</w:t>
      </w:r>
      <w:r w:rsidRPr="00F775B5">
        <w:rPr>
          <w:rFonts w:ascii="Times New Roman" w:eastAsia="Times New Roman" w:hAnsi="Times New Roman" w:cs="Times New Roman"/>
          <w:kern w:val="0"/>
          <w:sz w:val="24"/>
          <w:szCs w:val="24"/>
          <w:lang w:eastAsia="en-IN"/>
          <w14:ligatures w14:val="none"/>
        </w:rPr>
        <w:br/>
        <w:t>o Others</w:t>
      </w:r>
      <w:r w:rsidRPr="00F775B5">
        <w:rPr>
          <w:rFonts w:ascii="Times New Roman" w:eastAsia="Times New Roman" w:hAnsi="Times New Roman" w:cs="Times New Roman"/>
          <w:kern w:val="0"/>
          <w:sz w:val="24"/>
          <w:szCs w:val="24"/>
          <w:lang w:eastAsia="en-IN"/>
          <w14:ligatures w14:val="none"/>
        </w:rPr>
        <w:br/>
        <w:t>• Market Analysis by End-Use Industry:</w:t>
      </w:r>
      <w:r w:rsidRPr="00F775B5">
        <w:rPr>
          <w:rFonts w:ascii="Times New Roman" w:eastAsia="Times New Roman" w:hAnsi="Times New Roman" w:cs="Times New Roman"/>
          <w:kern w:val="0"/>
          <w:sz w:val="24"/>
          <w:szCs w:val="24"/>
          <w:lang w:eastAsia="en-IN"/>
          <w14:ligatures w14:val="none"/>
        </w:rPr>
        <w:br/>
        <w:t xml:space="preserve">o Aerospace &amp; </w:t>
      </w:r>
      <w:proofErr w:type="spellStart"/>
      <w:r w:rsidRPr="00F775B5">
        <w:rPr>
          <w:rFonts w:ascii="Times New Roman" w:eastAsia="Times New Roman" w:hAnsi="Times New Roman" w:cs="Times New Roman"/>
          <w:kern w:val="0"/>
          <w:sz w:val="24"/>
          <w:szCs w:val="24"/>
          <w:lang w:eastAsia="en-IN"/>
          <w14:ligatures w14:val="none"/>
        </w:rPr>
        <w:t>Defense</w:t>
      </w:r>
      <w:proofErr w:type="spellEnd"/>
      <w:r w:rsidRPr="00F775B5">
        <w:rPr>
          <w:rFonts w:ascii="Times New Roman" w:eastAsia="Times New Roman" w:hAnsi="Times New Roman" w:cs="Times New Roman"/>
          <w:kern w:val="0"/>
          <w:sz w:val="24"/>
          <w:szCs w:val="24"/>
          <w:lang w:eastAsia="en-IN"/>
          <w14:ligatures w14:val="none"/>
        </w:rPr>
        <w:br/>
        <w:t>o Electronics</w:t>
      </w:r>
      <w:r w:rsidRPr="00F775B5">
        <w:rPr>
          <w:rFonts w:ascii="Times New Roman" w:eastAsia="Times New Roman" w:hAnsi="Times New Roman" w:cs="Times New Roman"/>
          <w:kern w:val="0"/>
          <w:sz w:val="24"/>
          <w:szCs w:val="24"/>
          <w:lang w:eastAsia="en-IN"/>
          <w14:ligatures w14:val="none"/>
        </w:rPr>
        <w:br/>
        <w:t>o Automotive</w:t>
      </w:r>
      <w:r w:rsidRPr="00F775B5">
        <w:rPr>
          <w:rFonts w:ascii="Times New Roman" w:eastAsia="Times New Roman" w:hAnsi="Times New Roman" w:cs="Times New Roman"/>
          <w:kern w:val="0"/>
          <w:sz w:val="24"/>
          <w:szCs w:val="24"/>
          <w:lang w:eastAsia="en-IN"/>
          <w14:ligatures w14:val="none"/>
        </w:rPr>
        <w:br/>
        <w:t>o Industrial</w:t>
      </w:r>
      <w:r w:rsidRPr="00F775B5">
        <w:rPr>
          <w:rFonts w:ascii="Times New Roman" w:eastAsia="Times New Roman" w:hAnsi="Times New Roman" w:cs="Times New Roman"/>
          <w:kern w:val="0"/>
          <w:sz w:val="24"/>
          <w:szCs w:val="24"/>
          <w:lang w:eastAsia="en-IN"/>
          <w14:ligatures w14:val="none"/>
        </w:rPr>
        <w:br/>
        <w:t>o Others</w:t>
      </w:r>
      <w:r w:rsidRPr="00F775B5">
        <w:rPr>
          <w:rFonts w:ascii="Times New Roman" w:eastAsia="Times New Roman" w:hAnsi="Times New Roman" w:cs="Times New Roman"/>
          <w:kern w:val="0"/>
          <w:sz w:val="24"/>
          <w:szCs w:val="24"/>
          <w:lang w:eastAsia="en-IN"/>
          <w14:ligatures w14:val="none"/>
        </w:rPr>
        <w:br/>
        <w:t>• Market Analysis by Region:</w:t>
      </w:r>
      <w:r w:rsidRPr="00F775B5">
        <w:rPr>
          <w:rFonts w:ascii="Times New Roman" w:eastAsia="Times New Roman" w:hAnsi="Times New Roman" w:cs="Times New Roman"/>
          <w:kern w:val="0"/>
          <w:sz w:val="24"/>
          <w:szCs w:val="24"/>
          <w:lang w:eastAsia="en-IN"/>
          <w14:ligatures w14:val="none"/>
        </w:rPr>
        <w:br/>
        <w:t>o North America</w:t>
      </w:r>
      <w:r w:rsidRPr="00F775B5">
        <w:rPr>
          <w:rFonts w:ascii="Times New Roman" w:eastAsia="Times New Roman" w:hAnsi="Times New Roman" w:cs="Times New Roman"/>
          <w:kern w:val="0"/>
          <w:sz w:val="24"/>
          <w:szCs w:val="24"/>
          <w:lang w:eastAsia="en-IN"/>
          <w14:ligatures w14:val="none"/>
        </w:rPr>
        <w:br/>
      </w:r>
      <w:proofErr w:type="spellStart"/>
      <w:r w:rsidRPr="00F775B5">
        <w:rPr>
          <w:rFonts w:ascii="Times New Roman" w:eastAsia="Times New Roman" w:hAnsi="Times New Roman" w:cs="Times New Roman"/>
          <w:kern w:val="0"/>
          <w:sz w:val="24"/>
          <w:szCs w:val="24"/>
          <w:lang w:eastAsia="en-IN"/>
          <w14:ligatures w14:val="none"/>
        </w:rPr>
        <w:lastRenderedPageBreak/>
        <w:t>o</w:t>
      </w:r>
      <w:proofErr w:type="spellEnd"/>
      <w:r w:rsidRPr="00F775B5">
        <w:rPr>
          <w:rFonts w:ascii="Times New Roman" w:eastAsia="Times New Roman" w:hAnsi="Times New Roman" w:cs="Times New Roman"/>
          <w:kern w:val="0"/>
          <w:sz w:val="24"/>
          <w:szCs w:val="24"/>
          <w:lang w:eastAsia="en-IN"/>
          <w14:ligatures w14:val="none"/>
        </w:rPr>
        <w:t xml:space="preserve"> Europe</w:t>
      </w:r>
      <w:r w:rsidRPr="00F775B5">
        <w:rPr>
          <w:rFonts w:ascii="Times New Roman" w:eastAsia="Times New Roman" w:hAnsi="Times New Roman" w:cs="Times New Roman"/>
          <w:kern w:val="0"/>
          <w:sz w:val="24"/>
          <w:szCs w:val="24"/>
          <w:lang w:eastAsia="en-IN"/>
          <w14:ligatures w14:val="none"/>
        </w:rPr>
        <w:br/>
      </w:r>
      <w:proofErr w:type="spellStart"/>
      <w:r w:rsidRPr="00F775B5">
        <w:rPr>
          <w:rFonts w:ascii="Times New Roman" w:eastAsia="Times New Roman" w:hAnsi="Times New Roman" w:cs="Times New Roman"/>
          <w:kern w:val="0"/>
          <w:sz w:val="24"/>
          <w:szCs w:val="24"/>
          <w:lang w:eastAsia="en-IN"/>
          <w14:ligatures w14:val="none"/>
        </w:rPr>
        <w:t>o</w:t>
      </w:r>
      <w:proofErr w:type="spellEnd"/>
      <w:r w:rsidRPr="00F775B5">
        <w:rPr>
          <w:rFonts w:ascii="Times New Roman" w:eastAsia="Times New Roman" w:hAnsi="Times New Roman" w:cs="Times New Roman"/>
          <w:kern w:val="0"/>
          <w:sz w:val="24"/>
          <w:szCs w:val="24"/>
          <w:lang w:eastAsia="en-IN"/>
          <w14:ligatures w14:val="none"/>
        </w:rPr>
        <w:t xml:space="preserve"> Asia Pacific</w:t>
      </w:r>
      <w:r w:rsidRPr="00F775B5">
        <w:rPr>
          <w:rFonts w:ascii="Times New Roman" w:eastAsia="Times New Roman" w:hAnsi="Times New Roman" w:cs="Times New Roman"/>
          <w:kern w:val="0"/>
          <w:sz w:val="24"/>
          <w:szCs w:val="24"/>
          <w:lang w:eastAsia="en-IN"/>
          <w14:ligatures w14:val="none"/>
        </w:rPr>
        <w:br/>
        <w:t>o Latin America, Middle East &amp; Africa (LAMEA)</w:t>
      </w:r>
    </w:p>
    <w:p w14:paraId="5B65B0AF" w14:textId="77777777" w:rsidR="00F775B5" w:rsidRPr="00F775B5" w:rsidRDefault="00F775B5" w:rsidP="00F775B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Regional Market Analysis</w:t>
      </w:r>
      <w:r w:rsidRPr="00F775B5">
        <w:rPr>
          <w:rFonts w:ascii="Times New Roman" w:eastAsia="Times New Roman" w:hAnsi="Times New Roman" w:cs="Times New Roman"/>
          <w:kern w:val="0"/>
          <w:sz w:val="24"/>
          <w:szCs w:val="24"/>
          <w:lang w:eastAsia="en-IN"/>
          <w14:ligatures w14:val="none"/>
        </w:rPr>
        <w:br/>
        <w:t>• North America Cyanate Ester Resin Market</w:t>
      </w:r>
      <w:r w:rsidRPr="00F775B5">
        <w:rPr>
          <w:rFonts w:ascii="Times New Roman" w:eastAsia="Times New Roman" w:hAnsi="Times New Roman" w:cs="Times New Roman"/>
          <w:kern w:val="0"/>
          <w:sz w:val="24"/>
          <w:szCs w:val="24"/>
          <w:lang w:eastAsia="en-IN"/>
          <w14:ligatures w14:val="none"/>
        </w:rPr>
        <w:br/>
        <w:t>• Europe Cyanate Ester Resin Market</w:t>
      </w:r>
      <w:r w:rsidRPr="00F775B5">
        <w:rPr>
          <w:rFonts w:ascii="Times New Roman" w:eastAsia="Times New Roman" w:hAnsi="Times New Roman" w:cs="Times New Roman"/>
          <w:kern w:val="0"/>
          <w:sz w:val="24"/>
          <w:szCs w:val="24"/>
          <w:lang w:eastAsia="en-IN"/>
          <w14:ligatures w14:val="none"/>
        </w:rPr>
        <w:br/>
        <w:t>• Asia Pacific Cyanate Ester Resin Market</w:t>
      </w:r>
      <w:r w:rsidRPr="00F775B5">
        <w:rPr>
          <w:rFonts w:ascii="Times New Roman" w:eastAsia="Times New Roman" w:hAnsi="Times New Roman" w:cs="Times New Roman"/>
          <w:kern w:val="0"/>
          <w:sz w:val="24"/>
          <w:szCs w:val="24"/>
          <w:lang w:eastAsia="en-IN"/>
          <w14:ligatures w14:val="none"/>
        </w:rPr>
        <w:br/>
        <w:t>• Latin America, Middle East &amp; Africa Cyanate Ester Resin Market</w:t>
      </w:r>
    </w:p>
    <w:p w14:paraId="6738123F" w14:textId="77777777" w:rsidR="00F775B5" w:rsidRPr="00F775B5" w:rsidRDefault="00F775B5" w:rsidP="00F775B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Key Players and Competitive Analysis</w:t>
      </w:r>
      <w:r w:rsidRPr="00F775B5">
        <w:rPr>
          <w:rFonts w:ascii="Times New Roman" w:eastAsia="Times New Roman" w:hAnsi="Times New Roman" w:cs="Times New Roman"/>
          <w:kern w:val="0"/>
          <w:sz w:val="24"/>
          <w:szCs w:val="24"/>
          <w:lang w:eastAsia="en-IN"/>
          <w14:ligatures w14:val="none"/>
        </w:rPr>
        <w:br/>
        <w:t>• Huntsman Corporation</w:t>
      </w:r>
      <w:r w:rsidRPr="00F775B5">
        <w:rPr>
          <w:rFonts w:ascii="Times New Roman" w:eastAsia="Times New Roman" w:hAnsi="Times New Roman" w:cs="Times New Roman"/>
          <w:kern w:val="0"/>
          <w:sz w:val="24"/>
          <w:szCs w:val="24"/>
          <w:lang w:eastAsia="en-IN"/>
          <w14:ligatures w14:val="none"/>
        </w:rPr>
        <w:br/>
        <w:t>• Toray Advanced Composites</w:t>
      </w:r>
      <w:r w:rsidRPr="00F775B5">
        <w:rPr>
          <w:rFonts w:ascii="Times New Roman" w:eastAsia="Times New Roman" w:hAnsi="Times New Roman" w:cs="Times New Roman"/>
          <w:kern w:val="0"/>
          <w:sz w:val="24"/>
          <w:szCs w:val="24"/>
          <w:lang w:eastAsia="en-IN"/>
          <w14:ligatures w14:val="none"/>
        </w:rPr>
        <w:br/>
        <w:t xml:space="preserve">• Henkel AG &amp; Co. </w:t>
      </w:r>
      <w:proofErr w:type="spellStart"/>
      <w:r w:rsidRPr="00F775B5">
        <w:rPr>
          <w:rFonts w:ascii="Times New Roman" w:eastAsia="Times New Roman" w:hAnsi="Times New Roman" w:cs="Times New Roman"/>
          <w:kern w:val="0"/>
          <w:sz w:val="24"/>
          <w:szCs w:val="24"/>
          <w:lang w:eastAsia="en-IN"/>
          <w14:ligatures w14:val="none"/>
        </w:rPr>
        <w:t>KGaA</w:t>
      </w:r>
      <w:proofErr w:type="spellEnd"/>
      <w:r w:rsidRPr="00F775B5">
        <w:rPr>
          <w:rFonts w:ascii="Times New Roman" w:eastAsia="Times New Roman" w:hAnsi="Times New Roman" w:cs="Times New Roman"/>
          <w:kern w:val="0"/>
          <w:sz w:val="24"/>
          <w:szCs w:val="24"/>
          <w:lang w:eastAsia="en-IN"/>
          <w14:ligatures w14:val="none"/>
        </w:rPr>
        <w:br/>
        <w:t>• Evonik Industries</w:t>
      </w:r>
      <w:r w:rsidRPr="00F775B5">
        <w:rPr>
          <w:rFonts w:ascii="Times New Roman" w:eastAsia="Times New Roman" w:hAnsi="Times New Roman" w:cs="Times New Roman"/>
          <w:kern w:val="0"/>
          <w:sz w:val="24"/>
          <w:szCs w:val="24"/>
          <w:lang w:eastAsia="en-IN"/>
          <w14:ligatures w14:val="none"/>
        </w:rPr>
        <w:br/>
        <w:t>• Others</w:t>
      </w:r>
    </w:p>
    <w:p w14:paraId="62F62F39" w14:textId="0D083800" w:rsidR="00FC77B6" w:rsidRPr="00F775B5" w:rsidRDefault="00F775B5" w:rsidP="00F775B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B5">
        <w:rPr>
          <w:rFonts w:ascii="Times New Roman" w:eastAsia="Times New Roman" w:hAnsi="Times New Roman" w:cs="Times New Roman"/>
          <w:kern w:val="0"/>
          <w:sz w:val="24"/>
          <w:szCs w:val="24"/>
          <w:lang w:eastAsia="en-IN"/>
          <w14:ligatures w14:val="none"/>
        </w:rPr>
        <w:t>Appendix</w:t>
      </w:r>
      <w:r w:rsidRPr="00F775B5">
        <w:rPr>
          <w:rFonts w:ascii="Times New Roman" w:eastAsia="Times New Roman" w:hAnsi="Times New Roman" w:cs="Times New Roman"/>
          <w:kern w:val="0"/>
          <w:sz w:val="24"/>
          <w:szCs w:val="24"/>
          <w:lang w:eastAsia="en-IN"/>
          <w14:ligatures w14:val="none"/>
        </w:rPr>
        <w:br/>
        <w:t>• Abbreviations and Terminologies Used in the Report</w:t>
      </w:r>
      <w:r w:rsidRPr="00F775B5">
        <w:rPr>
          <w:rFonts w:ascii="Times New Roman" w:eastAsia="Times New Roman" w:hAnsi="Times New Roman" w:cs="Times New Roman"/>
          <w:kern w:val="0"/>
          <w:sz w:val="24"/>
          <w:szCs w:val="24"/>
          <w:lang w:eastAsia="en-IN"/>
          <w14:ligatures w14:val="none"/>
        </w:rPr>
        <w:br/>
        <w:t>• References and Sources</w:t>
      </w:r>
    </w:p>
    <w:sectPr w:rsidR="00FC77B6" w:rsidRPr="00F77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243"/>
    <w:multiLevelType w:val="multilevel"/>
    <w:tmpl w:val="9288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2E84"/>
    <w:multiLevelType w:val="multilevel"/>
    <w:tmpl w:val="945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C274A"/>
    <w:multiLevelType w:val="multilevel"/>
    <w:tmpl w:val="0C7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F4227"/>
    <w:multiLevelType w:val="multilevel"/>
    <w:tmpl w:val="30B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07D3"/>
    <w:multiLevelType w:val="multilevel"/>
    <w:tmpl w:val="A924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71D41"/>
    <w:multiLevelType w:val="multilevel"/>
    <w:tmpl w:val="0B3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D085E"/>
    <w:multiLevelType w:val="multilevel"/>
    <w:tmpl w:val="5F48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42D67"/>
    <w:multiLevelType w:val="multilevel"/>
    <w:tmpl w:val="E93A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E1AFC"/>
    <w:multiLevelType w:val="multilevel"/>
    <w:tmpl w:val="E09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240F1"/>
    <w:multiLevelType w:val="multilevel"/>
    <w:tmpl w:val="2CB6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D1E09"/>
    <w:multiLevelType w:val="multilevel"/>
    <w:tmpl w:val="DB2C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3447B"/>
    <w:multiLevelType w:val="multilevel"/>
    <w:tmpl w:val="CB02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01142"/>
    <w:multiLevelType w:val="multilevel"/>
    <w:tmpl w:val="97E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E254A"/>
    <w:multiLevelType w:val="multilevel"/>
    <w:tmpl w:val="67E0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0509C"/>
    <w:multiLevelType w:val="multilevel"/>
    <w:tmpl w:val="92CA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00F23"/>
    <w:multiLevelType w:val="multilevel"/>
    <w:tmpl w:val="EE32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245AA"/>
    <w:multiLevelType w:val="multilevel"/>
    <w:tmpl w:val="B16E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F3E70"/>
    <w:multiLevelType w:val="multilevel"/>
    <w:tmpl w:val="3C2C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EF61DF"/>
    <w:multiLevelType w:val="multilevel"/>
    <w:tmpl w:val="FA0A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997498"/>
    <w:multiLevelType w:val="multilevel"/>
    <w:tmpl w:val="59C0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738CB"/>
    <w:multiLevelType w:val="multilevel"/>
    <w:tmpl w:val="1C9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46CFD"/>
    <w:multiLevelType w:val="multilevel"/>
    <w:tmpl w:val="099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23BE5"/>
    <w:multiLevelType w:val="multilevel"/>
    <w:tmpl w:val="EA32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020809">
    <w:abstractNumId w:val="1"/>
  </w:num>
  <w:num w:numId="2" w16cid:durableId="395401587">
    <w:abstractNumId w:val="3"/>
  </w:num>
  <w:num w:numId="3" w16cid:durableId="668412816">
    <w:abstractNumId w:val="16"/>
  </w:num>
  <w:num w:numId="4" w16cid:durableId="122315557">
    <w:abstractNumId w:val="20"/>
  </w:num>
  <w:num w:numId="5" w16cid:durableId="727995353">
    <w:abstractNumId w:val="11"/>
  </w:num>
  <w:num w:numId="6" w16cid:durableId="1695039166">
    <w:abstractNumId w:val="0"/>
  </w:num>
  <w:num w:numId="7" w16cid:durableId="1305355190">
    <w:abstractNumId w:val="4"/>
  </w:num>
  <w:num w:numId="8" w16cid:durableId="1517427418">
    <w:abstractNumId w:val="9"/>
  </w:num>
  <w:num w:numId="9" w16cid:durableId="139423457">
    <w:abstractNumId w:val="2"/>
  </w:num>
  <w:num w:numId="10" w16cid:durableId="2070032188">
    <w:abstractNumId w:val="22"/>
  </w:num>
  <w:num w:numId="11" w16cid:durableId="1213152414">
    <w:abstractNumId w:val="13"/>
  </w:num>
  <w:num w:numId="12" w16cid:durableId="377240262">
    <w:abstractNumId w:val="6"/>
  </w:num>
  <w:num w:numId="13" w16cid:durableId="38436226">
    <w:abstractNumId w:val="19"/>
  </w:num>
  <w:num w:numId="14" w16cid:durableId="185410330">
    <w:abstractNumId w:val="5"/>
  </w:num>
  <w:num w:numId="15" w16cid:durableId="2104690404">
    <w:abstractNumId w:val="14"/>
  </w:num>
  <w:num w:numId="16" w16cid:durableId="1343509504">
    <w:abstractNumId w:val="21"/>
  </w:num>
  <w:num w:numId="17" w16cid:durableId="1688093255">
    <w:abstractNumId w:val="12"/>
  </w:num>
  <w:num w:numId="18" w16cid:durableId="2140957053">
    <w:abstractNumId w:val="10"/>
  </w:num>
  <w:num w:numId="19" w16cid:durableId="1778988916">
    <w:abstractNumId w:val="7"/>
  </w:num>
  <w:num w:numId="20" w16cid:durableId="2000187644">
    <w:abstractNumId w:val="18"/>
  </w:num>
  <w:num w:numId="21" w16cid:durableId="1822841567">
    <w:abstractNumId w:val="8"/>
  </w:num>
  <w:num w:numId="22" w16cid:durableId="1699113423">
    <w:abstractNumId w:val="15"/>
  </w:num>
  <w:num w:numId="23" w16cid:durableId="20623595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70"/>
    <w:rsid w:val="0013754B"/>
    <w:rsid w:val="00344AB7"/>
    <w:rsid w:val="0095754B"/>
    <w:rsid w:val="00AF1970"/>
    <w:rsid w:val="00B05A4F"/>
    <w:rsid w:val="00DE711D"/>
    <w:rsid w:val="00F775B5"/>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A6D5"/>
  <w15:chartTrackingRefBased/>
  <w15:docId w15:val="{4E1FD43A-01BF-444A-AFBA-A5BDDBCA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9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19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19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9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9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AF19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19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19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9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9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970"/>
    <w:rPr>
      <w:rFonts w:eastAsiaTheme="majorEastAsia" w:cstheme="majorBidi"/>
      <w:color w:val="272727" w:themeColor="text1" w:themeTint="D8"/>
    </w:rPr>
  </w:style>
  <w:style w:type="paragraph" w:styleId="Title">
    <w:name w:val="Title"/>
    <w:basedOn w:val="Normal"/>
    <w:next w:val="Normal"/>
    <w:link w:val="TitleChar"/>
    <w:uiPriority w:val="10"/>
    <w:qFormat/>
    <w:rsid w:val="00AF1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970"/>
    <w:pPr>
      <w:spacing w:before="160"/>
      <w:jc w:val="center"/>
    </w:pPr>
    <w:rPr>
      <w:i/>
      <w:iCs/>
      <w:color w:val="404040" w:themeColor="text1" w:themeTint="BF"/>
    </w:rPr>
  </w:style>
  <w:style w:type="character" w:customStyle="1" w:styleId="QuoteChar">
    <w:name w:val="Quote Char"/>
    <w:basedOn w:val="DefaultParagraphFont"/>
    <w:link w:val="Quote"/>
    <w:uiPriority w:val="29"/>
    <w:rsid w:val="00AF1970"/>
    <w:rPr>
      <w:i/>
      <w:iCs/>
      <w:color w:val="404040" w:themeColor="text1" w:themeTint="BF"/>
    </w:rPr>
  </w:style>
  <w:style w:type="paragraph" w:styleId="ListParagraph">
    <w:name w:val="List Paragraph"/>
    <w:basedOn w:val="Normal"/>
    <w:uiPriority w:val="34"/>
    <w:qFormat/>
    <w:rsid w:val="00AF1970"/>
    <w:pPr>
      <w:ind w:left="720"/>
      <w:contextualSpacing/>
    </w:pPr>
  </w:style>
  <w:style w:type="character" w:styleId="IntenseEmphasis">
    <w:name w:val="Intense Emphasis"/>
    <w:basedOn w:val="DefaultParagraphFont"/>
    <w:uiPriority w:val="21"/>
    <w:qFormat/>
    <w:rsid w:val="00AF1970"/>
    <w:rPr>
      <w:i/>
      <w:iCs/>
      <w:color w:val="2F5496" w:themeColor="accent1" w:themeShade="BF"/>
    </w:rPr>
  </w:style>
  <w:style w:type="paragraph" w:styleId="IntenseQuote">
    <w:name w:val="Intense Quote"/>
    <w:basedOn w:val="Normal"/>
    <w:next w:val="Normal"/>
    <w:link w:val="IntenseQuoteChar"/>
    <w:uiPriority w:val="30"/>
    <w:qFormat/>
    <w:rsid w:val="00AF19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970"/>
    <w:rPr>
      <w:i/>
      <w:iCs/>
      <w:color w:val="2F5496" w:themeColor="accent1" w:themeShade="BF"/>
    </w:rPr>
  </w:style>
  <w:style w:type="character" w:styleId="IntenseReference">
    <w:name w:val="Intense Reference"/>
    <w:basedOn w:val="DefaultParagraphFont"/>
    <w:uiPriority w:val="32"/>
    <w:qFormat/>
    <w:rsid w:val="00AF19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1682">
      <w:bodyDiv w:val="1"/>
      <w:marLeft w:val="0"/>
      <w:marRight w:val="0"/>
      <w:marTop w:val="0"/>
      <w:marBottom w:val="0"/>
      <w:divBdr>
        <w:top w:val="none" w:sz="0" w:space="0" w:color="auto"/>
        <w:left w:val="none" w:sz="0" w:space="0" w:color="auto"/>
        <w:bottom w:val="none" w:sz="0" w:space="0" w:color="auto"/>
        <w:right w:val="none" w:sz="0" w:space="0" w:color="auto"/>
      </w:divBdr>
    </w:div>
    <w:div w:id="360938213">
      <w:bodyDiv w:val="1"/>
      <w:marLeft w:val="0"/>
      <w:marRight w:val="0"/>
      <w:marTop w:val="0"/>
      <w:marBottom w:val="0"/>
      <w:divBdr>
        <w:top w:val="none" w:sz="0" w:space="0" w:color="auto"/>
        <w:left w:val="none" w:sz="0" w:space="0" w:color="auto"/>
        <w:bottom w:val="none" w:sz="0" w:space="0" w:color="auto"/>
        <w:right w:val="none" w:sz="0" w:space="0" w:color="auto"/>
      </w:divBdr>
    </w:div>
    <w:div w:id="438449968">
      <w:bodyDiv w:val="1"/>
      <w:marLeft w:val="0"/>
      <w:marRight w:val="0"/>
      <w:marTop w:val="0"/>
      <w:marBottom w:val="0"/>
      <w:divBdr>
        <w:top w:val="none" w:sz="0" w:space="0" w:color="auto"/>
        <w:left w:val="none" w:sz="0" w:space="0" w:color="auto"/>
        <w:bottom w:val="none" w:sz="0" w:space="0" w:color="auto"/>
        <w:right w:val="none" w:sz="0" w:space="0" w:color="auto"/>
      </w:divBdr>
    </w:div>
    <w:div w:id="469639509">
      <w:bodyDiv w:val="1"/>
      <w:marLeft w:val="0"/>
      <w:marRight w:val="0"/>
      <w:marTop w:val="0"/>
      <w:marBottom w:val="0"/>
      <w:divBdr>
        <w:top w:val="none" w:sz="0" w:space="0" w:color="auto"/>
        <w:left w:val="none" w:sz="0" w:space="0" w:color="auto"/>
        <w:bottom w:val="none" w:sz="0" w:space="0" w:color="auto"/>
        <w:right w:val="none" w:sz="0" w:space="0" w:color="auto"/>
      </w:divBdr>
      <w:divsChild>
        <w:div w:id="1788498167">
          <w:marLeft w:val="0"/>
          <w:marRight w:val="0"/>
          <w:marTop w:val="0"/>
          <w:marBottom w:val="0"/>
          <w:divBdr>
            <w:top w:val="none" w:sz="0" w:space="0" w:color="auto"/>
            <w:left w:val="none" w:sz="0" w:space="0" w:color="auto"/>
            <w:bottom w:val="none" w:sz="0" w:space="0" w:color="auto"/>
            <w:right w:val="none" w:sz="0" w:space="0" w:color="auto"/>
          </w:divBdr>
          <w:divsChild>
            <w:div w:id="640619080">
              <w:marLeft w:val="0"/>
              <w:marRight w:val="0"/>
              <w:marTop w:val="0"/>
              <w:marBottom w:val="0"/>
              <w:divBdr>
                <w:top w:val="none" w:sz="0" w:space="0" w:color="auto"/>
                <w:left w:val="none" w:sz="0" w:space="0" w:color="auto"/>
                <w:bottom w:val="none" w:sz="0" w:space="0" w:color="auto"/>
                <w:right w:val="none" w:sz="0" w:space="0" w:color="auto"/>
              </w:divBdr>
            </w:div>
            <w:div w:id="708069166">
              <w:marLeft w:val="0"/>
              <w:marRight w:val="0"/>
              <w:marTop w:val="0"/>
              <w:marBottom w:val="0"/>
              <w:divBdr>
                <w:top w:val="none" w:sz="0" w:space="0" w:color="auto"/>
                <w:left w:val="none" w:sz="0" w:space="0" w:color="auto"/>
                <w:bottom w:val="none" w:sz="0" w:space="0" w:color="auto"/>
                <w:right w:val="none" w:sz="0" w:space="0" w:color="auto"/>
              </w:divBdr>
              <w:divsChild>
                <w:div w:id="1848058640">
                  <w:marLeft w:val="0"/>
                  <w:marRight w:val="0"/>
                  <w:marTop w:val="0"/>
                  <w:marBottom w:val="0"/>
                  <w:divBdr>
                    <w:top w:val="none" w:sz="0" w:space="0" w:color="auto"/>
                    <w:left w:val="none" w:sz="0" w:space="0" w:color="auto"/>
                    <w:bottom w:val="none" w:sz="0" w:space="0" w:color="auto"/>
                    <w:right w:val="none" w:sz="0" w:space="0" w:color="auto"/>
                  </w:divBdr>
                  <w:divsChild>
                    <w:div w:id="14638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6506">
              <w:marLeft w:val="0"/>
              <w:marRight w:val="0"/>
              <w:marTop w:val="0"/>
              <w:marBottom w:val="0"/>
              <w:divBdr>
                <w:top w:val="none" w:sz="0" w:space="0" w:color="auto"/>
                <w:left w:val="none" w:sz="0" w:space="0" w:color="auto"/>
                <w:bottom w:val="none" w:sz="0" w:space="0" w:color="auto"/>
                <w:right w:val="none" w:sz="0" w:space="0" w:color="auto"/>
              </w:divBdr>
            </w:div>
          </w:divsChild>
        </w:div>
        <w:div w:id="1629168540">
          <w:marLeft w:val="0"/>
          <w:marRight w:val="0"/>
          <w:marTop w:val="0"/>
          <w:marBottom w:val="0"/>
          <w:divBdr>
            <w:top w:val="none" w:sz="0" w:space="0" w:color="auto"/>
            <w:left w:val="none" w:sz="0" w:space="0" w:color="auto"/>
            <w:bottom w:val="none" w:sz="0" w:space="0" w:color="auto"/>
            <w:right w:val="none" w:sz="0" w:space="0" w:color="auto"/>
          </w:divBdr>
          <w:divsChild>
            <w:div w:id="1130171804">
              <w:marLeft w:val="0"/>
              <w:marRight w:val="0"/>
              <w:marTop w:val="0"/>
              <w:marBottom w:val="0"/>
              <w:divBdr>
                <w:top w:val="none" w:sz="0" w:space="0" w:color="auto"/>
                <w:left w:val="none" w:sz="0" w:space="0" w:color="auto"/>
                <w:bottom w:val="none" w:sz="0" w:space="0" w:color="auto"/>
                <w:right w:val="none" w:sz="0" w:space="0" w:color="auto"/>
              </w:divBdr>
            </w:div>
            <w:div w:id="128787675">
              <w:marLeft w:val="0"/>
              <w:marRight w:val="0"/>
              <w:marTop w:val="0"/>
              <w:marBottom w:val="0"/>
              <w:divBdr>
                <w:top w:val="none" w:sz="0" w:space="0" w:color="auto"/>
                <w:left w:val="none" w:sz="0" w:space="0" w:color="auto"/>
                <w:bottom w:val="none" w:sz="0" w:space="0" w:color="auto"/>
                <w:right w:val="none" w:sz="0" w:space="0" w:color="auto"/>
              </w:divBdr>
              <w:divsChild>
                <w:div w:id="260453730">
                  <w:marLeft w:val="0"/>
                  <w:marRight w:val="0"/>
                  <w:marTop w:val="0"/>
                  <w:marBottom w:val="0"/>
                  <w:divBdr>
                    <w:top w:val="none" w:sz="0" w:space="0" w:color="auto"/>
                    <w:left w:val="none" w:sz="0" w:space="0" w:color="auto"/>
                    <w:bottom w:val="none" w:sz="0" w:space="0" w:color="auto"/>
                    <w:right w:val="none" w:sz="0" w:space="0" w:color="auto"/>
                  </w:divBdr>
                  <w:divsChild>
                    <w:div w:id="8839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1694">
      <w:bodyDiv w:val="1"/>
      <w:marLeft w:val="0"/>
      <w:marRight w:val="0"/>
      <w:marTop w:val="0"/>
      <w:marBottom w:val="0"/>
      <w:divBdr>
        <w:top w:val="none" w:sz="0" w:space="0" w:color="auto"/>
        <w:left w:val="none" w:sz="0" w:space="0" w:color="auto"/>
        <w:bottom w:val="none" w:sz="0" w:space="0" w:color="auto"/>
        <w:right w:val="none" w:sz="0" w:space="0" w:color="auto"/>
      </w:divBdr>
    </w:div>
    <w:div w:id="1091269900">
      <w:bodyDiv w:val="1"/>
      <w:marLeft w:val="0"/>
      <w:marRight w:val="0"/>
      <w:marTop w:val="0"/>
      <w:marBottom w:val="0"/>
      <w:divBdr>
        <w:top w:val="none" w:sz="0" w:space="0" w:color="auto"/>
        <w:left w:val="none" w:sz="0" w:space="0" w:color="auto"/>
        <w:bottom w:val="none" w:sz="0" w:space="0" w:color="auto"/>
        <w:right w:val="none" w:sz="0" w:space="0" w:color="auto"/>
      </w:divBdr>
    </w:div>
    <w:div w:id="1184980070">
      <w:bodyDiv w:val="1"/>
      <w:marLeft w:val="0"/>
      <w:marRight w:val="0"/>
      <w:marTop w:val="0"/>
      <w:marBottom w:val="0"/>
      <w:divBdr>
        <w:top w:val="none" w:sz="0" w:space="0" w:color="auto"/>
        <w:left w:val="none" w:sz="0" w:space="0" w:color="auto"/>
        <w:bottom w:val="none" w:sz="0" w:space="0" w:color="auto"/>
        <w:right w:val="none" w:sz="0" w:space="0" w:color="auto"/>
      </w:divBdr>
    </w:div>
    <w:div w:id="1220553177">
      <w:bodyDiv w:val="1"/>
      <w:marLeft w:val="0"/>
      <w:marRight w:val="0"/>
      <w:marTop w:val="0"/>
      <w:marBottom w:val="0"/>
      <w:divBdr>
        <w:top w:val="none" w:sz="0" w:space="0" w:color="auto"/>
        <w:left w:val="none" w:sz="0" w:space="0" w:color="auto"/>
        <w:bottom w:val="none" w:sz="0" w:space="0" w:color="auto"/>
        <w:right w:val="none" w:sz="0" w:space="0" w:color="auto"/>
      </w:divBdr>
    </w:div>
    <w:div w:id="1418551871">
      <w:bodyDiv w:val="1"/>
      <w:marLeft w:val="0"/>
      <w:marRight w:val="0"/>
      <w:marTop w:val="0"/>
      <w:marBottom w:val="0"/>
      <w:divBdr>
        <w:top w:val="none" w:sz="0" w:space="0" w:color="auto"/>
        <w:left w:val="none" w:sz="0" w:space="0" w:color="auto"/>
        <w:bottom w:val="none" w:sz="0" w:space="0" w:color="auto"/>
        <w:right w:val="none" w:sz="0" w:space="0" w:color="auto"/>
      </w:divBdr>
    </w:div>
    <w:div w:id="1516461760">
      <w:bodyDiv w:val="1"/>
      <w:marLeft w:val="0"/>
      <w:marRight w:val="0"/>
      <w:marTop w:val="0"/>
      <w:marBottom w:val="0"/>
      <w:divBdr>
        <w:top w:val="none" w:sz="0" w:space="0" w:color="auto"/>
        <w:left w:val="none" w:sz="0" w:space="0" w:color="auto"/>
        <w:bottom w:val="none" w:sz="0" w:space="0" w:color="auto"/>
        <w:right w:val="none" w:sz="0" w:space="0" w:color="auto"/>
      </w:divBdr>
    </w:div>
    <w:div w:id="1765225113">
      <w:bodyDiv w:val="1"/>
      <w:marLeft w:val="0"/>
      <w:marRight w:val="0"/>
      <w:marTop w:val="0"/>
      <w:marBottom w:val="0"/>
      <w:divBdr>
        <w:top w:val="none" w:sz="0" w:space="0" w:color="auto"/>
        <w:left w:val="none" w:sz="0" w:space="0" w:color="auto"/>
        <w:bottom w:val="none" w:sz="0" w:space="0" w:color="auto"/>
        <w:right w:val="none" w:sz="0" w:space="0" w:color="auto"/>
      </w:divBdr>
      <w:divsChild>
        <w:div w:id="634916637">
          <w:marLeft w:val="0"/>
          <w:marRight w:val="0"/>
          <w:marTop w:val="0"/>
          <w:marBottom w:val="0"/>
          <w:divBdr>
            <w:top w:val="none" w:sz="0" w:space="0" w:color="auto"/>
            <w:left w:val="none" w:sz="0" w:space="0" w:color="auto"/>
            <w:bottom w:val="none" w:sz="0" w:space="0" w:color="auto"/>
            <w:right w:val="none" w:sz="0" w:space="0" w:color="auto"/>
          </w:divBdr>
          <w:divsChild>
            <w:div w:id="5561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8470">
      <w:bodyDiv w:val="1"/>
      <w:marLeft w:val="0"/>
      <w:marRight w:val="0"/>
      <w:marTop w:val="0"/>
      <w:marBottom w:val="0"/>
      <w:divBdr>
        <w:top w:val="none" w:sz="0" w:space="0" w:color="auto"/>
        <w:left w:val="none" w:sz="0" w:space="0" w:color="auto"/>
        <w:bottom w:val="none" w:sz="0" w:space="0" w:color="auto"/>
        <w:right w:val="none" w:sz="0" w:space="0" w:color="auto"/>
      </w:divBdr>
    </w:div>
    <w:div w:id="212253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4468</Words>
  <Characters>25471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2025-07-30T13:09:00Z</dcterms:created>
  <dcterms:modified xsi:type="dcterms:W3CDTF">2025-07-30T13:25:00Z</dcterms:modified>
</cp:coreProperties>
</file>