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E568" w14:textId="6855AA82" w:rsidR="00C37B0A" w:rsidRDefault="00C37B0A" w:rsidP="00C37B0A">
      <w:pPr>
        <w:rPr>
          <w:b/>
          <w:bCs/>
        </w:rPr>
      </w:pPr>
      <w:r w:rsidRPr="00C37B0A">
        <w:rPr>
          <w:b/>
          <w:bCs/>
        </w:rPr>
        <w:t>Global Manual Resuscitators Market</w:t>
      </w:r>
    </w:p>
    <w:p w14:paraId="065514C0" w14:textId="74CC2DE0" w:rsidR="00C37B0A" w:rsidRPr="00C37B0A" w:rsidRDefault="00C37B0A" w:rsidP="00C37B0A">
      <w:pPr>
        <w:rPr>
          <w:b/>
          <w:bCs/>
        </w:rPr>
      </w:pPr>
      <w:r w:rsidRPr="00C37B0A">
        <w:rPr>
          <w:b/>
          <w:bCs/>
        </w:rPr>
        <w:t>1. Introduction and Strategic Context</w:t>
      </w:r>
    </w:p>
    <w:p w14:paraId="0909B570" w14:textId="487EA818" w:rsidR="00C37B0A" w:rsidRPr="00C37B0A" w:rsidRDefault="00C37B0A" w:rsidP="00C37B0A">
      <w:r w:rsidRPr="00C37B0A">
        <w:t xml:space="preserve">The </w:t>
      </w:r>
      <w:r w:rsidRPr="00C37B0A">
        <w:rPr>
          <w:b/>
          <w:bCs/>
        </w:rPr>
        <w:t>Global Manual Resuscitators Market</w:t>
      </w:r>
      <w:r w:rsidRPr="00C37B0A">
        <w:t xml:space="preserve"> </w:t>
      </w:r>
      <w:r w:rsidRPr="00C37B0A">
        <w:t xml:space="preserve">will witness a steady CAGR of </w:t>
      </w:r>
      <w:r w:rsidRPr="00C37B0A">
        <w:rPr>
          <w:b/>
          <w:bCs/>
        </w:rPr>
        <w:t>6.3%</w:t>
      </w:r>
      <w:r w:rsidRPr="00C37B0A">
        <w:t xml:space="preserve">, valued at </w:t>
      </w:r>
      <w:r w:rsidRPr="00C37B0A">
        <w:rPr>
          <w:b/>
          <w:bCs/>
        </w:rPr>
        <w:t>$560 million in 2024</w:t>
      </w:r>
      <w:r w:rsidRPr="00C37B0A">
        <w:t xml:space="preserve">, and is expected to appreciate and reach </w:t>
      </w:r>
      <w:r w:rsidRPr="00C37B0A">
        <w:rPr>
          <w:b/>
          <w:bCs/>
        </w:rPr>
        <w:t>$855 million by 2030</w:t>
      </w:r>
      <w:r w:rsidRPr="00C37B0A">
        <w:t>, confirms Strategic Market Research.</w:t>
      </w:r>
    </w:p>
    <w:p w14:paraId="54823931" w14:textId="77777777" w:rsidR="00C37B0A" w:rsidRPr="00C37B0A" w:rsidRDefault="00C37B0A" w:rsidP="00C37B0A">
      <w:r w:rsidRPr="00C37B0A">
        <w:t>Manual resuscitators—also called bag valve masks (BVMs)—are essential life-saving devices used to provide positive pressure ventilation to individuals who are not breathing or are inadequately ventilated. These devices are particularly crucial in emergency care, intensive care units (ICUs), ambulances, military field operations, and disaster zones. In the post-pandemic landscape of 2024, the global importance of immediate respiratory support has elevated the strategic relevance of manual resuscitators, especially in low-resource and high-demand scenarios.</w:t>
      </w:r>
    </w:p>
    <w:p w14:paraId="22D8ECC9" w14:textId="77777777" w:rsidR="00C37B0A" w:rsidRPr="00C37B0A" w:rsidRDefault="00C37B0A" w:rsidP="00C37B0A">
      <w:r w:rsidRPr="00C37B0A">
        <w:t>This market’s growth is influenced by several macro factors:</w:t>
      </w:r>
    </w:p>
    <w:p w14:paraId="7700A8A4" w14:textId="77777777" w:rsidR="00C37B0A" w:rsidRPr="00C37B0A" w:rsidRDefault="00C37B0A" w:rsidP="00C37B0A">
      <w:pPr>
        <w:numPr>
          <w:ilvl w:val="0"/>
          <w:numId w:val="1"/>
        </w:numPr>
      </w:pPr>
      <w:r w:rsidRPr="00C37B0A">
        <w:rPr>
          <w:b/>
          <w:bCs/>
        </w:rPr>
        <w:t>Global increase in emergency medical services (EMS) and trauma cases</w:t>
      </w:r>
      <w:r w:rsidRPr="00C37B0A">
        <w:t>: With rising road accidents, cardiac arrest incidents, and neonatal asphyxia cases, manual resuscitators are increasingly essential in both pre-hospital and in-hospital settings.</w:t>
      </w:r>
    </w:p>
    <w:p w14:paraId="6F52A2AC" w14:textId="77777777" w:rsidR="00C37B0A" w:rsidRPr="00C37B0A" w:rsidRDefault="00C37B0A" w:rsidP="00C37B0A">
      <w:pPr>
        <w:numPr>
          <w:ilvl w:val="0"/>
          <w:numId w:val="1"/>
        </w:numPr>
      </w:pPr>
      <w:r w:rsidRPr="00C37B0A">
        <w:rPr>
          <w:b/>
          <w:bCs/>
        </w:rPr>
        <w:t>Technological enhancements</w:t>
      </w:r>
      <w:r w:rsidRPr="00C37B0A">
        <w:t>: The evolution of disposable and reusable BVMs with integrated safety valves, PEEP (Positive End Expiratory Pressure) attachments, and real-time monitoring features has expanded clinical utility.</w:t>
      </w:r>
    </w:p>
    <w:p w14:paraId="50378D81" w14:textId="77777777" w:rsidR="00C37B0A" w:rsidRPr="00C37B0A" w:rsidRDefault="00C37B0A" w:rsidP="00C37B0A">
      <w:pPr>
        <w:numPr>
          <w:ilvl w:val="0"/>
          <w:numId w:val="1"/>
        </w:numPr>
      </w:pPr>
      <w:r w:rsidRPr="00C37B0A">
        <w:rPr>
          <w:b/>
          <w:bCs/>
        </w:rPr>
        <w:t>Global health preparedness initiatives</w:t>
      </w:r>
      <w:r w:rsidRPr="00C37B0A">
        <w:t>: WHO-led preparedness programs and regional investments in portable emergency medical equipment are fostering demand, especially in Asia-Pacific and Latin America.</w:t>
      </w:r>
    </w:p>
    <w:p w14:paraId="7E3C72CA" w14:textId="77777777" w:rsidR="00C37B0A" w:rsidRPr="00C37B0A" w:rsidRDefault="00C37B0A" w:rsidP="00C37B0A">
      <w:pPr>
        <w:numPr>
          <w:ilvl w:val="0"/>
          <w:numId w:val="1"/>
        </w:numPr>
      </w:pPr>
      <w:r w:rsidRPr="00C37B0A">
        <w:rPr>
          <w:b/>
          <w:bCs/>
        </w:rPr>
        <w:t>Regulatory mandates for safety and infection control</w:t>
      </w:r>
      <w:r w:rsidRPr="00C37B0A">
        <w:t>: Stricter sterilization protocols have propelled demand for single-use resuscitators, especially in infection-sensitive environments.</w:t>
      </w:r>
    </w:p>
    <w:p w14:paraId="700CA2EB" w14:textId="77777777" w:rsidR="00C37B0A" w:rsidRPr="00C37B0A" w:rsidRDefault="00C37B0A" w:rsidP="00C37B0A">
      <w:r w:rsidRPr="00C37B0A">
        <w:t>The ecosystem involves multiple stakeholder groups:</w:t>
      </w:r>
    </w:p>
    <w:p w14:paraId="2FD3152C" w14:textId="77777777" w:rsidR="00C37B0A" w:rsidRPr="00C37B0A" w:rsidRDefault="00C37B0A" w:rsidP="00C37B0A">
      <w:pPr>
        <w:numPr>
          <w:ilvl w:val="0"/>
          <w:numId w:val="2"/>
        </w:numPr>
      </w:pPr>
      <w:r w:rsidRPr="00C37B0A">
        <w:rPr>
          <w:b/>
          <w:bCs/>
        </w:rPr>
        <w:t>OEMs and device manufacturers</w:t>
      </w:r>
      <w:r w:rsidRPr="00C37B0A">
        <w:t xml:space="preserve"> such as </w:t>
      </w:r>
      <w:proofErr w:type="spellStart"/>
      <w:r w:rsidRPr="00C37B0A">
        <w:t>Ambu</w:t>
      </w:r>
      <w:proofErr w:type="spellEnd"/>
      <w:r w:rsidRPr="00C37B0A">
        <w:t xml:space="preserve"> A/S, Medline Industries, and Laerdal Medical.</w:t>
      </w:r>
    </w:p>
    <w:p w14:paraId="4FDFFFF1" w14:textId="77777777" w:rsidR="00C37B0A" w:rsidRPr="00C37B0A" w:rsidRDefault="00C37B0A" w:rsidP="00C37B0A">
      <w:pPr>
        <w:numPr>
          <w:ilvl w:val="0"/>
          <w:numId w:val="2"/>
        </w:numPr>
      </w:pPr>
      <w:r w:rsidRPr="00C37B0A">
        <w:rPr>
          <w:b/>
          <w:bCs/>
        </w:rPr>
        <w:t>Healthcare providers</w:t>
      </w:r>
      <w:r w:rsidRPr="00C37B0A">
        <w:t>: Emergency departments, ICUs, and paramedic services.</w:t>
      </w:r>
    </w:p>
    <w:p w14:paraId="5F6A9AEA" w14:textId="77777777" w:rsidR="00C37B0A" w:rsidRPr="00C37B0A" w:rsidRDefault="00C37B0A" w:rsidP="00C37B0A">
      <w:pPr>
        <w:numPr>
          <w:ilvl w:val="0"/>
          <w:numId w:val="2"/>
        </w:numPr>
      </w:pPr>
      <w:r w:rsidRPr="00C37B0A">
        <w:rPr>
          <w:b/>
          <w:bCs/>
        </w:rPr>
        <w:t>Military and disaster relief organizations</w:t>
      </w:r>
      <w:r w:rsidRPr="00C37B0A">
        <w:t>.</w:t>
      </w:r>
    </w:p>
    <w:p w14:paraId="17C5DF19" w14:textId="77777777" w:rsidR="00C37B0A" w:rsidRPr="00C37B0A" w:rsidRDefault="00C37B0A" w:rsidP="00C37B0A">
      <w:pPr>
        <w:numPr>
          <w:ilvl w:val="0"/>
          <w:numId w:val="2"/>
        </w:numPr>
      </w:pPr>
      <w:r w:rsidRPr="00C37B0A">
        <w:rPr>
          <w:b/>
          <w:bCs/>
        </w:rPr>
        <w:t>Public health systems and government buyers</w:t>
      </w:r>
      <w:r w:rsidRPr="00C37B0A">
        <w:t xml:space="preserve"> procuring for disaster readiness.</w:t>
      </w:r>
    </w:p>
    <w:p w14:paraId="1D0C7EA0" w14:textId="77777777" w:rsidR="00C37B0A" w:rsidRPr="00C37B0A" w:rsidRDefault="00C37B0A" w:rsidP="00C37B0A">
      <w:pPr>
        <w:numPr>
          <w:ilvl w:val="0"/>
          <w:numId w:val="2"/>
        </w:numPr>
      </w:pPr>
      <w:r w:rsidRPr="00C37B0A">
        <w:rPr>
          <w:b/>
          <w:bCs/>
        </w:rPr>
        <w:t>Private investors and venture-funded startups</w:t>
      </w:r>
      <w:r w:rsidRPr="00C37B0A">
        <w:t xml:space="preserve"> innovating disposable technologies.</w:t>
      </w:r>
    </w:p>
    <w:p w14:paraId="036290FA" w14:textId="77777777" w:rsidR="00C37B0A" w:rsidRPr="00C37B0A" w:rsidRDefault="00C37B0A" w:rsidP="00C37B0A">
      <w:r w:rsidRPr="00C37B0A">
        <w:rPr>
          <w:i/>
          <w:iCs/>
        </w:rPr>
        <w:t>The strategic push for more accessible emergency respiratory support—especially in the post-COVID preparedness era—positions the manual resuscitators market as a critical component of global emergency care infrastructure.</w:t>
      </w:r>
    </w:p>
    <w:p w14:paraId="43EEEFCA" w14:textId="77777777" w:rsidR="00C37B0A" w:rsidRPr="00C37B0A" w:rsidRDefault="00C37B0A" w:rsidP="00C37B0A">
      <w:pPr>
        <w:rPr>
          <w:b/>
          <w:bCs/>
        </w:rPr>
      </w:pPr>
      <w:r w:rsidRPr="00C37B0A">
        <w:rPr>
          <w:b/>
          <w:bCs/>
        </w:rPr>
        <w:lastRenderedPageBreak/>
        <w:t>2. Market Segmentation and Forecast Scope</w:t>
      </w:r>
    </w:p>
    <w:p w14:paraId="4071FF09" w14:textId="77777777" w:rsidR="00C37B0A" w:rsidRPr="00C37B0A" w:rsidRDefault="00C37B0A" w:rsidP="00C37B0A">
      <w:r w:rsidRPr="00C37B0A">
        <w:t xml:space="preserve">The </w:t>
      </w:r>
      <w:r w:rsidRPr="00C37B0A">
        <w:rPr>
          <w:b/>
          <w:bCs/>
        </w:rPr>
        <w:t>global manual resuscitators market</w:t>
      </w:r>
      <w:r w:rsidRPr="00C37B0A">
        <w:t xml:space="preserve"> can be comprehensively segmented based on </w:t>
      </w:r>
      <w:r w:rsidRPr="00C37B0A">
        <w:rPr>
          <w:b/>
          <w:bCs/>
        </w:rPr>
        <w:t>Product Type</w:t>
      </w:r>
      <w:r w:rsidRPr="00C37B0A">
        <w:t xml:space="preserve">, </w:t>
      </w:r>
      <w:r w:rsidRPr="00C37B0A">
        <w:rPr>
          <w:b/>
          <w:bCs/>
        </w:rPr>
        <w:t>Material Type</w:t>
      </w:r>
      <w:r w:rsidRPr="00C37B0A">
        <w:t xml:space="preserve">, </w:t>
      </w:r>
      <w:r w:rsidRPr="00C37B0A">
        <w:rPr>
          <w:b/>
          <w:bCs/>
        </w:rPr>
        <w:t>Patient Type</w:t>
      </w:r>
      <w:r w:rsidRPr="00C37B0A">
        <w:t xml:space="preserve">, </w:t>
      </w:r>
      <w:r w:rsidRPr="00C37B0A">
        <w:rPr>
          <w:b/>
          <w:bCs/>
        </w:rPr>
        <w:t>End User</w:t>
      </w:r>
      <w:r w:rsidRPr="00C37B0A">
        <w:t xml:space="preserve">, and </w:t>
      </w:r>
      <w:r w:rsidRPr="00C37B0A">
        <w:rPr>
          <w:b/>
          <w:bCs/>
        </w:rPr>
        <w:t>Region</w:t>
      </w:r>
      <w:r w:rsidRPr="00C37B0A">
        <w:t>. These dimensions reflect the clinical diversity, usage context, and geographic demand variations that shape product development and sales strategies across the industry.</w:t>
      </w:r>
    </w:p>
    <w:p w14:paraId="7051D043" w14:textId="77777777" w:rsidR="00C37B0A" w:rsidRPr="00C37B0A" w:rsidRDefault="00C37B0A" w:rsidP="00C37B0A">
      <w:pPr>
        <w:rPr>
          <w:b/>
          <w:bCs/>
        </w:rPr>
      </w:pPr>
      <w:r w:rsidRPr="00C37B0A">
        <w:rPr>
          <w:b/>
          <w:bCs/>
        </w:rPr>
        <w:t>By Product Type</w:t>
      </w:r>
    </w:p>
    <w:p w14:paraId="0DAF8BEF" w14:textId="77777777" w:rsidR="00C37B0A" w:rsidRPr="00C37B0A" w:rsidRDefault="00C37B0A" w:rsidP="00C37B0A">
      <w:pPr>
        <w:numPr>
          <w:ilvl w:val="0"/>
          <w:numId w:val="3"/>
        </w:numPr>
      </w:pPr>
      <w:r w:rsidRPr="00C37B0A">
        <w:rPr>
          <w:b/>
          <w:bCs/>
        </w:rPr>
        <w:t>Self-Inflating Resuscitators</w:t>
      </w:r>
    </w:p>
    <w:p w14:paraId="22981163" w14:textId="77777777" w:rsidR="00C37B0A" w:rsidRPr="00C37B0A" w:rsidRDefault="00C37B0A" w:rsidP="00C37B0A">
      <w:pPr>
        <w:numPr>
          <w:ilvl w:val="0"/>
          <w:numId w:val="3"/>
        </w:numPr>
      </w:pPr>
      <w:r w:rsidRPr="00C37B0A">
        <w:rPr>
          <w:b/>
          <w:bCs/>
        </w:rPr>
        <w:t>Flow-Inflating Resuscitators</w:t>
      </w:r>
    </w:p>
    <w:p w14:paraId="3EDFDA55" w14:textId="77777777" w:rsidR="00C37B0A" w:rsidRPr="00C37B0A" w:rsidRDefault="00C37B0A" w:rsidP="00C37B0A">
      <w:pPr>
        <w:numPr>
          <w:ilvl w:val="0"/>
          <w:numId w:val="3"/>
        </w:numPr>
      </w:pPr>
      <w:r w:rsidRPr="00C37B0A">
        <w:rPr>
          <w:b/>
          <w:bCs/>
        </w:rPr>
        <w:t>T-Piece Resuscitators</w:t>
      </w:r>
    </w:p>
    <w:p w14:paraId="2CC7C0C7" w14:textId="77777777" w:rsidR="00C37B0A" w:rsidRPr="00C37B0A" w:rsidRDefault="00C37B0A" w:rsidP="00C37B0A">
      <w:r w:rsidRPr="00C37B0A">
        <w:rPr>
          <w:b/>
          <w:bCs/>
        </w:rPr>
        <w:t>Self-inflating resuscitators</w:t>
      </w:r>
      <w:r w:rsidRPr="00C37B0A">
        <w:t xml:space="preserve"> dominated the market in </w:t>
      </w:r>
      <w:r w:rsidRPr="00C37B0A">
        <w:rPr>
          <w:b/>
          <w:bCs/>
        </w:rPr>
        <w:t>2024 with over 52% market share</w:t>
      </w:r>
      <w:r w:rsidRPr="00C37B0A">
        <w:t>, due to their wide applicability in both hospital and field settings. These devices automatically reinflate after compression and do not require a gas source, making them particularly valuable for emergency and transport scenarios.</w:t>
      </w:r>
    </w:p>
    <w:p w14:paraId="063B5A3A" w14:textId="77777777" w:rsidR="00C37B0A" w:rsidRPr="00C37B0A" w:rsidRDefault="00C37B0A" w:rsidP="00C37B0A">
      <w:r w:rsidRPr="00C37B0A">
        <w:rPr>
          <w:i/>
          <w:iCs/>
        </w:rPr>
        <w:t>T-piece resuscitators</w:t>
      </w:r>
      <w:r w:rsidRPr="00C37B0A">
        <w:t xml:space="preserve">, while used less frequently, are gaining attention in neonatal intensive care units (NICUs) due to their ability to deliver consistent positive pressure and controlled peak inspiratory pressure. This sub-segment is projected to grow at the </w:t>
      </w:r>
      <w:r w:rsidRPr="00C37B0A">
        <w:rPr>
          <w:b/>
          <w:bCs/>
        </w:rPr>
        <w:t>fastest CAGR of 7.2%</w:t>
      </w:r>
      <w:r w:rsidRPr="00C37B0A">
        <w:t xml:space="preserve"> from 2024 to 2030, especially in high-income countries with expanding neonatal care standards.</w:t>
      </w:r>
    </w:p>
    <w:p w14:paraId="2E0124EF" w14:textId="77777777" w:rsidR="00C37B0A" w:rsidRPr="00C37B0A" w:rsidRDefault="00C37B0A" w:rsidP="00C37B0A">
      <w:pPr>
        <w:rPr>
          <w:b/>
          <w:bCs/>
        </w:rPr>
      </w:pPr>
      <w:r w:rsidRPr="00C37B0A">
        <w:rPr>
          <w:b/>
          <w:bCs/>
        </w:rPr>
        <w:t>By Material Type</w:t>
      </w:r>
    </w:p>
    <w:p w14:paraId="7CF2B1B2" w14:textId="77777777" w:rsidR="00C37B0A" w:rsidRPr="00C37B0A" w:rsidRDefault="00C37B0A" w:rsidP="00C37B0A">
      <w:pPr>
        <w:numPr>
          <w:ilvl w:val="0"/>
          <w:numId w:val="4"/>
        </w:numPr>
      </w:pPr>
      <w:r w:rsidRPr="00C37B0A">
        <w:rPr>
          <w:b/>
          <w:bCs/>
        </w:rPr>
        <w:t>Silicone</w:t>
      </w:r>
    </w:p>
    <w:p w14:paraId="059807CF" w14:textId="77777777" w:rsidR="00C37B0A" w:rsidRPr="00C37B0A" w:rsidRDefault="00C37B0A" w:rsidP="00C37B0A">
      <w:pPr>
        <w:numPr>
          <w:ilvl w:val="0"/>
          <w:numId w:val="4"/>
        </w:numPr>
      </w:pPr>
      <w:r w:rsidRPr="00C37B0A">
        <w:rPr>
          <w:b/>
          <w:bCs/>
        </w:rPr>
        <w:t>PVC (Polyvinyl Chloride)</w:t>
      </w:r>
    </w:p>
    <w:p w14:paraId="34703357" w14:textId="77777777" w:rsidR="00C37B0A" w:rsidRPr="00C37B0A" w:rsidRDefault="00C37B0A" w:rsidP="00C37B0A">
      <w:pPr>
        <w:numPr>
          <w:ilvl w:val="0"/>
          <w:numId w:val="4"/>
        </w:numPr>
      </w:pPr>
      <w:r w:rsidRPr="00C37B0A">
        <w:rPr>
          <w:b/>
          <w:bCs/>
        </w:rPr>
        <w:t>Rubber</w:t>
      </w:r>
    </w:p>
    <w:p w14:paraId="4F6E71B6" w14:textId="77777777" w:rsidR="00C37B0A" w:rsidRPr="00C37B0A" w:rsidRDefault="00C37B0A" w:rsidP="00C37B0A">
      <w:pPr>
        <w:numPr>
          <w:ilvl w:val="0"/>
          <w:numId w:val="4"/>
        </w:numPr>
      </w:pPr>
      <w:r w:rsidRPr="00C37B0A">
        <w:rPr>
          <w:b/>
          <w:bCs/>
        </w:rPr>
        <w:t>Others (e.g., thermoplastic elastomers)</w:t>
      </w:r>
    </w:p>
    <w:p w14:paraId="5B0D3C8A" w14:textId="77777777" w:rsidR="00C37B0A" w:rsidRPr="00C37B0A" w:rsidRDefault="00C37B0A" w:rsidP="00C37B0A">
      <w:r w:rsidRPr="00C37B0A">
        <w:t xml:space="preserve">Silicone-based resuscitators are </w:t>
      </w:r>
      <w:proofErr w:type="spellStart"/>
      <w:r w:rsidRPr="00C37B0A">
        <w:t>favored</w:t>
      </w:r>
      <w:proofErr w:type="spellEnd"/>
      <w:r w:rsidRPr="00C37B0A">
        <w:t xml:space="preserve"> for their durability and superior reusability, while PVC variants are more cost-effective and often preferred for disposable models in infectious settings. Hospitals increasingly opt for </w:t>
      </w:r>
      <w:r w:rsidRPr="00C37B0A">
        <w:rPr>
          <w:b/>
          <w:bCs/>
        </w:rPr>
        <w:t>PVC-based single-use units</w:t>
      </w:r>
      <w:r w:rsidRPr="00C37B0A">
        <w:t>, driven by infection control guidelines and cost-efficiency.</w:t>
      </w:r>
    </w:p>
    <w:p w14:paraId="25D869C7" w14:textId="77777777" w:rsidR="00C37B0A" w:rsidRPr="00C37B0A" w:rsidRDefault="00C37B0A" w:rsidP="00C37B0A">
      <w:pPr>
        <w:rPr>
          <w:b/>
          <w:bCs/>
        </w:rPr>
      </w:pPr>
      <w:r w:rsidRPr="00C37B0A">
        <w:rPr>
          <w:b/>
          <w:bCs/>
        </w:rPr>
        <w:t>By Patient Type</w:t>
      </w:r>
    </w:p>
    <w:p w14:paraId="7A5EC37E" w14:textId="77777777" w:rsidR="00C37B0A" w:rsidRPr="00C37B0A" w:rsidRDefault="00C37B0A" w:rsidP="00C37B0A">
      <w:pPr>
        <w:numPr>
          <w:ilvl w:val="0"/>
          <w:numId w:val="5"/>
        </w:numPr>
      </w:pPr>
      <w:r w:rsidRPr="00C37B0A">
        <w:rPr>
          <w:b/>
          <w:bCs/>
        </w:rPr>
        <w:t>Adult</w:t>
      </w:r>
    </w:p>
    <w:p w14:paraId="207EAE90" w14:textId="77777777" w:rsidR="00C37B0A" w:rsidRPr="00C37B0A" w:rsidRDefault="00C37B0A" w:rsidP="00C37B0A">
      <w:pPr>
        <w:numPr>
          <w:ilvl w:val="0"/>
          <w:numId w:val="5"/>
        </w:numPr>
      </w:pPr>
      <w:proofErr w:type="spellStart"/>
      <w:r w:rsidRPr="00C37B0A">
        <w:rPr>
          <w:b/>
          <w:bCs/>
        </w:rPr>
        <w:t>Pediatric</w:t>
      </w:r>
      <w:proofErr w:type="spellEnd"/>
    </w:p>
    <w:p w14:paraId="36FB9278" w14:textId="77777777" w:rsidR="00C37B0A" w:rsidRPr="00C37B0A" w:rsidRDefault="00C37B0A" w:rsidP="00C37B0A">
      <w:pPr>
        <w:numPr>
          <w:ilvl w:val="0"/>
          <w:numId w:val="5"/>
        </w:numPr>
      </w:pPr>
      <w:r w:rsidRPr="00C37B0A">
        <w:rPr>
          <w:b/>
          <w:bCs/>
        </w:rPr>
        <w:t>Neonatal</w:t>
      </w:r>
    </w:p>
    <w:p w14:paraId="6C2EDC5C" w14:textId="77777777" w:rsidR="00C37B0A" w:rsidRPr="00C37B0A" w:rsidRDefault="00C37B0A" w:rsidP="00C37B0A">
      <w:r w:rsidRPr="00C37B0A">
        <w:t xml:space="preserve">The </w:t>
      </w:r>
      <w:r w:rsidRPr="00C37B0A">
        <w:rPr>
          <w:b/>
          <w:bCs/>
        </w:rPr>
        <w:t>adult segment currently accounts for the largest share</w:t>
      </w:r>
      <w:r w:rsidRPr="00C37B0A">
        <w:t xml:space="preserve">, supported by high incidence rates of cardiac arrest and respiratory failure among the adult population. However, </w:t>
      </w:r>
      <w:r w:rsidRPr="00C37B0A">
        <w:rPr>
          <w:b/>
          <w:bCs/>
        </w:rPr>
        <w:t xml:space="preserve">neonatal </w:t>
      </w:r>
      <w:r w:rsidRPr="00C37B0A">
        <w:rPr>
          <w:b/>
          <w:bCs/>
        </w:rPr>
        <w:lastRenderedPageBreak/>
        <w:t>resuscitators</w:t>
      </w:r>
      <w:r w:rsidRPr="00C37B0A">
        <w:t xml:space="preserve"> are emerging as a critical focus area—particularly in developing nations where birth asphyxia remains a leading cause of infant mortality.</w:t>
      </w:r>
    </w:p>
    <w:p w14:paraId="5CC89C4C" w14:textId="77777777" w:rsidR="00C37B0A" w:rsidRPr="00C37B0A" w:rsidRDefault="00C37B0A" w:rsidP="00C37B0A">
      <w:pPr>
        <w:rPr>
          <w:b/>
          <w:bCs/>
        </w:rPr>
      </w:pPr>
      <w:r w:rsidRPr="00C37B0A">
        <w:rPr>
          <w:b/>
          <w:bCs/>
        </w:rPr>
        <w:t>By End User</w:t>
      </w:r>
    </w:p>
    <w:p w14:paraId="1720F896" w14:textId="77777777" w:rsidR="00C37B0A" w:rsidRPr="00C37B0A" w:rsidRDefault="00C37B0A" w:rsidP="00C37B0A">
      <w:pPr>
        <w:numPr>
          <w:ilvl w:val="0"/>
          <w:numId w:val="6"/>
        </w:numPr>
      </w:pPr>
      <w:r w:rsidRPr="00C37B0A">
        <w:rPr>
          <w:b/>
          <w:bCs/>
        </w:rPr>
        <w:t>Hospitals &amp; Clinics</w:t>
      </w:r>
    </w:p>
    <w:p w14:paraId="66ED5853" w14:textId="77777777" w:rsidR="00C37B0A" w:rsidRPr="00C37B0A" w:rsidRDefault="00C37B0A" w:rsidP="00C37B0A">
      <w:pPr>
        <w:numPr>
          <w:ilvl w:val="0"/>
          <w:numId w:val="6"/>
        </w:numPr>
      </w:pPr>
      <w:r w:rsidRPr="00C37B0A">
        <w:rPr>
          <w:b/>
          <w:bCs/>
        </w:rPr>
        <w:t xml:space="preserve">Ambulatory Surgical </w:t>
      </w:r>
      <w:proofErr w:type="spellStart"/>
      <w:r w:rsidRPr="00C37B0A">
        <w:rPr>
          <w:b/>
          <w:bCs/>
        </w:rPr>
        <w:t>Centers</w:t>
      </w:r>
      <w:proofErr w:type="spellEnd"/>
      <w:r w:rsidRPr="00C37B0A">
        <w:rPr>
          <w:b/>
          <w:bCs/>
        </w:rPr>
        <w:t xml:space="preserve"> (ASCs)</w:t>
      </w:r>
    </w:p>
    <w:p w14:paraId="3A624D15" w14:textId="77777777" w:rsidR="00C37B0A" w:rsidRPr="00C37B0A" w:rsidRDefault="00C37B0A" w:rsidP="00C37B0A">
      <w:pPr>
        <w:numPr>
          <w:ilvl w:val="0"/>
          <w:numId w:val="6"/>
        </w:numPr>
      </w:pPr>
      <w:r w:rsidRPr="00C37B0A">
        <w:rPr>
          <w:b/>
          <w:bCs/>
        </w:rPr>
        <w:t>Emergency Medical Services (EMS)</w:t>
      </w:r>
    </w:p>
    <w:p w14:paraId="6833EBCE" w14:textId="77777777" w:rsidR="00C37B0A" w:rsidRPr="00C37B0A" w:rsidRDefault="00C37B0A" w:rsidP="00C37B0A">
      <w:pPr>
        <w:numPr>
          <w:ilvl w:val="0"/>
          <w:numId w:val="6"/>
        </w:numPr>
      </w:pPr>
      <w:proofErr w:type="spellStart"/>
      <w:r w:rsidRPr="00C37B0A">
        <w:rPr>
          <w:b/>
          <w:bCs/>
        </w:rPr>
        <w:t>Defense</w:t>
      </w:r>
      <w:proofErr w:type="spellEnd"/>
      <w:r w:rsidRPr="00C37B0A">
        <w:rPr>
          <w:b/>
          <w:bCs/>
        </w:rPr>
        <w:t xml:space="preserve"> &amp; Military Applications</w:t>
      </w:r>
    </w:p>
    <w:p w14:paraId="2AEA1B20" w14:textId="77777777" w:rsidR="00C37B0A" w:rsidRPr="00C37B0A" w:rsidRDefault="00C37B0A" w:rsidP="00C37B0A">
      <w:pPr>
        <w:numPr>
          <w:ilvl w:val="0"/>
          <w:numId w:val="6"/>
        </w:numPr>
      </w:pPr>
      <w:r w:rsidRPr="00C37B0A">
        <w:rPr>
          <w:b/>
          <w:bCs/>
        </w:rPr>
        <w:t>Others (e.g., educational institutes, NGOs)</w:t>
      </w:r>
    </w:p>
    <w:p w14:paraId="721F5391" w14:textId="77777777" w:rsidR="00C37B0A" w:rsidRPr="00C37B0A" w:rsidRDefault="00C37B0A" w:rsidP="00C37B0A">
      <w:r w:rsidRPr="00C37B0A">
        <w:rPr>
          <w:i/>
          <w:iCs/>
        </w:rPr>
        <w:t>Hospitals and EMS units continue to lead in device adoption,</w:t>
      </w:r>
      <w:r w:rsidRPr="00C37B0A">
        <w:t xml:space="preserve"> given their responsibility in acute emergency response. </w:t>
      </w:r>
      <w:proofErr w:type="spellStart"/>
      <w:r w:rsidRPr="00C37B0A">
        <w:t>Defense</w:t>
      </w:r>
      <w:proofErr w:type="spellEnd"/>
      <w:r w:rsidRPr="00C37B0A">
        <w:t xml:space="preserve"> and military agencies are also investing in advanced manual resuscitators for use in field hospitals and combat casualty care.</w:t>
      </w:r>
    </w:p>
    <w:p w14:paraId="36D5E3AD" w14:textId="77777777" w:rsidR="00C37B0A" w:rsidRPr="00C37B0A" w:rsidRDefault="00C37B0A" w:rsidP="00C37B0A">
      <w:pPr>
        <w:rPr>
          <w:b/>
          <w:bCs/>
        </w:rPr>
      </w:pPr>
      <w:r w:rsidRPr="00C37B0A">
        <w:rPr>
          <w:b/>
          <w:bCs/>
        </w:rPr>
        <w:t>By Region</w:t>
      </w:r>
    </w:p>
    <w:p w14:paraId="468C4362" w14:textId="77777777" w:rsidR="00C37B0A" w:rsidRPr="00C37B0A" w:rsidRDefault="00C37B0A" w:rsidP="00C37B0A">
      <w:pPr>
        <w:numPr>
          <w:ilvl w:val="0"/>
          <w:numId w:val="7"/>
        </w:numPr>
      </w:pPr>
      <w:r w:rsidRPr="00C37B0A">
        <w:rPr>
          <w:b/>
          <w:bCs/>
        </w:rPr>
        <w:t>North America</w:t>
      </w:r>
    </w:p>
    <w:p w14:paraId="0E01D0C9" w14:textId="77777777" w:rsidR="00C37B0A" w:rsidRPr="00C37B0A" w:rsidRDefault="00C37B0A" w:rsidP="00C37B0A">
      <w:pPr>
        <w:numPr>
          <w:ilvl w:val="0"/>
          <w:numId w:val="7"/>
        </w:numPr>
      </w:pPr>
      <w:r w:rsidRPr="00C37B0A">
        <w:rPr>
          <w:b/>
          <w:bCs/>
        </w:rPr>
        <w:t>Europe</w:t>
      </w:r>
    </w:p>
    <w:p w14:paraId="76B35BC0" w14:textId="77777777" w:rsidR="00C37B0A" w:rsidRPr="00C37B0A" w:rsidRDefault="00C37B0A" w:rsidP="00C37B0A">
      <w:pPr>
        <w:numPr>
          <w:ilvl w:val="0"/>
          <w:numId w:val="7"/>
        </w:numPr>
      </w:pPr>
      <w:r w:rsidRPr="00C37B0A">
        <w:rPr>
          <w:b/>
          <w:bCs/>
        </w:rPr>
        <w:t>Asia Pacific</w:t>
      </w:r>
    </w:p>
    <w:p w14:paraId="59D3BF72" w14:textId="77777777" w:rsidR="00C37B0A" w:rsidRPr="00C37B0A" w:rsidRDefault="00C37B0A" w:rsidP="00C37B0A">
      <w:pPr>
        <w:numPr>
          <w:ilvl w:val="0"/>
          <w:numId w:val="7"/>
        </w:numPr>
      </w:pPr>
      <w:r w:rsidRPr="00C37B0A">
        <w:rPr>
          <w:b/>
          <w:bCs/>
        </w:rPr>
        <w:t>LAMEA (Latin America, Middle East &amp; Africa)</w:t>
      </w:r>
    </w:p>
    <w:p w14:paraId="2B646B6E" w14:textId="77777777" w:rsidR="00C37B0A" w:rsidRPr="00C37B0A" w:rsidRDefault="00C37B0A" w:rsidP="00C37B0A">
      <w:r w:rsidRPr="00C37B0A">
        <w:rPr>
          <w:b/>
          <w:bCs/>
        </w:rPr>
        <w:t>North America</w:t>
      </w:r>
      <w:r w:rsidRPr="00C37B0A">
        <w:t xml:space="preserve"> currently leads the market due to its robust EMS infrastructure, high awareness, and </w:t>
      </w:r>
      <w:proofErr w:type="spellStart"/>
      <w:r w:rsidRPr="00C37B0A">
        <w:t>favorable</w:t>
      </w:r>
      <w:proofErr w:type="spellEnd"/>
      <w:r w:rsidRPr="00C37B0A">
        <w:t xml:space="preserve"> reimbursement environment. However, </w:t>
      </w:r>
      <w:r w:rsidRPr="00C37B0A">
        <w:rPr>
          <w:b/>
          <w:bCs/>
        </w:rPr>
        <w:t>Asia Pacific is projected to grow the fastest</w:t>
      </w:r>
      <w:r w:rsidRPr="00C37B0A">
        <w:t xml:space="preserve"> through 2030, driven by population growth, urban trauma expansion, and government investments in emergency preparedness.</w:t>
      </w:r>
    </w:p>
    <w:p w14:paraId="467A2DD5" w14:textId="77777777" w:rsidR="00C37B0A" w:rsidRPr="00C37B0A" w:rsidRDefault="00C37B0A" w:rsidP="00C37B0A">
      <w:r w:rsidRPr="00C37B0A">
        <w:rPr>
          <w:i/>
          <w:iCs/>
        </w:rPr>
        <w:t>This segmentation offers a multidimensional understanding of demand drivers—ranging from material preferences to age-specific care and regional medical readiness.</w:t>
      </w:r>
    </w:p>
    <w:p w14:paraId="7E75147D" w14:textId="77777777" w:rsidR="00C37B0A" w:rsidRPr="00C37B0A" w:rsidRDefault="00C37B0A" w:rsidP="00C37B0A">
      <w:pPr>
        <w:rPr>
          <w:b/>
          <w:bCs/>
        </w:rPr>
      </w:pPr>
      <w:r w:rsidRPr="00C37B0A">
        <w:rPr>
          <w:b/>
          <w:bCs/>
        </w:rPr>
        <w:t>3. Market Trends and Innovation Landscape</w:t>
      </w:r>
    </w:p>
    <w:p w14:paraId="6C9FF1E6" w14:textId="77777777" w:rsidR="00C37B0A" w:rsidRPr="00C37B0A" w:rsidRDefault="00C37B0A" w:rsidP="00C37B0A">
      <w:r w:rsidRPr="00C37B0A">
        <w:t xml:space="preserve">The </w:t>
      </w:r>
      <w:r w:rsidRPr="00C37B0A">
        <w:rPr>
          <w:b/>
          <w:bCs/>
        </w:rPr>
        <w:t>manual resuscitators market</w:t>
      </w:r>
      <w:r w:rsidRPr="00C37B0A">
        <w:t xml:space="preserve"> is undergoing a quiet but significant transformation as manufacturers and healthcare systems seek better safety, usability, and integration in critical care workflows. Innovation in this field is highly utilitarian—geared toward reducing user error, enhancing infection control, and improving ventilation accuracy across diverse clinical environments.</w:t>
      </w:r>
    </w:p>
    <w:p w14:paraId="4F0FF35F" w14:textId="77777777" w:rsidR="00C37B0A" w:rsidRPr="00C37B0A" w:rsidRDefault="00C37B0A" w:rsidP="00C37B0A">
      <w:pPr>
        <w:rPr>
          <w:b/>
          <w:bCs/>
        </w:rPr>
      </w:pPr>
      <w:r w:rsidRPr="00C37B0A">
        <w:rPr>
          <w:rFonts w:ascii="Segoe UI Emoji" w:hAnsi="Segoe UI Emoji" w:cs="Segoe UI Emoji"/>
          <w:b/>
          <w:bCs/>
        </w:rPr>
        <w:t>🔬</w:t>
      </w:r>
      <w:r w:rsidRPr="00C37B0A">
        <w:rPr>
          <w:b/>
          <w:bCs/>
        </w:rPr>
        <w:t xml:space="preserve"> Key Innovation Trends</w:t>
      </w:r>
    </w:p>
    <w:p w14:paraId="31F8763A" w14:textId="77777777" w:rsidR="00C37B0A" w:rsidRPr="00C37B0A" w:rsidRDefault="00C37B0A" w:rsidP="00C37B0A">
      <w:pPr>
        <w:numPr>
          <w:ilvl w:val="0"/>
          <w:numId w:val="8"/>
        </w:numPr>
      </w:pPr>
      <w:r w:rsidRPr="00C37B0A">
        <w:rPr>
          <w:b/>
          <w:bCs/>
        </w:rPr>
        <w:t>Integration of PEEP Valves and Oxygen Reservoirs</w:t>
      </w:r>
      <w:r w:rsidRPr="00C37B0A">
        <w:br/>
        <w:t xml:space="preserve">Leading manufacturers are incorporating adjustable Positive End Expiratory Pressure (PEEP) valves into resuscitator units to prevent alveolar collapse during ventilation—especially critical in patients with compromised lung function. Oxygen reservoirs and </w:t>
      </w:r>
      <w:r w:rsidRPr="00C37B0A">
        <w:lastRenderedPageBreak/>
        <w:t xml:space="preserve">one-way valves are also being improved to boost </w:t>
      </w:r>
      <w:proofErr w:type="spellStart"/>
      <w:r w:rsidRPr="00C37B0A">
        <w:t>FiO</w:t>
      </w:r>
      <w:proofErr w:type="spellEnd"/>
      <w:r w:rsidRPr="00C37B0A">
        <w:t>₂ (fraction of inspired oxygen) delivery.</w:t>
      </w:r>
    </w:p>
    <w:p w14:paraId="23DC6C6F" w14:textId="77777777" w:rsidR="00C37B0A" w:rsidRPr="00C37B0A" w:rsidRDefault="00C37B0A" w:rsidP="00C37B0A">
      <w:pPr>
        <w:numPr>
          <w:ilvl w:val="0"/>
          <w:numId w:val="8"/>
        </w:numPr>
      </w:pPr>
      <w:r w:rsidRPr="00C37B0A">
        <w:rPr>
          <w:b/>
          <w:bCs/>
        </w:rPr>
        <w:t>Use of Smart Sensors and Ventilation Feedback Mechanisms</w:t>
      </w:r>
      <w:r w:rsidRPr="00C37B0A">
        <w:br/>
        <w:t xml:space="preserve">While traditionally low-tech, manual resuscitators are now seeing </w:t>
      </w:r>
      <w:r w:rsidRPr="00C37B0A">
        <w:rPr>
          <w:b/>
          <w:bCs/>
        </w:rPr>
        <w:t>smart overlays</w:t>
      </w:r>
      <w:r w:rsidRPr="00C37B0A">
        <w:t xml:space="preserve">, including </w:t>
      </w:r>
      <w:r w:rsidRPr="00C37B0A">
        <w:rPr>
          <w:b/>
          <w:bCs/>
        </w:rPr>
        <w:t>pressure monitoring sensors</w:t>
      </w:r>
      <w:r w:rsidRPr="00C37B0A">
        <w:t xml:space="preserve">, </w:t>
      </w:r>
      <w:r w:rsidRPr="00C37B0A">
        <w:rPr>
          <w:b/>
          <w:bCs/>
        </w:rPr>
        <w:t>volume feedback indicators</w:t>
      </w:r>
      <w:r w:rsidRPr="00C37B0A">
        <w:t xml:space="preserve">, and </w:t>
      </w:r>
      <w:r w:rsidRPr="00C37B0A">
        <w:rPr>
          <w:b/>
          <w:bCs/>
        </w:rPr>
        <w:t>LED-based compliance alerts</w:t>
      </w:r>
      <w:r w:rsidRPr="00C37B0A">
        <w:t>. These features are enabling real-time user feedback and helping avoid hyperventilation—a common cause of poor outcomes in manual ventilation.</w:t>
      </w:r>
    </w:p>
    <w:p w14:paraId="5A389E3D" w14:textId="77777777" w:rsidR="00C37B0A" w:rsidRPr="00C37B0A" w:rsidRDefault="00C37B0A" w:rsidP="00C37B0A">
      <w:pPr>
        <w:numPr>
          <w:ilvl w:val="0"/>
          <w:numId w:val="8"/>
        </w:numPr>
      </w:pPr>
      <w:r w:rsidRPr="00C37B0A">
        <w:rPr>
          <w:b/>
          <w:bCs/>
        </w:rPr>
        <w:t>Shift Toward Single-Use Devices for Infection Control</w:t>
      </w:r>
      <w:r w:rsidRPr="00C37B0A">
        <w:br/>
        <w:t xml:space="preserve">Infection control protocols have drastically changed post-pandemic. This has led to a </w:t>
      </w:r>
      <w:r w:rsidRPr="00C37B0A">
        <w:rPr>
          <w:b/>
          <w:bCs/>
        </w:rPr>
        <w:t>surge in disposable BVMs</w:t>
      </w:r>
      <w:r w:rsidRPr="00C37B0A">
        <w:t xml:space="preserve"> made of recyclable PVC or lightweight thermoplastics. Manufacturers are increasingly focused on creating affordable yet eco-conscious single-use solutions to balance hygiene and sustainability.</w:t>
      </w:r>
    </w:p>
    <w:p w14:paraId="491B61AD" w14:textId="77777777" w:rsidR="00C37B0A" w:rsidRPr="00C37B0A" w:rsidRDefault="00C37B0A" w:rsidP="00C37B0A">
      <w:pPr>
        <w:numPr>
          <w:ilvl w:val="0"/>
          <w:numId w:val="8"/>
        </w:numPr>
      </w:pPr>
      <w:r w:rsidRPr="00C37B0A">
        <w:rPr>
          <w:b/>
          <w:bCs/>
        </w:rPr>
        <w:t>Miniaturization and Portability Enhancements</w:t>
      </w:r>
      <w:r w:rsidRPr="00C37B0A">
        <w:br/>
        <w:t xml:space="preserve">The rise of compact EMS kits and military-grade emergency equipment has led to the </w:t>
      </w:r>
      <w:r w:rsidRPr="00C37B0A">
        <w:rPr>
          <w:b/>
          <w:bCs/>
        </w:rPr>
        <w:t>design of foldable, low-weight resuscitators</w:t>
      </w:r>
      <w:r w:rsidRPr="00C37B0A">
        <w:t xml:space="preserve"> that can be rapidly deployed in mobile settings. These products are gaining traction in disaster relief operations and rural EMS units.</w:t>
      </w:r>
    </w:p>
    <w:p w14:paraId="3A7F09AE" w14:textId="77777777" w:rsidR="00C37B0A" w:rsidRPr="00C37B0A" w:rsidRDefault="00C37B0A" w:rsidP="00C37B0A">
      <w:pPr>
        <w:numPr>
          <w:ilvl w:val="0"/>
          <w:numId w:val="8"/>
        </w:numPr>
      </w:pPr>
      <w:r w:rsidRPr="00C37B0A">
        <w:rPr>
          <w:b/>
          <w:bCs/>
        </w:rPr>
        <w:t>Neonatal-Specific Product Engineering</w:t>
      </w:r>
      <w:r w:rsidRPr="00C37B0A">
        <w:br/>
        <w:t xml:space="preserve">T-piece resuscitators are now being designed with </w:t>
      </w:r>
      <w:r w:rsidRPr="00C37B0A">
        <w:rPr>
          <w:b/>
          <w:bCs/>
        </w:rPr>
        <w:t>high-precision pressure regulators</w:t>
      </w:r>
      <w:r w:rsidRPr="00C37B0A">
        <w:t xml:space="preserve">, </w:t>
      </w:r>
      <w:r w:rsidRPr="00C37B0A">
        <w:rPr>
          <w:b/>
          <w:bCs/>
        </w:rPr>
        <w:t>rotary flow valves</w:t>
      </w:r>
      <w:r w:rsidRPr="00C37B0A">
        <w:t xml:space="preserve">, and </w:t>
      </w:r>
      <w:r w:rsidRPr="00C37B0A">
        <w:rPr>
          <w:b/>
          <w:bCs/>
        </w:rPr>
        <w:t>custom-fit masks</w:t>
      </w:r>
      <w:r w:rsidRPr="00C37B0A">
        <w:t xml:space="preserve"> to ensure optimal outcomes in neonates with fragile lung structures. </w:t>
      </w:r>
      <w:r w:rsidRPr="00C37B0A">
        <w:rPr>
          <w:i/>
          <w:iCs/>
        </w:rPr>
        <w:t>Such innovations are reshaping NICU protocols in high-income regions.</w:t>
      </w:r>
    </w:p>
    <w:p w14:paraId="36A33E44" w14:textId="77777777" w:rsidR="00C37B0A" w:rsidRPr="00C37B0A" w:rsidRDefault="00C37B0A" w:rsidP="00C37B0A">
      <w:pPr>
        <w:rPr>
          <w:b/>
          <w:bCs/>
        </w:rPr>
      </w:pPr>
      <w:r w:rsidRPr="00C37B0A">
        <w:rPr>
          <w:rFonts w:ascii="Segoe UI Emoji" w:hAnsi="Segoe UI Emoji" w:cs="Segoe UI Emoji"/>
          <w:b/>
          <w:bCs/>
        </w:rPr>
        <w:t>🤝</w:t>
      </w:r>
      <w:r w:rsidRPr="00C37B0A">
        <w:rPr>
          <w:b/>
          <w:bCs/>
        </w:rPr>
        <w:t xml:space="preserve"> Strategic Collaborations and Pipeline Activity</w:t>
      </w:r>
    </w:p>
    <w:p w14:paraId="2F987951" w14:textId="77777777" w:rsidR="00C37B0A" w:rsidRPr="00C37B0A" w:rsidRDefault="00C37B0A" w:rsidP="00C37B0A">
      <w:pPr>
        <w:numPr>
          <w:ilvl w:val="0"/>
          <w:numId w:val="9"/>
        </w:numPr>
      </w:pPr>
      <w:r w:rsidRPr="00C37B0A">
        <w:t xml:space="preserve">Several OEMs are forming </w:t>
      </w:r>
      <w:r w:rsidRPr="00C37B0A">
        <w:rPr>
          <w:b/>
          <w:bCs/>
        </w:rPr>
        <w:t>joint ventures with EMS training institutes</w:t>
      </w:r>
      <w:r w:rsidRPr="00C37B0A">
        <w:t xml:space="preserve"> to co-develop feedback-enabled resuscitators that also serve training purposes.</w:t>
      </w:r>
    </w:p>
    <w:p w14:paraId="0772DE43" w14:textId="77777777" w:rsidR="00C37B0A" w:rsidRPr="00C37B0A" w:rsidRDefault="00C37B0A" w:rsidP="00C37B0A">
      <w:pPr>
        <w:numPr>
          <w:ilvl w:val="0"/>
          <w:numId w:val="9"/>
        </w:numPr>
      </w:pPr>
      <w:r w:rsidRPr="00C37B0A">
        <w:rPr>
          <w:b/>
          <w:bCs/>
        </w:rPr>
        <w:t>University-led R&amp;D teams</w:t>
      </w:r>
      <w:r w:rsidRPr="00C37B0A">
        <w:t xml:space="preserve"> are prototyping </w:t>
      </w:r>
      <w:r w:rsidRPr="00C37B0A">
        <w:rPr>
          <w:b/>
          <w:bCs/>
        </w:rPr>
        <w:t>AI-assisted bagging devices</w:t>
      </w:r>
      <w:r w:rsidRPr="00C37B0A">
        <w:t>, where real-time patient vitals regulate ventilation pressure and rhythm.</w:t>
      </w:r>
    </w:p>
    <w:p w14:paraId="5CC56EE7" w14:textId="77777777" w:rsidR="00C37B0A" w:rsidRPr="00C37B0A" w:rsidRDefault="00C37B0A" w:rsidP="00C37B0A">
      <w:pPr>
        <w:numPr>
          <w:ilvl w:val="0"/>
          <w:numId w:val="9"/>
        </w:numPr>
      </w:pPr>
      <w:r w:rsidRPr="00C37B0A">
        <w:t xml:space="preserve">Venture funding has emerged for </w:t>
      </w:r>
      <w:r w:rsidRPr="00C37B0A">
        <w:rPr>
          <w:b/>
          <w:bCs/>
        </w:rPr>
        <w:t>open-source resuscitation designs</w:t>
      </w:r>
      <w:r w:rsidRPr="00C37B0A">
        <w:t xml:space="preserve"> aimed at pandemic-level preparedness, particularly for use in underserved nations.</w:t>
      </w:r>
    </w:p>
    <w:p w14:paraId="1D3C8776" w14:textId="77777777" w:rsidR="00C37B0A" w:rsidRPr="00C37B0A" w:rsidRDefault="00C37B0A" w:rsidP="00C37B0A">
      <w:pPr>
        <w:rPr>
          <w:b/>
          <w:bCs/>
        </w:rPr>
      </w:pPr>
      <w:r w:rsidRPr="00C37B0A">
        <w:rPr>
          <w:b/>
          <w:bCs/>
          <w:i/>
          <w:iCs/>
        </w:rPr>
        <w:t>Expert Insight:</w:t>
      </w:r>
    </w:p>
    <w:p w14:paraId="362570CA" w14:textId="77777777" w:rsidR="00C37B0A" w:rsidRPr="00C37B0A" w:rsidRDefault="00C37B0A" w:rsidP="00C37B0A">
      <w:r w:rsidRPr="00C37B0A">
        <w:rPr>
          <w:i/>
          <w:iCs/>
        </w:rPr>
        <w:t>“Manual resuscitators may appear mature in design, but under the hood, their reinvention is underway—balancing simplicity with sensor-driven intelligence, especially for neonatal and field care.”</w:t>
      </w:r>
    </w:p>
    <w:p w14:paraId="5564D4B1" w14:textId="77777777" w:rsidR="00C37B0A" w:rsidRPr="00C37B0A" w:rsidRDefault="00C37B0A" w:rsidP="00C37B0A">
      <w:r w:rsidRPr="00C37B0A">
        <w:t>As regulatory pathways ease for non-electronic innovations, the market is expected to see more hybrid models—mechanical tools with digital augmentation—that will redefine the boundaries of "manual" resuscitation.</w:t>
      </w:r>
    </w:p>
    <w:p w14:paraId="6AC79CD0" w14:textId="77777777" w:rsidR="00C37B0A" w:rsidRPr="00C37B0A" w:rsidRDefault="00C37B0A" w:rsidP="00C37B0A">
      <w:pPr>
        <w:rPr>
          <w:b/>
          <w:bCs/>
        </w:rPr>
      </w:pPr>
      <w:r w:rsidRPr="00C37B0A">
        <w:rPr>
          <w:b/>
          <w:bCs/>
        </w:rPr>
        <w:lastRenderedPageBreak/>
        <w:t>4. Competitive Intelligence and Benchmarking</w:t>
      </w:r>
    </w:p>
    <w:p w14:paraId="06D7C9FB" w14:textId="77777777" w:rsidR="00C37B0A" w:rsidRPr="00C37B0A" w:rsidRDefault="00C37B0A" w:rsidP="00C37B0A">
      <w:r w:rsidRPr="00C37B0A">
        <w:t xml:space="preserve">The </w:t>
      </w:r>
      <w:r w:rsidRPr="00C37B0A">
        <w:rPr>
          <w:b/>
          <w:bCs/>
        </w:rPr>
        <w:t>manual resuscitators market</w:t>
      </w:r>
      <w:r w:rsidRPr="00C37B0A">
        <w:t xml:space="preserve"> is moderately consolidated, characterized by a mix of long-established medical device giants and mid-sized firms with deep specialization in emergency respiratory care. Competitive differentiation </w:t>
      </w:r>
      <w:proofErr w:type="spellStart"/>
      <w:r w:rsidRPr="00C37B0A">
        <w:t>centers</w:t>
      </w:r>
      <w:proofErr w:type="spellEnd"/>
      <w:r w:rsidRPr="00C37B0A">
        <w:t xml:space="preserve"> on </w:t>
      </w:r>
      <w:r w:rsidRPr="00C37B0A">
        <w:rPr>
          <w:b/>
          <w:bCs/>
        </w:rPr>
        <w:t>product durability</w:t>
      </w:r>
      <w:r w:rsidRPr="00C37B0A">
        <w:t xml:space="preserve">, </w:t>
      </w:r>
      <w:r w:rsidRPr="00C37B0A">
        <w:rPr>
          <w:b/>
          <w:bCs/>
        </w:rPr>
        <w:t>infection control features</w:t>
      </w:r>
      <w:r w:rsidRPr="00C37B0A">
        <w:t xml:space="preserve">, </w:t>
      </w:r>
      <w:r w:rsidRPr="00C37B0A">
        <w:rPr>
          <w:b/>
          <w:bCs/>
        </w:rPr>
        <w:t>regulatory compliance</w:t>
      </w:r>
      <w:r w:rsidRPr="00C37B0A">
        <w:t xml:space="preserve">, and </w:t>
      </w:r>
      <w:r w:rsidRPr="00C37B0A">
        <w:rPr>
          <w:b/>
          <w:bCs/>
        </w:rPr>
        <w:t>end-user customization</w:t>
      </w:r>
      <w:r w:rsidRPr="00C37B0A">
        <w:t>. Below is a benchmarking overview of the most influential players:</w:t>
      </w:r>
    </w:p>
    <w:p w14:paraId="1F6C63C0" w14:textId="77777777" w:rsidR="00C37B0A" w:rsidRPr="00C37B0A" w:rsidRDefault="00C37B0A" w:rsidP="00C37B0A">
      <w:r w:rsidRPr="00C37B0A">
        <w:pict w14:anchorId="25EBBE8A">
          <v:rect id="_x0000_i1277" style="width:0;height:1.5pt" o:hralign="center" o:hrstd="t" o:hr="t" fillcolor="#a0a0a0" stroked="f"/>
        </w:pict>
      </w:r>
    </w:p>
    <w:p w14:paraId="1C3B6DC1" w14:textId="77777777" w:rsidR="00C37B0A" w:rsidRPr="00C37B0A" w:rsidRDefault="00C37B0A" w:rsidP="00C37B0A">
      <w:pPr>
        <w:rPr>
          <w:b/>
          <w:bCs/>
        </w:rPr>
      </w:pPr>
      <w:proofErr w:type="spellStart"/>
      <w:r w:rsidRPr="00C37B0A">
        <w:rPr>
          <w:b/>
          <w:bCs/>
        </w:rPr>
        <w:t>Ambu</w:t>
      </w:r>
      <w:proofErr w:type="spellEnd"/>
      <w:r w:rsidRPr="00C37B0A">
        <w:rPr>
          <w:b/>
          <w:bCs/>
        </w:rPr>
        <w:t xml:space="preserve"> A/S</w:t>
      </w:r>
    </w:p>
    <w:p w14:paraId="2EEE5703" w14:textId="77777777" w:rsidR="00C37B0A" w:rsidRPr="00C37B0A" w:rsidRDefault="00C37B0A" w:rsidP="00C37B0A">
      <w:r w:rsidRPr="00C37B0A">
        <w:t xml:space="preserve">A global leader in airway management, </w:t>
      </w:r>
      <w:proofErr w:type="spellStart"/>
      <w:r w:rsidRPr="00C37B0A">
        <w:rPr>
          <w:b/>
          <w:bCs/>
        </w:rPr>
        <w:t>Ambu</w:t>
      </w:r>
      <w:proofErr w:type="spellEnd"/>
      <w:r w:rsidRPr="00C37B0A">
        <w:t xml:space="preserve"> offers one of the most recognized portfolios of manual resuscitators, especially in the single-use category. The company’s strategy hinges on </w:t>
      </w:r>
      <w:r w:rsidRPr="00C37B0A">
        <w:rPr>
          <w:b/>
          <w:bCs/>
        </w:rPr>
        <w:t>infection-resistant disposables</w:t>
      </w:r>
      <w:r w:rsidRPr="00C37B0A">
        <w:t xml:space="preserve">, </w:t>
      </w:r>
      <w:r w:rsidRPr="00C37B0A">
        <w:rPr>
          <w:b/>
          <w:bCs/>
        </w:rPr>
        <w:t>intuitive design</w:t>
      </w:r>
      <w:r w:rsidRPr="00C37B0A">
        <w:t xml:space="preserve">, and </w:t>
      </w:r>
      <w:r w:rsidRPr="00C37B0A">
        <w:rPr>
          <w:b/>
          <w:bCs/>
        </w:rPr>
        <w:t>global supply partnerships</w:t>
      </w:r>
      <w:r w:rsidRPr="00C37B0A">
        <w:t xml:space="preserve"> with emergency medical services. </w:t>
      </w:r>
      <w:proofErr w:type="spellStart"/>
      <w:r w:rsidRPr="00C37B0A">
        <w:t>Ambu</w:t>
      </w:r>
      <w:proofErr w:type="spellEnd"/>
      <w:r w:rsidRPr="00C37B0A">
        <w:t xml:space="preserve"> has extended its presence in over 100 countries, with significant traction in North America and Western Europe.</w:t>
      </w:r>
    </w:p>
    <w:p w14:paraId="088CD606" w14:textId="77777777" w:rsidR="00C37B0A" w:rsidRPr="00C37B0A" w:rsidRDefault="00C37B0A" w:rsidP="00C37B0A">
      <w:r w:rsidRPr="00C37B0A">
        <w:rPr>
          <w:i/>
          <w:iCs/>
        </w:rPr>
        <w:t xml:space="preserve">Its </w:t>
      </w:r>
      <w:proofErr w:type="spellStart"/>
      <w:r w:rsidRPr="00C37B0A">
        <w:rPr>
          <w:i/>
          <w:iCs/>
        </w:rPr>
        <w:t>Ambu</w:t>
      </w:r>
      <w:proofErr w:type="spellEnd"/>
      <w:r w:rsidRPr="00C37B0A">
        <w:rPr>
          <w:i/>
          <w:iCs/>
        </w:rPr>
        <w:t xml:space="preserve"> bag line continues to set performance standards in prehospital emergency response.</w:t>
      </w:r>
    </w:p>
    <w:p w14:paraId="1DFB660B" w14:textId="77777777" w:rsidR="00C37B0A" w:rsidRPr="00C37B0A" w:rsidRDefault="00C37B0A" w:rsidP="00C37B0A">
      <w:r w:rsidRPr="00C37B0A">
        <w:pict w14:anchorId="5FF9819B">
          <v:rect id="_x0000_i1278" style="width:0;height:1.5pt" o:hralign="center" o:hrstd="t" o:hr="t" fillcolor="#a0a0a0" stroked="f"/>
        </w:pict>
      </w:r>
    </w:p>
    <w:p w14:paraId="508680DF" w14:textId="77777777" w:rsidR="00C37B0A" w:rsidRPr="00C37B0A" w:rsidRDefault="00C37B0A" w:rsidP="00C37B0A">
      <w:pPr>
        <w:rPr>
          <w:b/>
          <w:bCs/>
        </w:rPr>
      </w:pPr>
      <w:r w:rsidRPr="00C37B0A">
        <w:rPr>
          <w:b/>
          <w:bCs/>
        </w:rPr>
        <w:t>Laerdal Medical</w:t>
      </w:r>
    </w:p>
    <w:p w14:paraId="530AD2C9" w14:textId="77777777" w:rsidR="00C37B0A" w:rsidRPr="00C37B0A" w:rsidRDefault="00C37B0A" w:rsidP="00C37B0A">
      <w:r w:rsidRPr="00C37B0A">
        <w:rPr>
          <w:b/>
          <w:bCs/>
        </w:rPr>
        <w:t>Laerdal</w:t>
      </w:r>
      <w:r w:rsidRPr="00C37B0A">
        <w:t xml:space="preserve"> is a dominant force in medical simulation and critical care devices. It integrates </w:t>
      </w:r>
      <w:r w:rsidRPr="00C37B0A">
        <w:rPr>
          <w:b/>
          <w:bCs/>
        </w:rPr>
        <w:t>manual resuscitators into advanced training kits</w:t>
      </w:r>
      <w:r w:rsidRPr="00C37B0A">
        <w:t xml:space="preserve">, making them indispensable in medical education institutions. Its competitive edge lies in </w:t>
      </w:r>
      <w:r w:rsidRPr="00C37B0A">
        <w:rPr>
          <w:b/>
          <w:bCs/>
        </w:rPr>
        <w:t>human factor engineering</w:t>
      </w:r>
      <w:r w:rsidRPr="00C37B0A">
        <w:t xml:space="preserve">, where usability under pressure is maximized. The company focuses heavily on </w:t>
      </w:r>
      <w:proofErr w:type="spellStart"/>
      <w:r w:rsidRPr="00C37B0A">
        <w:t>pediatric</w:t>
      </w:r>
      <w:proofErr w:type="spellEnd"/>
      <w:r w:rsidRPr="00C37B0A">
        <w:t xml:space="preserve"> and neonatal units, offering devices optimized for fine motor control.</w:t>
      </w:r>
    </w:p>
    <w:p w14:paraId="614558D0" w14:textId="77777777" w:rsidR="00C37B0A" w:rsidRPr="00C37B0A" w:rsidRDefault="00C37B0A" w:rsidP="00C37B0A">
      <w:r w:rsidRPr="00C37B0A">
        <w:rPr>
          <w:i/>
          <w:iCs/>
        </w:rPr>
        <w:t>Laerdal’s dual strength in clinical use and training gives it a high visibility across academic hospitals.</w:t>
      </w:r>
    </w:p>
    <w:p w14:paraId="3C6CFDB4" w14:textId="77777777" w:rsidR="00C37B0A" w:rsidRPr="00C37B0A" w:rsidRDefault="00C37B0A" w:rsidP="00C37B0A">
      <w:r w:rsidRPr="00C37B0A">
        <w:pict w14:anchorId="01EE1079">
          <v:rect id="_x0000_i1279" style="width:0;height:1.5pt" o:hralign="center" o:hrstd="t" o:hr="t" fillcolor="#a0a0a0" stroked="f"/>
        </w:pict>
      </w:r>
    </w:p>
    <w:p w14:paraId="3C4DA993" w14:textId="77777777" w:rsidR="00C37B0A" w:rsidRPr="00C37B0A" w:rsidRDefault="00C37B0A" w:rsidP="00C37B0A">
      <w:pPr>
        <w:rPr>
          <w:b/>
          <w:bCs/>
        </w:rPr>
      </w:pPr>
      <w:r w:rsidRPr="00C37B0A">
        <w:rPr>
          <w:b/>
          <w:bCs/>
        </w:rPr>
        <w:t>Medline Industries</w:t>
      </w:r>
    </w:p>
    <w:p w14:paraId="0A6F3550" w14:textId="77777777" w:rsidR="00C37B0A" w:rsidRPr="00C37B0A" w:rsidRDefault="00C37B0A" w:rsidP="00C37B0A">
      <w:r w:rsidRPr="00C37B0A">
        <w:t xml:space="preserve">A vertically integrated powerhouse, </w:t>
      </w:r>
      <w:r w:rsidRPr="00C37B0A">
        <w:rPr>
          <w:b/>
          <w:bCs/>
        </w:rPr>
        <w:t>Medline</w:t>
      </w:r>
      <w:r w:rsidRPr="00C37B0A">
        <w:t xml:space="preserve"> manufactures cost-effective, FDA-cleared manual resuscitators widely used in hospitals and ASCs. The company’s strategy emphasizes </w:t>
      </w:r>
      <w:r w:rsidRPr="00C37B0A">
        <w:rPr>
          <w:b/>
          <w:bCs/>
        </w:rPr>
        <w:t xml:space="preserve">volume production, private </w:t>
      </w:r>
      <w:proofErr w:type="spellStart"/>
      <w:r w:rsidRPr="00C37B0A">
        <w:rPr>
          <w:b/>
          <w:bCs/>
        </w:rPr>
        <w:t>labeling</w:t>
      </w:r>
      <w:proofErr w:type="spellEnd"/>
      <w:r w:rsidRPr="00C37B0A">
        <w:t xml:space="preserve">, and </w:t>
      </w:r>
      <w:r w:rsidRPr="00C37B0A">
        <w:rPr>
          <w:b/>
          <w:bCs/>
        </w:rPr>
        <w:t>logistics optimization</w:t>
      </w:r>
      <w:r w:rsidRPr="00C37B0A">
        <w:t>, allowing it to compete on price without sacrificing quality. It is gaining traction in Asia-Pacific and Latin America by offering bundled emergency kits to governments and NGOs.</w:t>
      </w:r>
    </w:p>
    <w:p w14:paraId="675CE76C" w14:textId="77777777" w:rsidR="00C37B0A" w:rsidRPr="00C37B0A" w:rsidRDefault="00C37B0A" w:rsidP="00C37B0A">
      <w:r w:rsidRPr="00C37B0A">
        <w:pict w14:anchorId="24FA9A6C">
          <v:rect id="_x0000_i1280" style="width:0;height:1.5pt" o:hralign="center" o:hrstd="t" o:hr="t" fillcolor="#a0a0a0" stroked="f"/>
        </w:pict>
      </w:r>
    </w:p>
    <w:p w14:paraId="7226FE43" w14:textId="77777777" w:rsidR="00C37B0A" w:rsidRPr="00C37B0A" w:rsidRDefault="00C37B0A" w:rsidP="00C37B0A">
      <w:pPr>
        <w:rPr>
          <w:b/>
          <w:bCs/>
        </w:rPr>
      </w:pPr>
      <w:proofErr w:type="spellStart"/>
      <w:r w:rsidRPr="00C37B0A">
        <w:rPr>
          <w:b/>
          <w:bCs/>
        </w:rPr>
        <w:t>Smiths</w:t>
      </w:r>
      <w:proofErr w:type="spellEnd"/>
      <w:r w:rsidRPr="00C37B0A">
        <w:rPr>
          <w:b/>
          <w:bCs/>
        </w:rPr>
        <w:t xml:space="preserve"> Medical (now part of ICU Medical)</w:t>
      </w:r>
    </w:p>
    <w:p w14:paraId="5CF53CFC" w14:textId="77777777" w:rsidR="00C37B0A" w:rsidRPr="00C37B0A" w:rsidRDefault="00C37B0A" w:rsidP="00C37B0A">
      <w:proofErr w:type="spellStart"/>
      <w:r w:rsidRPr="00C37B0A">
        <w:rPr>
          <w:b/>
          <w:bCs/>
        </w:rPr>
        <w:t>Smiths</w:t>
      </w:r>
      <w:proofErr w:type="spellEnd"/>
      <w:r w:rsidRPr="00C37B0A">
        <w:rPr>
          <w:b/>
          <w:bCs/>
        </w:rPr>
        <w:t xml:space="preserve"> Medical</w:t>
      </w:r>
      <w:r w:rsidRPr="00C37B0A">
        <w:t xml:space="preserve"> focuses on durable, multi-use resuscitation systems with optional oxygen enrichment capabilities. Their BVMs are frequently used in critical care units where precise airflow regulation and long-term reuse are essential. Following its merger with ICU Medical, </w:t>
      </w:r>
      <w:r w:rsidRPr="00C37B0A">
        <w:lastRenderedPageBreak/>
        <w:t xml:space="preserve">the company is exploring </w:t>
      </w:r>
      <w:r w:rsidRPr="00C37B0A">
        <w:rPr>
          <w:b/>
          <w:bCs/>
        </w:rPr>
        <w:t>cross-platform integration</w:t>
      </w:r>
      <w:r w:rsidRPr="00C37B0A">
        <w:t xml:space="preserve"> of ventilation monitoring within its broader respiratory ecosystem.</w:t>
      </w:r>
    </w:p>
    <w:p w14:paraId="47317812" w14:textId="77777777" w:rsidR="00C37B0A" w:rsidRPr="00C37B0A" w:rsidRDefault="00C37B0A" w:rsidP="00C37B0A">
      <w:r w:rsidRPr="00C37B0A">
        <w:pict w14:anchorId="3D02D803">
          <v:rect id="_x0000_i1281" style="width:0;height:1.5pt" o:hralign="center" o:hrstd="t" o:hr="t" fillcolor="#a0a0a0" stroked="f"/>
        </w:pict>
      </w:r>
    </w:p>
    <w:p w14:paraId="4FD8334A" w14:textId="77777777" w:rsidR="00C37B0A" w:rsidRPr="00C37B0A" w:rsidRDefault="00C37B0A" w:rsidP="00C37B0A">
      <w:pPr>
        <w:rPr>
          <w:b/>
          <w:bCs/>
        </w:rPr>
      </w:pPr>
      <w:r w:rsidRPr="00C37B0A">
        <w:rPr>
          <w:b/>
          <w:bCs/>
        </w:rPr>
        <w:t>Teleflex Incorporated</w:t>
      </w:r>
    </w:p>
    <w:p w14:paraId="3434752D" w14:textId="77777777" w:rsidR="00C37B0A" w:rsidRPr="00C37B0A" w:rsidRDefault="00C37B0A" w:rsidP="00C37B0A">
      <w:r w:rsidRPr="00C37B0A">
        <w:rPr>
          <w:b/>
          <w:bCs/>
        </w:rPr>
        <w:t>Teleflex</w:t>
      </w:r>
      <w:r w:rsidRPr="00C37B0A">
        <w:t xml:space="preserve"> plays a niche role by offering </w:t>
      </w:r>
      <w:r w:rsidRPr="00C37B0A">
        <w:rPr>
          <w:b/>
          <w:bCs/>
        </w:rPr>
        <w:t>specialty airway management products</w:t>
      </w:r>
      <w:r w:rsidRPr="00C37B0A">
        <w:t xml:space="preserve">, including resuscitators integrated with </w:t>
      </w:r>
      <w:r w:rsidRPr="00C37B0A">
        <w:rPr>
          <w:b/>
          <w:bCs/>
        </w:rPr>
        <w:t>endotracheal tube adapters and viral filters</w:t>
      </w:r>
      <w:r w:rsidRPr="00C37B0A">
        <w:t>. Their innovation path aligns closely with infection control guidelines. The company leverages its strong hospital relationships and sales networks in North America and Europe.</w:t>
      </w:r>
    </w:p>
    <w:p w14:paraId="5B800A46" w14:textId="77777777" w:rsidR="00C37B0A" w:rsidRPr="00C37B0A" w:rsidRDefault="00C37B0A" w:rsidP="00C37B0A">
      <w:r w:rsidRPr="00C37B0A">
        <w:pict w14:anchorId="3125AD1A">
          <v:rect id="_x0000_i1282" style="width:0;height:1.5pt" o:hralign="center" o:hrstd="t" o:hr="t" fillcolor="#a0a0a0" stroked="f"/>
        </w:pict>
      </w:r>
    </w:p>
    <w:p w14:paraId="5A1711D8" w14:textId="77777777" w:rsidR="00C37B0A" w:rsidRPr="00C37B0A" w:rsidRDefault="00C37B0A" w:rsidP="00C37B0A">
      <w:pPr>
        <w:rPr>
          <w:b/>
          <w:bCs/>
        </w:rPr>
      </w:pPr>
      <w:r w:rsidRPr="00C37B0A">
        <w:rPr>
          <w:b/>
          <w:bCs/>
        </w:rPr>
        <w:t>WEINMANN Emergency Medical Technology</w:t>
      </w:r>
    </w:p>
    <w:p w14:paraId="42147352" w14:textId="77777777" w:rsidR="00C37B0A" w:rsidRPr="00C37B0A" w:rsidRDefault="00C37B0A" w:rsidP="00C37B0A">
      <w:r w:rsidRPr="00C37B0A">
        <w:t xml:space="preserve">A high-performance brand in the emergency and military segment, </w:t>
      </w:r>
      <w:r w:rsidRPr="00C37B0A">
        <w:rPr>
          <w:b/>
          <w:bCs/>
        </w:rPr>
        <w:t>WEINMANN</w:t>
      </w:r>
      <w:r w:rsidRPr="00C37B0A">
        <w:t xml:space="preserve"> manufactures ruggedized manual resuscitators designed for field trauma, disaster relief, and air ambulances. With high shock resistance and modular design, their devices are </w:t>
      </w:r>
      <w:r w:rsidRPr="00C37B0A">
        <w:rPr>
          <w:b/>
          <w:bCs/>
        </w:rPr>
        <w:t>battle-tested and validated by military medics</w:t>
      </w:r>
      <w:r w:rsidRPr="00C37B0A">
        <w:t xml:space="preserve"> globally.</w:t>
      </w:r>
    </w:p>
    <w:p w14:paraId="2598E130" w14:textId="77777777" w:rsidR="00C37B0A" w:rsidRPr="00C37B0A" w:rsidRDefault="00C37B0A" w:rsidP="00C37B0A">
      <w:r w:rsidRPr="00C37B0A">
        <w:rPr>
          <w:i/>
          <w:iCs/>
        </w:rPr>
        <w:t xml:space="preserve">Its </w:t>
      </w:r>
      <w:proofErr w:type="spellStart"/>
      <w:r w:rsidRPr="00C37B0A">
        <w:rPr>
          <w:i/>
          <w:iCs/>
        </w:rPr>
        <w:t>defense</w:t>
      </w:r>
      <w:proofErr w:type="spellEnd"/>
      <w:r w:rsidRPr="00C37B0A">
        <w:rPr>
          <w:i/>
          <w:iCs/>
        </w:rPr>
        <w:t xml:space="preserve">-grade build quality makes it a go-to </w:t>
      </w:r>
      <w:proofErr w:type="gramStart"/>
      <w:r w:rsidRPr="00C37B0A">
        <w:rPr>
          <w:i/>
          <w:iCs/>
        </w:rPr>
        <w:t>choice</w:t>
      </w:r>
      <w:proofErr w:type="gramEnd"/>
      <w:r w:rsidRPr="00C37B0A">
        <w:rPr>
          <w:i/>
          <w:iCs/>
        </w:rPr>
        <w:t xml:space="preserve"> for tactical and rescue operations.</w:t>
      </w:r>
    </w:p>
    <w:p w14:paraId="7503C474" w14:textId="77777777" w:rsidR="00C37B0A" w:rsidRPr="00C37B0A" w:rsidRDefault="00C37B0A" w:rsidP="00C37B0A">
      <w:r w:rsidRPr="00C37B0A">
        <w:pict w14:anchorId="0D6E9943">
          <v:rect id="_x0000_i1283" style="width:0;height:1.5pt" o:hralign="center" o:hrstd="t" o:hr="t" fillcolor="#a0a0a0" stroked="f"/>
        </w:pict>
      </w:r>
    </w:p>
    <w:p w14:paraId="2C948410" w14:textId="77777777" w:rsidR="00C37B0A" w:rsidRPr="00C37B0A" w:rsidRDefault="00C37B0A" w:rsidP="00C37B0A">
      <w:pPr>
        <w:rPr>
          <w:b/>
          <w:bCs/>
        </w:rPr>
      </w:pPr>
      <w:r w:rsidRPr="00C37B0A">
        <w:rPr>
          <w:b/>
          <w:bCs/>
        </w:rPr>
        <w:t>Allied Healthcare Products</w:t>
      </w:r>
    </w:p>
    <w:p w14:paraId="589B1F45" w14:textId="77777777" w:rsidR="00C37B0A" w:rsidRPr="00C37B0A" w:rsidRDefault="00C37B0A" w:rsidP="00C37B0A">
      <w:r w:rsidRPr="00C37B0A">
        <w:t xml:space="preserve">This U.S.-based firm has a focused product line in respiratory support. While its global presence is limited compared to larger players, it offers </w:t>
      </w:r>
      <w:r w:rsidRPr="00C37B0A">
        <w:rPr>
          <w:b/>
          <w:bCs/>
        </w:rPr>
        <w:t>custom-fit BVMs for specific hospital systems</w:t>
      </w:r>
      <w:r w:rsidRPr="00C37B0A">
        <w:t xml:space="preserve">, often through </w:t>
      </w:r>
      <w:r w:rsidRPr="00C37B0A">
        <w:rPr>
          <w:b/>
          <w:bCs/>
        </w:rPr>
        <w:t>contract manufacturing</w:t>
      </w:r>
      <w:r w:rsidRPr="00C37B0A">
        <w:t xml:space="preserve"> and OEM partnerships.</w:t>
      </w:r>
    </w:p>
    <w:p w14:paraId="520B8284" w14:textId="77777777" w:rsidR="00C37B0A" w:rsidRPr="00C37B0A" w:rsidRDefault="00C37B0A" w:rsidP="00C37B0A">
      <w:r w:rsidRPr="00C37B0A">
        <w:pict w14:anchorId="66FA5882">
          <v:rect id="_x0000_i1284" style="width:0;height:1.5pt" o:hralign="center" o:hrstd="t" o:hr="t" fillcolor="#a0a0a0" stroked="f"/>
        </w:pict>
      </w:r>
    </w:p>
    <w:p w14:paraId="1E9AE3BD" w14:textId="77777777" w:rsidR="00C37B0A" w:rsidRPr="00C37B0A" w:rsidRDefault="00C37B0A" w:rsidP="00C37B0A">
      <w:r w:rsidRPr="00C37B0A">
        <w:rPr>
          <w:i/>
          <w:iCs/>
        </w:rPr>
        <w:t>The competitive landscape is defined by specialization over scale: companies either compete by producing low-cost, high-volume disposable units or by delivering high-performance, reusable devices for clinical precision and training integration.</w:t>
      </w:r>
    </w:p>
    <w:p w14:paraId="55743818" w14:textId="77777777" w:rsidR="00C37B0A" w:rsidRPr="00C37B0A" w:rsidRDefault="00C37B0A" w:rsidP="00C37B0A">
      <w:pPr>
        <w:rPr>
          <w:b/>
          <w:bCs/>
        </w:rPr>
      </w:pPr>
      <w:r w:rsidRPr="00C37B0A">
        <w:rPr>
          <w:b/>
          <w:bCs/>
        </w:rPr>
        <w:t>5. Regional Landscape and Adoption Outlook</w:t>
      </w:r>
    </w:p>
    <w:p w14:paraId="6698DF50" w14:textId="77777777" w:rsidR="00C37B0A" w:rsidRPr="00C37B0A" w:rsidRDefault="00C37B0A" w:rsidP="00C37B0A">
      <w:r w:rsidRPr="00C37B0A">
        <w:t xml:space="preserve">The adoption of </w:t>
      </w:r>
      <w:r w:rsidRPr="00C37B0A">
        <w:rPr>
          <w:b/>
          <w:bCs/>
        </w:rPr>
        <w:t>manual resuscitators</w:t>
      </w:r>
      <w:r w:rsidRPr="00C37B0A">
        <w:t xml:space="preserve"> varies considerably across geographies, shaped by factors such as EMS infrastructure, healthcare access, procurement policies, and neonatal care capacity. While </w:t>
      </w:r>
      <w:r w:rsidRPr="00C37B0A">
        <w:rPr>
          <w:b/>
          <w:bCs/>
        </w:rPr>
        <w:t>North America</w:t>
      </w:r>
      <w:r w:rsidRPr="00C37B0A">
        <w:t xml:space="preserve"> remains the most mature market, </w:t>
      </w:r>
      <w:r w:rsidRPr="00C37B0A">
        <w:rPr>
          <w:b/>
          <w:bCs/>
        </w:rPr>
        <w:t>Asia Pacific</w:t>
      </w:r>
      <w:r w:rsidRPr="00C37B0A">
        <w:t xml:space="preserve"> and parts of </w:t>
      </w:r>
      <w:r w:rsidRPr="00C37B0A">
        <w:rPr>
          <w:b/>
          <w:bCs/>
        </w:rPr>
        <w:t>LAMEA</w:t>
      </w:r>
      <w:r w:rsidRPr="00C37B0A">
        <w:t xml:space="preserve"> are rapidly scaling due to government investment in critical care infrastructure and international health partnerships.</w:t>
      </w:r>
    </w:p>
    <w:p w14:paraId="11BBDDCD" w14:textId="77777777" w:rsidR="00C37B0A" w:rsidRPr="00C37B0A" w:rsidRDefault="00C37B0A" w:rsidP="00C37B0A">
      <w:r w:rsidRPr="00C37B0A">
        <w:pict w14:anchorId="2D2263C5">
          <v:rect id="_x0000_i1285" style="width:0;height:1.5pt" o:hralign="center" o:hrstd="t" o:hr="t" fillcolor="#a0a0a0" stroked="f"/>
        </w:pict>
      </w:r>
    </w:p>
    <w:p w14:paraId="6F38BDDD" w14:textId="77777777" w:rsidR="00C37B0A" w:rsidRPr="00C37B0A" w:rsidRDefault="00C37B0A" w:rsidP="00C37B0A">
      <w:pPr>
        <w:rPr>
          <w:b/>
          <w:bCs/>
        </w:rPr>
      </w:pPr>
      <w:r w:rsidRPr="00C37B0A">
        <w:rPr>
          <w:b/>
          <w:bCs/>
        </w:rPr>
        <w:t>North America</w:t>
      </w:r>
    </w:p>
    <w:p w14:paraId="6ED8B08F" w14:textId="77777777" w:rsidR="00C37B0A" w:rsidRPr="00C37B0A" w:rsidRDefault="00C37B0A" w:rsidP="00C37B0A">
      <w:r w:rsidRPr="00C37B0A">
        <w:t xml:space="preserve">North America leads the global manual resuscitators market, contributing over </w:t>
      </w:r>
      <w:r w:rsidRPr="00C37B0A">
        <w:rPr>
          <w:b/>
          <w:bCs/>
        </w:rPr>
        <w:t>35% of the total revenue in 2024</w:t>
      </w:r>
      <w:r w:rsidRPr="00C37B0A">
        <w:t>. The region’s strength lies in its:</w:t>
      </w:r>
    </w:p>
    <w:p w14:paraId="09FA3FBC" w14:textId="77777777" w:rsidR="00C37B0A" w:rsidRPr="00C37B0A" w:rsidRDefault="00C37B0A" w:rsidP="00C37B0A">
      <w:pPr>
        <w:numPr>
          <w:ilvl w:val="0"/>
          <w:numId w:val="10"/>
        </w:numPr>
      </w:pPr>
      <w:r w:rsidRPr="00C37B0A">
        <w:lastRenderedPageBreak/>
        <w:t xml:space="preserve">Extensive </w:t>
      </w:r>
      <w:r w:rsidRPr="00C37B0A">
        <w:rPr>
          <w:b/>
          <w:bCs/>
        </w:rPr>
        <w:t>ambulance and EMS networks</w:t>
      </w:r>
    </w:p>
    <w:p w14:paraId="606BC46B" w14:textId="77777777" w:rsidR="00C37B0A" w:rsidRPr="00C37B0A" w:rsidRDefault="00C37B0A" w:rsidP="00C37B0A">
      <w:pPr>
        <w:numPr>
          <w:ilvl w:val="0"/>
          <w:numId w:val="10"/>
        </w:numPr>
      </w:pPr>
      <w:r w:rsidRPr="00C37B0A">
        <w:t xml:space="preserve">High hospital density with dedicated </w:t>
      </w:r>
      <w:r w:rsidRPr="00C37B0A">
        <w:rPr>
          <w:b/>
          <w:bCs/>
        </w:rPr>
        <w:t xml:space="preserve">ICUs and trauma </w:t>
      </w:r>
      <w:proofErr w:type="spellStart"/>
      <w:r w:rsidRPr="00C37B0A">
        <w:rPr>
          <w:b/>
          <w:bCs/>
        </w:rPr>
        <w:t>centers</w:t>
      </w:r>
      <w:proofErr w:type="spellEnd"/>
    </w:p>
    <w:p w14:paraId="215B34C2" w14:textId="77777777" w:rsidR="00C37B0A" w:rsidRPr="00C37B0A" w:rsidRDefault="00C37B0A" w:rsidP="00C37B0A">
      <w:pPr>
        <w:numPr>
          <w:ilvl w:val="0"/>
          <w:numId w:val="10"/>
        </w:numPr>
      </w:pPr>
      <w:r w:rsidRPr="00C37B0A">
        <w:t xml:space="preserve">Strong presence of market leaders like </w:t>
      </w:r>
      <w:proofErr w:type="spellStart"/>
      <w:r w:rsidRPr="00C37B0A">
        <w:rPr>
          <w:b/>
          <w:bCs/>
        </w:rPr>
        <w:t>Ambu</w:t>
      </w:r>
      <w:proofErr w:type="spellEnd"/>
      <w:r w:rsidRPr="00C37B0A">
        <w:rPr>
          <w:b/>
          <w:bCs/>
        </w:rPr>
        <w:t xml:space="preserve"> A/S</w:t>
      </w:r>
      <w:r w:rsidRPr="00C37B0A">
        <w:t xml:space="preserve">, </w:t>
      </w:r>
      <w:r w:rsidRPr="00C37B0A">
        <w:rPr>
          <w:b/>
          <w:bCs/>
        </w:rPr>
        <w:t>Laerdal</w:t>
      </w:r>
      <w:r w:rsidRPr="00C37B0A">
        <w:t xml:space="preserve">, and </w:t>
      </w:r>
      <w:r w:rsidRPr="00C37B0A">
        <w:rPr>
          <w:b/>
          <w:bCs/>
        </w:rPr>
        <w:t>Teleflex</w:t>
      </w:r>
    </w:p>
    <w:p w14:paraId="4303C1EE" w14:textId="77777777" w:rsidR="00C37B0A" w:rsidRPr="00C37B0A" w:rsidRDefault="00C37B0A" w:rsidP="00C37B0A">
      <w:r w:rsidRPr="00C37B0A">
        <w:t xml:space="preserve">The </w:t>
      </w:r>
      <w:r w:rsidRPr="00C37B0A">
        <w:rPr>
          <w:b/>
          <w:bCs/>
        </w:rPr>
        <w:t>U.S.</w:t>
      </w:r>
      <w:r w:rsidRPr="00C37B0A">
        <w:t xml:space="preserve"> drives most of the region's revenue, with large-scale procurement from military units, FEMA disaster kits, and state EMS authorities. Furthermore, </w:t>
      </w:r>
      <w:r w:rsidRPr="00C37B0A">
        <w:rPr>
          <w:b/>
          <w:bCs/>
        </w:rPr>
        <w:t>Canada's increasing emphasis on rural emergency access</w:t>
      </w:r>
      <w:r w:rsidRPr="00C37B0A">
        <w:t xml:space="preserve"> is bolstering portable device usage.</w:t>
      </w:r>
    </w:p>
    <w:p w14:paraId="02339DEF" w14:textId="77777777" w:rsidR="00C37B0A" w:rsidRPr="00C37B0A" w:rsidRDefault="00C37B0A" w:rsidP="00C37B0A">
      <w:r w:rsidRPr="00C37B0A">
        <w:rPr>
          <w:i/>
          <w:iCs/>
        </w:rPr>
        <w:t>“With standardized ALS and BLS training across EMS departments, the U.S. has the highest per-capita usage of manual resuscitators globally,”</w:t>
      </w:r>
      <w:r w:rsidRPr="00C37B0A">
        <w:t xml:space="preserve"> notes an EMS director from Ohio.</w:t>
      </w:r>
    </w:p>
    <w:p w14:paraId="113E7E78" w14:textId="77777777" w:rsidR="00C37B0A" w:rsidRPr="00C37B0A" w:rsidRDefault="00C37B0A" w:rsidP="00C37B0A">
      <w:r w:rsidRPr="00C37B0A">
        <w:pict w14:anchorId="1B5A4FAA">
          <v:rect id="_x0000_i1286" style="width:0;height:1.5pt" o:hralign="center" o:hrstd="t" o:hr="t" fillcolor="#a0a0a0" stroked="f"/>
        </w:pict>
      </w:r>
    </w:p>
    <w:p w14:paraId="25866E41" w14:textId="77777777" w:rsidR="00C37B0A" w:rsidRPr="00C37B0A" w:rsidRDefault="00C37B0A" w:rsidP="00C37B0A">
      <w:pPr>
        <w:rPr>
          <w:b/>
          <w:bCs/>
        </w:rPr>
      </w:pPr>
      <w:r w:rsidRPr="00C37B0A">
        <w:rPr>
          <w:b/>
          <w:bCs/>
        </w:rPr>
        <w:t>Europe</w:t>
      </w:r>
    </w:p>
    <w:p w14:paraId="314087FC" w14:textId="77777777" w:rsidR="00C37B0A" w:rsidRPr="00C37B0A" w:rsidRDefault="00C37B0A" w:rsidP="00C37B0A">
      <w:r w:rsidRPr="00C37B0A">
        <w:t>Europe shows a more fragmented yet stable adoption profile, underpinned by:</w:t>
      </w:r>
    </w:p>
    <w:p w14:paraId="13AD9642" w14:textId="77777777" w:rsidR="00C37B0A" w:rsidRPr="00C37B0A" w:rsidRDefault="00C37B0A" w:rsidP="00C37B0A">
      <w:pPr>
        <w:numPr>
          <w:ilvl w:val="0"/>
          <w:numId w:val="11"/>
        </w:numPr>
      </w:pPr>
      <w:r w:rsidRPr="00C37B0A">
        <w:t xml:space="preserve">National healthcare systems that prioritize </w:t>
      </w:r>
      <w:r w:rsidRPr="00C37B0A">
        <w:rPr>
          <w:b/>
          <w:bCs/>
        </w:rPr>
        <w:t>infection control</w:t>
      </w:r>
      <w:r w:rsidRPr="00C37B0A">
        <w:t xml:space="preserve"> and </w:t>
      </w:r>
      <w:r w:rsidRPr="00C37B0A">
        <w:rPr>
          <w:b/>
          <w:bCs/>
        </w:rPr>
        <w:t>quality certifications (CE Marking)</w:t>
      </w:r>
    </w:p>
    <w:p w14:paraId="056A0EF0" w14:textId="77777777" w:rsidR="00C37B0A" w:rsidRPr="00C37B0A" w:rsidRDefault="00C37B0A" w:rsidP="00C37B0A">
      <w:pPr>
        <w:numPr>
          <w:ilvl w:val="0"/>
          <w:numId w:val="11"/>
        </w:numPr>
      </w:pPr>
      <w:r w:rsidRPr="00C37B0A">
        <w:t xml:space="preserve">Significant neonatal demand in countries with low birth asphyxia tolerance (e.g., </w:t>
      </w:r>
      <w:r w:rsidRPr="00C37B0A">
        <w:rPr>
          <w:b/>
          <w:bCs/>
        </w:rPr>
        <w:t>Germany, Sweden, Netherlands</w:t>
      </w:r>
      <w:r w:rsidRPr="00C37B0A">
        <w:t>)</w:t>
      </w:r>
    </w:p>
    <w:p w14:paraId="50CBC010" w14:textId="77777777" w:rsidR="00C37B0A" w:rsidRPr="00C37B0A" w:rsidRDefault="00C37B0A" w:rsidP="00C37B0A">
      <w:r w:rsidRPr="00C37B0A">
        <w:t xml:space="preserve">The </w:t>
      </w:r>
      <w:r w:rsidRPr="00C37B0A">
        <w:rPr>
          <w:b/>
          <w:bCs/>
        </w:rPr>
        <w:t>U.K. and Germany</w:t>
      </w:r>
      <w:r w:rsidRPr="00C37B0A">
        <w:t xml:space="preserve"> lead in reusable resuscitator procurement, often incorporating </w:t>
      </w:r>
      <w:r w:rsidRPr="00C37B0A">
        <w:rPr>
          <w:b/>
          <w:bCs/>
        </w:rPr>
        <w:t>feedback-enabled models</w:t>
      </w:r>
      <w:r w:rsidRPr="00C37B0A">
        <w:t xml:space="preserve"> into neonatal and </w:t>
      </w:r>
      <w:proofErr w:type="spellStart"/>
      <w:r w:rsidRPr="00C37B0A">
        <w:t>pediatric</w:t>
      </w:r>
      <w:proofErr w:type="spellEnd"/>
      <w:r w:rsidRPr="00C37B0A">
        <w:t xml:space="preserve"> resuscitation units. EU regulations also influence the dominance of </w:t>
      </w:r>
      <w:r w:rsidRPr="00C37B0A">
        <w:rPr>
          <w:b/>
          <w:bCs/>
        </w:rPr>
        <w:t>single-use PVC-based models</w:t>
      </w:r>
      <w:r w:rsidRPr="00C37B0A">
        <w:t xml:space="preserve"> in post-operative care.</w:t>
      </w:r>
    </w:p>
    <w:p w14:paraId="33940C77" w14:textId="77777777" w:rsidR="00C37B0A" w:rsidRPr="00C37B0A" w:rsidRDefault="00C37B0A" w:rsidP="00C37B0A">
      <w:r w:rsidRPr="00C37B0A">
        <w:pict w14:anchorId="72AEF117">
          <v:rect id="_x0000_i1287" style="width:0;height:1.5pt" o:hralign="center" o:hrstd="t" o:hr="t" fillcolor="#a0a0a0" stroked="f"/>
        </w:pict>
      </w:r>
    </w:p>
    <w:p w14:paraId="51AF0539" w14:textId="77777777" w:rsidR="00C37B0A" w:rsidRPr="00C37B0A" w:rsidRDefault="00C37B0A" w:rsidP="00C37B0A">
      <w:pPr>
        <w:rPr>
          <w:b/>
          <w:bCs/>
        </w:rPr>
      </w:pPr>
      <w:r w:rsidRPr="00C37B0A">
        <w:rPr>
          <w:b/>
          <w:bCs/>
        </w:rPr>
        <w:t>Asia Pacific</w:t>
      </w:r>
    </w:p>
    <w:p w14:paraId="42684D4C" w14:textId="77777777" w:rsidR="00C37B0A" w:rsidRPr="00C37B0A" w:rsidRDefault="00C37B0A" w:rsidP="00C37B0A">
      <w:r w:rsidRPr="00C37B0A">
        <w:t xml:space="preserve">This region is poised for the </w:t>
      </w:r>
      <w:r w:rsidRPr="00C37B0A">
        <w:rPr>
          <w:b/>
          <w:bCs/>
        </w:rPr>
        <w:t>fastest CAGR (7.9%) through 2030</w:t>
      </w:r>
      <w:r w:rsidRPr="00C37B0A">
        <w:t>, driven by:</w:t>
      </w:r>
    </w:p>
    <w:p w14:paraId="366A4489" w14:textId="77777777" w:rsidR="00C37B0A" w:rsidRPr="00C37B0A" w:rsidRDefault="00C37B0A" w:rsidP="00C37B0A">
      <w:pPr>
        <w:numPr>
          <w:ilvl w:val="0"/>
          <w:numId w:val="12"/>
        </w:numPr>
      </w:pPr>
      <w:r w:rsidRPr="00C37B0A">
        <w:t xml:space="preserve">Rapid expansion of emergency medical systems in countries like </w:t>
      </w:r>
      <w:r w:rsidRPr="00C37B0A">
        <w:rPr>
          <w:b/>
          <w:bCs/>
        </w:rPr>
        <w:t>India, China, and Indonesia</w:t>
      </w:r>
    </w:p>
    <w:p w14:paraId="25D41323" w14:textId="77777777" w:rsidR="00C37B0A" w:rsidRPr="00C37B0A" w:rsidRDefault="00C37B0A" w:rsidP="00C37B0A">
      <w:pPr>
        <w:numPr>
          <w:ilvl w:val="0"/>
          <w:numId w:val="12"/>
        </w:numPr>
      </w:pPr>
      <w:r w:rsidRPr="00C37B0A">
        <w:t xml:space="preserve">Increased birth rates </w:t>
      </w:r>
      <w:proofErr w:type="spellStart"/>
      <w:r w:rsidRPr="00C37B0A">
        <w:t>fueling</w:t>
      </w:r>
      <w:proofErr w:type="spellEnd"/>
      <w:r w:rsidRPr="00C37B0A">
        <w:t xml:space="preserve"> </w:t>
      </w:r>
      <w:r w:rsidRPr="00C37B0A">
        <w:rPr>
          <w:b/>
          <w:bCs/>
        </w:rPr>
        <w:t>neonatal resuscitation demand</w:t>
      </w:r>
    </w:p>
    <w:p w14:paraId="53EEF79C" w14:textId="77777777" w:rsidR="00C37B0A" w:rsidRPr="00C37B0A" w:rsidRDefault="00C37B0A" w:rsidP="00C37B0A">
      <w:pPr>
        <w:numPr>
          <w:ilvl w:val="0"/>
          <w:numId w:val="12"/>
        </w:numPr>
      </w:pPr>
      <w:r w:rsidRPr="00C37B0A">
        <w:t xml:space="preserve">Global aid and government-backed initiatives, such as </w:t>
      </w:r>
      <w:r w:rsidRPr="00C37B0A">
        <w:rPr>
          <w:b/>
          <w:bCs/>
        </w:rPr>
        <w:t>Safe Birth programs and rural health missions</w:t>
      </w:r>
    </w:p>
    <w:p w14:paraId="119E09F8" w14:textId="77777777" w:rsidR="00C37B0A" w:rsidRPr="00C37B0A" w:rsidRDefault="00C37B0A" w:rsidP="00C37B0A">
      <w:r w:rsidRPr="00C37B0A">
        <w:rPr>
          <w:b/>
          <w:bCs/>
        </w:rPr>
        <w:t>India</w:t>
      </w:r>
      <w:r w:rsidRPr="00C37B0A">
        <w:t xml:space="preserve"> is a key emerging hub, where both public hospitals and NGOs are scaling purchases of affordable disposable resuscitators. Meanwhile, </w:t>
      </w:r>
      <w:r w:rsidRPr="00C37B0A">
        <w:rPr>
          <w:b/>
          <w:bCs/>
        </w:rPr>
        <w:t>Japan and South Korea</w:t>
      </w:r>
      <w:r w:rsidRPr="00C37B0A">
        <w:t xml:space="preserve"> are innovating high-end models for neonatal ICUs, focused on surgical precision.</w:t>
      </w:r>
    </w:p>
    <w:p w14:paraId="76F130F4" w14:textId="77777777" w:rsidR="00C37B0A" w:rsidRPr="00C37B0A" w:rsidRDefault="00C37B0A" w:rsidP="00C37B0A">
      <w:r w:rsidRPr="00C37B0A">
        <w:rPr>
          <w:i/>
          <w:iCs/>
        </w:rPr>
        <w:t>“Asia Pacific is where high-volume public demand meets low-cost innovation—a unique confluence not seen in Western markets,”</w:t>
      </w:r>
      <w:r w:rsidRPr="00C37B0A">
        <w:t xml:space="preserve"> explains a product strategist at a MedTech startup in Singapore.</w:t>
      </w:r>
    </w:p>
    <w:p w14:paraId="1DEFF3E2" w14:textId="77777777" w:rsidR="00C37B0A" w:rsidRPr="00C37B0A" w:rsidRDefault="00C37B0A" w:rsidP="00C37B0A">
      <w:r w:rsidRPr="00C37B0A">
        <w:pict w14:anchorId="3C63F25F">
          <v:rect id="_x0000_i1288" style="width:0;height:1.5pt" o:hralign="center" o:hrstd="t" o:hr="t" fillcolor="#a0a0a0" stroked="f"/>
        </w:pict>
      </w:r>
    </w:p>
    <w:p w14:paraId="196BE6AB" w14:textId="77777777" w:rsidR="00C37B0A" w:rsidRPr="00C37B0A" w:rsidRDefault="00C37B0A" w:rsidP="00C37B0A">
      <w:pPr>
        <w:rPr>
          <w:b/>
          <w:bCs/>
        </w:rPr>
      </w:pPr>
      <w:r w:rsidRPr="00C37B0A">
        <w:rPr>
          <w:b/>
          <w:bCs/>
        </w:rPr>
        <w:lastRenderedPageBreak/>
        <w:t>LAMEA (Latin America, Middle East &amp; Africa)</w:t>
      </w:r>
    </w:p>
    <w:p w14:paraId="5B7CDF1F" w14:textId="77777777" w:rsidR="00C37B0A" w:rsidRPr="00C37B0A" w:rsidRDefault="00C37B0A" w:rsidP="00C37B0A">
      <w:r w:rsidRPr="00C37B0A">
        <w:t>LAMEA presents a mixed outlook:</w:t>
      </w:r>
    </w:p>
    <w:p w14:paraId="6088A085" w14:textId="77777777" w:rsidR="00C37B0A" w:rsidRPr="00C37B0A" w:rsidRDefault="00C37B0A" w:rsidP="00C37B0A">
      <w:pPr>
        <w:numPr>
          <w:ilvl w:val="0"/>
          <w:numId w:val="13"/>
        </w:numPr>
      </w:pPr>
      <w:r w:rsidRPr="00C37B0A">
        <w:rPr>
          <w:b/>
          <w:bCs/>
        </w:rPr>
        <w:t>Brazil and Mexico</w:t>
      </w:r>
      <w:r w:rsidRPr="00C37B0A">
        <w:t xml:space="preserve"> are actively expanding EMS protocols and equipping regional clinics with BVMs.</w:t>
      </w:r>
    </w:p>
    <w:p w14:paraId="7482FC9C" w14:textId="77777777" w:rsidR="00C37B0A" w:rsidRPr="00C37B0A" w:rsidRDefault="00C37B0A" w:rsidP="00C37B0A">
      <w:pPr>
        <w:numPr>
          <w:ilvl w:val="0"/>
          <w:numId w:val="13"/>
        </w:numPr>
      </w:pPr>
      <w:r w:rsidRPr="00C37B0A">
        <w:t xml:space="preserve">In the </w:t>
      </w:r>
      <w:r w:rsidRPr="00C37B0A">
        <w:rPr>
          <w:b/>
          <w:bCs/>
        </w:rPr>
        <w:t>Middle East</w:t>
      </w:r>
      <w:r w:rsidRPr="00C37B0A">
        <w:t xml:space="preserve">, countries like </w:t>
      </w:r>
      <w:r w:rsidRPr="00C37B0A">
        <w:rPr>
          <w:b/>
          <w:bCs/>
        </w:rPr>
        <w:t>Saudi Arabia and UAE</w:t>
      </w:r>
      <w:r w:rsidRPr="00C37B0A">
        <w:t xml:space="preserve"> are modernizing critical care infrastructure as part of Vision 2030 goals.</w:t>
      </w:r>
    </w:p>
    <w:p w14:paraId="6021D4E5" w14:textId="77777777" w:rsidR="00C37B0A" w:rsidRPr="00C37B0A" w:rsidRDefault="00C37B0A" w:rsidP="00C37B0A">
      <w:pPr>
        <w:numPr>
          <w:ilvl w:val="0"/>
          <w:numId w:val="13"/>
        </w:numPr>
      </w:pPr>
      <w:r w:rsidRPr="00C37B0A">
        <w:rPr>
          <w:b/>
          <w:bCs/>
        </w:rPr>
        <w:t>Sub-Saharan Africa</w:t>
      </w:r>
      <w:r w:rsidRPr="00C37B0A">
        <w:t xml:space="preserve">, despite major healthcare challenges, is receiving international support through WHO and UNICEF for </w:t>
      </w:r>
      <w:r w:rsidRPr="00C37B0A">
        <w:rPr>
          <w:b/>
          <w:bCs/>
        </w:rPr>
        <w:t>neonatal resuscitation kits</w:t>
      </w:r>
      <w:r w:rsidRPr="00C37B0A">
        <w:t>, often including manual resuscitators.</w:t>
      </w:r>
    </w:p>
    <w:p w14:paraId="0CF14882" w14:textId="77777777" w:rsidR="00C37B0A" w:rsidRPr="00C37B0A" w:rsidRDefault="00C37B0A" w:rsidP="00C37B0A">
      <w:r w:rsidRPr="00C37B0A">
        <w:t xml:space="preserve">However, barriers such as </w:t>
      </w:r>
      <w:r w:rsidRPr="00C37B0A">
        <w:rPr>
          <w:b/>
          <w:bCs/>
        </w:rPr>
        <w:t>limited access to oxygen sources</w:t>
      </w:r>
      <w:r w:rsidRPr="00C37B0A">
        <w:t xml:space="preserve">, </w:t>
      </w:r>
      <w:r w:rsidRPr="00C37B0A">
        <w:rPr>
          <w:b/>
          <w:bCs/>
        </w:rPr>
        <w:t>lack of trained EMS staff</w:t>
      </w:r>
      <w:r w:rsidRPr="00C37B0A">
        <w:t xml:space="preserve">, and </w:t>
      </w:r>
      <w:r w:rsidRPr="00C37B0A">
        <w:rPr>
          <w:b/>
          <w:bCs/>
        </w:rPr>
        <w:t>supply chain hurdles</w:t>
      </w:r>
      <w:r w:rsidRPr="00C37B0A">
        <w:t xml:space="preserve"> continue to slow down device standardization in certain areas.</w:t>
      </w:r>
    </w:p>
    <w:p w14:paraId="1F776B9C" w14:textId="77777777" w:rsidR="00C37B0A" w:rsidRPr="00C37B0A" w:rsidRDefault="00C37B0A" w:rsidP="00C37B0A">
      <w:r w:rsidRPr="00C37B0A">
        <w:pict w14:anchorId="6155F975">
          <v:rect id="_x0000_i1289" style="width:0;height:1.5pt" o:hralign="center" o:hrstd="t" o:hr="t" fillcolor="#a0a0a0" stroked="f"/>
        </w:pict>
      </w:r>
    </w:p>
    <w:p w14:paraId="436804FB" w14:textId="77777777" w:rsidR="00C37B0A" w:rsidRPr="00C37B0A" w:rsidRDefault="00C37B0A" w:rsidP="00C37B0A">
      <w:r w:rsidRPr="00C37B0A">
        <w:rPr>
          <w:i/>
          <w:iCs/>
        </w:rPr>
        <w:t>Global demand is increasingly bifurcated: high-income regions are investing in advanced, feedback-driven resuscitators, while emerging economies prioritize low-cost, single-use models for high-volume deployment.</w:t>
      </w:r>
    </w:p>
    <w:p w14:paraId="540E2AEB" w14:textId="77777777" w:rsidR="00C37B0A" w:rsidRPr="00C37B0A" w:rsidRDefault="00C37B0A" w:rsidP="00C37B0A">
      <w:pPr>
        <w:rPr>
          <w:b/>
          <w:bCs/>
        </w:rPr>
      </w:pPr>
      <w:r w:rsidRPr="00C37B0A">
        <w:rPr>
          <w:b/>
          <w:bCs/>
        </w:rPr>
        <w:t>6. End-User Dynamics and Use Case</w:t>
      </w:r>
    </w:p>
    <w:p w14:paraId="3E914BB8" w14:textId="77777777" w:rsidR="00C37B0A" w:rsidRPr="00C37B0A" w:rsidRDefault="00C37B0A" w:rsidP="00C37B0A">
      <w:r w:rsidRPr="00C37B0A">
        <w:t xml:space="preserve">Manual resuscitators serve a broad and mission-critical role across various end-user environments—from trauma </w:t>
      </w:r>
      <w:proofErr w:type="spellStart"/>
      <w:r w:rsidRPr="00C37B0A">
        <w:t>centers</w:t>
      </w:r>
      <w:proofErr w:type="spellEnd"/>
      <w:r w:rsidRPr="00C37B0A">
        <w:t xml:space="preserve"> and intensive care units to battlefield medic stations and public health kits. The diversity in use cases directly informs device design, procurement priorities, and performance expectations across each end-user segment.</w:t>
      </w:r>
    </w:p>
    <w:p w14:paraId="67129D38" w14:textId="77777777" w:rsidR="00C37B0A" w:rsidRPr="00C37B0A" w:rsidRDefault="00C37B0A" w:rsidP="00C37B0A">
      <w:r w:rsidRPr="00C37B0A">
        <w:pict w14:anchorId="3A4FDA44">
          <v:rect id="_x0000_i1290" style="width:0;height:1.5pt" o:hralign="center" o:hrstd="t" o:hr="t" fillcolor="#a0a0a0" stroked="f"/>
        </w:pict>
      </w:r>
    </w:p>
    <w:p w14:paraId="50266335" w14:textId="77777777" w:rsidR="00C37B0A" w:rsidRPr="00C37B0A" w:rsidRDefault="00C37B0A" w:rsidP="00C37B0A">
      <w:pPr>
        <w:rPr>
          <w:b/>
          <w:bCs/>
        </w:rPr>
      </w:pPr>
      <w:r w:rsidRPr="00C37B0A">
        <w:rPr>
          <w:b/>
          <w:bCs/>
        </w:rPr>
        <w:t>Hospitals &amp; Clinics</w:t>
      </w:r>
    </w:p>
    <w:p w14:paraId="6BB8B760" w14:textId="77777777" w:rsidR="00C37B0A" w:rsidRPr="00C37B0A" w:rsidRDefault="00C37B0A" w:rsidP="00C37B0A">
      <w:r w:rsidRPr="00C37B0A">
        <w:t xml:space="preserve">Hospitals remain the </w:t>
      </w:r>
      <w:r w:rsidRPr="00C37B0A">
        <w:rPr>
          <w:b/>
          <w:bCs/>
        </w:rPr>
        <w:t>largest end-user segment</w:t>
      </w:r>
      <w:r w:rsidRPr="00C37B0A">
        <w:t xml:space="preserve">, accounting for an estimated </w:t>
      </w:r>
      <w:r w:rsidRPr="00C37B0A">
        <w:rPr>
          <w:b/>
          <w:bCs/>
        </w:rPr>
        <w:t>45% of market demand in 2024</w:t>
      </w:r>
      <w:r w:rsidRPr="00C37B0A">
        <w:t>. In this setting, resuscitators are routinely used in:</w:t>
      </w:r>
    </w:p>
    <w:p w14:paraId="285FD6E3" w14:textId="77777777" w:rsidR="00C37B0A" w:rsidRPr="00C37B0A" w:rsidRDefault="00C37B0A" w:rsidP="00C37B0A">
      <w:pPr>
        <w:numPr>
          <w:ilvl w:val="0"/>
          <w:numId w:val="14"/>
        </w:numPr>
      </w:pPr>
      <w:r w:rsidRPr="00C37B0A">
        <w:rPr>
          <w:b/>
          <w:bCs/>
        </w:rPr>
        <w:t>Operating rooms</w:t>
      </w:r>
      <w:r w:rsidRPr="00C37B0A">
        <w:t xml:space="preserve">, especially during </w:t>
      </w:r>
      <w:proofErr w:type="spellStart"/>
      <w:r w:rsidRPr="00C37B0A">
        <w:t>anesthesia</w:t>
      </w:r>
      <w:proofErr w:type="spellEnd"/>
      <w:r w:rsidRPr="00C37B0A">
        <w:t xml:space="preserve"> recovery and unexpected airway complications</w:t>
      </w:r>
    </w:p>
    <w:p w14:paraId="7FC3836D" w14:textId="77777777" w:rsidR="00C37B0A" w:rsidRPr="00C37B0A" w:rsidRDefault="00C37B0A" w:rsidP="00C37B0A">
      <w:pPr>
        <w:numPr>
          <w:ilvl w:val="0"/>
          <w:numId w:val="14"/>
        </w:numPr>
      </w:pPr>
      <w:r w:rsidRPr="00C37B0A">
        <w:rPr>
          <w:b/>
          <w:bCs/>
        </w:rPr>
        <w:t>ICUs and emergency departments</w:t>
      </w:r>
      <w:r w:rsidRPr="00C37B0A">
        <w:t>, where immediate ventilation is required during codes (cardiac/respiratory arrests)</w:t>
      </w:r>
    </w:p>
    <w:p w14:paraId="0A95D8F3" w14:textId="77777777" w:rsidR="00C37B0A" w:rsidRPr="00C37B0A" w:rsidRDefault="00C37B0A" w:rsidP="00C37B0A">
      <w:pPr>
        <w:numPr>
          <w:ilvl w:val="0"/>
          <w:numId w:val="14"/>
        </w:numPr>
      </w:pPr>
      <w:r w:rsidRPr="00C37B0A">
        <w:rPr>
          <w:b/>
          <w:bCs/>
        </w:rPr>
        <w:t>Neonatal Intensive Care Units (NICUs)</w:t>
      </w:r>
      <w:r w:rsidRPr="00C37B0A">
        <w:t>, using T-piece resuscitators for highly regulated positive pressure ventilation</w:t>
      </w:r>
    </w:p>
    <w:p w14:paraId="31B08891" w14:textId="77777777" w:rsidR="00C37B0A" w:rsidRPr="00C37B0A" w:rsidRDefault="00C37B0A" w:rsidP="00C37B0A">
      <w:r w:rsidRPr="00C37B0A">
        <w:t xml:space="preserve">Hospitals increasingly </w:t>
      </w:r>
      <w:proofErr w:type="spellStart"/>
      <w:r w:rsidRPr="00C37B0A">
        <w:t>favor</w:t>
      </w:r>
      <w:proofErr w:type="spellEnd"/>
      <w:r w:rsidRPr="00C37B0A">
        <w:t xml:space="preserve"> </w:t>
      </w:r>
      <w:r w:rsidRPr="00C37B0A">
        <w:rPr>
          <w:b/>
          <w:bCs/>
        </w:rPr>
        <w:t>PEEP-compatible, single-use devices</w:t>
      </w:r>
      <w:r w:rsidRPr="00C37B0A">
        <w:t xml:space="preserve"> to minimize infection risk, particularly for intubated and immunocompromised patients.</w:t>
      </w:r>
    </w:p>
    <w:p w14:paraId="5C73F58C" w14:textId="77777777" w:rsidR="00C37B0A" w:rsidRPr="00C37B0A" w:rsidRDefault="00C37B0A" w:rsidP="00C37B0A">
      <w:r w:rsidRPr="00C37B0A">
        <w:pict w14:anchorId="24753799">
          <v:rect id="_x0000_i1291" style="width:0;height:1.5pt" o:hralign="center" o:hrstd="t" o:hr="t" fillcolor="#a0a0a0" stroked="f"/>
        </w:pict>
      </w:r>
    </w:p>
    <w:p w14:paraId="679FD1A6" w14:textId="77777777" w:rsidR="00C37B0A" w:rsidRPr="00C37B0A" w:rsidRDefault="00C37B0A" w:rsidP="00C37B0A">
      <w:pPr>
        <w:rPr>
          <w:b/>
          <w:bCs/>
        </w:rPr>
      </w:pPr>
      <w:r w:rsidRPr="00C37B0A">
        <w:rPr>
          <w:b/>
          <w:bCs/>
        </w:rPr>
        <w:t>Emergency Medical Services (EMS)</w:t>
      </w:r>
    </w:p>
    <w:p w14:paraId="793ACCAE" w14:textId="77777777" w:rsidR="00C37B0A" w:rsidRPr="00C37B0A" w:rsidRDefault="00C37B0A" w:rsidP="00C37B0A">
      <w:r w:rsidRPr="00C37B0A">
        <w:lastRenderedPageBreak/>
        <w:t xml:space="preserve">EMS systems—including ambulance fleets and air rescue units—prioritize </w:t>
      </w:r>
      <w:r w:rsidRPr="00C37B0A">
        <w:rPr>
          <w:b/>
          <w:bCs/>
        </w:rPr>
        <w:t>rugged, portable resuscitators</w:t>
      </w:r>
      <w:r w:rsidRPr="00C37B0A">
        <w:t xml:space="preserve"> that function independently of external gas sources. Key requirements include:</w:t>
      </w:r>
    </w:p>
    <w:p w14:paraId="5FCB2752" w14:textId="77777777" w:rsidR="00C37B0A" w:rsidRPr="00C37B0A" w:rsidRDefault="00C37B0A" w:rsidP="00C37B0A">
      <w:pPr>
        <w:numPr>
          <w:ilvl w:val="0"/>
          <w:numId w:val="15"/>
        </w:numPr>
      </w:pPr>
      <w:r w:rsidRPr="00C37B0A">
        <w:rPr>
          <w:b/>
          <w:bCs/>
        </w:rPr>
        <w:t>Durability under field conditions</w:t>
      </w:r>
    </w:p>
    <w:p w14:paraId="0FB0553A" w14:textId="77777777" w:rsidR="00C37B0A" w:rsidRPr="00C37B0A" w:rsidRDefault="00C37B0A" w:rsidP="00C37B0A">
      <w:pPr>
        <w:numPr>
          <w:ilvl w:val="0"/>
          <w:numId w:val="15"/>
        </w:numPr>
      </w:pPr>
      <w:r w:rsidRPr="00C37B0A">
        <w:rPr>
          <w:b/>
          <w:bCs/>
        </w:rPr>
        <w:t>Ease of use with minimal training</w:t>
      </w:r>
    </w:p>
    <w:p w14:paraId="7AC23CC7" w14:textId="77777777" w:rsidR="00C37B0A" w:rsidRPr="00C37B0A" w:rsidRDefault="00C37B0A" w:rsidP="00C37B0A">
      <w:pPr>
        <w:numPr>
          <w:ilvl w:val="0"/>
          <w:numId w:val="15"/>
        </w:numPr>
      </w:pPr>
      <w:r w:rsidRPr="00C37B0A">
        <w:rPr>
          <w:b/>
          <w:bCs/>
        </w:rPr>
        <w:t>Compact storage in crash kits</w:t>
      </w:r>
    </w:p>
    <w:p w14:paraId="08A28CAB" w14:textId="77777777" w:rsidR="00C37B0A" w:rsidRPr="00C37B0A" w:rsidRDefault="00C37B0A" w:rsidP="00C37B0A">
      <w:r w:rsidRPr="00C37B0A">
        <w:rPr>
          <w:i/>
          <w:iCs/>
        </w:rPr>
        <w:t>Self-inflating resuscitators dominate this segment due to their operational simplicity and immediate readiness.</w:t>
      </w:r>
    </w:p>
    <w:p w14:paraId="5EFB1EA9" w14:textId="77777777" w:rsidR="00C37B0A" w:rsidRPr="00C37B0A" w:rsidRDefault="00C37B0A" w:rsidP="00C37B0A">
      <w:r w:rsidRPr="00C37B0A">
        <w:pict w14:anchorId="3FE2BAB4">
          <v:rect id="_x0000_i1292" style="width:0;height:1.5pt" o:hralign="center" o:hrstd="t" o:hr="t" fillcolor="#a0a0a0" stroked="f"/>
        </w:pict>
      </w:r>
    </w:p>
    <w:p w14:paraId="62D42F7B" w14:textId="77777777" w:rsidR="00C37B0A" w:rsidRPr="00C37B0A" w:rsidRDefault="00C37B0A" w:rsidP="00C37B0A">
      <w:pPr>
        <w:rPr>
          <w:b/>
          <w:bCs/>
        </w:rPr>
      </w:pPr>
      <w:r w:rsidRPr="00C37B0A">
        <w:rPr>
          <w:b/>
          <w:bCs/>
        </w:rPr>
        <w:t xml:space="preserve">Ambulatory Surgical </w:t>
      </w:r>
      <w:proofErr w:type="spellStart"/>
      <w:r w:rsidRPr="00C37B0A">
        <w:rPr>
          <w:b/>
          <w:bCs/>
        </w:rPr>
        <w:t>Centers</w:t>
      </w:r>
      <w:proofErr w:type="spellEnd"/>
      <w:r w:rsidRPr="00C37B0A">
        <w:rPr>
          <w:b/>
          <w:bCs/>
        </w:rPr>
        <w:t xml:space="preserve"> (ASCs)</w:t>
      </w:r>
    </w:p>
    <w:p w14:paraId="012E65B8" w14:textId="77777777" w:rsidR="00C37B0A" w:rsidRPr="00C37B0A" w:rsidRDefault="00C37B0A" w:rsidP="00C37B0A">
      <w:r w:rsidRPr="00C37B0A">
        <w:t xml:space="preserve">ASCs deploy resuscitators as part of emergency preparedness for </w:t>
      </w:r>
      <w:proofErr w:type="spellStart"/>
      <w:r w:rsidRPr="00C37B0A">
        <w:t>anesthesia</w:t>
      </w:r>
      <w:proofErr w:type="spellEnd"/>
      <w:r w:rsidRPr="00C37B0A">
        <w:t xml:space="preserve">-related complications. Since these facilities operate under cost and space constraints, </w:t>
      </w:r>
      <w:r w:rsidRPr="00C37B0A">
        <w:rPr>
          <w:b/>
          <w:bCs/>
        </w:rPr>
        <w:t>disposable PVC resuscitators</w:t>
      </w:r>
      <w:r w:rsidRPr="00C37B0A">
        <w:t xml:space="preserve"> are widely preferred. Though they represent a smaller market share, their usage is mandated by patient safety protocols.</w:t>
      </w:r>
    </w:p>
    <w:p w14:paraId="6C00E3C3" w14:textId="77777777" w:rsidR="00C37B0A" w:rsidRPr="00C37B0A" w:rsidRDefault="00C37B0A" w:rsidP="00C37B0A">
      <w:r w:rsidRPr="00C37B0A">
        <w:pict w14:anchorId="78216839">
          <v:rect id="_x0000_i1293" style="width:0;height:1.5pt" o:hralign="center" o:hrstd="t" o:hr="t" fillcolor="#a0a0a0" stroked="f"/>
        </w:pict>
      </w:r>
    </w:p>
    <w:p w14:paraId="792E9837" w14:textId="77777777" w:rsidR="00C37B0A" w:rsidRPr="00C37B0A" w:rsidRDefault="00C37B0A" w:rsidP="00C37B0A">
      <w:pPr>
        <w:rPr>
          <w:b/>
          <w:bCs/>
        </w:rPr>
      </w:pPr>
      <w:proofErr w:type="spellStart"/>
      <w:r w:rsidRPr="00C37B0A">
        <w:rPr>
          <w:b/>
          <w:bCs/>
        </w:rPr>
        <w:t>Defense</w:t>
      </w:r>
      <w:proofErr w:type="spellEnd"/>
      <w:r w:rsidRPr="00C37B0A">
        <w:rPr>
          <w:b/>
          <w:bCs/>
        </w:rPr>
        <w:t xml:space="preserve"> &amp; Military Applications</w:t>
      </w:r>
    </w:p>
    <w:p w14:paraId="0B925C69" w14:textId="77777777" w:rsidR="00C37B0A" w:rsidRPr="00C37B0A" w:rsidRDefault="00C37B0A" w:rsidP="00C37B0A">
      <w:r w:rsidRPr="00C37B0A">
        <w:t xml:space="preserve">Military field hospitals and forward operating bases utilize </w:t>
      </w:r>
      <w:r w:rsidRPr="00C37B0A">
        <w:rPr>
          <w:b/>
          <w:bCs/>
        </w:rPr>
        <w:t>high-resilience manual resuscitators</w:t>
      </w:r>
      <w:r w:rsidRPr="00C37B0A">
        <w:t xml:space="preserve"> as a core part of trauma life support equipment. The devices are often customized for:</w:t>
      </w:r>
    </w:p>
    <w:p w14:paraId="08EFE750" w14:textId="77777777" w:rsidR="00C37B0A" w:rsidRPr="00C37B0A" w:rsidRDefault="00C37B0A" w:rsidP="00C37B0A">
      <w:pPr>
        <w:numPr>
          <w:ilvl w:val="0"/>
          <w:numId w:val="16"/>
        </w:numPr>
      </w:pPr>
      <w:r w:rsidRPr="00C37B0A">
        <w:rPr>
          <w:b/>
          <w:bCs/>
        </w:rPr>
        <w:t>Altitude and pressure variability</w:t>
      </w:r>
    </w:p>
    <w:p w14:paraId="7689A041" w14:textId="77777777" w:rsidR="00C37B0A" w:rsidRPr="00C37B0A" w:rsidRDefault="00C37B0A" w:rsidP="00C37B0A">
      <w:pPr>
        <w:numPr>
          <w:ilvl w:val="0"/>
          <w:numId w:val="16"/>
        </w:numPr>
      </w:pPr>
      <w:r w:rsidRPr="00C37B0A">
        <w:rPr>
          <w:b/>
          <w:bCs/>
        </w:rPr>
        <w:t>One-handed operation in combat settings</w:t>
      </w:r>
    </w:p>
    <w:p w14:paraId="18D5E6A9" w14:textId="77777777" w:rsidR="00C37B0A" w:rsidRPr="00C37B0A" w:rsidRDefault="00C37B0A" w:rsidP="00C37B0A">
      <w:pPr>
        <w:numPr>
          <w:ilvl w:val="0"/>
          <w:numId w:val="16"/>
        </w:numPr>
      </w:pPr>
      <w:r w:rsidRPr="00C37B0A">
        <w:rPr>
          <w:b/>
          <w:bCs/>
        </w:rPr>
        <w:t>Rapid sterilization or safe disposal</w:t>
      </w:r>
    </w:p>
    <w:p w14:paraId="60FE9D69" w14:textId="77777777" w:rsidR="00C37B0A" w:rsidRPr="00C37B0A" w:rsidRDefault="00C37B0A" w:rsidP="00C37B0A">
      <w:r w:rsidRPr="00C37B0A">
        <w:t xml:space="preserve">Vendors like </w:t>
      </w:r>
      <w:r w:rsidRPr="00C37B0A">
        <w:rPr>
          <w:b/>
          <w:bCs/>
        </w:rPr>
        <w:t>WEINMANN</w:t>
      </w:r>
      <w:r w:rsidRPr="00C37B0A">
        <w:t xml:space="preserve"> and </w:t>
      </w:r>
      <w:r w:rsidRPr="00C37B0A">
        <w:rPr>
          <w:b/>
          <w:bCs/>
        </w:rPr>
        <w:t>Smiths Medical</w:t>
      </w:r>
      <w:r w:rsidRPr="00C37B0A">
        <w:t xml:space="preserve"> play a critical role here, offering kits optimized for </w:t>
      </w:r>
      <w:r w:rsidRPr="00C37B0A">
        <w:rPr>
          <w:b/>
          <w:bCs/>
        </w:rPr>
        <w:t>combat medics and search-and-rescue teams</w:t>
      </w:r>
      <w:r w:rsidRPr="00C37B0A">
        <w:t>.</w:t>
      </w:r>
    </w:p>
    <w:p w14:paraId="22E9B1F1" w14:textId="77777777" w:rsidR="00C37B0A" w:rsidRPr="00C37B0A" w:rsidRDefault="00C37B0A" w:rsidP="00C37B0A">
      <w:r w:rsidRPr="00C37B0A">
        <w:pict w14:anchorId="34A854EF">
          <v:rect id="_x0000_i1294" style="width:0;height:1.5pt" o:hralign="center" o:hrstd="t" o:hr="t" fillcolor="#a0a0a0" stroked="f"/>
        </w:pict>
      </w:r>
    </w:p>
    <w:p w14:paraId="7A5C3A7F" w14:textId="77777777" w:rsidR="00C37B0A" w:rsidRPr="00C37B0A" w:rsidRDefault="00C37B0A" w:rsidP="00C37B0A">
      <w:pPr>
        <w:rPr>
          <w:b/>
          <w:bCs/>
        </w:rPr>
      </w:pPr>
      <w:r w:rsidRPr="00C37B0A">
        <w:rPr>
          <w:b/>
          <w:bCs/>
        </w:rPr>
        <w:t>Other Users: NGOs, Educational Institutes, Humanitarian Relief Agencies</w:t>
      </w:r>
    </w:p>
    <w:p w14:paraId="3F3D1312" w14:textId="77777777" w:rsidR="00C37B0A" w:rsidRPr="00C37B0A" w:rsidRDefault="00C37B0A" w:rsidP="00C37B0A">
      <w:r w:rsidRPr="00C37B0A">
        <w:t xml:space="preserve">Non-profit organizations and disaster response units purchase resuscitators for </w:t>
      </w:r>
      <w:r w:rsidRPr="00C37B0A">
        <w:rPr>
          <w:b/>
          <w:bCs/>
        </w:rPr>
        <w:t>training, donation, and emergency stockpiling</w:t>
      </w:r>
      <w:r w:rsidRPr="00C37B0A">
        <w:t>. Training simulators often integrate real resuscitator interfaces to prepare healthcare personnel for real-world response.</w:t>
      </w:r>
    </w:p>
    <w:p w14:paraId="251179F9" w14:textId="77777777" w:rsidR="00C37B0A" w:rsidRPr="00C37B0A" w:rsidRDefault="00C37B0A" w:rsidP="00C37B0A">
      <w:r w:rsidRPr="00C37B0A">
        <w:pict w14:anchorId="38CF22FA">
          <v:rect id="_x0000_i1295" style="width:0;height:1.5pt" o:hralign="center" o:hrstd="t" o:hr="t" fillcolor="#a0a0a0" stroked="f"/>
        </w:pict>
      </w:r>
    </w:p>
    <w:p w14:paraId="2A811688" w14:textId="77777777" w:rsidR="00C37B0A" w:rsidRPr="00C37B0A" w:rsidRDefault="00C37B0A" w:rsidP="00C37B0A">
      <w:pPr>
        <w:rPr>
          <w:b/>
          <w:bCs/>
        </w:rPr>
      </w:pPr>
      <w:r w:rsidRPr="00C37B0A">
        <w:rPr>
          <w:rFonts w:ascii="Segoe UI Emoji" w:hAnsi="Segoe UI Emoji" w:cs="Segoe UI Emoji"/>
          <w:b/>
          <w:bCs/>
        </w:rPr>
        <w:t>✅</w:t>
      </w:r>
      <w:r w:rsidRPr="00C37B0A">
        <w:rPr>
          <w:b/>
          <w:bCs/>
        </w:rPr>
        <w:t xml:space="preserve"> </w:t>
      </w:r>
      <w:r w:rsidRPr="00C37B0A">
        <w:rPr>
          <w:b/>
          <w:bCs/>
          <w:i/>
          <w:iCs/>
        </w:rPr>
        <w:t>Use Case Highlight</w:t>
      </w:r>
    </w:p>
    <w:p w14:paraId="354A276A" w14:textId="77777777" w:rsidR="00C37B0A" w:rsidRPr="00C37B0A" w:rsidRDefault="00C37B0A" w:rsidP="00C37B0A">
      <w:r w:rsidRPr="00C37B0A">
        <w:rPr>
          <w:i/>
          <w:iCs/>
        </w:rPr>
        <w:t xml:space="preserve">A tertiary care hospital in Seoul, South Korea, implemented sensor-enabled T-piece resuscitators in its NICU following an increase in premature birth cases. The devices provided real-time pressure and volume feedback during manual ventilation, significantly </w:t>
      </w:r>
      <w:r w:rsidRPr="00C37B0A">
        <w:rPr>
          <w:i/>
          <w:iCs/>
        </w:rPr>
        <w:lastRenderedPageBreak/>
        <w:t>reducing rates of barotrauma among neonates. According to internal audits, the switch led to a 15% reduction in neonatal ICU stays related to ventilation complications.</w:t>
      </w:r>
    </w:p>
    <w:p w14:paraId="78D6D656" w14:textId="77777777" w:rsidR="00C37B0A" w:rsidRPr="00C37B0A" w:rsidRDefault="00C37B0A" w:rsidP="00C37B0A">
      <w:r w:rsidRPr="00C37B0A">
        <w:pict w14:anchorId="7D7D959A">
          <v:rect id="_x0000_i1296" style="width:0;height:1.5pt" o:hralign="center" o:hrstd="t" o:hr="t" fillcolor="#a0a0a0" stroked="f"/>
        </w:pict>
      </w:r>
    </w:p>
    <w:p w14:paraId="64E9905C" w14:textId="77777777" w:rsidR="00C37B0A" w:rsidRPr="00C37B0A" w:rsidRDefault="00C37B0A" w:rsidP="00C37B0A">
      <w:r w:rsidRPr="00C37B0A">
        <w:rPr>
          <w:i/>
          <w:iCs/>
        </w:rPr>
        <w:t>This segment-wide diversity demonstrates the resuscitator’s essential role across both routine and crisis-driven healthcare pathways—each requiring a balance of reliability, speed, and hygiene.</w:t>
      </w:r>
    </w:p>
    <w:p w14:paraId="71CC3806" w14:textId="77777777" w:rsidR="00C37B0A" w:rsidRPr="00C37B0A" w:rsidRDefault="00C37B0A" w:rsidP="00C37B0A">
      <w:pPr>
        <w:rPr>
          <w:b/>
          <w:bCs/>
        </w:rPr>
      </w:pPr>
      <w:r w:rsidRPr="00C37B0A">
        <w:rPr>
          <w:b/>
          <w:bCs/>
        </w:rPr>
        <w:t>7. Recent Developments + Opportunities &amp; Restraints</w:t>
      </w:r>
    </w:p>
    <w:p w14:paraId="428E2C79" w14:textId="77777777" w:rsidR="00C37B0A" w:rsidRPr="00C37B0A" w:rsidRDefault="00C37B0A" w:rsidP="00C37B0A">
      <w:pPr>
        <w:rPr>
          <w:b/>
          <w:bCs/>
        </w:rPr>
      </w:pPr>
      <w:r w:rsidRPr="00C37B0A">
        <w:rPr>
          <w:rFonts w:ascii="Segoe UI Emoji" w:hAnsi="Segoe UI Emoji" w:cs="Segoe UI Emoji"/>
          <w:b/>
          <w:bCs/>
        </w:rPr>
        <w:t>🆕</w:t>
      </w:r>
      <w:r w:rsidRPr="00C37B0A">
        <w:rPr>
          <w:b/>
          <w:bCs/>
        </w:rPr>
        <w:t xml:space="preserve"> Recent Developments (Past 2 Years)</w:t>
      </w:r>
    </w:p>
    <w:p w14:paraId="634D062E" w14:textId="0A665A1F" w:rsidR="00C37B0A" w:rsidRPr="00C37B0A" w:rsidRDefault="00C37B0A" w:rsidP="00C37B0A">
      <w:pPr>
        <w:numPr>
          <w:ilvl w:val="0"/>
          <w:numId w:val="17"/>
        </w:numPr>
      </w:pPr>
      <w:proofErr w:type="spellStart"/>
      <w:r w:rsidRPr="00C37B0A">
        <w:rPr>
          <w:b/>
          <w:bCs/>
        </w:rPr>
        <w:t>Ambu</w:t>
      </w:r>
      <w:proofErr w:type="spellEnd"/>
      <w:r w:rsidRPr="00C37B0A">
        <w:rPr>
          <w:b/>
          <w:bCs/>
        </w:rPr>
        <w:t xml:space="preserve"> A/S launched a new single-use manual resuscitator with integrated manometer and pressure-limiting valve</w:t>
      </w:r>
      <w:r w:rsidRPr="00C37B0A">
        <w:t>, designed to reduce ventilation-related injuries in emergency settings. The device is now being adopted across Scandinavian hospital networks.</w:t>
      </w:r>
      <w:r w:rsidRPr="00C37B0A">
        <w:br/>
        <w:t xml:space="preserve">[Source: </w:t>
      </w:r>
      <w:hyperlink r:id="rId5" w:history="1">
        <w:r w:rsidRPr="00C37B0A">
          <w:rPr>
            <w:rStyle w:val="Hyperlink"/>
          </w:rPr>
          <w:t>https://www.ambu.com/news-and-media/news</w:t>
        </w:r>
      </w:hyperlink>
      <w:r w:rsidRPr="00C37B0A">
        <w:t>]</w:t>
      </w:r>
      <w:r>
        <w:t xml:space="preserve"> </w:t>
      </w:r>
    </w:p>
    <w:p w14:paraId="1CF305F4" w14:textId="09832173" w:rsidR="00C37B0A" w:rsidRPr="00C37B0A" w:rsidRDefault="00C37B0A" w:rsidP="00C37B0A">
      <w:pPr>
        <w:numPr>
          <w:ilvl w:val="0"/>
          <w:numId w:val="17"/>
        </w:numPr>
      </w:pPr>
      <w:r w:rsidRPr="00C37B0A">
        <w:rPr>
          <w:b/>
          <w:bCs/>
        </w:rPr>
        <w:t>Laerdal Medical announced a strategic partnership with UNICEF to distribute neonatal resuscitation kits</w:t>
      </w:r>
      <w:r w:rsidRPr="00C37B0A">
        <w:t xml:space="preserve"> to healthcare facilities in low-resource African countries, reinforcing its global commitment to early childhood survival.</w:t>
      </w:r>
      <w:r w:rsidRPr="00C37B0A">
        <w:br/>
        <w:t xml:space="preserve">[Source: </w:t>
      </w:r>
      <w:hyperlink r:id="rId6" w:history="1">
        <w:r w:rsidRPr="00C37B0A">
          <w:rPr>
            <w:rStyle w:val="Hyperlink"/>
          </w:rPr>
          <w:t>https://www.laerdal.com/global/doc/newsroom</w:t>
        </w:r>
      </w:hyperlink>
      <w:r w:rsidRPr="00C37B0A">
        <w:t>]</w:t>
      </w:r>
      <w:r>
        <w:t xml:space="preserve"> </w:t>
      </w:r>
    </w:p>
    <w:p w14:paraId="3238230E" w14:textId="259D5BBD" w:rsidR="00C37B0A" w:rsidRPr="00C37B0A" w:rsidRDefault="00C37B0A" w:rsidP="00C37B0A">
      <w:pPr>
        <w:numPr>
          <w:ilvl w:val="0"/>
          <w:numId w:val="17"/>
        </w:numPr>
      </w:pPr>
      <w:r w:rsidRPr="00C37B0A">
        <w:rPr>
          <w:b/>
          <w:bCs/>
        </w:rPr>
        <w:t>Teleflex received FDA clearance for its latest infection-control BVM</w:t>
      </w:r>
      <w:r w:rsidRPr="00C37B0A">
        <w:t>, which includes viral and bacterial filtration exceeding 99.99% efficacy—targeting post-pandemic safety needs in ICUs.</w:t>
      </w:r>
      <w:r w:rsidRPr="00C37B0A">
        <w:br/>
        <w:t xml:space="preserve">[Source: </w:t>
      </w:r>
      <w:hyperlink r:id="rId7" w:history="1">
        <w:r w:rsidRPr="00C37B0A">
          <w:rPr>
            <w:rStyle w:val="Hyperlink"/>
          </w:rPr>
          <w:t>https://www.teleflex.com/usa/en/newsroom</w:t>
        </w:r>
      </w:hyperlink>
      <w:r w:rsidRPr="00C37B0A">
        <w:t>]</w:t>
      </w:r>
      <w:r>
        <w:t xml:space="preserve"> </w:t>
      </w:r>
    </w:p>
    <w:p w14:paraId="2EA59984" w14:textId="6C905021" w:rsidR="00C37B0A" w:rsidRPr="00C37B0A" w:rsidRDefault="00C37B0A" w:rsidP="00C37B0A">
      <w:pPr>
        <w:numPr>
          <w:ilvl w:val="0"/>
          <w:numId w:val="17"/>
        </w:numPr>
      </w:pPr>
      <w:r w:rsidRPr="00C37B0A">
        <w:rPr>
          <w:b/>
          <w:bCs/>
        </w:rPr>
        <w:t>ICU Medical (via Smiths Medical acquisition) is integrating cross-platform respiratory solutions</w:t>
      </w:r>
      <w:r w:rsidRPr="00C37B0A">
        <w:t>, including BVM compatibility with its capnography and oxygen regulation systems, boosting device interoperability in critical care.</w:t>
      </w:r>
      <w:r w:rsidRPr="00C37B0A">
        <w:br/>
        <w:t xml:space="preserve">[Source: </w:t>
      </w:r>
      <w:hyperlink r:id="rId8" w:history="1">
        <w:r w:rsidRPr="00C37B0A">
          <w:rPr>
            <w:rStyle w:val="Hyperlink"/>
          </w:rPr>
          <w:t>https://www.icumed.com/about-us/newsroom/</w:t>
        </w:r>
      </w:hyperlink>
      <w:r w:rsidRPr="00C37B0A">
        <w:t>]</w:t>
      </w:r>
      <w:r>
        <w:t xml:space="preserve"> </w:t>
      </w:r>
    </w:p>
    <w:p w14:paraId="21FF3718" w14:textId="19075A07" w:rsidR="00C37B0A" w:rsidRPr="00C37B0A" w:rsidRDefault="00C37B0A" w:rsidP="00C37B0A">
      <w:pPr>
        <w:numPr>
          <w:ilvl w:val="0"/>
          <w:numId w:val="17"/>
        </w:numPr>
      </w:pPr>
      <w:r w:rsidRPr="00C37B0A">
        <w:rPr>
          <w:b/>
          <w:bCs/>
        </w:rPr>
        <w:t>WEINMANN introduced a field-deployable “Rescue Pack” with modular manual resuscitators</w:t>
      </w:r>
      <w:r w:rsidRPr="00C37B0A">
        <w:t>, designed for military, tactical EMS, and disaster zones. The product has gained NATO procurement clearance.</w:t>
      </w:r>
      <w:r w:rsidRPr="00C37B0A">
        <w:br/>
        <w:t xml:space="preserve">[Source: </w:t>
      </w:r>
      <w:hyperlink r:id="rId9" w:history="1">
        <w:r w:rsidRPr="00C37B0A">
          <w:rPr>
            <w:rStyle w:val="Hyperlink"/>
          </w:rPr>
          <w:t>https://www.weinmann-emergency.com/en/media-center/news/</w:t>
        </w:r>
      </w:hyperlink>
      <w:r w:rsidRPr="00C37B0A">
        <w:t>]</w:t>
      </w:r>
      <w:r>
        <w:t xml:space="preserve"> </w:t>
      </w:r>
    </w:p>
    <w:p w14:paraId="56F15AE6" w14:textId="77777777" w:rsidR="00C37B0A" w:rsidRPr="00C37B0A" w:rsidRDefault="00C37B0A" w:rsidP="00C37B0A">
      <w:r w:rsidRPr="00C37B0A">
        <w:pict w14:anchorId="55E12B68">
          <v:rect id="_x0000_i1297" style="width:0;height:1.5pt" o:hralign="center" o:hrstd="t" o:hr="t" fillcolor="#a0a0a0" stroked="f"/>
        </w:pict>
      </w:r>
    </w:p>
    <w:p w14:paraId="043918D4" w14:textId="77777777" w:rsidR="00C37B0A" w:rsidRPr="00C37B0A" w:rsidRDefault="00C37B0A" w:rsidP="00C37B0A">
      <w:pPr>
        <w:rPr>
          <w:b/>
          <w:bCs/>
        </w:rPr>
      </w:pPr>
      <w:r w:rsidRPr="00C37B0A">
        <w:rPr>
          <w:rFonts w:ascii="Segoe UI Emoji" w:hAnsi="Segoe UI Emoji" w:cs="Segoe UI Emoji"/>
          <w:b/>
          <w:bCs/>
        </w:rPr>
        <w:t>🔁</w:t>
      </w:r>
      <w:r w:rsidRPr="00C37B0A">
        <w:rPr>
          <w:b/>
          <w:bCs/>
        </w:rPr>
        <w:t xml:space="preserve"> Opportunities</w:t>
      </w:r>
    </w:p>
    <w:p w14:paraId="1D7A2661" w14:textId="77777777" w:rsidR="00C37B0A" w:rsidRPr="00C37B0A" w:rsidRDefault="00C37B0A" w:rsidP="00C37B0A">
      <w:pPr>
        <w:numPr>
          <w:ilvl w:val="0"/>
          <w:numId w:val="18"/>
        </w:numPr>
      </w:pPr>
      <w:r w:rsidRPr="00C37B0A">
        <w:rPr>
          <w:b/>
          <w:bCs/>
        </w:rPr>
        <w:t>Emerging Healthcare Infrastructure in APAC and Africa</w:t>
      </w:r>
      <w:r w:rsidRPr="00C37B0A">
        <w:br/>
        <w:t xml:space="preserve">Governments and NGOs are rapidly investing in basic emergency care capacity. Manual resuscitators serve as cost-efficient, non-electric life-saving tools—ideal for first-line deployment in rural hospitals, mobile clinics, and humanitarian aid </w:t>
      </w:r>
      <w:proofErr w:type="spellStart"/>
      <w:r w:rsidRPr="00C37B0A">
        <w:t>centers</w:t>
      </w:r>
      <w:proofErr w:type="spellEnd"/>
      <w:r w:rsidRPr="00C37B0A">
        <w:t>.</w:t>
      </w:r>
    </w:p>
    <w:p w14:paraId="721F14E7" w14:textId="77777777" w:rsidR="00C37B0A" w:rsidRPr="00C37B0A" w:rsidRDefault="00C37B0A" w:rsidP="00C37B0A">
      <w:pPr>
        <w:numPr>
          <w:ilvl w:val="0"/>
          <w:numId w:val="18"/>
        </w:numPr>
      </w:pPr>
      <w:r w:rsidRPr="00C37B0A">
        <w:rPr>
          <w:b/>
          <w:bCs/>
        </w:rPr>
        <w:lastRenderedPageBreak/>
        <w:t>Integration of Feedback Technology</w:t>
      </w:r>
      <w:r w:rsidRPr="00C37B0A">
        <w:br/>
        <w:t xml:space="preserve">Manufacturers that incorporate </w:t>
      </w:r>
      <w:r w:rsidRPr="00C37B0A">
        <w:rPr>
          <w:b/>
          <w:bCs/>
        </w:rPr>
        <w:t>smart feedback sensors, pressure indicators, or real-time compliance tracking</w:t>
      </w:r>
      <w:r w:rsidRPr="00C37B0A">
        <w:t xml:space="preserve"> can create major differentiation in developed markets. These innovations appeal to both training </w:t>
      </w:r>
      <w:proofErr w:type="spellStart"/>
      <w:r w:rsidRPr="00C37B0A">
        <w:t>centers</w:t>
      </w:r>
      <w:proofErr w:type="spellEnd"/>
      <w:r w:rsidRPr="00C37B0A">
        <w:t xml:space="preserve"> and advanced ICUs.</w:t>
      </w:r>
    </w:p>
    <w:p w14:paraId="2D71CE91" w14:textId="77777777" w:rsidR="00C37B0A" w:rsidRPr="00C37B0A" w:rsidRDefault="00C37B0A" w:rsidP="00C37B0A">
      <w:pPr>
        <w:numPr>
          <w:ilvl w:val="0"/>
          <w:numId w:val="18"/>
        </w:numPr>
      </w:pPr>
      <w:r w:rsidRPr="00C37B0A">
        <w:rPr>
          <w:b/>
          <w:bCs/>
        </w:rPr>
        <w:t>Infection Control and Disposable Models</w:t>
      </w:r>
      <w:r w:rsidRPr="00C37B0A">
        <w:br/>
        <w:t xml:space="preserve">The growing focus on </w:t>
      </w:r>
      <w:r w:rsidRPr="00C37B0A">
        <w:rPr>
          <w:b/>
          <w:bCs/>
        </w:rPr>
        <w:t>infection-free ventilation support</w:t>
      </w:r>
      <w:r w:rsidRPr="00C37B0A">
        <w:t xml:space="preserve">—especially in post-pandemic healthcare and immunocompromised patients—offers growth potential for </w:t>
      </w:r>
      <w:r w:rsidRPr="00C37B0A">
        <w:rPr>
          <w:b/>
          <w:bCs/>
        </w:rPr>
        <w:t>single-use, antimicrobial-coated manual resuscitators</w:t>
      </w:r>
      <w:r w:rsidRPr="00C37B0A">
        <w:t>.</w:t>
      </w:r>
    </w:p>
    <w:p w14:paraId="020E52D7" w14:textId="77777777" w:rsidR="00C37B0A" w:rsidRPr="00C37B0A" w:rsidRDefault="00C37B0A" w:rsidP="00C37B0A">
      <w:r w:rsidRPr="00C37B0A">
        <w:pict w14:anchorId="3A4B155D">
          <v:rect id="_x0000_i1298" style="width:0;height:1.5pt" o:hralign="center" o:hrstd="t" o:hr="t" fillcolor="#a0a0a0" stroked="f"/>
        </w:pict>
      </w:r>
    </w:p>
    <w:p w14:paraId="7A8CC47D" w14:textId="77777777" w:rsidR="00C37B0A" w:rsidRPr="00C37B0A" w:rsidRDefault="00C37B0A" w:rsidP="00C37B0A">
      <w:pPr>
        <w:rPr>
          <w:b/>
          <w:bCs/>
        </w:rPr>
      </w:pPr>
      <w:r w:rsidRPr="00C37B0A">
        <w:rPr>
          <w:rFonts w:ascii="Segoe UI Emoji" w:hAnsi="Segoe UI Emoji" w:cs="Segoe UI Emoji"/>
          <w:b/>
          <w:bCs/>
        </w:rPr>
        <w:t>🚫</w:t>
      </w:r>
      <w:r w:rsidRPr="00C37B0A">
        <w:rPr>
          <w:b/>
          <w:bCs/>
        </w:rPr>
        <w:t xml:space="preserve"> Restraints</w:t>
      </w:r>
    </w:p>
    <w:p w14:paraId="055AED12" w14:textId="77777777" w:rsidR="00C37B0A" w:rsidRPr="00C37B0A" w:rsidRDefault="00C37B0A" w:rsidP="00C37B0A">
      <w:pPr>
        <w:numPr>
          <w:ilvl w:val="0"/>
          <w:numId w:val="19"/>
        </w:numPr>
      </w:pPr>
      <w:r w:rsidRPr="00C37B0A">
        <w:rPr>
          <w:b/>
          <w:bCs/>
        </w:rPr>
        <w:t>Lack of Skilled Personnel</w:t>
      </w:r>
      <w:r w:rsidRPr="00C37B0A">
        <w:br/>
        <w:t xml:space="preserve">Improper use of manual resuscitators by untrained staff can lead to </w:t>
      </w:r>
      <w:r w:rsidRPr="00C37B0A">
        <w:rPr>
          <w:b/>
          <w:bCs/>
        </w:rPr>
        <w:t>hyperventilation, gastric insufflation, or barotrauma</w:t>
      </w:r>
      <w:r w:rsidRPr="00C37B0A">
        <w:t>. In low-resource settings, this limits their effectiveness unless paired with adequate training programs.</w:t>
      </w:r>
    </w:p>
    <w:p w14:paraId="0C45871C" w14:textId="77777777" w:rsidR="00C37B0A" w:rsidRPr="00C37B0A" w:rsidRDefault="00C37B0A" w:rsidP="00C37B0A">
      <w:pPr>
        <w:numPr>
          <w:ilvl w:val="0"/>
          <w:numId w:val="19"/>
        </w:numPr>
      </w:pPr>
      <w:r w:rsidRPr="00C37B0A">
        <w:rPr>
          <w:b/>
          <w:bCs/>
        </w:rPr>
        <w:t>Non-Reimbursement in Out-of-Hospital Scenarios</w:t>
      </w:r>
      <w:r w:rsidRPr="00C37B0A">
        <w:br/>
        <w:t xml:space="preserve">In several markets, </w:t>
      </w:r>
      <w:r w:rsidRPr="00C37B0A">
        <w:rPr>
          <w:b/>
          <w:bCs/>
        </w:rPr>
        <w:t>insurance systems do not cover manual resuscitator use outside formal hospital settings</w:t>
      </w:r>
      <w:r w:rsidRPr="00C37B0A">
        <w:t>, discouraging EMS and private clinics from maintaining large inventories.</w:t>
      </w:r>
    </w:p>
    <w:p w14:paraId="625D0028" w14:textId="77777777" w:rsidR="00C37B0A" w:rsidRPr="00C37B0A" w:rsidRDefault="00C37B0A" w:rsidP="00C37B0A">
      <w:r w:rsidRPr="00C37B0A">
        <w:pict w14:anchorId="6D7F6FCB">
          <v:rect id="_x0000_i1299" style="width:0;height:1.5pt" o:hralign="center" o:hrstd="t" o:hr="t" fillcolor="#a0a0a0" stroked="f"/>
        </w:pict>
      </w:r>
    </w:p>
    <w:p w14:paraId="24DBE735" w14:textId="77777777" w:rsidR="00C37B0A" w:rsidRPr="00C37B0A" w:rsidRDefault="00C37B0A" w:rsidP="00C37B0A">
      <w:r w:rsidRPr="00C37B0A">
        <w:rPr>
          <w:i/>
          <w:iCs/>
        </w:rPr>
        <w:t>While the core functionality of manual resuscitators remains unchanged, innovation and market expansion are clearly pivoting toward usability, hygiene, and regional accessibility.</w:t>
      </w:r>
    </w:p>
    <w:p w14:paraId="2EA8925B" w14:textId="77777777" w:rsidR="00C37B0A" w:rsidRDefault="00C37B0A">
      <w:r>
        <w:br w:type="page"/>
      </w:r>
    </w:p>
    <w:p w14:paraId="1E72C86E" w14:textId="2EAC9A4F" w:rsidR="00C37B0A" w:rsidRPr="00C37B0A" w:rsidRDefault="00C37B0A" w:rsidP="00C37B0A">
      <w:pPr>
        <w:rPr>
          <w:b/>
          <w:bCs/>
        </w:rPr>
      </w:pPr>
      <w:r w:rsidRPr="00C37B0A">
        <w:rPr>
          <w:b/>
          <w:bCs/>
        </w:rPr>
        <w:lastRenderedPageBreak/>
        <w:t>8. Report Summary, FAQs, and SEO Schema</w:t>
      </w:r>
    </w:p>
    <w:p w14:paraId="347FF81B" w14:textId="77777777" w:rsidR="00C37B0A" w:rsidRPr="00C37B0A" w:rsidRDefault="00C37B0A" w:rsidP="00C37B0A">
      <w:r w:rsidRPr="00C37B0A">
        <w:pict w14:anchorId="4CF0A4DF">
          <v:rect id="_x0000_i1300" style="width:0;height:1.5pt" o:hralign="center" o:hrstd="t" o:hr="t" fillcolor="#a0a0a0" stroked="f"/>
        </w:pict>
      </w:r>
    </w:p>
    <w:p w14:paraId="2C5DFCFA" w14:textId="77777777" w:rsidR="00C37B0A" w:rsidRPr="00C37B0A" w:rsidRDefault="00C37B0A" w:rsidP="00C37B0A">
      <w:pPr>
        <w:rPr>
          <w:b/>
          <w:bCs/>
        </w:rPr>
      </w:pPr>
      <w:r w:rsidRPr="00C37B0A">
        <w:rPr>
          <w:rFonts w:ascii="Segoe UI Emoji" w:hAnsi="Segoe UI Emoji" w:cs="Segoe UI Emoji"/>
          <w:b/>
          <w:bCs/>
        </w:rPr>
        <w:t>📘</w:t>
      </w:r>
      <w:r w:rsidRPr="00C37B0A">
        <w:rPr>
          <w:b/>
          <w:bCs/>
        </w:rPr>
        <w:t xml:space="preserve"> Report Title</w:t>
      </w:r>
    </w:p>
    <w:p w14:paraId="2CBEBC24" w14:textId="77777777" w:rsidR="00C37B0A" w:rsidRPr="00C37B0A" w:rsidRDefault="00C37B0A" w:rsidP="00C37B0A">
      <w:r w:rsidRPr="00C37B0A">
        <w:rPr>
          <w:b/>
          <w:bCs/>
        </w:rPr>
        <w:t xml:space="preserve">Manual Resuscitators Market </w:t>
      </w:r>
      <w:proofErr w:type="gramStart"/>
      <w:r w:rsidRPr="00C37B0A">
        <w:rPr>
          <w:b/>
          <w:bCs/>
        </w:rPr>
        <w:t>By</w:t>
      </w:r>
      <w:proofErr w:type="gramEnd"/>
      <w:r w:rsidRPr="00C37B0A">
        <w:rPr>
          <w:b/>
          <w:bCs/>
        </w:rPr>
        <w:t xml:space="preserve"> Product Type (Self-Inflating, Flow-Inflating, T-Piece); By Material (Silicone, PVC, Rubber, Others); By Patient Type (Adult, </w:t>
      </w:r>
      <w:proofErr w:type="spellStart"/>
      <w:r w:rsidRPr="00C37B0A">
        <w:rPr>
          <w:b/>
          <w:bCs/>
        </w:rPr>
        <w:t>Pediatric</w:t>
      </w:r>
      <w:proofErr w:type="spellEnd"/>
      <w:r w:rsidRPr="00C37B0A">
        <w:rPr>
          <w:b/>
          <w:bCs/>
        </w:rPr>
        <w:t>, Neonatal); By End User (Hospitals &amp; Clinics, EMS, ASCs, Military); By Geography, Segment Revenue Estimation, Forecast, 2024–2030.</w:t>
      </w:r>
    </w:p>
    <w:p w14:paraId="2C448932" w14:textId="77777777" w:rsidR="00C37B0A" w:rsidRPr="00C37B0A" w:rsidRDefault="00C37B0A" w:rsidP="00C37B0A">
      <w:r w:rsidRPr="00C37B0A">
        <w:pict w14:anchorId="46F1EF08">
          <v:rect id="_x0000_i1301" style="width:0;height:1.5pt" o:hralign="center" o:hrstd="t" o:hr="t" fillcolor="#a0a0a0" stroked="f"/>
        </w:pict>
      </w:r>
    </w:p>
    <w:p w14:paraId="5C500E04" w14:textId="77777777" w:rsidR="00C37B0A" w:rsidRPr="00C37B0A" w:rsidRDefault="00C37B0A" w:rsidP="00C37B0A">
      <w:pPr>
        <w:rPr>
          <w:b/>
          <w:bCs/>
        </w:rPr>
      </w:pPr>
      <w:r w:rsidRPr="00C37B0A">
        <w:rPr>
          <w:rFonts w:ascii="Segoe UI Symbol" w:hAnsi="Segoe UI Symbol" w:cs="Segoe UI Symbol"/>
          <w:b/>
          <w:bCs/>
        </w:rPr>
        <w:t>🛡</w:t>
      </w:r>
      <w:r w:rsidRPr="00C37B0A">
        <w:rPr>
          <w:b/>
          <w:bCs/>
        </w:rPr>
        <w:t>️ manual resuscitators market</w:t>
      </w:r>
    </w:p>
    <w:p w14:paraId="06369AE7" w14:textId="77777777" w:rsidR="00C37B0A" w:rsidRPr="00C37B0A" w:rsidRDefault="00C37B0A" w:rsidP="00C37B0A">
      <w:r w:rsidRPr="00C37B0A">
        <w:pict w14:anchorId="4A6BCE96">
          <v:rect id="_x0000_i1302" style="width:0;height:1.5pt" o:hralign="center" o:hrstd="t" o:hr="t" fillcolor="#a0a0a0" stroked="f"/>
        </w:pict>
      </w:r>
    </w:p>
    <w:p w14:paraId="77E15586" w14:textId="77777777" w:rsidR="00C37B0A" w:rsidRPr="00C37B0A" w:rsidRDefault="00C37B0A" w:rsidP="00C37B0A">
      <w:pPr>
        <w:rPr>
          <w:b/>
          <w:bCs/>
        </w:rPr>
      </w:pPr>
      <w:r w:rsidRPr="00C37B0A">
        <w:rPr>
          <w:rFonts w:ascii="Segoe UI Emoji" w:hAnsi="Segoe UI Emoji" w:cs="Segoe UI Emoji"/>
          <w:b/>
          <w:bCs/>
        </w:rPr>
        <w:t>📈</w:t>
      </w:r>
      <w:r w:rsidRPr="00C37B0A">
        <w:rPr>
          <w:b/>
          <w:bCs/>
        </w:rPr>
        <w:t xml:space="preserve"> Manual Resuscitators Market Size ($855 Million) 2030</w:t>
      </w:r>
    </w:p>
    <w:p w14:paraId="1A9AEC12" w14:textId="77777777" w:rsidR="00C37B0A" w:rsidRPr="00C37B0A" w:rsidRDefault="00C37B0A" w:rsidP="00C37B0A">
      <w:r w:rsidRPr="00C37B0A">
        <w:pict w14:anchorId="24E131AD">
          <v:rect id="_x0000_i1303" style="width:0;height:1.5pt" o:hralign="center" o:hrstd="t" o:hr="t" fillcolor="#a0a0a0" stroked="f"/>
        </w:pict>
      </w:r>
    </w:p>
    <w:p w14:paraId="445F21B7" w14:textId="77777777" w:rsidR="00C37B0A" w:rsidRPr="00C37B0A" w:rsidRDefault="00C37B0A" w:rsidP="00C37B0A">
      <w:pPr>
        <w:rPr>
          <w:b/>
          <w:bCs/>
        </w:rPr>
      </w:pPr>
      <w:r w:rsidRPr="00C37B0A">
        <w:rPr>
          <w:rFonts w:ascii="Segoe UI Emoji" w:hAnsi="Segoe UI Emoji" w:cs="Segoe UI Emoji"/>
          <w:b/>
          <w:bCs/>
        </w:rPr>
        <w:t>📊</w:t>
      </w:r>
      <w:r w:rsidRPr="00C37B0A">
        <w:rPr>
          <w:b/>
          <w:bCs/>
        </w:rPr>
        <w:t xml:space="preserve">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gridCol w:w="6569"/>
      </w:tblGrid>
      <w:tr w:rsidR="00C37B0A" w:rsidRPr="00C37B0A" w14:paraId="2AB6C4DE" w14:textId="77777777" w:rsidTr="00C37B0A">
        <w:trPr>
          <w:tblHeader/>
          <w:tblCellSpacing w:w="15" w:type="dxa"/>
        </w:trPr>
        <w:tc>
          <w:tcPr>
            <w:tcW w:w="0" w:type="auto"/>
            <w:vAlign w:val="center"/>
            <w:hideMark/>
          </w:tcPr>
          <w:p w14:paraId="109D45A5" w14:textId="77777777" w:rsidR="00C37B0A" w:rsidRPr="00C37B0A" w:rsidRDefault="00C37B0A" w:rsidP="00C37B0A">
            <w:pPr>
              <w:rPr>
                <w:b/>
                <w:bCs/>
              </w:rPr>
            </w:pPr>
            <w:r w:rsidRPr="00C37B0A">
              <w:rPr>
                <w:b/>
                <w:bCs/>
              </w:rPr>
              <w:t>Report Attribute</w:t>
            </w:r>
          </w:p>
        </w:tc>
        <w:tc>
          <w:tcPr>
            <w:tcW w:w="0" w:type="auto"/>
            <w:vAlign w:val="center"/>
            <w:hideMark/>
          </w:tcPr>
          <w:p w14:paraId="7C858E73" w14:textId="77777777" w:rsidR="00C37B0A" w:rsidRPr="00C37B0A" w:rsidRDefault="00C37B0A" w:rsidP="00C37B0A">
            <w:pPr>
              <w:rPr>
                <w:b/>
                <w:bCs/>
              </w:rPr>
            </w:pPr>
            <w:r w:rsidRPr="00C37B0A">
              <w:rPr>
                <w:b/>
                <w:bCs/>
              </w:rPr>
              <w:t>Details</w:t>
            </w:r>
          </w:p>
        </w:tc>
      </w:tr>
      <w:tr w:rsidR="00C37B0A" w:rsidRPr="00C37B0A" w14:paraId="14819A05" w14:textId="77777777" w:rsidTr="00C37B0A">
        <w:trPr>
          <w:tblCellSpacing w:w="15" w:type="dxa"/>
        </w:trPr>
        <w:tc>
          <w:tcPr>
            <w:tcW w:w="0" w:type="auto"/>
            <w:vAlign w:val="center"/>
            <w:hideMark/>
          </w:tcPr>
          <w:p w14:paraId="40AB527D" w14:textId="77777777" w:rsidR="00C37B0A" w:rsidRPr="00C37B0A" w:rsidRDefault="00C37B0A" w:rsidP="00C37B0A">
            <w:r w:rsidRPr="00C37B0A">
              <w:t>Forecast Period</w:t>
            </w:r>
          </w:p>
        </w:tc>
        <w:tc>
          <w:tcPr>
            <w:tcW w:w="0" w:type="auto"/>
            <w:vAlign w:val="center"/>
            <w:hideMark/>
          </w:tcPr>
          <w:p w14:paraId="07885716" w14:textId="77777777" w:rsidR="00C37B0A" w:rsidRPr="00C37B0A" w:rsidRDefault="00C37B0A" w:rsidP="00C37B0A">
            <w:r w:rsidRPr="00C37B0A">
              <w:t>2024 – 2030</w:t>
            </w:r>
          </w:p>
        </w:tc>
      </w:tr>
      <w:tr w:rsidR="00C37B0A" w:rsidRPr="00C37B0A" w14:paraId="5A811EBA" w14:textId="77777777" w:rsidTr="00C37B0A">
        <w:trPr>
          <w:tblCellSpacing w:w="15" w:type="dxa"/>
        </w:trPr>
        <w:tc>
          <w:tcPr>
            <w:tcW w:w="0" w:type="auto"/>
            <w:vAlign w:val="center"/>
            <w:hideMark/>
          </w:tcPr>
          <w:p w14:paraId="4AFE800B" w14:textId="77777777" w:rsidR="00C37B0A" w:rsidRPr="00C37B0A" w:rsidRDefault="00C37B0A" w:rsidP="00C37B0A">
            <w:r w:rsidRPr="00C37B0A">
              <w:t>Market Size Value in 2024</w:t>
            </w:r>
          </w:p>
        </w:tc>
        <w:tc>
          <w:tcPr>
            <w:tcW w:w="0" w:type="auto"/>
            <w:vAlign w:val="center"/>
            <w:hideMark/>
          </w:tcPr>
          <w:p w14:paraId="2082F1C0" w14:textId="77777777" w:rsidR="00C37B0A" w:rsidRPr="00C37B0A" w:rsidRDefault="00C37B0A" w:rsidP="00C37B0A">
            <w:r w:rsidRPr="00C37B0A">
              <w:rPr>
                <w:b/>
                <w:bCs/>
              </w:rPr>
              <w:t>USD 560.0 Million</w:t>
            </w:r>
          </w:p>
        </w:tc>
      </w:tr>
      <w:tr w:rsidR="00C37B0A" w:rsidRPr="00C37B0A" w14:paraId="77D81D09" w14:textId="77777777" w:rsidTr="00C37B0A">
        <w:trPr>
          <w:tblCellSpacing w:w="15" w:type="dxa"/>
        </w:trPr>
        <w:tc>
          <w:tcPr>
            <w:tcW w:w="0" w:type="auto"/>
            <w:vAlign w:val="center"/>
            <w:hideMark/>
          </w:tcPr>
          <w:p w14:paraId="2684A674" w14:textId="77777777" w:rsidR="00C37B0A" w:rsidRPr="00C37B0A" w:rsidRDefault="00C37B0A" w:rsidP="00C37B0A">
            <w:r w:rsidRPr="00C37B0A">
              <w:t>Revenue Forecast in 2030</w:t>
            </w:r>
          </w:p>
        </w:tc>
        <w:tc>
          <w:tcPr>
            <w:tcW w:w="0" w:type="auto"/>
            <w:vAlign w:val="center"/>
            <w:hideMark/>
          </w:tcPr>
          <w:p w14:paraId="49F284A9" w14:textId="77777777" w:rsidR="00C37B0A" w:rsidRPr="00C37B0A" w:rsidRDefault="00C37B0A" w:rsidP="00C37B0A">
            <w:r w:rsidRPr="00C37B0A">
              <w:rPr>
                <w:b/>
                <w:bCs/>
              </w:rPr>
              <w:t>USD 855.0 Million</w:t>
            </w:r>
          </w:p>
        </w:tc>
      </w:tr>
      <w:tr w:rsidR="00C37B0A" w:rsidRPr="00C37B0A" w14:paraId="0324F62A" w14:textId="77777777" w:rsidTr="00C37B0A">
        <w:trPr>
          <w:tblCellSpacing w:w="15" w:type="dxa"/>
        </w:trPr>
        <w:tc>
          <w:tcPr>
            <w:tcW w:w="0" w:type="auto"/>
            <w:vAlign w:val="center"/>
            <w:hideMark/>
          </w:tcPr>
          <w:p w14:paraId="38DED3B6" w14:textId="77777777" w:rsidR="00C37B0A" w:rsidRPr="00C37B0A" w:rsidRDefault="00C37B0A" w:rsidP="00C37B0A">
            <w:r w:rsidRPr="00C37B0A">
              <w:t>Overall Growth Rate</w:t>
            </w:r>
          </w:p>
        </w:tc>
        <w:tc>
          <w:tcPr>
            <w:tcW w:w="0" w:type="auto"/>
            <w:vAlign w:val="center"/>
            <w:hideMark/>
          </w:tcPr>
          <w:p w14:paraId="576CC741" w14:textId="77777777" w:rsidR="00C37B0A" w:rsidRPr="00C37B0A" w:rsidRDefault="00C37B0A" w:rsidP="00C37B0A">
            <w:r w:rsidRPr="00C37B0A">
              <w:rPr>
                <w:b/>
                <w:bCs/>
              </w:rPr>
              <w:t>CAGR of 6.3% (2024 – 2030)</w:t>
            </w:r>
          </w:p>
        </w:tc>
      </w:tr>
      <w:tr w:rsidR="00C37B0A" w:rsidRPr="00C37B0A" w14:paraId="2FD2C433" w14:textId="77777777" w:rsidTr="00C37B0A">
        <w:trPr>
          <w:tblCellSpacing w:w="15" w:type="dxa"/>
        </w:trPr>
        <w:tc>
          <w:tcPr>
            <w:tcW w:w="0" w:type="auto"/>
            <w:vAlign w:val="center"/>
            <w:hideMark/>
          </w:tcPr>
          <w:p w14:paraId="3C044BCD" w14:textId="77777777" w:rsidR="00C37B0A" w:rsidRPr="00C37B0A" w:rsidRDefault="00C37B0A" w:rsidP="00C37B0A">
            <w:r w:rsidRPr="00C37B0A">
              <w:t>Base Year for Estimation</w:t>
            </w:r>
          </w:p>
        </w:tc>
        <w:tc>
          <w:tcPr>
            <w:tcW w:w="0" w:type="auto"/>
            <w:vAlign w:val="center"/>
            <w:hideMark/>
          </w:tcPr>
          <w:p w14:paraId="0BDCC734" w14:textId="77777777" w:rsidR="00C37B0A" w:rsidRPr="00C37B0A" w:rsidRDefault="00C37B0A" w:rsidP="00C37B0A">
            <w:r w:rsidRPr="00C37B0A">
              <w:t>2023</w:t>
            </w:r>
          </w:p>
        </w:tc>
      </w:tr>
      <w:tr w:rsidR="00C37B0A" w:rsidRPr="00C37B0A" w14:paraId="6F84FC71" w14:textId="77777777" w:rsidTr="00C37B0A">
        <w:trPr>
          <w:tblCellSpacing w:w="15" w:type="dxa"/>
        </w:trPr>
        <w:tc>
          <w:tcPr>
            <w:tcW w:w="0" w:type="auto"/>
            <w:vAlign w:val="center"/>
            <w:hideMark/>
          </w:tcPr>
          <w:p w14:paraId="43BD95BE" w14:textId="77777777" w:rsidR="00C37B0A" w:rsidRPr="00C37B0A" w:rsidRDefault="00C37B0A" w:rsidP="00C37B0A">
            <w:r w:rsidRPr="00C37B0A">
              <w:t>Historical Data</w:t>
            </w:r>
          </w:p>
        </w:tc>
        <w:tc>
          <w:tcPr>
            <w:tcW w:w="0" w:type="auto"/>
            <w:vAlign w:val="center"/>
            <w:hideMark/>
          </w:tcPr>
          <w:p w14:paraId="5B268339" w14:textId="77777777" w:rsidR="00C37B0A" w:rsidRPr="00C37B0A" w:rsidRDefault="00C37B0A" w:rsidP="00C37B0A">
            <w:r w:rsidRPr="00C37B0A">
              <w:t>2017 – 2021</w:t>
            </w:r>
          </w:p>
        </w:tc>
      </w:tr>
      <w:tr w:rsidR="00C37B0A" w:rsidRPr="00C37B0A" w14:paraId="74490782" w14:textId="77777777" w:rsidTr="00C37B0A">
        <w:trPr>
          <w:tblCellSpacing w:w="15" w:type="dxa"/>
        </w:trPr>
        <w:tc>
          <w:tcPr>
            <w:tcW w:w="0" w:type="auto"/>
            <w:vAlign w:val="center"/>
            <w:hideMark/>
          </w:tcPr>
          <w:p w14:paraId="5BD579FA" w14:textId="77777777" w:rsidR="00C37B0A" w:rsidRPr="00C37B0A" w:rsidRDefault="00C37B0A" w:rsidP="00C37B0A">
            <w:r w:rsidRPr="00C37B0A">
              <w:t>Unit</w:t>
            </w:r>
          </w:p>
        </w:tc>
        <w:tc>
          <w:tcPr>
            <w:tcW w:w="0" w:type="auto"/>
            <w:vAlign w:val="center"/>
            <w:hideMark/>
          </w:tcPr>
          <w:p w14:paraId="27B560A3" w14:textId="77777777" w:rsidR="00C37B0A" w:rsidRPr="00C37B0A" w:rsidRDefault="00C37B0A" w:rsidP="00C37B0A">
            <w:r w:rsidRPr="00C37B0A">
              <w:t>USD Million, CAGR (%)</w:t>
            </w:r>
          </w:p>
        </w:tc>
      </w:tr>
      <w:tr w:rsidR="00C37B0A" w:rsidRPr="00C37B0A" w14:paraId="2E2AE962" w14:textId="77777777" w:rsidTr="00C37B0A">
        <w:trPr>
          <w:tblCellSpacing w:w="15" w:type="dxa"/>
        </w:trPr>
        <w:tc>
          <w:tcPr>
            <w:tcW w:w="0" w:type="auto"/>
            <w:vAlign w:val="center"/>
            <w:hideMark/>
          </w:tcPr>
          <w:p w14:paraId="30B1EC35" w14:textId="77777777" w:rsidR="00C37B0A" w:rsidRPr="00C37B0A" w:rsidRDefault="00C37B0A" w:rsidP="00C37B0A">
            <w:r w:rsidRPr="00C37B0A">
              <w:t>Segmentation</w:t>
            </w:r>
          </w:p>
        </w:tc>
        <w:tc>
          <w:tcPr>
            <w:tcW w:w="0" w:type="auto"/>
            <w:vAlign w:val="center"/>
            <w:hideMark/>
          </w:tcPr>
          <w:p w14:paraId="34BF68F9" w14:textId="77777777" w:rsidR="00C37B0A" w:rsidRPr="00C37B0A" w:rsidRDefault="00C37B0A" w:rsidP="00C37B0A">
            <w:r w:rsidRPr="00C37B0A">
              <w:t>By Product Type, By Material, By Patient Type, By End User, By Geography</w:t>
            </w:r>
          </w:p>
        </w:tc>
      </w:tr>
      <w:tr w:rsidR="00C37B0A" w:rsidRPr="00C37B0A" w14:paraId="067A0EF6" w14:textId="77777777" w:rsidTr="00C37B0A">
        <w:trPr>
          <w:tblCellSpacing w:w="15" w:type="dxa"/>
        </w:trPr>
        <w:tc>
          <w:tcPr>
            <w:tcW w:w="0" w:type="auto"/>
            <w:vAlign w:val="center"/>
            <w:hideMark/>
          </w:tcPr>
          <w:p w14:paraId="3F480EAC" w14:textId="77777777" w:rsidR="00C37B0A" w:rsidRPr="00C37B0A" w:rsidRDefault="00C37B0A" w:rsidP="00C37B0A">
            <w:r w:rsidRPr="00C37B0A">
              <w:t>By Product Type</w:t>
            </w:r>
          </w:p>
        </w:tc>
        <w:tc>
          <w:tcPr>
            <w:tcW w:w="0" w:type="auto"/>
            <w:vAlign w:val="center"/>
            <w:hideMark/>
          </w:tcPr>
          <w:p w14:paraId="4A67AD8E" w14:textId="77777777" w:rsidR="00C37B0A" w:rsidRPr="00C37B0A" w:rsidRDefault="00C37B0A" w:rsidP="00C37B0A">
            <w:r w:rsidRPr="00C37B0A">
              <w:t>Self-Inflating, Flow-Inflating, T-Piece</w:t>
            </w:r>
          </w:p>
        </w:tc>
      </w:tr>
      <w:tr w:rsidR="00C37B0A" w:rsidRPr="00C37B0A" w14:paraId="4DB91F49" w14:textId="77777777" w:rsidTr="00C37B0A">
        <w:trPr>
          <w:tblCellSpacing w:w="15" w:type="dxa"/>
        </w:trPr>
        <w:tc>
          <w:tcPr>
            <w:tcW w:w="0" w:type="auto"/>
            <w:vAlign w:val="center"/>
            <w:hideMark/>
          </w:tcPr>
          <w:p w14:paraId="139C95D6" w14:textId="77777777" w:rsidR="00C37B0A" w:rsidRPr="00C37B0A" w:rsidRDefault="00C37B0A" w:rsidP="00C37B0A">
            <w:r w:rsidRPr="00C37B0A">
              <w:t>By Material</w:t>
            </w:r>
          </w:p>
        </w:tc>
        <w:tc>
          <w:tcPr>
            <w:tcW w:w="0" w:type="auto"/>
            <w:vAlign w:val="center"/>
            <w:hideMark/>
          </w:tcPr>
          <w:p w14:paraId="792CFB7F" w14:textId="77777777" w:rsidR="00C37B0A" w:rsidRPr="00C37B0A" w:rsidRDefault="00C37B0A" w:rsidP="00C37B0A">
            <w:r w:rsidRPr="00C37B0A">
              <w:t>Silicone, PVC, Rubber, Others</w:t>
            </w:r>
          </w:p>
        </w:tc>
      </w:tr>
      <w:tr w:rsidR="00C37B0A" w:rsidRPr="00C37B0A" w14:paraId="78988AFD" w14:textId="77777777" w:rsidTr="00C37B0A">
        <w:trPr>
          <w:tblCellSpacing w:w="15" w:type="dxa"/>
        </w:trPr>
        <w:tc>
          <w:tcPr>
            <w:tcW w:w="0" w:type="auto"/>
            <w:vAlign w:val="center"/>
            <w:hideMark/>
          </w:tcPr>
          <w:p w14:paraId="51F21FF1" w14:textId="77777777" w:rsidR="00C37B0A" w:rsidRPr="00C37B0A" w:rsidRDefault="00C37B0A" w:rsidP="00C37B0A">
            <w:r w:rsidRPr="00C37B0A">
              <w:t>By Patient Type</w:t>
            </w:r>
          </w:p>
        </w:tc>
        <w:tc>
          <w:tcPr>
            <w:tcW w:w="0" w:type="auto"/>
            <w:vAlign w:val="center"/>
            <w:hideMark/>
          </w:tcPr>
          <w:p w14:paraId="50C03405" w14:textId="77777777" w:rsidR="00C37B0A" w:rsidRPr="00C37B0A" w:rsidRDefault="00C37B0A" w:rsidP="00C37B0A">
            <w:r w:rsidRPr="00C37B0A">
              <w:t xml:space="preserve">Adult, </w:t>
            </w:r>
            <w:proofErr w:type="spellStart"/>
            <w:r w:rsidRPr="00C37B0A">
              <w:t>Pediatric</w:t>
            </w:r>
            <w:proofErr w:type="spellEnd"/>
            <w:r w:rsidRPr="00C37B0A">
              <w:t>, Neonatal</w:t>
            </w:r>
          </w:p>
        </w:tc>
      </w:tr>
      <w:tr w:rsidR="00C37B0A" w:rsidRPr="00C37B0A" w14:paraId="0FDAB3FA" w14:textId="77777777" w:rsidTr="00C37B0A">
        <w:trPr>
          <w:tblCellSpacing w:w="15" w:type="dxa"/>
        </w:trPr>
        <w:tc>
          <w:tcPr>
            <w:tcW w:w="0" w:type="auto"/>
            <w:vAlign w:val="center"/>
            <w:hideMark/>
          </w:tcPr>
          <w:p w14:paraId="0F1910B0" w14:textId="77777777" w:rsidR="00C37B0A" w:rsidRPr="00C37B0A" w:rsidRDefault="00C37B0A" w:rsidP="00C37B0A">
            <w:r w:rsidRPr="00C37B0A">
              <w:lastRenderedPageBreak/>
              <w:t>By End User</w:t>
            </w:r>
          </w:p>
        </w:tc>
        <w:tc>
          <w:tcPr>
            <w:tcW w:w="0" w:type="auto"/>
            <w:vAlign w:val="center"/>
            <w:hideMark/>
          </w:tcPr>
          <w:p w14:paraId="4FA1DE51" w14:textId="77777777" w:rsidR="00C37B0A" w:rsidRPr="00C37B0A" w:rsidRDefault="00C37B0A" w:rsidP="00C37B0A">
            <w:r w:rsidRPr="00C37B0A">
              <w:t>Hospitals &amp; Clinics, EMS, ASCs, Military, Others</w:t>
            </w:r>
          </w:p>
        </w:tc>
      </w:tr>
      <w:tr w:rsidR="00C37B0A" w:rsidRPr="00C37B0A" w14:paraId="15856926" w14:textId="77777777" w:rsidTr="00C37B0A">
        <w:trPr>
          <w:tblCellSpacing w:w="15" w:type="dxa"/>
        </w:trPr>
        <w:tc>
          <w:tcPr>
            <w:tcW w:w="0" w:type="auto"/>
            <w:vAlign w:val="center"/>
            <w:hideMark/>
          </w:tcPr>
          <w:p w14:paraId="54373C89" w14:textId="77777777" w:rsidR="00C37B0A" w:rsidRPr="00C37B0A" w:rsidRDefault="00C37B0A" w:rsidP="00C37B0A">
            <w:r w:rsidRPr="00C37B0A">
              <w:t>By Region</w:t>
            </w:r>
          </w:p>
        </w:tc>
        <w:tc>
          <w:tcPr>
            <w:tcW w:w="0" w:type="auto"/>
            <w:vAlign w:val="center"/>
            <w:hideMark/>
          </w:tcPr>
          <w:p w14:paraId="661A2EE1" w14:textId="77777777" w:rsidR="00C37B0A" w:rsidRPr="00C37B0A" w:rsidRDefault="00C37B0A" w:rsidP="00C37B0A">
            <w:r w:rsidRPr="00C37B0A">
              <w:t>North America, Europe, Asia-Pacific, Latin America, Middle East &amp; Africa</w:t>
            </w:r>
          </w:p>
        </w:tc>
      </w:tr>
      <w:tr w:rsidR="00C37B0A" w:rsidRPr="00C37B0A" w14:paraId="163B9C55" w14:textId="77777777" w:rsidTr="00C37B0A">
        <w:trPr>
          <w:tblCellSpacing w:w="15" w:type="dxa"/>
        </w:trPr>
        <w:tc>
          <w:tcPr>
            <w:tcW w:w="0" w:type="auto"/>
            <w:vAlign w:val="center"/>
            <w:hideMark/>
          </w:tcPr>
          <w:p w14:paraId="3A1F9080" w14:textId="77777777" w:rsidR="00C37B0A" w:rsidRPr="00C37B0A" w:rsidRDefault="00C37B0A" w:rsidP="00C37B0A">
            <w:r w:rsidRPr="00C37B0A">
              <w:t>Country Scope</w:t>
            </w:r>
          </w:p>
        </w:tc>
        <w:tc>
          <w:tcPr>
            <w:tcW w:w="0" w:type="auto"/>
            <w:vAlign w:val="center"/>
            <w:hideMark/>
          </w:tcPr>
          <w:p w14:paraId="67F75318" w14:textId="77777777" w:rsidR="00C37B0A" w:rsidRPr="00C37B0A" w:rsidRDefault="00C37B0A" w:rsidP="00C37B0A">
            <w:r w:rsidRPr="00C37B0A">
              <w:t>U.S., UK, Germany, China, India, Japan, Brazil, Saudi Arabia, etc.</w:t>
            </w:r>
          </w:p>
        </w:tc>
      </w:tr>
      <w:tr w:rsidR="00C37B0A" w:rsidRPr="00C37B0A" w14:paraId="14338AE6" w14:textId="77777777" w:rsidTr="00C37B0A">
        <w:trPr>
          <w:tblCellSpacing w:w="15" w:type="dxa"/>
        </w:trPr>
        <w:tc>
          <w:tcPr>
            <w:tcW w:w="0" w:type="auto"/>
            <w:vAlign w:val="center"/>
            <w:hideMark/>
          </w:tcPr>
          <w:p w14:paraId="07E92FD7" w14:textId="77777777" w:rsidR="00C37B0A" w:rsidRPr="00C37B0A" w:rsidRDefault="00C37B0A" w:rsidP="00C37B0A">
            <w:r w:rsidRPr="00C37B0A">
              <w:t>Market Drivers</w:t>
            </w:r>
          </w:p>
        </w:tc>
        <w:tc>
          <w:tcPr>
            <w:tcW w:w="0" w:type="auto"/>
            <w:vAlign w:val="center"/>
            <w:hideMark/>
          </w:tcPr>
          <w:p w14:paraId="17DCFF1C" w14:textId="77777777" w:rsidR="00C37B0A" w:rsidRPr="00C37B0A" w:rsidRDefault="00C37B0A" w:rsidP="00C37B0A">
            <w:r w:rsidRPr="00C37B0A">
              <w:t>- Emergency care expansion</w:t>
            </w:r>
            <w:r w:rsidRPr="00C37B0A">
              <w:br/>
              <w:t>- Rise in neonatal ventilation demand</w:t>
            </w:r>
            <w:r w:rsidRPr="00C37B0A">
              <w:br/>
              <w:t>- Tech integration for feedback-driven resuscitation</w:t>
            </w:r>
          </w:p>
        </w:tc>
      </w:tr>
      <w:tr w:rsidR="00C37B0A" w:rsidRPr="00C37B0A" w14:paraId="49B3FCED" w14:textId="77777777" w:rsidTr="00C37B0A">
        <w:trPr>
          <w:tblCellSpacing w:w="15" w:type="dxa"/>
        </w:trPr>
        <w:tc>
          <w:tcPr>
            <w:tcW w:w="0" w:type="auto"/>
            <w:vAlign w:val="center"/>
            <w:hideMark/>
          </w:tcPr>
          <w:p w14:paraId="18645619" w14:textId="77777777" w:rsidR="00C37B0A" w:rsidRPr="00C37B0A" w:rsidRDefault="00C37B0A" w:rsidP="00C37B0A">
            <w:r w:rsidRPr="00C37B0A">
              <w:t>Customization Option</w:t>
            </w:r>
          </w:p>
        </w:tc>
        <w:tc>
          <w:tcPr>
            <w:tcW w:w="0" w:type="auto"/>
            <w:vAlign w:val="center"/>
            <w:hideMark/>
          </w:tcPr>
          <w:p w14:paraId="5C47CDEE" w14:textId="77777777" w:rsidR="00C37B0A" w:rsidRPr="00C37B0A" w:rsidRDefault="00C37B0A" w:rsidP="00C37B0A">
            <w:r w:rsidRPr="00C37B0A">
              <w:t>Available upon request</w:t>
            </w:r>
          </w:p>
        </w:tc>
      </w:tr>
    </w:tbl>
    <w:p w14:paraId="18FAE54B" w14:textId="77777777" w:rsidR="00C37B0A" w:rsidRPr="00C37B0A" w:rsidRDefault="00C37B0A" w:rsidP="00C37B0A">
      <w:r w:rsidRPr="00C37B0A">
        <w:pict w14:anchorId="6E3B83E0">
          <v:rect id="_x0000_i1304" style="width:0;height:1.5pt" o:hralign="center" o:hrstd="t" o:hr="t" fillcolor="#a0a0a0" stroked="f"/>
        </w:pict>
      </w:r>
    </w:p>
    <w:p w14:paraId="6C3B35E0" w14:textId="77777777" w:rsidR="00C37B0A" w:rsidRPr="00C37B0A" w:rsidRDefault="00C37B0A" w:rsidP="00C37B0A">
      <w:pPr>
        <w:rPr>
          <w:b/>
          <w:bCs/>
        </w:rPr>
      </w:pPr>
      <w:r w:rsidRPr="00C37B0A">
        <w:rPr>
          <w:rFonts w:ascii="Segoe UI Emoji" w:hAnsi="Segoe UI Emoji" w:cs="Segoe UI Emoji"/>
          <w:b/>
          <w:bCs/>
        </w:rPr>
        <w:t>❓</w:t>
      </w:r>
      <w:r w:rsidRPr="00C37B0A">
        <w:rPr>
          <w:b/>
          <w:bCs/>
        </w:rPr>
        <w:t xml:space="preserve">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1"/>
        <w:gridCol w:w="5685"/>
      </w:tblGrid>
      <w:tr w:rsidR="00C37B0A" w:rsidRPr="00C37B0A" w14:paraId="145B92A2" w14:textId="77777777" w:rsidTr="00C37B0A">
        <w:trPr>
          <w:tblHeader/>
          <w:tblCellSpacing w:w="15" w:type="dxa"/>
        </w:trPr>
        <w:tc>
          <w:tcPr>
            <w:tcW w:w="0" w:type="auto"/>
            <w:vAlign w:val="center"/>
            <w:hideMark/>
          </w:tcPr>
          <w:p w14:paraId="368EC517" w14:textId="77777777" w:rsidR="00C37B0A" w:rsidRPr="00C37B0A" w:rsidRDefault="00C37B0A" w:rsidP="00C37B0A">
            <w:pPr>
              <w:rPr>
                <w:b/>
                <w:bCs/>
              </w:rPr>
            </w:pPr>
            <w:r w:rsidRPr="00C37B0A">
              <w:rPr>
                <w:b/>
                <w:bCs/>
              </w:rPr>
              <w:t>Question</w:t>
            </w:r>
          </w:p>
        </w:tc>
        <w:tc>
          <w:tcPr>
            <w:tcW w:w="0" w:type="auto"/>
            <w:vAlign w:val="center"/>
            <w:hideMark/>
          </w:tcPr>
          <w:p w14:paraId="1E2BE0CB" w14:textId="77777777" w:rsidR="00C37B0A" w:rsidRPr="00C37B0A" w:rsidRDefault="00C37B0A" w:rsidP="00C37B0A">
            <w:pPr>
              <w:rPr>
                <w:b/>
                <w:bCs/>
              </w:rPr>
            </w:pPr>
            <w:r w:rsidRPr="00C37B0A">
              <w:rPr>
                <w:b/>
                <w:bCs/>
              </w:rPr>
              <w:t>Answer</w:t>
            </w:r>
          </w:p>
        </w:tc>
      </w:tr>
      <w:tr w:rsidR="00C37B0A" w:rsidRPr="00C37B0A" w14:paraId="158B643C" w14:textId="77777777" w:rsidTr="00C37B0A">
        <w:trPr>
          <w:tblCellSpacing w:w="15" w:type="dxa"/>
        </w:trPr>
        <w:tc>
          <w:tcPr>
            <w:tcW w:w="0" w:type="auto"/>
            <w:vAlign w:val="center"/>
            <w:hideMark/>
          </w:tcPr>
          <w:p w14:paraId="1814FDE3" w14:textId="77777777" w:rsidR="00C37B0A" w:rsidRPr="00C37B0A" w:rsidRDefault="00C37B0A" w:rsidP="00C37B0A">
            <w:r w:rsidRPr="00C37B0A">
              <w:t>How big is the manual resuscitators market?</w:t>
            </w:r>
          </w:p>
        </w:tc>
        <w:tc>
          <w:tcPr>
            <w:tcW w:w="0" w:type="auto"/>
            <w:vAlign w:val="center"/>
            <w:hideMark/>
          </w:tcPr>
          <w:p w14:paraId="785CA74E" w14:textId="77777777" w:rsidR="00C37B0A" w:rsidRPr="00C37B0A" w:rsidRDefault="00C37B0A" w:rsidP="00C37B0A">
            <w:r w:rsidRPr="00C37B0A">
              <w:t xml:space="preserve">The global manual resuscitators market was valued at </w:t>
            </w:r>
            <w:r w:rsidRPr="00C37B0A">
              <w:rPr>
                <w:b/>
                <w:bCs/>
              </w:rPr>
              <w:t>USD 560.0 million in 2024</w:t>
            </w:r>
            <w:r w:rsidRPr="00C37B0A">
              <w:t>.</w:t>
            </w:r>
          </w:p>
        </w:tc>
      </w:tr>
      <w:tr w:rsidR="00C37B0A" w:rsidRPr="00C37B0A" w14:paraId="790296B4" w14:textId="77777777" w:rsidTr="00C37B0A">
        <w:trPr>
          <w:tblCellSpacing w:w="15" w:type="dxa"/>
        </w:trPr>
        <w:tc>
          <w:tcPr>
            <w:tcW w:w="0" w:type="auto"/>
            <w:vAlign w:val="center"/>
            <w:hideMark/>
          </w:tcPr>
          <w:p w14:paraId="1F90FFE1" w14:textId="77777777" w:rsidR="00C37B0A" w:rsidRPr="00C37B0A" w:rsidRDefault="00C37B0A" w:rsidP="00C37B0A">
            <w:r w:rsidRPr="00C37B0A">
              <w:t>What is the CAGR for manual resuscitators during the forecast period?</w:t>
            </w:r>
          </w:p>
        </w:tc>
        <w:tc>
          <w:tcPr>
            <w:tcW w:w="0" w:type="auto"/>
            <w:vAlign w:val="center"/>
            <w:hideMark/>
          </w:tcPr>
          <w:p w14:paraId="18B5296A" w14:textId="77777777" w:rsidR="00C37B0A" w:rsidRPr="00C37B0A" w:rsidRDefault="00C37B0A" w:rsidP="00C37B0A">
            <w:r w:rsidRPr="00C37B0A">
              <w:t xml:space="preserve">The market is expected to grow at a </w:t>
            </w:r>
            <w:r w:rsidRPr="00C37B0A">
              <w:rPr>
                <w:b/>
                <w:bCs/>
              </w:rPr>
              <w:t>CAGR of 6.3% from 2024 to 2030</w:t>
            </w:r>
            <w:r w:rsidRPr="00C37B0A">
              <w:t>.</w:t>
            </w:r>
          </w:p>
        </w:tc>
      </w:tr>
      <w:tr w:rsidR="00C37B0A" w:rsidRPr="00C37B0A" w14:paraId="154E6DA0" w14:textId="77777777" w:rsidTr="00C37B0A">
        <w:trPr>
          <w:tblCellSpacing w:w="15" w:type="dxa"/>
        </w:trPr>
        <w:tc>
          <w:tcPr>
            <w:tcW w:w="0" w:type="auto"/>
            <w:vAlign w:val="center"/>
            <w:hideMark/>
          </w:tcPr>
          <w:p w14:paraId="735C775E" w14:textId="77777777" w:rsidR="00C37B0A" w:rsidRPr="00C37B0A" w:rsidRDefault="00C37B0A" w:rsidP="00C37B0A">
            <w:r w:rsidRPr="00C37B0A">
              <w:t>Who are the major players in the manual resuscitators market?</w:t>
            </w:r>
          </w:p>
        </w:tc>
        <w:tc>
          <w:tcPr>
            <w:tcW w:w="0" w:type="auto"/>
            <w:vAlign w:val="center"/>
            <w:hideMark/>
          </w:tcPr>
          <w:p w14:paraId="3D5C3447" w14:textId="77777777" w:rsidR="00C37B0A" w:rsidRPr="00C37B0A" w:rsidRDefault="00C37B0A" w:rsidP="00C37B0A">
            <w:r w:rsidRPr="00C37B0A">
              <w:t xml:space="preserve">Leading players include </w:t>
            </w:r>
            <w:proofErr w:type="spellStart"/>
            <w:r w:rsidRPr="00C37B0A">
              <w:rPr>
                <w:b/>
                <w:bCs/>
              </w:rPr>
              <w:t>Ambu</w:t>
            </w:r>
            <w:proofErr w:type="spellEnd"/>
            <w:r w:rsidRPr="00C37B0A">
              <w:rPr>
                <w:b/>
                <w:bCs/>
              </w:rPr>
              <w:t xml:space="preserve"> A/S</w:t>
            </w:r>
            <w:r w:rsidRPr="00C37B0A">
              <w:t xml:space="preserve">, </w:t>
            </w:r>
            <w:r w:rsidRPr="00C37B0A">
              <w:rPr>
                <w:b/>
                <w:bCs/>
              </w:rPr>
              <w:t>Laerdal Medical</w:t>
            </w:r>
            <w:r w:rsidRPr="00C37B0A">
              <w:t xml:space="preserve">, and </w:t>
            </w:r>
            <w:r w:rsidRPr="00C37B0A">
              <w:rPr>
                <w:b/>
                <w:bCs/>
              </w:rPr>
              <w:t>Medline Industries</w:t>
            </w:r>
            <w:r w:rsidRPr="00C37B0A">
              <w:t>.</w:t>
            </w:r>
          </w:p>
        </w:tc>
      </w:tr>
      <w:tr w:rsidR="00C37B0A" w:rsidRPr="00C37B0A" w14:paraId="1D33D449" w14:textId="77777777" w:rsidTr="00C37B0A">
        <w:trPr>
          <w:tblCellSpacing w:w="15" w:type="dxa"/>
        </w:trPr>
        <w:tc>
          <w:tcPr>
            <w:tcW w:w="0" w:type="auto"/>
            <w:vAlign w:val="center"/>
            <w:hideMark/>
          </w:tcPr>
          <w:p w14:paraId="7CD040D4" w14:textId="77777777" w:rsidR="00C37B0A" w:rsidRPr="00C37B0A" w:rsidRDefault="00C37B0A" w:rsidP="00C37B0A">
            <w:r w:rsidRPr="00C37B0A">
              <w:t>Which region dominates the manual resuscitators market?</w:t>
            </w:r>
          </w:p>
        </w:tc>
        <w:tc>
          <w:tcPr>
            <w:tcW w:w="0" w:type="auto"/>
            <w:vAlign w:val="center"/>
            <w:hideMark/>
          </w:tcPr>
          <w:p w14:paraId="5C53FD93" w14:textId="77777777" w:rsidR="00C37B0A" w:rsidRPr="00C37B0A" w:rsidRDefault="00C37B0A" w:rsidP="00C37B0A">
            <w:r w:rsidRPr="00C37B0A">
              <w:rPr>
                <w:b/>
                <w:bCs/>
              </w:rPr>
              <w:t>North America</w:t>
            </w:r>
            <w:r w:rsidRPr="00C37B0A">
              <w:t xml:space="preserve"> leads due to advanced EMS systems and hospital infrastructure.</w:t>
            </w:r>
          </w:p>
        </w:tc>
      </w:tr>
      <w:tr w:rsidR="00C37B0A" w:rsidRPr="00C37B0A" w14:paraId="313C99FC" w14:textId="77777777" w:rsidTr="00C37B0A">
        <w:trPr>
          <w:tblCellSpacing w:w="15" w:type="dxa"/>
        </w:trPr>
        <w:tc>
          <w:tcPr>
            <w:tcW w:w="0" w:type="auto"/>
            <w:vAlign w:val="center"/>
            <w:hideMark/>
          </w:tcPr>
          <w:p w14:paraId="6863ACDD" w14:textId="77777777" w:rsidR="00C37B0A" w:rsidRPr="00C37B0A" w:rsidRDefault="00C37B0A" w:rsidP="00C37B0A">
            <w:r w:rsidRPr="00C37B0A">
              <w:t>What factors are driving the manual resuscitators market?</w:t>
            </w:r>
          </w:p>
        </w:tc>
        <w:tc>
          <w:tcPr>
            <w:tcW w:w="0" w:type="auto"/>
            <w:vAlign w:val="center"/>
            <w:hideMark/>
          </w:tcPr>
          <w:p w14:paraId="52EB8AE7" w14:textId="77777777" w:rsidR="00C37B0A" w:rsidRPr="00C37B0A" w:rsidRDefault="00C37B0A" w:rsidP="00C37B0A">
            <w:r w:rsidRPr="00C37B0A">
              <w:t xml:space="preserve">Growth is </w:t>
            </w:r>
            <w:proofErr w:type="spellStart"/>
            <w:r w:rsidRPr="00C37B0A">
              <w:t>fueled</w:t>
            </w:r>
            <w:proofErr w:type="spellEnd"/>
            <w:r w:rsidRPr="00C37B0A">
              <w:t xml:space="preserve"> by </w:t>
            </w:r>
            <w:r w:rsidRPr="00C37B0A">
              <w:rPr>
                <w:b/>
                <w:bCs/>
              </w:rPr>
              <w:t>emergency preparedness</w:t>
            </w:r>
            <w:r w:rsidRPr="00C37B0A">
              <w:t xml:space="preserve">, </w:t>
            </w:r>
            <w:r w:rsidRPr="00C37B0A">
              <w:rPr>
                <w:b/>
                <w:bCs/>
              </w:rPr>
              <w:t>infection control mandates</w:t>
            </w:r>
            <w:r w:rsidRPr="00C37B0A">
              <w:t xml:space="preserve">, and </w:t>
            </w:r>
            <w:r w:rsidRPr="00C37B0A">
              <w:rPr>
                <w:b/>
                <w:bCs/>
              </w:rPr>
              <w:t>technological enhancements in respiratory care</w:t>
            </w:r>
            <w:r w:rsidRPr="00C37B0A">
              <w:t>.</w:t>
            </w:r>
          </w:p>
        </w:tc>
      </w:tr>
    </w:tbl>
    <w:p w14:paraId="7CEC18C2" w14:textId="77777777" w:rsidR="00C37B0A" w:rsidRPr="00C37B0A" w:rsidRDefault="00C37B0A" w:rsidP="00C37B0A">
      <w:r w:rsidRPr="00C37B0A">
        <w:pict w14:anchorId="7C3F13E5">
          <v:rect id="_x0000_i1305" style="width:0;height:1.5pt" o:hralign="center" o:hrstd="t" o:hr="t" fillcolor="#a0a0a0" stroked="f"/>
        </w:pict>
      </w:r>
    </w:p>
    <w:p w14:paraId="087EBDDF" w14:textId="77777777" w:rsidR="00C37B0A" w:rsidRPr="00C37B0A" w:rsidRDefault="00C37B0A" w:rsidP="00C37B0A">
      <w:pPr>
        <w:rPr>
          <w:b/>
          <w:bCs/>
        </w:rPr>
      </w:pPr>
      <w:r w:rsidRPr="00C37B0A">
        <w:rPr>
          <w:rFonts w:ascii="Segoe UI Emoji" w:hAnsi="Segoe UI Emoji" w:cs="Segoe UI Emoji"/>
          <w:b/>
          <w:bCs/>
        </w:rPr>
        <w:t>🧩</w:t>
      </w:r>
      <w:r w:rsidRPr="00C37B0A">
        <w:rPr>
          <w:b/>
          <w:bCs/>
        </w:rPr>
        <w:t xml:space="preserve"> JSON-LD Schema Markup</w:t>
      </w:r>
    </w:p>
    <w:p w14:paraId="0146BD00" w14:textId="77777777" w:rsidR="00C37B0A" w:rsidRPr="00C37B0A" w:rsidRDefault="00C37B0A" w:rsidP="00C37B0A">
      <w:pPr>
        <w:rPr>
          <w:b/>
          <w:bCs/>
        </w:rPr>
      </w:pPr>
      <w:r w:rsidRPr="00C37B0A">
        <w:rPr>
          <w:rFonts w:ascii="Segoe UI Emoji" w:hAnsi="Segoe UI Emoji" w:cs="Segoe UI Emoji"/>
          <w:b/>
          <w:bCs/>
        </w:rPr>
        <w:t>✅</w:t>
      </w:r>
      <w:r w:rsidRPr="00C37B0A">
        <w:rPr>
          <w:b/>
          <w:bCs/>
        </w:rPr>
        <w:t xml:space="preserve"> Breadcrumb Schema</w:t>
      </w:r>
    </w:p>
    <w:p w14:paraId="11CD6A31" w14:textId="77777777" w:rsidR="00C37B0A" w:rsidRPr="00C37B0A" w:rsidRDefault="00C37B0A" w:rsidP="00C37B0A">
      <w:proofErr w:type="spellStart"/>
      <w:r w:rsidRPr="00C37B0A">
        <w:t>json</w:t>
      </w:r>
      <w:proofErr w:type="spellEnd"/>
    </w:p>
    <w:p w14:paraId="106F8E54" w14:textId="77777777" w:rsidR="00C37B0A" w:rsidRPr="00C37B0A" w:rsidRDefault="00C37B0A" w:rsidP="00C37B0A">
      <w:r w:rsidRPr="00C37B0A">
        <w:t>Copy code</w:t>
      </w:r>
    </w:p>
    <w:p w14:paraId="22B3F828" w14:textId="77777777" w:rsidR="00C37B0A" w:rsidRPr="00C37B0A" w:rsidRDefault="00C37B0A" w:rsidP="00C37B0A">
      <w:r w:rsidRPr="00C37B0A">
        <w:t>{</w:t>
      </w:r>
    </w:p>
    <w:p w14:paraId="6D43EB3C" w14:textId="77777777" w:rsidR="00C37B0A" w:rsidRPr="00C37B0A" w:rsidRDefault="00C37B0A" w:rsidP="00C37B0A">
      <w:r w:rsidRPr="00C37B0A">
        <w:lastRenderedPageBreak/>
        <w:t xml:space="preserve">  "@context": "https://schema.org",</w:t>
      </w:r>
    </w:p>
    <w:p w14:paraId="61A4570A" w14:textId="77777777" w:rsidR="00C37B0A" w:rsidRPr="00C37B0A" w:rsidRDefault="00C37B0A" w:rsidP="00C37B0A">
      <w:r w:rsidRPr="00C37B0A">
        <w:t xml:space="preserve">  "@type": "</w:t>
      </w:r>
      <w:proofErr w:type="spellStart"/>
      <w:r w:rsidRPr="00C37B0A">
        <w:t>BreadcrumbList</w:t>
      </w:r>
      <w:proofErr w:type="spellEnd"/>
      <w:r w:rsidRPr="00C37B0A">
        <w:t>",</w:t>
      </w:r>
    </w:p>
    <w:p w14:paraId="78AC14FD" w14:textId="77777777" w:rsidR="00C37B0A" w:rsidRPr="00C37B0A" w:rsidRDefault="00C37B0A" w:rsidP="00C37B0A">
      <w:r w:rsidRPr="00C37B0A">
        <w:t xml:space="preserve">  "</w:t>
      </w:r>
      <w:proofErr w:type="spellStart"/>
      <w:r w:rsidRPr="00C37B0A">
        <w:t>itemListElement</w:t>
      </w:r>
      <w:proofErr w:type="spellEnd"/>
      <w:r w:rsidRPr="00C37B0A">
        <w:t>": [</w:t>
      </w:r>
    </w:p>
    <w:p w14:paraId="7CAE1F80" w14:textId="77777777" w:rsidR="00C37B0A" w:rsidRPr="00C37B0A" w:rsidRDefault="00C37B0A" w:rsidP="00C37B0A">
      <w:r w:rsidRPr="00C37B0A">
        <w:t xml:space="preserve">    {</w:t>
      </w:r>
    </w:p>
    <w:p w14:paraId="3EFB596D" w14:textId="77777777" w:rsidR="00C37B0A" w:rsidRPr="00C37B0A" w:rsidRDefault="00C37B0A" w:rsidP="00C37B0A">
      <w:r w:rsidRPr="00C37B0A">
        <w:t xml:space="preserve">      "@type": "</w:t>
      </w:r>
      <w:proofErr w:type="spellStart"/>
      <w:r w:rsidRPr="00C37B0A">
        <w:t>ListItem</w:t>
      </w:r>
      <w:proofErr w:type="spellEnd"/>
      <w:r w:rsidRPr="00C37B0A">
        <w:t>",</w:t>
      </w:r>
    </w:p>
    <w:p w14:paraId="4BA2820A" w14:textId="77777777" w:rsidR="00C37B0A" w:rsidRPr="00C37B0A" w:rsidRDefault="00C37B0A" w:rsidP="00C37B0A">
      <w:r w:rsidRPr="00C37B0A">
        <w:t xml:space="preserve">      "position": 1,</w:t>
      </w:r>
    </w:p>
    <w:p w14:paraId="34639280" w14:textId="77777777" w:rsidR="00C37B0A" w:rsidRPr="00C37B0A" w:rsidRDefault="00C37B0A" w:rsidP="00C37B0A">
      <w:r w:rsidRPr="00C37B0A">
        <w:t xml:space="preserve">      "name": "Home",</w:t>
      </w:r>
    </w:p>
    <w:p w14:paraId="6AF7FC4F" w14:textId="77777777" w:rsidR="00C37B0A" w:rsidRPr="00C37B0A" w:rsidRDefault="00C37B0A" w:rsidP="00C37B0A">
      <w:r w:rsidRPr="00C37B0A">
        <w:t xml:space="preserve">      "item": "https://www.strategicmarketresearch.com/"</w:t>
      </w:r>
    </w:p>
    <w:p w14:paraId="46974B4D" w14:textId="77777777" w:rsidR="00C37B0A" w:rsidRPr="00C37B0A" w:rsidRDefault="00C37B0A" w:rsidP="00C37B0A">
      <w:r w:rsidRPr="00C37B0A">
        <w:t xml:space="preserve">    },</w:t>
      </w:r>
    </w:p>
    <w:p w14:paraId="35309254" w14:textId="77777777" w:rsidR="00C37B0A" w:rsidRPr="00C37B0A" w:rsidRDefault="00C37B0A" w:rsidP="00C37B0A">
      <w:r w:rsidRPr="00C37B0A">
        <w:t xml:space="preserve">    {</w:t>
      </w:r>
    </w:p>
    <w:p w14:paraId="236A73B0" w14:textId="77777777" w:rsidR="00C37B0A" w:rsidRPr="00C37B0A" w:rsidRDefault="00C37B0A" w:rsidP="00C37B0A">
      <w:r w:rsidRPr="00C37B0A">
        <w:t xml:space="preserve">      "@type": "</w:t>
      </w:r>
      <w:proofErr w:type="spellStart"/>
      <w:r w:rsidRPr="00C37B0A">
        <w:t>ListItem</w:t>
      </w:r>
      <w:proofErr w:type="spellEnd"/>
      <w:r w:rsidRPr="00C37B0A">
        <w:t>",</w:t>
      </w:r>
    </w:p>
    <w:p w14:paraId="45E4F23E" w14:textId="77777777" w:rsidR="00C37B0A" w:rsidRPr="00C37B0A" w:rsidRDefault="00C37B0A" w:rsidP="00C37B0A">
      <w:r w:rsidRPr="00C37B0A">
        <w:t xml:space="preserve">      "position": 2,</w:t>
      </w:r>
    </w:p>
    <w:p w14:paraId="7B2DFD0D" w14:textId="6D8FD8A7" w:rsidR="00C37B0A" w:rsidRPr="00C37B0A" w:rsidRDefault="00C37B0A" w:rsidP="00C37B0A">
      <w:r w:rsidRPr="00C37B0A">
        <w:t xml:space="preserve">      "name": "</w:t>
      </w:r>
      <w:r>
        <w:t>Healthcare</w:t>
      </w:r>
      <w:r w:rsidRPr="00C37B0A">
        <w:t>",</w:t>
      </w:r>
    </w:p>
    <w:p w14:paraId="2E51D555" w14:textId="245E9486" w:rsidR="00C37B0A" w:rsidRPr="00C37B0A" w:rsidRDefault="00C37B0A" w:rsidP="00C37B0A">
      <w:r w:rsidRPr="00C37B0A">
        <w:t xml:space="preserve">      "item": "https://www.strategicmarketresearch.com/reports/</w:t>
      </w:r>
      <w:r>
        <w:t>healthcare</w:t>
      </w:r>
      <w:r w:rsidRPr="00C37B0A">
        <w:t>"</w:t>
      </w:r>
    </w:p>
    <w:p w14:paraId="1471F03A" w14:textId="77777777" w:rsidR="00C37B0A" w:rsidRPr="00C37B0A" w:rsidRDefault="00C37B0A" w:rsidP="00C37B0A">
      <w:r w:rsidRPr="00C37B0A">
        <w:t xml:space="preserve">    },</w:t>
      </w:r>
    </w:p>
    <w:p w14:paraId="7219AC72" w14:textId="77777777" w:rsidR="00C37B0A" w:rsidRPr="00C37B0A" w:rsidRDefault="00C37B0A" w:rsidP="00C37B0A">
      <w:r w:rsidRPr="00C37B0A">
        <w:t xml:space="preserve">    {</w:t>
      </w:r>
    </w:p>
    <w:p w14:paraId="5DF98746" w14:textId="77777777" w:rsidR="00C37B0A" w:rsidRPr="00C37B0A" w:rsidRDefault="00C37B0A" w:rsidP="00C37B0A">
      <w:r w:rsidRPr="00C37B0A">
        <w:t xml:space="preserve">      "@type": "</w:t>
      </w:r>
      <w:proofErr w:type="spellStart"/>
      <w:r w:rsidRPr="00C37B0A">
        <w:t>ListItem</w:t>
      </w:r>
      <w:proofErr w:type="spellEnd"/>
      <w:r w:rsidRPr="00C37B0A">
        <w:t>",</w:t>
      </w:r>
    </w:p>
    <w:p w14:paraId="48C77DFE" w14:textId="77777777" w:rsidR="00C37B0A" w:rsidRPr="00C37B0A" w:rsidRDefault="00C37B0A" w:rsidP="00C37B0A">
      <w:r w:rsidRPr="00C37B0A">
        <w:t xml:space="preserve">      "position": 3,</w:t>
      </w:r>
    </w:p>
    <w:p w14:paraId="283952E4" w14:textId="77777777" w:rsidR="00C37B0A" w:rsidRPr="00C37B0A" w:rsidRDefault="00C37B0A" w:rsidP="00C37B0A">
      <w:r w:rsidRPr="00C37B0A">
        <w:t xml:space="preserve">      "name": "Manual Resuscitators Market Report 2030",</w:t>
      </w:r>
    </w:p>
    <w:p w14:paraId="3A2DB198" w14:textId="77777777" w:rsidR="00C37B0A" w:rsidRPr="00C37B0A" w:rsidRDefault="00C37B0A" w:rsidP="00C37B0A">
      <w:r w:rsidRPr="00C37B0A">
        <w:t xml:space="preserve">      "item": "https://www.strategicmarketresearch.com/market-report/manual-resuscitators"</w:t>
      </w:r>
    </w:p>
    <w:p w14:paraId="0602F9FA" w14:textId="77777777" w:rsidR="00C37B0A" w:rsidRPr="00C37B0A" w:rsidRDefault="00C37B0A" w:rsidP="00C37B0A">
      <w:r w:rsidRPr="00C37B0A">
        <w:t xml:space="preserve">    }</w:t>
      </w:r>
    </w:p>
    <w:p w14:paraId="3B3C928F" w14:textId="77777777" w:rsidR="00C37B0A" w:rsidRPr="00C37B0A" w:rsidRDefault="00C37B0A" w:rsidP="00C37B0A">
      <w:r w:rsidRPr="00C37B0A">
        <w:t xml:space="preserve">  ]</w:t>
      </w:r>
    </w:p>
    <w:p w14:paraId="1DCF4E45" w14:textId="77777777" w:rsidR="00C37B0A" w:rsidRPr="00C37B0A" w:rsidRDefault="00C37B0A" w:rsidP="00C37B0A">
      <w:r w:rsidRPr="00C37B0A">
        <w:t>}</w:t>
      </w:r>
    </w:p>
    <w:p w14:paraId="34FA6A22" w14:textId="77777777" w:rsidR="00C37B0A" w:rsidRPr="00C37B0A" w:rsidRDefault="00C37B0A" w:rsidP="00C37B0A">
      <w:pPr>
        <w:rPr>
          <w:b/>
          <w:bCs/>
        </w:rPr>
      </w:pPr>
      <w:r w:rsidRPr="00C37B0A">
        <w:rPr>
          <w:rFonts w:ascii="Segoe UI Emoji" w:hAnsi="Segoe UI Emoji" w:cs="Segoe UI Emoji"/>
          <w:b/>
          <w:bCs/>
        </w:rPr>
        <w:t>✅</w:t>
      </w:r>
      <w:r w:rsidRPr="00C37B0A">
        <w:rPr>
          <w:b/>
          <w:bCs/>
        </w:rPr>
        <w:t xml:space="preserve"> FAQ Schema</w:t>
      </w:r>
    </w:p>
    <w:p w14:paraId="05C6759E" w14:textId="77777777" w:rsidR="00C37B0A" w:rsidRPr="00C37B0A" w:rsidRDefault="00C37B0A" w:rsidP="00C37B0A">
      <w:proofErr w:type="spellStart"/>
      <w:r w:rsidRPr="00C37B0A">
        <w:t>json</w:t>
      </w:r>
      <w:proofErr w:type="spellEnd"/>
    </w:p>
    <w:p w14:paraId="299AEB04" w14:textId="77777777" w:rsidR="00C37B0A" w:rsidRPr="00C37B0A" w:rsidRDefault="00C37B0A" w:rsidP="00C37B0A">
      <w:r w:rsidRPr="00C37B0A">
        <w:t>Copy code</w:t>
      </w:r>
    </w:p>
    <w:p w14:paraId="3736D045" w14:textId="77777777" w:rsidR="00C37B0A" w:rsidRPr="00C37B0A" w:rsidRDefault="00C37B0A" w:rsidP="00C37B0A">
      <w:r w:rsidRPr="00C37B0A">
        <w:t>{</w:t>
      </w:r>
    </w:p>
    <w:p w14:paraId="4CE0BC69" w14:textId="77777777" w:rsidR="00C37B0A" w:rsidRPr="00C37B0A" w:rsidRDefault="00C37B0A" w:rsidP="00C37B0A">
      <w:r w:rsidRPr="00C37B0A">
        <w:t xml:space="preserve">  "@context": "https://schema.org",</w:t>
      </w:r>
    </w:p>
    <w:p w14:paraId="64A8DDB6" w14:textId="77777777" w:rsidR="00C37B0A" w:rsidRPr="00C37B0A" w:rsidRDefault="00C37B0A" w:rsidP="00C37B0A">
      <w:r w:rsidRPr="00C37B0A">
        <w:t xml:space="preserve">  "@type": "</w:t>
      </w:r>
      <w:proofErr w:type="spellStart"/>
      <w:r w:rsidRPr="00C37B0A">
        <w:t>FAQPage</w:t>
      </w:r>
      <w:proofErr w:type="spellEnd"/>
      <w:r w:rsidRPr="00C37B0A">
        <w:t>",</w:t>
      </w:r>
    </w:p>
    <w:p w14:paraId="3D4E7997" w14:textId="77777777" w:rsidR="00C37B0A" w:rsidRPr="00C37B0A" w:rsidRDefault="00C37B0A" w:rsidP="00C37B0A">
      <w:r w:rsidRPr="00C37B0A">
        <w:lastRenderedPageBreak/>
        <w:t xml:space="preserve">  "</w:t>
      </w:r>
      <w:proofErr w:type="spellStart"/>
      <w:r w:rsidRPr="00C37B0A">
        <w:t>mainEntity</w:t>
      </w:r>
      <w:proofErr w:type="spellEnd"/>
      <w:r w:rsidRPr="00C37B0A">
        <w:t>": [</w:t>
      </w:r>
    </w:p>
    <w:p w14:paraId="069B73F8" w14:textId="77777777" w:rsidR="00C37B0A" w:rsidRPr="00C37B0A" w:rsidRDefault="00C37B0A" w:rsidP="00C37B0A">
      <w:r w:rsidRPr="00C37B0A">
        <w:t xml:space="preserve">    {</w:t>
      </w:r>
    </w:p>
    <w:p w14:paraId="14BCA9F8" w14:textId="77777777" w:rsidR="00C37B0A" w:rsidRPr="00C37B0A" w:rsidRDefault="00C37B0A" w:rsidP="00C37B0A">
      <w:r w:rsidRPr="00C37B0A">
        <w:t xml:space="preserve">      "@type": "Question",</w:t>
      </w:r>
    </w:p>
    <w:p w14:paraId="24D13D67" w14:textId="77777777" w:rsidR="00C37B0A" w:rsidRPr="00C37B0A" w:rsidRDefault="00C37B0A" w:rsidP="00C37B0A">
      <w:r w:rsidRPr="00C37B0A">
        <w:t xml:space="preserve">      "name": "How big is the manual resuscitators market?",</w:t>
      </w:r>
    </w:p>
    <w:p w14:paraId="0A2D55A3" w14:textId="77777777" w:rsidR="00C37B0A" w:rsidRPr="00C37B0A" w:rsidRDefault="00C37B0A" w:rsidP="00C37B0A">
      <w:r w:rsidRPr="00C37B0A">
        <w:t xml:space="preserve">      "</w:t>
      </w:r>
      <w:proofErr w:type="spellStart"/>
      <w:r w:rsidRPr="00C37B0A">
        <w:t>acceptedAnswer</w:t>
      </w:r>
      <w:proofErr w:type="spellEnd"/>
      <w:r w:rsidRPr="00C37B0A">
        <w:t>": {</w:t>
      </w:r>
    </w:p>
    <w:p w14:paraId="083B110E" w14:textId="77777777" w:rsidR="00C37B0A" w:rsidRPr="00C37B0A" w:rsidRDefault="00C37B0A" w:rsidP="00C37B0A">
      <w:r w:rsidRPr="00C37B0A">
        <w:t xml:space="preserve">        "@type": "Answer",</w:t>
      </w:r>
    </w:p>
    <w:p w14:paraId="5D09FA76" w14:textId="77777777" w:rsidR="00C37B0A" w:rsidRPr="00C37B0A" w:rsidRDefault="00C37B0A" w:rsidP="00C37B0A">
      <w:r w:rsidRPr="00C37B0A">
        <w:t xml:space="preserve">        "text": "The global manual resuscitators market was valued at USD 560.0 million in 2024."</w:t>
      </w:r>
    </w:p>
    <w:p w14:paraId="62DA596E" w14:textId="77777777" w:rsidR="00C37B0A" w:rsidRPr="00C37B0A" w:rsidRDefault="00C37B0A" w:rsidP="00C37B0A">
      <w:r w:rsidRPr="00C37B0A">
        <w:t xml:space="preserve">      }</w:t>
      </w:r>
    </w:p>
    <w:p w14:paraId="6DA5C59F" w14:textId="77777777" w:rsidR="00C37B0A" w:rsidRPr="00C37B0A" w:rsidRDefault="00C37B0A" w:rsidP="00C37B0A">
      <w:r w:rsidRPr="00C37B0A">
        <w:t xml:space="preserve">    },</w:t>
      </w:r>
    </w:p>
    <w:p w14:paraId="0B9B5DD9" w14:textId="77777777" w:rsidR="00C37B0A" w:rsidRPr="00C37B0A" w:rsidRDefault="00C37B0A" w:rsidP="00C37B0A">
      <w:r w:rsidRPr="00C37B0A">
        <w:t xml:space="preserve">    {</w:t>
      </w:r>
    </w:p>
    <w:p w14:paraId="626C15B0" w14:textId="77777777" w:rsidR="00C37B0A" w:rsidRPr="00C37B0A" w:rsidRDefault="00C37B0A" w:rsidP="00C37B0A">
      <w:r w:rsidRPr="00C37B0A">
        <w:t xml:space="preserve">      "@type": "Question",</w:t>
      </w:r>
    </w:p>
    <w:p w14:paraId="6788E231" w14:textId="77777777" w:rsidR="00C37B0A" w:rsidRPr="00C37B0A" w:rsidRDefault="00C37B0A" w:rsidP="00C37B0A">
      <w:r w:rsidRPr="00C37B0A">
        <w:t xml:space="preserve">      "name": "What is the CAGR for manual resuscitators during the forecast period?",</w:t>
      </w:r>
    </w:p>
    <w:p w14:paraId="095A692A" w14:textId="77777777" w:rsidR="00C37B0A" w:rsidRPr="00C37B0A" w:rsidRDefault="00C37B0A" w:rsidP="00C37B0A">
      <w:r w:rsidRPr="00C37B0A">
        <w:t xml:space="preserve">      "</w:t>
      </w:r>
      <w:proofErr w:type="spellStart"/>
      <w:r w:rsidRPr="00C37B0A">
        <w:t>acceptedAnswer</w:t>
      </w:r>
      <w:proofErr w:type="spellEnd"/>
      <w:r w:rsidRPr="00C37B0A">
        <w:t>": {</w:t>
      </w:r>
    </w:p>
    <w:p w14:paraId="6C81314B" w14:textId="77777777" w:rsidR="00C37B0A" w:rsidRPr="00C37B0A" w:rsidRDefault="00C37B0A" w:rsidP="00C37B0A">
      <w:r w:rsidRPr="00C37B0A">
        <w:t xml:space="preserve">        "@type": "Answer",</w:t>
      </w:r>
    </w:p>
    <w:p w14:paraId="334CFD90" w14:textId="77777777" w:rsidR="00C37B0A" w:rsidRPr="00C37B0A" w:rsidRDefault="00C37B0A" w:rsidP="00C37B0A">
      <w:r w:rsidRPr="00C37B0A">
        <w:t xml:space="preserve">        "text": "The market is expected to grow at a CAGR of 6.3% from 2024 to 2030."</w:t>
      </w:r>
    </w:p>
    <w:p w14:paraId="2BA845C5" w14:textId="77777777" w:rsidR="00C37B0A" w:rsidRPr="00C37B0A" w:rsidRDefault="00C37B0A" w:rsidP="00C37B0A">
      <w:r w:rsidRPr="00C37B0A">
        <w:t xml:space="preserve">      }</w:t>
      </w:r>
    </w:p>
    <w:p w14:paraId="718962D7" w14:textId="77777777" w:rsidR="00C37B0A" w:rsidRPr="00C37B0A" w:rsidRDefault="00C37B0A" w:rsidP="00C37B0A">
      <w:r w:rsidRPr="00C37B0A">
        <w:t xml:space="preserve">    },</w:t>
      </w:r>
    </w:p>
    <w:p w14:paraId="3EA1CEDD" w14:textId="77777777" w:rsidR="00C37B0A" w:rsidRPr="00C37B0A" w:rsidRDefault="00C37B0A" w:rsidP="00C37B0A">
      <w:r w:rsidRPr="00C37B0A">
        <w:t xml:space="preserve">    {</w:t>
      </w:r>
    </w:p>
    <w:p w14:paraId="6089B865" w14:textId="77777777" w:rsidR="00C37B0A" w:rsidRPr="00C37B0A" w:rsidRDefault="00C37B0A" w:rsidP="00C37B0A">
      <w:r w:rsidRPr="00C37B0A">
        <w:t xml:space="preserve">      "@type": "Question",</w:t>
      </w:r>
    </w:p>
    <w:p w14:paraId="1E73D8CE" w14:textId="77777777" w:rsidR="00C37B0A" w:rsidRPr="00C37B0A" w:rsidRDefault="00C37B0A" w:rsidP="00C37B0A">
      <w:r w:rsidRPr="00C37B0A">
        <w:t xml:space="preserve">      "name": "Who are the major players in the manual resuscitators market?",</w:t>
      </w:r>
    </w:p>
    <w:p w14:paraId="5D510FB4" w14:textId="77777777" w:rsidR="00C37B0A" w:rsidRPr="00C37B0A" w:rsidRDefault="00C37B0A" w:rsidP="00C37B0A">
      <w:r w:rsidRPr="00C37B0A">
        <w:t xml:space="preserve">      "</w:t>
      </w:r>
      <w:proofErr w:type="spellStart"/>
      <w:r w:rsidRPr="00C37B0A">
        <w:t>acceptedAnswer</w:t>
      </w:r>
      <w:proofErr w:type="spellEnd"/>
      <w:r w:rsidRPr="00C37B0A">
        <w:t>": {</w:t>
      </w:r>
    </w:p>
    <w:p w14:paraId="09D4676D" w14:textId="77777777" w:rsidR="00C37B0A" w:rsidRPr="00C37B0A" w:rsidRDefault="00C37B0A" w:rsidP="00C37B0A">
      <w:r w:rsidRPr="00C37B0A">
        <w:t xml:space="preserve">        "@type": "Answer",</w:t>
      </w:r>
    </w:p>
    <w:p w14:paraId="34907DD1" w14:textId="77777777" w:rsidR="00C37B0A" w:rsidRPr="00C37B0A" w:rsidRDefault="00C37B0A" w:rsidP="00C37B0A">
      <w:r w:rsidRPr="00C37B0A">
        <w:t xml:space="preserve">        "text": "Leading players include </w:t>
      </w:r>
      <w:proofErr w:type="spellStart"/>
      <w:r w:rsidRPr="00C37B0A">
        <w:t>Ambu</w:t>
      </w:r>
      <w:proofErr w:type="spellEnd"/>
      <w:r w:rsidRPr="00C37B0A">
        <w:t xml:space="preserve"> A/S, Laerdal Medical, and Medline Industries."</w:t>
      </w:r>
    </w:p>
    <w:p w14:paraId="26377DC4" w14:textId="77777777" w:rsidR="00C37B0A" w:rsidRPr="00C37B0A" w:rsidRDefault="00C37B0A" w:rsidP="00C37B0A">
      <w:r w:rsidRPr="00C37B0A">
        <w:t xml:space="preserve">      }</w:t>
      </w:r>
    </w:p>
    <w:p w14:paraId="39E07C94" w14:textId="77777777" w:rsidR="00C37B0A" w:rsidRPr="00C37B0A" w:rsidRDefault="00C37B0A" w:rsidP="00C37B0A">
      <w:r w:rsidRPr="00C37B0A">
        <w:t xml:space="preserve">    },</w:t>
      </w:r>
    </w:p>
    <w:p w14:paraId="74181254" w14:textId="77777777" w:rsidR="00C37B0A" w:rsidRPr="00C37B0A" w:rsidRDefault="00C37B0A" w:rsidP="00C37B0A">
      <w:r w:rsidRPr="00C37B0A">
        <w:t xml:space="preserve">    {</w:t>
      </w:r>
    </w:p>
    <w:p w14:paraId="5A84152D" w14:textId="77777777" w:rsidR="00C37B0A" w:rsidRPr="00C37B0A" w:rsidRDefault="00C37B0A" w:rsidP="00C37B0A">
      <w:r w:rsidRPr="00C37B0A">
        <w:t xml:space="preserve">      "@type": "Question",</w:t>
      </w:r>
    </w:p>
    <w:p w14:paraId="182D5882" w14:textId="77777777" w:rsidR="00C37B0A" w:rsidRPr="00C37B0A" w:rsidRDefault="00C37B0A" w:rsidP="00C37B0A">
      <w:r w:rsidRPr="00C37B0A">
        <w:t xml:space="preserve">      "name": "Which region dominates the manual resuscitators market?",</w:t>
      </w:r>
    </w:p>
    <w:p w14:paraId="1EA9420E" w14:textId="77777777" w:rsidR="00C37B0A" w:rsidRPr="00C37B0A" w:rsidRDefault="00C37B0A" w:rsidP="00C37B0A">
      <w:r w:rsidRPr="00C37B0A">
        <w:lastRenderedPageBreak/>
        <w:t xml:space="preserve">      "</w:t>
      </w:r>
      <w:proofErr w:type="spellStart"/>
      <w:r w:rsidRPr="00C37B0A">
        <w:t>acceptedAnswer</w:t>
      </w:r>
      <w:proofErr w:type="spellEnd"/>
      <w:r w:rsidRPr="00C37B0A">
        <w:t>": {</w:t>
      </w:r>
    </w:p>
    <w:p w14:paraId="5E57C9DB" w14:textId="77777777" w:rsidR="00C37B0A" w:rsidRPr="00C37B0A" w:rsidRDefault="00C37B0A" w:rsidP="00C37B0A">
      <w:r w:rsidRPr="00C37B0A">
        <w:t xml:space="preserve">        "@type": "Answer",</w:t>
      </w:r>
    </w:p>
    <w:p w14:paraId="68E7CE4B" w14:textId="77777777" w:rsidR="00C37B0A" w:rsidRPr="00C37B0A" w:rsidRDefault="00C37B0A" w:rsidP="00C37B0A">
      <w:r w:rsidRPr="00C37B0A">
        <w:t xml:space="preserve">        "text": "North America leads due to advanced EMS systems and hospital infrastructure."</w:t>
      </w:r>
    </w:p>
    <w:p w14:paraId="1FE1F721" w14:textId="77777777" w:rsidR="00C37B0A" w:rsidRPr="00C37B0A" w:rsidRDefault="00C37B0A" w:rsidP="00C37B0A">
      <w:r w:rsidRPr="00C37B0A">
        <w:t xml:space="preserve">      }</w:t>
      </w:r>
    </w:p>
    <w:p w14:paraId="3AD26556" w14:textId="77777777" w:rsidR="00C37B0A" w:rsidRPr="00C37B0A" w:rsidRDefault="00C37B0A" w:rsidP="00C37B0A">
      <w:r w:rsidRPr="00C37B0A">
        <w:t xml:space="preserve">    },</w:t>
      </w:r>
    </w:p>
    <w:p w14:paraId="34865E7F" w14:textId="77777777" w:rsidR="00C37B0A" w:rsidRPr="00C37B0A" w:rsidRDefault="00C37B0A" w:rsidP="00C37B0A">
      <w:r w:rsidRPr="00C37B0A">
        <w:t xml:space="preserve">    {</w:t>
      </w:r>
    </w:p>
    <w:p w14:paraId="21E40834" w14:textId="77777777" w:rsidR="00C37B0A" w:rsidRPr="00C37B0A" w:rsidRDefault="00C37B0A" w:rsidP="00C37B0A">
      <w:r w:rsidRPr="00C37B0A">
        <w:t xml:space="preserve">      "@type": "Question",</w:t>
      </w:r>
    </w:p>
    <w:p w14:paraId="441B731B" w14:textId="77777777" w:rsidR="00C37B0A" w:rsidRPr="00C37B0A" w:rsidRDefault="00C37B0A" w:rsidP="00C37B0A">
      <w:r w:rsidRPr="00C37B0A">
        <w:t xml:space="preserve">      "name": "What factors are driving the manual resuscitators market?",</w:t>
      </w:r>
    </w:p>
    <w:p w14:paraId="6C1B9FD5" w14:textId="77777777" w:rsidR="00C37B0A" w:rsidRPr="00C37B0A" w:rsidRDefault="00C37B0A" w:rsidP="00C37B0A">
      <w:r w:rsidRPr="00C37B0A">
        <w:t xml:space="preserve">      "</w:t>
      </w:r>
      <w:proofErr w:type="spellStart"/>
      <w:r w:rsidRPr="00C37B0A">
        <w:t>acceptedAnswer</w:t>
      </w:r>
      <w:proofErr w:type="spellEnd"/>
      <w:r w:rsidRPr="00C37B0A">
        <w:t>": {</w:t>
      </w:r>
    </w:p>
    <w:p w14:paraId="7ACFA417" w14:textId="77777777" w:rsidR="00C37B0A" w:rsidRPr="00C37B0A" w:rsidRDefault="00C37B0A" w:rsidP="00C37B0A">
      <w:r w:rsidRPr="00C37B0A">
        <w:t xml:space="preserve">        "@type": "Answer",</w:t>
      </w:r>
    </w:p>
    <w:p w14:paraId="0AD6EDFC" w14:textId="77777777" w:rsidR="00C37B0A" w:rsidRPr="00C37B0A" w:rsidRDefault="00C37B0A" w:rsidP="00C37B0A">
      <w:r w:rsidRPr="00C37B0A">
        <w:t xml:space="preserve">        "text": "Growth is </w:t>
      </w:r>
      <w:proofErr w:type="spellStart"/>
      <w:r w:rsidRPr="00C37B0A">
        <w:t>fueled</w:t>
      </w:r>
      <w:proofErr w:type="spellEnd"/>
      <w:r w:rsidRPr="00C37B0A">
        <w:t xml:space="preserve"> by emergency preparedness, infection control mandates, and technological enhancements in respiratory care."</w:t>
      </w:r>
    </w:p>
    <w:p w14:paraId="7274981D" w14:textId="77777777" w:rsidR="00C37B0A" w:rsidRPr="00C37B0A" w:rsidRDefault="00C37B0A" w:rsidP="00C37B0A">
      <w:r w:rsidRPr="00C37B0A">
        <w:t xml:space="preserve">      }</w:t>
      </w:r>
    </w:p>
    <w:p w14:paraId="7DFC79E2" w14:textId="77777777" w:rsidR="00C37B0A" w:rsidRPr="00C37B0A" w:rsidRDefault="00C37B0A" w:rsidP="00C37B0A">
      <w:r w:rsidRPr="00C37B0A">
        <w:t xml:space="preserve">    }</w:t>
      </w:r>
    </w:p>
    <w:p w14:paraId="59DCBBED" w14:textId="77777777" w:rsidR="00C37B0A" w:rsidRPr="00C37B0A" w:rsidRDefault="00C37B0A" w:rsidP="00C37B0A">
      <w:r w:rsidRPr="00C37B0A">
        <w:t xml:space="preserve">  ]</w:t>
      </w:r>
    </w:p>
    <w:p w14:paraId="04225170" w14:textId="77777777" w:rsidR="00C37B0A" w:rsidRPr="00C37B0A" w:rsidRDefault="00C37B0A" w:rsidP="00C37B0A">
      <w:r w:rsidRPr="00C37B0A">
        <w:t>}</w:t>
      </w:r>
    </w:p>
    <w:p w14:paraId="339ADD1A" w14:textId="2298FC0A" w:rsidR="00C37B0A" w:rsidRDefault="00C37B0A">
      <w:r>
        <w:br w:type="page"/>
      </w:r>
    </w:p>
    <w:p w14:paraId="6209D49C" w14:textId="77777777" w:rsidR="00C37B0A" w:rsidRPr="00C37B0A" w:rsidRDefault="00C37B0A" w:rsidP="00C37B0A"/>
    <w:p w14:paraId="033C951B" w14:textId="77777777" w:rsidR="00C37B0A" w:rsidRPr="00C37B0A" w:rsidRDefault="00C37B0A" w:rsidP="00C37B0A">
      <w:pPr>
        <w:rPr>
          <w:b/>
          <w:bCs/>
        </w:rPr>
      </w:pPr>
      <w:r w:rsidRPr="00C37B0A">
        <w:rPr>
          <w:b/>
          <w:bCs/>
        </w:rPr>
        <w:t>9. Table of Contents for Manual Resuscitators Report (2024–2030)</w:t>
      </w:r>
    </w:p>
    <w:p w14:paraId="4630D439" w14:textId="77777777" w:rsidR="00C37B0A" w:rsidRPr="00C37B0A" w:rsidRDefault="00C37B0A" w:rsidP="00C37B0A">
      <w:r w:rsidRPr="00C37B0A">
        <w:pict w14:anchorId="4AE56333">
          <v:rect id="_x0000_i1307" style="width:0;height:1.5pt" o:hralign="center" o:hrstd="t" o:hr="t" fillcolor="#a0a0a0" stroked="f"/>
        </w:pict>
      </w:r>
    </w:p>
    <w:p w14:paraId="5A4A5704" w14:textId="77777777" w:rsidR="00C37B0A" w:rsidRPr="00C37B0A" w:rsidRDefault="00C37B0A" w:rsidP="00C37B0A">
      <w:pPr>
        <w:rPr>
          <w:b/>
          <w:bCs/>
        </w:rPr>
      </w:pPr>
      <w:r w:rsidRPr="00C37B0A">
        <w:rPr>
          <w:b/>
          <w:bCs/>
        </w:rPr>
        <w:t>Executive Summary</w:t>
      </w:r>
    </w:p>
    <w:p w14:paraId="70F909CB" w14:textId="77777777" w:rsidR="00C37B0A" w:rsidRPr="00C37B0A" w:rsidRDefault="00C37B0A" w:rsidP="00C37B0A">
      <w:pPr>
        <w:numPr>
          <w:ilvl w:val="0"/>
          <w:numId w:val="20"/>
        </w:numPr>
      </w:pPr>
      <w:r w:rsidRPr="00C37B0A">
        <w:t>Market Overview</w:t>
      </w:r>
    </w:p>
    <w:p w14:paraId="1CF9ACAE" w14:textId="77777777" w:rsidR="00C37B0A" w:rsidRPr="00C37B0A" w:rsidRDefault="00C37B0A" w:rsidP="00C37B0A">
      <w:pPr>
        <w:numPr>
          <w:ilvl w:val="0"/>
          <w:numId w:val="20"/>
        </w:numPr>
      </w:pPr>
      <w:r w:rsidRPr="00C37B0A">
        <w:t>Market Attractiveness by Product Type, Material, Patient Type, End User, and Region</w:t>
      </w:r>
    </w:p>
    <w:p w14:paraId="31625379" w14:textId="77777777" w:rsidR="00C37B0A" w:rsidRPr="00C37B0A" w:rsidRDefault="00C37B0A" w:rsidP="00C37B0A">
      <w:pPr>
        <w:numPr>
          <w:ilvl w:val="0"/>
          <w:numId w:val="20"/>
        </w:numPr>
      </w:pPr>
      <w:r w:rsidRPr="00C37B0A">
        <w:t>Strategic Insights from Key Executives (CXO Perspective)</w:t>
      </w:r>
    </w:p>
    <w:p w14:paraId="24290EA4" w14:textId="77777777" w:rsidR="00C37B0A" w:rsidRPr="00C37B0A" w:rsidRDefault="00C37B0A" w:rsidP="00C37B0A">
      <w:pPr>
        <w:numPr>
          <w:ilvl w:val="0"/>
          <w:numId w:val="20"/>
        </w:numPr>
      </w:pPr>
      <w:r w:rsidRPr="00C37B0A">
        <w:t>Historical Market Size and Future Projections (2017–2030)</w:t>
      </w:r>
    </w:p>
    <w:p w14:paraId="56238092" w14:textId="77777777" w:rsidR="00C37B0A" w:rsidRPr="00C37B0A" w:rsidRDefault="00C37B0A" w:rsidP="00C37B0A">
      <w:pPr>
        <w:numPr>
          <w:ilvl w:val="0"/>
          <w:numId w:val="20"/>
        </w:numPr>
      </w:pPr>
      <w:r w:rsidRPr="00C37B0A">
        <w:t>Summary of Market Segmentation by Type, Material, Patient Category, End Use, and Region</w:t>
      </w:r>
    </w:p>
    <w:p w14:paraId="2B083675" w14:textId="77777777" w:rsidR="00C37B0A" w:rsidRPr="00C37B0A" w:rsidRDefault="00C37B0A" w:rsidP="00C37B0A">
      <w:r w:rsidRPr="00C37B0A">
        <w:pict w14:anchorId="5D1B784A">
          <v:rect id="_x0000_i1308" style="width:0;height:1.5pt" o:hralign="center" o:hrstd="t" o:hr="t" fillcolor="#a0a0a0" stroked="f"/>
        </w:pict>
      </w:r>
    </w:p>
    <w:p w14:paraId="751E030A" w14:textId="77777777" w:rsidR="00C37B0A" w:rsidRPr="00C37B0A" w:rsidRDefault="00C37B0A" w:rsidP="00C37B0A">
      <w:pPr>
        <w:rPr>
          <w:b/>
          <w:bCs/>
        </w:rPr>
      </w:pPr>
      <w:r w:rsidRPr="00C37B0A">
        <w:rPr>
          <w:b/>
          <w:bCs/>
        </w:rPr>
        <w:t>Market Share Analysis</w:t>
      </w:r>
    </w:p>
    <w:p w14:paraId="1B677CFD" w14:textId="77777777" w:rsidR="00C37B0A" w:rsidRPr="00C37B0A" w:rsidRDefault="00C37B0A" w:rsidP="00C37B0A">
      <w:pPr>
        <w:numPr>
          <w:ilvl w:val="0"/>
          <w:numId w:val="21"/>
        </w:numPr>
      </w:pPr>
      <w:r w:rsidRPr="00C37B0A">
        <w:t>Leading Players by Revenue and Market Share</w:t>
      </w:r>
    </w:p>
    <w:p w14:paraId="6C32AE2E" w14:textId="77777777" w:rsidR="00C37B0A" w:rsidRPr="00C37B0A" w:rsidRDefault="00C37B0A" w:rsidP="00C37B0A">
      <w:pPr>
        <w:numPr>
          <w:ilvl w:val="0"/>
          <w:numId w:val="21"/>
        </w:numPr>
      </w:pPr>
      <w:r w:rsidRPr="00C37B0A">
        <w:t>Market Share Analysis by Product Type, Material Type, and End User</w:t>
      </w:r>
    </w:p>
    <w:p w14:paraId="6F51045B" w14:textId="77777777" w:rsidR="00C37B0A" w:rsidRPr="00C37B0A" w:rsidRDefault="00C37B0A" w:rsidP="00C37B0A">
      <w:r w:rsidRPr="00C37B0A">
        <w:pict w14:anchorId="01E283C8">
          <v:rect id="_x0000_i1309" style="width:0;height:1.5pt" o:hralign="center" o:hrstd="t" o:hr="t" fillcolor="#a0a0a0" stroked="f"/>
        </w:pict>
      </w:r>
    </w:p>
    <w:p w14:paraId="12211BC2" w14:textId="77777777" w:rsidR="00C37B0A" w:rsidRPr="00C37B0A" w:rsidRDefault="00C37B0A" w:rsidP="00C37B0A">
      <w:pPr>
        <w:rPr>
          <w:b/>
          <w:bCs/>
        </w:rPr>
      </w:pPr>
      <w:r w:rsidRPr="00C37B0A">
        <w:rPr>
          <w:b/>
          <w:bCs/>
        </w:rPr>
        <w:t>Investment Opportunities</w:t>
      </w:r>
    </w:p>
    <w:p w14:paraId="1B32AF54" w14:textId="77777777" w:rsidR="00C37B0A" w:rsidRPr="00C37B0A" w:rsidRDefault="00C37B0A" w:rsidP="00C37B0A">
      <w:pPr>
        <w:numPr>
          <w:ilvl w:val="0"/>
          <w:numId w:val="22"/>
        </w:numPr>
      </w:pPr>
      <w:r w:rsidRPr="00C37B0A">
        <w:t>Key Developments and Innovations</w:t>
      </w:r>
    </w:p>
    <w:p w14:paraId="027CF8CB" w14:textId="77777777" w:rsidR="00C37B0A" w:rsidRPr="00C37B0A" w:rsidRDefault="00C37B0A" w:rsidP="00C37B0A">
      <w:pPr>
        <w:numPr>
          <w:ilvl w:val="0"/>
          <w:numId w:val="22"/>
        </w:numPr>
      </w:pPr>
      <w:r w:rsidRPr="00C37B0A">
        <w:t>Mergers, Acquisitions, and Strategic Partnerships</w:t>
      </w:r>
    </w:p>
    <w:p w14:paraId="0F613DF8" w14:textId="77777777" w:rsidR="00C37B0A" w:rsidRPr="00C37B0A" w:rsidRDefault="00C37B0A" w:rsidP="00C37B0A">
      <w:pPr>
        <w:numPr>
          <w:ilvl w:val="0"/>
          <w:numId w:val="22"/>
        </w:numPr>
      </w:pPr>
      <w:r w:rsidRPr="00C37B0A">
        <w:t>High-Growth Segments for Investment</w:t>
      </w:r>
    </w:p>
    <w:p w14:paraId="20930BBE" w14:textId="77777777" w:rsidR="00C37B0A" w:rsidRPr="00C37B0A" w:rsidRDefault="00C37B0A" w:rsidP="00C37B0A">
      <w:r w:rsidRPr="00C37B0A">
        <w:pict w14:anchorId="69E63B6A">
          <v:rect id="_x0000_i1310" style="width:0;height:1.5pt" o:hralign="center" o:hrstd="t" o:hr="t" fillcolor="#a0a0a0" stroked="f"/>
        </w:pict>
      </w:r>
    </w:p>
    <w:p w14:paraId="44364ECA" w14:textId="77777777" w:rsidR="00C37B0A" w:rsidRPr="00C37B0A" w:rsidRDefault="00C37B0A" w:rsidP="00C37B0A">
      <w:pPr>
        <w:rPr>
          <w:b/>
          <w:bCs/>
        </w:rPr>
      </w:pPr>
      <w:r w:rsidRPr="00C37B0A">
        <w:rPr>
          <w:b/>
          <w:bCs/>
        </w:rPr>
        <w:t>Market Introduction</w:t>
      </w:r>
    </w:p>
    <w:p w14:paraId="72798242" w14:textId="77777777" w:rsidR="00C37B0A" w:rsidRPr="00C37B0A" w:rsidRDefault="00C37B0A" w:rsidP="00C37B0A">
      <w:pPr>
        <w:numPr>
          <w:ilvl w:val="0"/>
          <w:numId w:val="23"/>
        </w:numPr>
      </w:pPr>
      <w:r w:rsidRPr="00C37B0A">
        <w:t>Definition and Scope of the Study</w:t>
      </w:r>
    </w:p>
    <w:p w14:paraId="3A8706E0" w14:textId="77777777" w:rsidR="00C37B0A" w:rsidRPr="00C37B0A" w:rsidRDefault="00C37B0A" w:rsidP="00C37B0A">
      <w:pPr>
        <w:numPr>
          <w:ilvl w:val="0"/>
          <w:numId w:val="23"/>
        </w:numPr>
      </w:pPr>
      <w:r w:rsidRPr="00C37B0A">
        <w:t>Market Structure and Key Findings</w:t>
      </w:r>
    </w:p>
    <w:p w14:paraId="691FA49A" w14:textId="77777777" w:rsidR="00C37B0A" w:rsidRPr="00C37B0A" w:rsidRDefault="00C37B0A" w:rsidP="00C37B0A">
      <w:pPr>
        <w:numPr>
          <w:ilvl w:val="0"/>
          <w:numId w:val="23"/>
        </w:numPr>
      </w:pPr>
      <w:r w:rsidRPr="00C37B0A">
        <w:t>Overview of Top Investment Pockets</w:t>
      </w:r>
    </w:p>
    <w:p w14:paraId="7DFA90FE" w14:textId="77777777" w:rsidR="00C37B0A" w:rsidRPr="00C37B0A" w:rsidRDefault="00C37B0A" w:rsidP="00C37B0A">
      <w:r w:rsidRPr="00C37B0A">
        <w:pict w14:anchorId="40822E59">
          <v:rect id="_x0000_i1311" style="width:0;height:1.5pt" o:hralign="center" o:hrstd="t" o:hr="t" fillcolor="#a0a0a0" stroked="f"/>
        </w:pict>
      </w:r>
    </w:p>
    <w:p w14:paraId="10995371" w14:textId="77777777" w:rsidR="00C37B0A" w:rsidRPr="00C37B0A" w:rsidRDefault="00C37B0A" w:rsidP="00C37B0A">
      <w:pPr>
        <w:rPr>
          <w:b/>
          <w:bCs/>
        </w:rPr>
      </w:pPr>
      <w:r w:rsidRPr="00C37B0A">
        <w:rPr>
          <w:b/>
          <w:bCs/>
        </w:rPr>
        <w:t>Research Methodology</w:t>
      </w:r>
    </w:p>
    <w:p w14:paraId="6522D091" w14:textId="77777777" w:rsidR="00C37B0A" w:rsidRPr="00C37B0A" w:rsidRDefault="00C37B0A" w:rsidP="00C37B0A">
      <w:pPr>
        <w:numPr>
          <w:ilvl w:val="0"/>
          <w:numId w:val="24"/>
        </w:numPr>
      </w:pPr>
      <w:r w:rsidRPr="00C37B0A">
        <w:t>Research Process Overview</w:t>
      </w:r>
    </w:p>
    <w:p w14:paraId="03A84590" w14:textId="77777777" w:rsidR="00C37B0A" w:rsidRPr="00C37B0A" w:rsidRDefault="00C37B0A" w:rsidP="00C37B0A">
      <w:pPr>
        <w:numPr>
          <w:ilvl w:val="0"/>
          <w:numId w:val="24"/>
        </w:numPr>
      </w:pPr>
      <w:r w:rsidRPr="00C37B0A">
        <w:t>Primary and Secondary Research Approaches</w:t>
      </w:r>
    </w:p>
    <w:p w14:paraId="69815497" w14:textId="77777777" w:rsidR="00C37B0A" w:rsidRPr="00C37B0A" w:rsidRDefault="00C37B0A" w:rsidP="00C37B0A">
      <w:pPr>
        <w:numPr>
          <w:ilvl w:val="0"/>
          <w:numId w:val="24"/>
        </w:numPr>
      </w:pPr>
      <w:r w:rsidRPr="00C37B0A">
        <w:t>Market Size Estimation and Forecasting Techniques</w:t>
      </w:r>
    </w:p>
    <w:p w14:paraId="2197164D" w14:textId="77777777" w:rsidR="00C37B0A" w:rsidRPr="00C37B0A" w:rsidRDefault="00C37B0A" w:rsidP="00C37B0A">
      <w:r w:rsidRPr="00C37B0A">
        <w:lastRenderedPageBreak/>
        <w:pict w14:anchorId="5D38D8D5">
          <v:rect id="_x0000_i1312" style="width:0;height:1.5pt" o:hralign="center" o:hrstd="t" o:hr="t" fillcolor="#a0a0a0" stroked="f"/>
        </w:pict>
      </w:r>
    </w:p>
    <w:p w14:paraId="3C3F3B99" w14:textId="77777777" w:rsidR="00C37B0A" w:rsidRPr="00C37B0A" w:rsidRDefault="00C37B0A" w:rsidP="00C37B0A">
      <w:pPr>
        <w:rPr>
          <w:b/>
          <w:bCs/>
        </w:rPr>
      </w:pPr>
      <w:r w:rsidRPr="00C37B0A">
        <w:rPr>
          <w:b/>
          <w:bCs/>
        </w:rPr>
        <w:t>Market Dynamics</w:t>
      </w:r>
    </w:p>
    <w:p w14:paraId="60DE3C30" w14:textId="77777777" w:rsidR="00C37B0A" w:rsidRPr="00C37B0A" w:rsidRDefault="00C37B0A" w:rsidP="00C37B0A">
      <w:pPr>
        <w:numPr>
          <w:ilvl w:val="0"/>
          <w:numId w:val="25"/>
        </w:numPr>
      </w:pPr>
      <w:r w:rsidRPr="00C37B0A">
        <w:t>Key Market Drivers</w:t>
      </w:r>
    </w:p>
    <w:p w14:paraId="48B7F4F3" w14:textId="77777777" w:rsidR="00C37B0A" w:rsidRPr="00C37B0A" w:rsidRDefault="00C37B0A" w:rsidP="00C37B0A">
      <w:pPr>
        <w:numPr>
          <w:ilvl w:val="0"/>
          <w:numId w:val="25"/>
        </w:numPr>
      </w:pPr>
      <w:r w:rsidRPr="00C37B0A">
        <w:t>Challenges and Restraints Impacting Growth</w:t>
      </w:r>
    </w:p>
    <w:p w14:paraId="543CDD40" w14:textId="77777777" w:rsidR="00C37B0A" w:rsidRPr="00C37B0A" w:rsidRDefault="00C37B0A" w:rsidP="00C37B0A">
      <w:pPr>
        <w:numPr>
          <w:ilvl w:val="0"/>
          <w:numId w:val="25"/>
        </w:numPr>
      </w:pPr>
      <w:r w:rsidRPr="00C37B0A">
        <w:t>Emerging Opportunities for Stakeholders</w:t>
      </w:r>
    </w:p>
    <w:p w14:paraId="3E00CB53" w14:textId="77777777" w:rsidR="00C37B0A" w:rsidRPr="00C37B0A" w:rsidRDefault="00C37B0A" w:rsidP="00C37B0A">
      <w:pPr>
        <w:numPr>
          <w:ilvl w:val="0"/>
          <w:numId w:val="25"/>
        </w:numPr>
      </w:pPr>
      <w:r w:rsidRPr="00C37B0A">
        <w:t xml:space="preserve">Impact of </w:t>
      </w:r>
      <w:proofErr w:type="spellStart"/>
      <w:r w:rsidRPr="00C37B0A">
        <w:t>Behavioral</w:t>
      </w:r>
      <w:proofErr w:type="spellEnd"/>
      <w:r w:rsidRPr="00C37B0A">
        <w:t xml:space="preserve"> and Regulatory Factors</w:t>
      </w:r>
    </w:p>
    <w:p w14:paraId="3F84F848" w14:textId="77777777" w:rsidR="00C37B0A" w:rsidRPr="00C37B0A" w:rsidRDefault="00C37B0A" w:rsidP="00C37B0A">
      <w:pPr>
        <w:numPr>
          <w:ilvl w:val="0"/>
          <w:numId w:val="25"/>
        </w:numPr>
      </w:pPr>
      <w:r w:rsidRPr="00C37B0A">
        <w:t>Role of Training and Technological Innovations</w:t>
      </w:r>
    </w:p>
    <w:p w14:paraId="6B35C6C8" w14:textId="77777777" w:rsidR="00C37B0A" w:rsidRPr="00C37B0A" w:rsidRDefault="00C37B0A" w:rsidP="00C37B0A">
      <w:r w:rsidRPr="00C37B0A">
        <w:pict w14:anchorId="68E34EAD">
          <v:rect id="_x0000_i1313" style="width:0;height:1.5pt" o:hralign="center" o:hrstd="t" o:hr="t" fillcolor="#a0a0a0" stroked="f"/>
        </w:pict>
      </w:r>
    </w:p>
    <w:p w14:paraId="0917E4B0" w14:textId="77777777" w:rsidR="00C37B0A" w:rsidRPr="00C37B0A" w:rsidRDefault="00C37B0A" w:rsidP="00C37B0A">
      <w:pPr>
        <w:rPr>
          <w:b/>
          <w:bCs/>
        </w:rPr>
      </w:pPr>
      <w:r w:rsidRPr="00C37B0A">
        <w:rPr>
          <w:b/>
          <w:bCs/>
        </w:rPr>
        <w:t>Global Manual Resuscitators Market Analysis</w:t>
      </w:r>
    </w:p>
    <w:p w14:paraId="74ACFB7E" w14:textId="77777777" w:rsidR="00C37B0A" w:rsidRPr="00C37B0A" w:rsidRDefault="00C37B0A" w:rsidP="00C37B0A">
      <w:pPr>
        <w:numPr>
          <w:ilvl w:val="0"/>
          <w:numId w:val="26"/>
        </w:numPr>
      </w:pPr>
      <w:r w:rsidRPr="00C37B0A">
        <w:t>Historical Market Size and Volume (2017–2023)</w:t>
      </w:r>
    </w:p>
    <w:p w14:paraId="2B38FC86" w14:textId="77777777" w:rsidR="00C37B0A" w:rsidRPr="00C37B0A" w:rsidRDefault="00C37B0A" w:rsidP="00C37B0A">
      <w:pPr>
        <w:numPr>
          <w:ilvl w:val="0"/>
          <w:numId w:val="26"/>
        </w:numPr>
      </w:pPr>
      <w:r w:rsidRPr="00C37B0A">
        <w:t>Market Size and Volume Forecasts (2024–2030)</w:t>
      </w:r>
    </w:p>
    <w:p w14:paraId="443C5BF3" w14:textId="77777777" w:rsidR="00C37B0A" w:rsidRPr="00C37B0A" w:rsidRDefault="00C37B0A" w:rsidP="00C37B0A">
      <w:r w:rsidRPr="00C37B0A">
        <w:rPr>
          <w:b/>
          <w:bCs/>
        </w:rPr>
        <w:t>By Product Type:</w:t>
      </w:r>
    </w:p>
    <w:p w14:paraId="5AA046C0" w14:textId="77777777" w:rsidR="00C37B0A" w:rsidRPr="00C37B0A" w:rsidRDefault="00C37B0A" w:rsidP="00C37B0A">
      <w:pPr>
        <w:numPr>
          <w:ilvl w:val="0"/>
          <w:numId w:val="27"/>
        </w:numPr>
      </w:pPr>
      <w:r w:rsidRPr="00C37B0A">
        <w:t>Self-Inflating Resuscitators</w:t>
      </w:r>
    </w:p>
    <w:p w14:paraId="51C72CE9" w14:textId="77777777" w:rsidR="00C37B0A" w:rsidRPr="00C37B0A" w:rsidRDefault="00C37B0A" w:rsidP="00C37B0A">
      <w:pPr>
        <w:numPr>
          <w:ilvl w:val="0"/>
          <w:numId w:val="27"/>
        </w:numPr>
      </w:pPr>
      <w:r w:rsidRPr="00C37B0A">
        <w:t>Flow-Inflating Resuscitators</w:t>
      </w:r>
    </w:p>
    <w:p w14:paraId="6112B578" w14:textId="77777777" w:rsidR="00C37B0A" w:rsidRPr="00C37B0A" w:rsidRDefault="00C37B0A" w:rsidP="00C37B0A">
      <w:pPr>
        <w:numPr>
          <w:ilvl w:val="0"/>
          <w:numId w:val="27"/>
        </w:numPr>
      </w:pPr>
      <w:r w:rsidRPr="00C37B0A">
        <w:t>T-Piece Resuscitators</w:t>
      </w:r>
    </w:p>
    <w:p w14:paraId="25C899BB" w14:textId="77777777" w:rsidR="00C37B0A" w:rsidRPr="00C37B0A" w:rsidRDefault="00C37B0A" w:rsidP="00C37B0A">
      <w:r w:rsidRPr="00C37B0A">
        <w:rPr>
          <w:b/>
          <w:bCs/>
        </w:rPr>
        <w:t>By Material Type:</w:t>
      </w:r>
    </w:p>
    <w:p w14:paraId="1BBE6C4F" w14:textId="77777777" w:rsidR="00C37B0A" w:rsidRPr="00C37B0A" w:rsidRDefault="00C37B0A" w:rsidP="00C37B0A">
      <w:pPr>
        <w:numPr>
          <w:ilvl w:val="0"/>
          <w:numId w:val="28"/>
        </w:numPr>
      </w:pPr>
      <w:r w:rsidRPr="00C37B0A">
        <w:t>Silicone</w:t>
      </w:r>
    </w:p>
    <w:p w14:paraId="734DD036" w14:textId="77777777" w:rsidR="00C37B0A" w:rsidRPr="00C37B0A" w:rsidRDefault="00C37B0A" w:rsidP="00C37B0A">
      <w:pPr>
        <w:numPr>
          <w:ilvl w:val="0"/>
          <w:numId w:val="28"/>
        </w:numPr>
      </w:pPr>
      <w:r w:rsidRPr="00C37B0A">
        <w:t>PVC</w:t>
      </w:r>
    </w:p>
    <w:p w14:paraId="0B39ACB2" w14:textId="77777777" w:rsidR="00C37B0A" w:rsidRPr="00C37B0A" w:rsidRDefault="00C37B0A" w:rsidP="00C37B0A">
      <w:pPr>
        <w:numPr>
          <w:ilvl w:val="0"/>
          <w:numId w:val="28"/>
        </w:numPr>
      </w:pPr>
      <w:r w:rsidRPr="00C37B0A">
        <w:t>Rubber</w:t>
      </w:r>
    </w:p>
    <w:p w14:paraId="3EA2CC8E" w14:textId="77777777" w:rsidR="00C37B0A" w:rsidRPr="00C37B0A" w:rsidRDefault="00C37B0A" w:rsidP="00C37B0A">
      <w:pPr>
        <w:numPr>
          <w:ilvl w:val="0"/>
          <w:numId w:val="28"/>
        </w:numPr>
      </w:pPr>
      <w:r w:rsidRPr="00C37B0A">
        <w:t>Others</w:t>
      </w:r>
    </w:p>
    <w:p w14:paraId="068E3DA7" w14:textId="77777777" w:rsidR="00C37B0A" w:rsidRPr="00C37B0A" w:rsidRDefault="00C37B0A" w:rsidP="00C37B0A">
      <w:r w:rsidRPr="00C37B0A">
        <w:rPr>
          <w:b/>
          <w:bCs/>
        </w:rPr>
        <w:t>By Patient Type:</w:t>
      </w:r>
    </w:p>
    <w:p w14:paraId="19DFEFE2" w14:textId="77777777" w:rsidR="00C37B0A" w:rsidRPr="00C37B0A" w:rsidRDefault="00C37B0A" w:rsidP="00C37B0A">
      <w:pPr>
        <w:numPr>
          <w:ilvl w:val="0"/>
          <w:numId w:val="29"/>
        </w:numPr>
      </w:pPr>
      <w:r w:rsidRPr="00C37B0A">
        <w:t>Adult</w:t>
      </w:r>
    </w:p>
    <w:p w14:paraId="3F027E21" w14:textId="77777777" w:rsidR="00C37B0A" w:rsidRPr="00C37B0A" w:rsidRDefault="00C37B0A" w:rsidP="00C37B0A">
      <w:pPr>
        <w:numPr>
          <w:ilvl w:val="0"/>
          <w:numId w:val="29"/>
        </w:numPr>
      </w:pPr>
      <w:proofErr w:type="spellStart"/>
      <w:r w:rsidRPr="00C37B0A">
        <w:t>Pediatric</w:t>
      </w:r>
      <w:proofErr w:type="spellEnd"/>
    </w:p>
    <w:p w14:paraId="5DAD8756" w14:textId="77777777" w:rsidR="00C37B0A" w:rsidRPr="00C37B0A" w:rsidRDefault="00C37B0A" w:rsidP="00C37B0A">
      <w:pPr>
        <w:numPr>
          <w:ilvl w:val="0"/>
          <w:numId w:val="29"/>
        </w:numPr>
      </w:pPr>
      <w:r w:rsidRPr="00C37B0A">
        <w:t>Neonatal</w:t>
      </w:r>
    </w:p>
    <w:p w14:paraId="652DD5CB" w14:textId="77777777" w:rsidR="00C37B0A" w:rsidRPr="00C37B0A" w:rsidRDefault="00C37B0A" w:rsidP="00C37B0A">
      <w:r w:rsidRPr="00C37B0A">
        <w:rPr>
          <w:b/>
          <w:bCs/>
        </w:rPr>
        <w:t>By End User:</w:t>
      </w:r>
    </w:p>
    <w:p w14:paraId="2A6FA7A3" w14:textId="77777777" w:rsidR="00C37B0A" w:rsidRPr="00C37B0A" w:rsidRDefault="00C37B0A" w:rsidP="00C37B0A">
      <w:pPr>
        <w:numPr>
          <w:ilvl w:val="0"/>
          <w:numId w:val="30"/>
        </w:numPr>
      </w:pPr>
      <w:r w:rsidRPr="00C37B0A">
        <w:t>Hospitals &amp; Clinics</w:t>
      </w:r>
    </w:p>
    <w:p w14:paraId="187ED85B" w14:textId="77777777" w:rsidR="00C37B0A" w:rsidRPr="00C37B0A" w:rsidRDefault="00C37B0A" w:rsidP="00C37B0A">
      <w:pPr>
        <w:numPr>
          <w:ilvl w:val="0"/>
          <w:numId w:val="30"/>
        </w:numPr>
      </w:pPr>
      <w:r w:rsidRPr="00C37B0A">
        <w:t>Emergency Medical Services (EMS)</w:t>
      </w:r>
    </w:p>
    <w:p w14:paraId="553EE11E" w14:textId="77777777" w:rsidR="00C37B0A" w:rsidRPr="00C37B0A" w:rsidRDefault="00C37B0A" w:rsidP="00C37B0A">
      <w:pPr>
        <w:numPr>
          <w:ilvl w:val="0"/>
          <w:numId w:val="30"/>
        </w:numPr>
      </w:pPr>
      <w:r w:rsidRPr="00C37B0A">
        <w:t xml:space="preserve">Ambulatory Surgical </w:t>
      </w:r>
      <w:proofErr w:type="spellStart"/>
      <w:r w:rsidRPr="00C37B0A">
        <w:t>Centers</w:t>
      </w:r>
      <w:proofErr w:type="spellEnd"/>
      <w:r w:rsidRPr="00C37B0A">
        <w:t xml:space="preserve"> (ASCs)</w:t>
      </w:r>
    </w:p>
    <w:p w14:paraId="684F0F5E" w14:textId="77777777" w:rsidR="00C37B0A" w:rsidRPr="00C37B0A" w:rsidRDefault="00C37B0A" w:rsidP="00C37B0A">
      <w:pPr>
        <w:numPr>
          <w:ilvl w:val="0"/>
          <w:numId w:val="30"/>
        </w:numPr>
      </w:pPr>
      <w:proofErr w:type="spellStart"/>
      <w:r w:rsidRPr="00C37B0A">
        <w:t>Defense</w:t>
      </w:r>
      <w:proofErr w:type="spellEnd"/>
      <w:r w:rsidRPr="00C37B0A">
        <w:t xml:space="preserve"> &amp; Military</w:t>
      </w:r>
    </w:p>
    <w:p w14:paraId="3C0D7053" w14:textId="77777777" w:rsidR="00C37B0A" w:rsidRPr="00C37B0A" w:rsidRDefault="00C37B0A" w:rsidP="00C37B0A">
      <w:pPr>
        <w:numPr>
          <w:ilvl w:val="0"/>
          <w:numId w:val="30"/>
        </w:numPr>
      </w:pPr>
      <w:r w:rsidRPr="00C37B0A">
        <w:lastRenderedPageBreak/>
        <w:t>Others (Training, NGOs, Academic)</w:t>
      </w:r>
    </w:p>
    <w:p w14:paraId="6A9AFE8F" w14:textId="77777777" w:rsidR="00C37B0A" w:rsidRPr="00C37B0A" w:rsidRDefault="00C37B0A" w:rsidP="00C37B0A">
      <w:r w:rsidRPr="00C37B0A">
        <w:rPr>
          <w:b/>
          <w:bCs/>
        </w:rPr>
        <w:t>By Region:</w:t>
      </w:r>
    </w:p>
    <w:p w14:paraId="5724AF0E" w14:textId="77777777" w:rsidR="00C37B0A" w:rsidRPr="00C37B0A" w:rsidRDefault="00C37B0A" w:rsidP="00C37B0A">
      <w:pPr>
        <w:numPr>
          <w:ilvl w:val="0"/>
          <w:numId w:val="31"/>
        </w:numPr>
      </w:pPr>
      <w:r w:rsidRPr="00C37B0A">
        <w:t>North America</w:t>
      </w:r>
    </w:p>
    <w:p w14:paraId="355C96A3" w14:textId="77777777" w:rsidR="00C37B0A" w:rsidRPr="00C37B0A" w:rsidRDefault="00C37B0A" w:rsidP="00C37B0A">
      <w:pPr>
        <w:numPr>
          <w:ilvl w:val="0"/>
          <w:numId w:val="31"/>
        </w:numPr>
      </w:pPr>
      <w:r w:rsidRPr="00C37B0A">
        <w:t>Europe</w:t>
      </w:r>
    </w:p>
    <w:p w14:paraId="3C0BA9EE" w14:textId="77777777" w:rsidR="00C37B0A" w:rsidRPr="00C37B0A" w:rsidRDefault="00C37B0A" w:rsidP="00C37B0A">
      <w:pPr>
        <w:numPr>
          <w:ilvl w:val="0"/>
          <w:numId w:val="31"/>
        </w:numPr>
      </w:pPr>
      <w:r w:rsidRPr="00C37B0A">
        <w:t>Asia-Pacific</w:t>
      </w:r>
    </w:p>
    <w:p w14:paraId="2682EA93" w14:textId="77777777" w:rsidR="00C37B0A" w:rsidRPr="00C37B0A" w:rsidRDefault="00C37B0A" w:rsidP="00C37B0A">
      <w:pPr>
        <w:numPr>
          <w:ilvl w:val="0"/>
          <w:numId w:val="31"/>
        </w:numPr>
      </w:pPr>
      <w:r w:rsidRPr="00C37B0A">
        <w:t>Latin America</w:t>
      </w:r>
    </w:p>
    <w:p w14:paraId="076DDE73" w14:textId="77777777" w:rsidR="00C37B0A" w:rsidRPr="00C37B0A" w:rsidRDefault="00C37B0A" w:rsidP="00C37B0A">
      <w:pPr>
        <w:numPr>
          <w:ilvl w:val="0"/>
          <w:numId w:val="31"/>
        </w:numPr>
      </w:pPr>
      <w:r w:rsidRPr="00C37B0A">
        <w:t>Middle East &amp; Africa</w:t>
      </w:r>
    </w:p>
    <w:p w14:paraId="1CFB9B79" w14:textId="77777777" w:rsidR="00C37B0A" w:rsidRPr="00C37B0A" w:rsidRDefault="00C37B0A" w:rsidP="00C37B0A">
      <w:r w:rsidRPr="00C37B0A">
        <w:pict w14:anchorId="734E20E1">
          <v:rect id="_x0000_i1314" style="width:0;height:1.5pt" o:hralign="center" o:hrstd="t" o:hr="t" fillcolor="#a0a0a0" stroked="f"/>
        </w:pict>
      </w:r>
    </w:p>
    <w:p w14:paraId="7B88458C" w14:textId="77777777" w:rsidR="00C37B0A" w:rsidRPr="00C37B0A" w:rsidRDefault="00C37B0A" w:rsidP="00C37B0A">
      <w:pPr>
        <w:rPr>
          <w:b/>
          <w:bCs/>
        </w:rPr>
      </w:pPr>
      <w:r w:rsidRPr="00C37B0A">
        <w:rPr>
          <w:b/>
          <w:bCs/>
        </w:rPr>
        <w:t>Regional Market Analysis</w:t>
      </w:r>
    </w:p>
    <w:p w14:paraId="35E10ED6" w14:textId="77777777" w:rsidR="00C37B0A" w:rsidRPr="00C37B0A" w:rsidRDefault="00C37B0A" w:rsidP="00C37B0A">
      <w:r w:rsidRPr="00C37B0A">
        <w:rPr>
          <w:b/>
          <w:bCs/>
        </w:rPr>
        <w:t>North America:</w:t>
      </w:r>
    </w:p>
    <w:p w14:paraId="1602EEB4" w14:textId="77777777" w:rsidR="00C37B0A" w:rsidRPr="00C37B0A" w:rsidRDefault="00C37B0A" w:rsidP="00C37B0A">
      <w:pPr>
        <w:numPr>
          <w:ilvl w:val="0"/>
          <w:numId w:val="32"/>
        </w:numPr>
      </w:pPr>
      <w:r w:rsidRPr="00C37B0A">
        <w:t>United States</w:t>
      </w:r>
    </w:p>
    <w:p w14:paraId="098C2365" w14:textId="77777777" w:rsidR="00C37B0A" w:rsidRPr="00C37B0A" w:rsidRDefault="00C37B0A" w:rsidP="00C37B0A">
      <w:pPr>
        <w:numPr>
          <w:ilvl w:val="0"/>
          <w:numId w:val="32"/>
        </w:numPr>
      </w:pPr>
      <w:r w:rsidRPr="00C37B0A">
        <w:t>Canada</w:t>
      </w:r>
    </w:p>
    <w:p w14:paraId="60368F6A" w14:textId="77777777" w:rsidR="00C37B0A" w:rsidRPr="00C37B0A" w:rsidRDefault="00C37B0A" w:rsidP="00C37B0A">
      <w:pPr>
        <w:numPr>
          <w:ilvl w:val="0"/>
          <w:numId w:val="32"/>
        </w:numPr>
      </w:pPr>
      <w:r w:rsidRPr="00C37B0A">
        <w:t>Mexico</w:t>
      </w:r>
    </w:p>
    <w:p w14:paraId="2828B86A" w14:textId="77777777" w:rsidR="00C37B0A" w:rsidRPr="00C37B0A" w:rsidRDefault="00C37B0A" w:rsidP="00C37B0A">
      <w:r w:rsidRPr="00C37B0A">
        <w:rPr>
          <w:b/>
          <w:bCs/>
        </w:rPr>
        <w:t>Europe:</w:t>
      </w:r>
    </w:p>
    <w:p w14:paraId="3D378B5B" w14:textId="77777777" w:rsidR="00C37B0A" w:rsidRPr="00C37B0A" w:rsidRDefault="00C37B0A" w:rsidP="00C37B0A">
      <w:pPr>
        <w:numPr>
          <w:ilvl w:val="0"/>
          <w:numId w:val="33"/>
        </w:numPr>
      </w:pPr>
      <w:r w:rsidRPr="00C37B0A">
        <w:t>Germany</w:t>
      </w:r>
    </w:p>
    <w:p w14:paraId="16E9FB87" w14:textId="77777777" w:rsidR="00C37B0A" w:rsidRPr="00C37B0A" w:rsidRDefault="00C37B0A" w:rsidP="00C37B0A">
      <w:pPr>
        <w:numPr>
          <w:ilvl w:val="0"/>
          <w:numId w:val="33"/>
        </w:numPr>
      </w:pPr>
      <w:r w:rsidRPr="00C37B0A">
        <w:t>United Kingdom</w:t>
      </w:r>
    </w:p>
    <w:p w14:paraId="296318E0" w14:textId="77777777" w:rsidR="00C37B0A" w:rsidRPr="00C37B0A" w:rsidRDefault="00C37B0A" w:rsidP="00C37B0A">
      <w:pPr>
        <w:numPr>
          <w:ilvl w:val="0"/>
          <w:numId w:val="33"/>
        </w:numPr>
      </w:pPr>
      <w:r w:rsidRPr="00C37B0A">
        <w:t>France</w:t>
      </w:r>
    </w:p>
    <w:p w14:paraId="59BE1101" w14:textId="77777777" w:rsidR="00C37B0A" w:rsidRPr="00C37B0A" w:rsidRDefault="00C37B0A" w:rsidP="00C37B0A">
      <w:pPr>
        <w:numPr>
          <w:ilvl w:val="0"/>
          <w:numId w:val="33"/>
        </w:numPr>
      </w:pPr>
      <w:r w:rsidRPr="00C37B0A">
        <w:t>Italy</w:t>
      </w:r>
    </w:p>
    <w:p w14:paraId="6B9F4613" w14:textId="77777777" w:rsidR="00C37B0A" w:rsidRPr="00C37B0A" w:rsidRDefault="00C37B0A" w:rsidP="00C37B0A">
      <w:pPr>
        <w:numPr>
          <w:ilvl w:val="0"/>
          <w:numId w:val="33"/>
        </w:numPr>
      </w:pPr>
      <w:r w:rsidRPr="00C37B0A">
        <w:t>Spain</w:t>
      </w:r>
    </w:p>
    <w:p w14:paraId="58504AA0" w14:textId="77777777" w:rsidR="00C37B0A" w:rsidRPr="00C37B0A" w:rsidRDefault="00C37B0A" w:rsidP="00C37B0A">
      <w:pPr>
        <w:numPr>
          <w:ilvl w:val="0"/>
          <w:numId w:val="33"/>
        </w:numPr>
      </w:pPr>
      <w:r w:rsidRPr="00C37B0A">
        <w:t>Rest of Europe</w:t>
      </w:r>
    </w:p>
    <w:p w14:paraId="1B4BC28E" w14:textId="77777777" w:rsidR="00C37B0A" w:rsidRPr="00C37B0A" w:rsidRDefault="00C37B0A" w:rsidP="00C37B0A">
      <w:r w:rsidRPr="00C37B0A">
        <w:rPr>
          <w:b/>
          <w:bCs/>
        </w:rPr>
        <w:t>Asia-Pacific:</w:t>
      </w:r>
    </w:p>
    <w:p w14:paraId="447380AD" w14:textId="77777777" w:rsidR="00C37B0A" w:rsidRPr="00C37B0A" w:rsidRDefault="00C37B0A" w:rsidP="00C37B0A">
      <w:pPr>
        <w:numPr>
          <w:ilvl w:val="0"/>
          <w:numId w:val="34"/>
        </w:numPr>
      </w:pPr>
      <w:r w:rsidRPr="00C37B0A">
        <w:t>China</w:t>
      </w:r>
    </w:p>
    <w:p w14:paraId="1E1C4471" w14:textId="77777777" w:rsidR="00C37B0A" w:rsidRPr="00C37B0A" w:rsidRDefault="00C37B0A" w:rsidP="00C37B0A">
      <w:pPr>
        <w:numPr>
          <w:ilvl w:val="0"/>
          <w:numId w:val="34"/>
        </w:numPr>
      </w:pPr>
      <w:r w:rsidRPr="00C37B0A">
        <w:t>India</w:t>
      </w:r>
    </w:p>
    <w:p w14:paraId="3D7A637D" w14:textId="77777777" w:rsidR="00C37B0A" w:rsidRPr="00C37B0A" w:rsidRDefault="00C37B0A" w:rsidP="00C37B0A">
      <w:pPr>
        <w:numPr>
          <w:ilvl w:val="0"/>
          <w:numId w:val="34"/>
        </w:numPr>
      </w:pPr>
      <w:r w:rsidRPr="00C37B0A">
        <w:t>Japan</w:t>
      </w:r>
    </w:p>
    <w:p w14:paraId="1B479458" w14:textId="77777777" w:rsidR="00C37B0A" w:rsidRPr="00C37B0A" w:rsidRDefault="00C37B0A" w:rsidP="00C37B0A">
      <w:pPr>
        <w:numPr>
          <w:ilvl w:val="0"/>
          <w:numId w:val="34"/>
        </w:numPr>
      </w:pPr>
      <w:r w:rsidRPr="00C37B0A">
        <w:t>South Korea</w:t>
      </w:r>
    </w:p>
    <w:p w14:paraId="2412B6F5" w14:textId="77777777" w:rsidR="00C37B0A" w:rsidRPr="00C37B0A" w:rsidRDefault="00C37B0A" w:rsidP="00C37B0A">
      <w:pPr>
        <w:numPr>
          <w:ilvl w:val="0"/>
          <w:numId w:val="34"/>
        </w:numPr>
      </w:pPr>
      <w:r w:rsidRPr="00C37B0A">
        <w:t>Rest of Asia-Pacific</w:t>
      </w:r>
    </w:p>
    <w:p w14:paraId="7D019750" w14:textId="77777777" w:rsidR="00C37B0A" w:rsidRPr="00C37B0A" w:rsidRDefault="00C37B0A" w:rsidP="00C37B0A">
      <w:r w:rsidRPr="00C37B0A">
        <w:rPr>
          <w:b/>
          <w:bCs/>
        </w:rPr>
        <w:t>Latin America:</w:t>
      </w:r>
    </w:p>
    <w:p w14:paraId="4116CEC0" w14:textId="77777777" w:rsidR="00C37B0A" w:rsidRPr="00C37B0A" w:rsidRDefault="00C37B0A" w:rsidP="00C37B0A">
      <w:pPr>
        <w:numPr>
          <w:ilvl w:val="0"/>
          <w:numId w:val="35"/>
        </w:numPr>
      </w:pPr>
      <w:r w:rsidRPr="00C37B0A">
        <w:t>Brazil</w:t>
      </w:r>
    </w:p>
    <w:p w14:paraId="23066ACD" w14:textId="77777777" w:rsidR="00C37B0A" w:rsidRPr="00C37B0A" w:rsidRDefault="00C37B0A" w:rsidP="00C37B0A">
      <w:pPr>
        <w:numPr>
          <w:ilvl w:val="0"/>
          <w:numId w:val="35"/>
        </w:numPr>
      </w:pPr>
      <w:r w:rsidRPr="00C37B0A">
        <w:t>Argentina</w:t>
      </w:r>
    </w:p>
    <w:p w14:paraId="483C0626" w14:textId="77777777" w:rsidR="00C37B0A" w:rsidRPr="00C37B0A" w:rsidRDefault="00C37B0A" w:rsidP="00C37B0A">
      <w:pPr>
        <w:numPr>
          <w:ilvl w:val="0"/>
          <w:numId w:val="35"/>
        </w:numPr>
      </w:pPr>
      <w:r w:rsidRPr="00C37B0A">
        <w:lastRenderedPageBreak/>
        <w:t>Rest of Latin America</w:t>
      </w:r>
    </w:p>
    <w:p w14:paraId="41C4CB2D" w14:textId="77777777" w:rsidR="00C37B0A" w:rsidRPr="00C37B0A" w:rsidRDefault="00C37B0A" w:rsidP="00C37B0A">
      <w:r w:rsidRPr="00C37B0A">
        <w:rPr>
          <w:b/>
          <w:bCs/>
        </w:rPr>
        <w:t>Middle East &amp; Africa:</w:t>
      </w:r>
    </w:p>
    <w:p w14:paraId="35B3625A" w14:textId="77777777" w:rsidR="00C37B0A" w:rsidRPr="00C37B0A" w:rsidRDefault="00C37B0A" w:rsidP="00C37B0A">
      <w:pPr>
        <w:numPr>
          <w:ilvl w:val="0"/>
          <w:numId w:val="36"/>
        </w:numPr>
      </w:pPr>
      <w:r w:rsidRPr="00C37B0A">
        <w:t>Saudi Arabia</w:t>
      </w:r>
    </w:p>
    <w:p w14:paraId="3DD0EAD7" w14:textId="77777777" w:rsidR="00C37B0A" w:rsidRPr="00C37B0A" w:rsidRDefault="00C37B0A" w:rsidP="00C37B0A">
      <w:pPr>
        <w:numPr>
          <w:ilvl w:val="0"/>
          <w:numId w:val="36"/>
        </w:numPr>
      </w:pPr>
      <w:r w:rsidRPr="00C37B0A">
        <w:t>South Africa</w:t>
      </w:r>
    </w:p>
    <w:p w14:paraId="12CE1346" w14:textId="77777777" w:rsidR="00C37B0A" w:rsidRPr="00C37B0A" w:rsidRDefault="00C37B0A" w:rsidP="00C37B0A">
      <w:pPr>
        <w:numPr>
          <w:ilvl w:val="0"/>
          <w:numId w:val="36"/>
        </w:numPr>
      </w:pPr>
      <w:r w:rsidRPr="00C37B0A">
        <w:t>GCC Countries</w:t>
      </w:r>
    </w:p>
    <w:p w14:paraId="06C61DC1" w14:textId="77777777" w:rsidR="00C37B0A" w:rsidRPr="00C37B0A" w:rsidRDefault="00C37B0A" w:rsidP="00C37B0A">
      <w:pPr>
        <w:numPr>
          <w:ilvl w:val="0"/>
          <w:numId w:val="36"/>
        </w:numPr>
      </w:pPr>
      <w:r w:rsidRPr="00C37B0A">
        <w:t>Rest of MEA</w:t>
      </w:r>
    </w:p>
    <w:p w14:paraId="797026DD" w14:textId="77777777" w:rsidR="00C37B0A" w:rsidRPr="00C37B0A" w:rsidRDefault="00C37B0A" w:rsidP="00C37B0A">
      <w:r w:rsidRPr="00C37B0A">
        <w:pict w14:anchorId="1750565F">
          <v:rect id="_x0000_i1315" style="width:0;height:1.5pt" o:hralign="center" o:hrstd="t" o:hr="t" fillcolor="#a0a0a0" stroked="f"/>
        </w:pict>
      </w:r>
    </w:p>
    <w:p w14:paraId="5E8FDD80" w14:textId="77777777" w:rsidR="00C37B0A" w:rsidRPr="00C37B0A" w:rsidRDefault="00C37B0A" w:rsidP="00C37B0A">
      <w:pPr>
        <w:rPr>
          <w:b/>
          <w:bCs/>
        </w:rPr>
      </w:pPr>
      <w:r w:rsidRPr="00C37B0A">
        <w:rPr>
          <w:b/>
          <w:bCs/>
        </w:rPr>
        <w:t>Key Players and Competitive Analysis</w:t>
      </w:r>
    </w:p>
    <w:p w14:paraId="50316305" w14:textId="77777777" w:rsidR="00C37B0A" w:rsidRPr="00C37B0A" w:rsidRDefault="00C37B0A" w:rsidP="00C37B0A">
      <w:pPr>
        <w:numPr>
          <w:ilvl w:val="0"/>
          <w:numId w:val="37"/>
        </w:numPr>
      </w:pPr>
      <w:proofErr w:type="spellStart"/>
      <w:r w:rsidRPr="00C37B0A">
        <w:t>Ambu</w:t>
      </w:r>
      <w:proofErr w:type="spellEnd"/>
      <w:r w:rsidRPr="00C37B0A">
        <w:t xml:space="preserve"> A/S</w:t>
      </w:r>
    </w:p>
    <w:p w14:paraId="11B0A9C2" w14:textId="77777777" w:rsidR="00C37B0A" w:rsidRPr="00C37B0A" w:rsidRDefault="00C37B0A" w:rsidP="00C37B0A">
      <w:pPr>
        <w:numPr>
          <w:ilvl w:val="0"/>
          <w:numId w:val="37"/>
        </w:numPr>
      </w:pPr>
      <w:r w:rsidRPr="00C37B0A">
        <w:t>Laerdal Medical</w:t>
      </w:r>
    </w:p>
    <w:p w14:paraId="416D4361" w14:textId="77777777" w:rsidR="00C37B0A" w:rsidRPr="00C37B0A" w:rsidRDefault="00C37B0A" w:rsidP="00C37B0A">
      <w:pPr>
        <w:numPr>
          <w:ilvl w:val="0"/>
          <w:numId w:val="37"/>
        </w:numPr>
      </w:pPr>
      <w:r w:rsidRPr="00C37B0A">
        <w:t>Medline Industries</w:t>
      </w:r>
    </w:p>
    <w:p w14:paraId="17BEBA28" w14:textId="77777777" w:rsidR="00C37B0A" w:rsidRPr="00C37B0A" w:rsidRDefault="00C37B0A" w:rsidP="00C37B0A">
      <w:pPr>
        <w:numPr>
          <w:ilvl w:val="0"/>
          <w:numId w:val="37"/>
        </w:numPr>
      </w:pPr>
      <w:proofErr w:type="spellStart"/>
      <w:r w:rsidRPr="00C37B0A">
        <w:t>Smiths</w:t>
      </w:r>
      <w:proofErr w:type="spellEnd"/>
      <w:r w:rsidRPr="00C37B0A">
        <w:t xml:space="preserve"> Medical / ICU Medical</w:t>
      </w:r>
    </w:p>
    <w:p w14:paraId="0AF842D0" w14:textId="77777777" w:rsidR="00C37B0A" w:rsidRPr="00C37B0A" w:rsidRDefault="00C37B0A" w:rsidP="00C37B0A">
      <w:pPr>
        <w:numPr>
          <w:ilvl w:val="0"/>
          <w:numId w:val="37"/>
        </w:numPr>
      </w:pPr>
      <w:r w:rsidRPr="00C37B0A">
        <w:t>Teleflex Incorporated</w:t>
      </w:r>
    </w:p>
    <w:p w14:paraId="7127D477" w14:textId="77777777" w:rsidR="00C37B0A" w:rsidRPr="00C37B0A" w:rsidRDefault="00C37B0A" w:rsidP="00C37B0A">
      <w:pPr>
        <w:numPr>
          <w:ilvl w:val="0"/>
          <w:numId w:val="37"/>
        </w:numPr>
      </w:pPr>
      <w:r w:rsidRPr="00C37B0A">
        <w:t>WEINMANN Emergency</w:t>
      </w:r>
    </w:p>
    <w:p w14:paraId="200ECE32" w14:textId="77777777" w:rsidR="00C37B0A" w:rsidRPr="00C37B0A" w:rsidRDefault="00C37B0A" w:rsidP="00C37B0A">
      <w:pPr>
        <w:numPr>
          <w:ilvl w:val="0"/>
          <w:numId w:val="37"/>
        </w:numPr>
      </w:pPr>
      <w:r w:rsidRPr="00C37B0A">
        <w:t>Allied Healthcare Products</w:t>
      </w:r>
    </w:p>
    <w:p w14:paraId="73091C78" w14:textId="77777777" w:rsidR="00C37B0A" w:rsidRPr="00C37B0A" w:rsidRDefault="00C37B0A" w:rsidP="00C37B0A">
      <w:r w:rsidRPr="00C37B0A">
        <w:pict w14:anchorId="000E2D18">
          <v:rect id="_x0000_i1316" style="width:0;height:1.5pt" o:hralign="center" o:hrstd="t" o:hr="t" fillcolor="#a0a0a0" stroked="f"/>
        </w:pict>
      </w:r>
    </w:p>
    <w:p w14:paraId="3F960C4C" w14:textId="77777777" w:rsidR="00C37B0A" w:rsidRPr="00C37B0A" w:rsidRDefault="00C37B0A" w:rsidP="00C37B0A">
      <w:pPr>
        <w:rPr>
          <w:b/>
          <w:bCs/>
        </w:rPr>
      </w:pPr>
      <w:r w:rsidRPr="00C37B0A">
        <w:rPr>
          <w:b/>
          <w:bCs/>
        </w:rPr>
        <w:t>Appendix</w:t>
      </w:r>
    </w:p>
    <w:p w14:paraId="7A629E3E" w14:textId="77777777" w:rsidR="00C37B0A" w:rsidRPr="00C37B0A" w:rsidRDefault="00C37B0A" w:rsidP="00C37B0A">
      <w:pPr>
        <w:numPr>
          <w:ilvl w:val="0"/>
          <w:numId w:val="38"/>
        </w:numPr>
      </w:pPr>
      <w:r w:rsidRPr="00C37B0A">
        <w:t>Abbreviations and Terminologies Used in the Report</w:t>
      </w:r>
    </w:p>
    <w:p w14:paraId="345D9A2C" w14:textId="77777777" w:rsidR="00C37B0A" w:rsidRPr="00C37B0A" w:rsidRDefault="00C37B0A" w:rsidP="00C37B0A">
      <w:pPr>
        <w:numPr>
          <w:ilvl w:val="0"/>
          <w:numId w:val="38"/>
        </w:numPr>
      </w:pPr>
      <w:r w:rsidRPr="00C37B0A">
        <w:t>References and Data Sources</w:t>
      </w:r>
    </w:p>
    <w:p w14:paraId="05F06853" w14:textId="77777777" w:rsidR="00C37B0A" w:rsidRPr="00C37B0A" w:rsidRDefault="00C37B0A" w:rsidP="00C37B0A">
      <w:r w:rsidRPr="00C37B0A">
        <w:pict w14:anchorId="3AE49622">
          <v:rect id="_x0000_i1317" style="width:0;height:1.5pt" o:hralign="center" o:hrstd="t" o:hr="t" fillcolor="#a0a0a0" stroked="f"/>
        </w:pict>
      </w:r>
    </w:p>
    <w:p w14:paraId="72DEDF90" w14:textId="77777777" w:rsidR="00C37B0A" w:rsidRPr="00C37B0A" w:rsidRDefault="00C37B0A" w:rsidP="00C37B0A">
      <w:pPr>
        <w:rPr>
          <w:b/>
          <w:bCs/>
        </w:rPr>
      </w:pPr>
      <w:r w:rsidRPr="00C37B0A">
        <w:rPr>
          <w:b/>
          <w:bCs/>
        </w:rPr>
        <w:t>List of Tables</w:t>
      </w:r>
    </w:p>
    <w:p w14:paraId="6B3385FB" w14:textId="77777777" w:rsidR="00C37B0A" w:rsidRPr="00C37B0A" w:rsidRDefault="00C37B0A" w:rsidP="00C37B0A">
      <w:pPr>
        <w:numPr>
          <w:ilvl w:val="0"/>
          <w:numId w:val="39"/>
        </w:numPr>
      </w:pPr>
      <w:r w:rsidRPr="00C37B0A">
        <w:t>Market Size by Product Type, Patient Type, Material, and Region (2024–2030)</w:t>
      </w:r>
    </w:p>
    <w:p w14:paraId="32A7D2F7" w14:textId="77777777" w:rsidR="00C37B0A" w:rsidRPr="00C37B0A" w:rsidRDefault="00C37B0A" w:rsidP="00C37B0A">
      <w:pPr>
        <w:numPr>
          <w:ilvl w:val="0"/>
          <w:numId w:val="39"/>
        </w:numPr>
      </w:pPr>
      <w:r w:rsidRPr="00C37B0A">
        <w:t>Regional Market Breakdown by End User and Country (2024–2030)</w:t>
      </w:r>
    </w:p>
    <w:p w14:paraId="6B550D0B" w14:textId="77777777" w:rsidR="00C37B0A" w:rsidRPr="00C37B0A" w:rsidRDefault="00C37B0A" w:rsidP="00C37B0A">
      <w:r w:rsidRPr="00C37B0A">
        <w:pict w14:anchorId="6E607AD4">
          <v:rect id="_x0000_i1318" style="width:0;height:1.5pt" o:hralign="center" o:hrstd="t" o:hr="t" fillcolor="#a0a0a0" stroked="f"/>
        </w:pict>
      </w:r>
    </w:p>
    <w:p w14:paraId="38E24B7E" w14:textId="77777777" w:rsidR="00C37B0A" w:rsidRPr="00C37B0A" w:rsidRDefault="00C37B0A" w:rsidP="00C37B0A">
      <w:pPr>
        <w:rPr>
          <w:b/>
          <w:bCs/>
        </w:rPr>
      </w:pPr>
      <w:r w:rsidRPr="00C37B0A">
        <w:rPr>
          <w:b/>
          <w:bCs/>
        </w:rPr>
        <w:t>List of Figures</w:t>
      </w:r>
    </w:p>
    <w:p w14:paraId="5C76FB36" w14:textId="77777777" w:rsidR="00C37B0A" w:rsidRPr="00C37B0A" w:rsidRDefault="00C37B0A" w:rsidP="00C37B0A">
      <w:pPr>
        <w:numPr>
          <w:ilvl w:val="0"/>
          <w:numId w:val="40"/>
        </w:numPr>
      </w:pPr>
      <w:r w:rsidRPr="00C37B0A">
        <w:t>Market Dynamics: Drivers, Restraints, Opportunities, and Trends</w:t>
      </w:r>
    </w:p>
    <w:p w14:paraId="5B9029AC" w14:textId="77777777" w:rsidR="00C37B0A" w:rsidRPr="00C37B0A" w:rsidRDefault="00C37B0A" w:rsidP="00C37B0A">
      <w:pPr>
        <w:numPr>
          <w:ilvl w:val="0"/>
          <w:numId w:val="40"/>
        </w:numPr>
      </w:pPr>
      <w:r w:rsidRPr="00C37B0A">
        <w:t>Regional Market Snapshot</w:t>
      </w:r>
    </w:p>
    <w:p w14:paraId="449B8A45" w14:textId="77777777" w:rsidR="00C37B0A" w:rsidRPr="00C37B0A" w:rsidRDefault="00C37B0A" w:rsidP="00C37B0A">
      <w:pPr>
        <w:numPr>
          <w:ilvl w:val="0"/>
          <w:numId w:val="40"/>
        </w:numPr>
      </w:pPr>
      <w:r w:rsidRPr="00C37B0A">
        <w:t>Competitive Landscape and Market Share</w:t>
      </w:r>
    </w:p>
    <w:p w14:paraId="1E144A4B" w14:textId="77777777" w:rsidR="00C37B0A" w:rsidRPr="00C37B0A" w:rsidRDefault="00C37B0A" w:rsidP="00C37B0A">
      <w:pPr>
        <w:numPr>
          <w:ilvl w:val="0"/>
          <w:numId w:val="40"/>
        </w:numPr>
      </w:pPr>
      <w:r w:rsidRPr="00C37B0A">
        <w:t>Growth Strategies Adopted by Leading Players</w:t>
      </w:r>
    </w:p>
    <w:p w14:paraId="0B72CED4" w14:textId="77777777" w:rsidR="00C37B0A" w:rsidRPr="00C37B0A" w:rsidRDefault="00C37B0A" w:rsidP="00C37B0A">
      <w:pPr>
        <w:numPr>
          <w:ilvl w:val="0"/>
          <w:numId w:val="40"/>
        </w:numPr>
      </w:pPr>
      <w:r w:rsidRPr="00C37B0A">
        <w:lastRenderedPageBreak/>
        <w:t>Adoption by End User Type and Application Setting</w:t>
      </w:r>
    </w:p>
    <w:p w14:paraId="4669F919"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1D4"/>
    <w:multiLevelType w:val="multilevel"/>
    <w:tmpl w:val="4F7A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A5120"/>
    <w:multiLevelType w:val="multilevel"/>
    <w:tmpl w:val="F9C4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2503C"/>
    <w:multiLevelType w:val="multilevel"/>
    <w:tmpl w:val="94D2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D035B"/>
    <w:multiLevelType w:val="multilevel"/>
    <w:tmpl w:val="C00C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A5A09"/>
    <w:multiLevelType w:val="multilevel"/>
    <w:tmpl w:val="88E6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F4ACB"/>
    <w:multiLevelType w:val="multilevel"/>
    <w:tmpl w:val="17A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D360E"/>
    <w:multiLevelType w:val="multilevel"/>
    <w:tmpl w:val="FAF6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A611F"/>
    <w:multiLevelType w:val="multilevel"/>
    <w:tmpl w:val="483E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529D7"/>
    <w:multiLevelType w:val="multilevel"/>
    <w:tmpl w:val="A038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D2605"/>
    <w:multiLevelType w:val="multilevel"/>
    <w:tmpl w:val="8164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F1887"/>
    <w:multiLevelType w:val="multilevel"/>
    <w:tmpl w:val="6616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A69B1"/>
    <w:multiLevelType w:val="multilevel"/>
    <w:tmpl w:val="FB26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60836"/>
    <w:multiLevelType w:val="multilevel"/>
    <w:tmpl w:val="53A2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21850"/>
    <w:multiLevelType w:val="multilevel"/>
    <w:tmpl w:val="EAF8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A11D8"/>
    <w:multiLevelType w:val="multilevel"/>
    <w:tmpl w:val="A304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A7C68"/>
    <w:multiLevelType w:val="multilevel"/>
    <w:tmpl w:val="FDF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040DE"/>
    <w:multiLevelType w:val="multilevel"/>
    <w:tmpl w:val="9ABA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76D51"/>
    <w:multiLevelType w:val="multilevel"/>
    <w:tmpl w:val="39D4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F6D05"/>
    <w:multiLevelType w:val="multilevel"/>
    <w:tmpl w:val="67DC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61133F"/>
    <w:multiLevelType w:val="multilevel"/>
    <w:tmpl w:val="FC00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5822A7"/>
    <w:multiLevelType w:val="multilevel"/>
    <w:tmpl w:val="58E0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40720C"/>
    <w:multiLevelType w:val="multilevel"/>
    <w:tmpl w:val="1668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FD35A2"/>
    <w:multiLevelType w:val="multilevel"/>
    <w:tmpl w:val="9680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1481E"/>
    <w:multiLevelType w:val="multilevel"/>
    <w:tmpl w:val="B900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E06EB"/>
    <w:multiLevelType w:val="multilevel"/>
    <w:tmpl w:val="2606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7E675B"/>
    <w:multiLevelType w:val="multilevel"/>
    <w:tmpl w:val="C6F2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6A3CB3"/>
    <w:multiLevelType w:val="multilevel"/>
    <w:tmpl w:val="A12E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EF7743"/>
    <w:multiLevelType w:val="multilevel"/>
    <w:tmpl w:val="237C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065944"/>
    <w:multiLevelType w:val="multilevel"/>
    <w:tmpl w:val="9F28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25DD1"/>
    <w:multiLevelType w:val="multilevel"/>
    <w:tmpl w:val="C7F6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60216E"/>
    <w:multiLevelType w:val="multilevel"/>
    <w:tmpl w:val="838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77E99"/>
    <w:multiLevelType w:val="multilevel"/>
    <w:tmpl w:val="26AC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25623"/>
    <w:multiLevelType w:val="multilevel"/>
    <w:tmpl w:val="AF56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2B2987"/>
    <w:multiLevelType w:val="multilevel"/>
    <w:tmpl w:val="DBA88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DB1BD6"/>
    <w:multiLevelType w:val="multilevel"/>
    <w:tmpl w:val="3394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030CBC"/>
    <w:multiLevelType w:val="multilevel"/>
    <w:tmpl w:val="90D6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6559AA"/>
    <w:multiLevelType w:val="multilevel"/>
    <w:tmpl w:val="3D4C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483A1B"/>
    <w:multiLevelType w:val="multilevel"/>
    <w:tmpl w:val="B602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F65457"/>
    <w:multiLevelType w:val="multilevel"/>
    <w:tmpl w:val="876C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BB25D2"/>
    <w:multiLevelType w:val="multilevel"/>
    <w:tmpl w:val="6382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242664">
    <w:abstractNumId w:val="1"/>
  </w:num>
  <w:num w:numId="2" w16cid:durableId="1744788907">
    <w:abstractNumId w:val="10"/>
  </w:num>
  <w:num w:numId="3" w16cid:durableId="2131656226">
    <w:abstractNumId w:val="11"/>
  </w:num>
  <w:num w:numId="4" w16cid:durableId="1067648489">
    <w:abstractNumId w:val="16"/>
  </w:num>
  <w:num w:numId="5" w16cid:durableId="1508859578">
    <w:abstractNumId w:val="37"/>
  </w:num>
  <w:num w:numId="6" w16cid:durableId="571550442">
    <w:abstractNumId w:val="25"/>
  </w:num>
  <w:num w:numId="7" w16cid:durableId="1232347016">
    <w:abstractNumId w:val="4"/>
  </w:num>
  <w:num w:numId="8" w16cid:durableId="90401">
    <w:abstractNumId w:val="33"/>
  </w:num>
  <w:num w:numId="9" w16cid:durableId="1624187764">
    <w:abstractNumId w:val="38"/>
  </w:num>
  <w:num w:numId="10" w16cid:durableId="2098404167">
    <w:abstractNumId w:val="17"/>
  </w:num>
  <w:num w:numId="11" w16cid:durableId="1999962539">
    <w:abstractNumId w:val="9"/>
  </w:num>
  <w:num w:numId="12" w16cid:durableId="2063748864">
    <w:abstractNumId w:val="7"/>
  </w:num>
  <w:num w:numId="13" w16cid:durableId="1150756881">
    <w:abstractNumId w:val="30"/>
  </w:num>
  <w:num w:numId="14" w16cid:durableId="1257405440">
    <w:abstractNumId w:val="6"/>
  </w:num>
  <w:num w:numId="15" w16cid:durableId="493183833">
    <w:abstractNumId w:val="28"/>
  </w:num>
  <w:num w:numId="16" w16cid:durableId="657345698">
    <w:abstractNumId w:val="12"/>
  </w:num>
  <w:num w:numId="17" w16cid:durableId="904952329">
    <w:abstractNumId w:val="21"/>
  </w:num>
  <w:num w:numId="18" w16cid:durableId="1338539903">
    <w:abstractNumId w:val="36"/>
  </w:num>
  <w:num w:numId="19" w16cid:durableId="2039618321">
    <w:abstractNumId w:val="0"/>
  </w:num>
  <w:num w:numId="20" w16cid:durableId="1862819475">
    <w:abstractNumId w:val="14"/>
  </w:num>
  <w:num w:numId="21" w16cid:durableId="1866097384">
    <w:abstractNumId w:val="2"/>
  </w:num>
  <w:num w:numId="22" w16cid:durableId="1205413202">
    <w:abstractNumId w:val="8"/>
  </w:num>
  <w:num w:numId="23" w16cid:durableId="1268078823">
    <w:abstractNumId w:val="29"/>
  </w:num>
  <w:num w:numId="24" w16cid:durableId="2071230283">
    <w:abstractNumId w:val="24"/>
  </w:num>
  <w:num w:numId="25" w16cid:durableId="492457167">
    <w:abstractNumId w:val="19"/>
  </w:num>
  <w:num w:numId="26" w16cid:durableId="785580545">
    <w:abstractNumId w:val="27"/>
  </w:num>
  <w:num w:numId="27" w16cid:durableId="2061438722">
    <w:abstractNumId w:val="3"/>
  </w:num>
  <w:num w:numId="28" w16cid:durableId="1531454827">
    <w:abstractNumId w:val="39"/>
  </w:num>
  <w:num w:numId="29" w16cid:durableId="564876545">
    <w:abstractNumId w:val="13"/>
  </w:num>
  <w:num w:numId="30" w16cid:durableId="1889535158">
    <w:abstractNumId w:val="26"/>
  </w:num>
  <w:num w:numId="31" w16cid:durableId="644505384">
    <w:abstractNumId w:val="35"/>
  </w:num>
  <w:num w:numId="32" w16cid:durableId="1545827538">
    <w:abstractNumId w:val="23"/>
  </w:num>
  <w:num w:numId="33" w16cid:durableId="761608066">
    <w:abstractNumId w:val="32"/>
  </w:num>
  <w:num w:numId="34" w16cid:durableId="1246036689">
    <w:abstractNumId w:val="15"/>
  </w:num>
  <w:num w:numId="35" w16cid:durableId="2099472906">
    <w:abstractNumId w:val="22"/>
  </w:num>
  <w:num w:numId="36" w16cid:durableId="392315784">
    <w:abstractNumId w:val="20"/>
  </w:num>
  <w:num w:numId="37" w16cid:durableId="1297907111">
    <w:abstractNumId w:val="34"/>
  </w:num>
  <w:num w:numId="38" w16cid:durableId="1902325132">
    <w:abstractNumId w:val="18"/>
  </w:num>
  <w:num w:numId="39" w16cid:durableId="1832990675">
    <w:abstractNumId w:val="5"/>
  </w:num>
  <w:num w:numId="40" w16cid:durableId="7897107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412"/>
    <w:rsid w:val="003605DF"/>
    <w:rsid w:val="00783733"/>
    <w:rsid w:val="0082115F"/>
    <w:rsid w:val="00853412"/>
    <w:rsid w:val="00C37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B4EA"/>
  <w15:chartTrackingRefBased/>
  <w15:docId w15:val="{FAA08CF1-B2D3-42B8-8D1E-342E3669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41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41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341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341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341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341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341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41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41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341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341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341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341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341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3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41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41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3412"/>
    <w:pPr>
      <w:spacing w:before="160"/>
      <w:jc w:val="center"/>
    </w:pPr>
    <w:rPr>
      <w:i/>
      <w:iCs/>
      <w:color w:val="404040" w:themeColor="text1" w:themeTint="BF"/>
    </w:rPr>
  </w:style>
  <w:style w:type="character" w:customStyle="1" w:styleId="QuoteChar">
    <w:name w:val="Quote Char"/>
    <w:basedOn w:val="DefaultParagraphFont"/>
    <w:link w:val="Quote"/>
    <w:uiPriority w:val="29"/>
    <w:rsid w:val="00853412"/>
    <w:rPr>
      <w:i/>
      <w:iCs/>
      <w:color w:val="404040" w:themeColor="text1" w:themeTint="BF"/>
    </w:rPr>
  </w:style>
  <w:style w:type="paragraph" w:styleId="ListParagraph">
    <w:name w:val="List Paragraph"/>
    <w:basedOn w:val="Normal"/>
    <w:uiPriority w:val="34"/>
    <w:qFormat/>
    <w:rsid w:val="00853412"/>
    <w:pPr>
      <w:ind w:left="720"/>
      <w:contextualSpacing/>
    </w:pPr>
  </w:style>
  <w:style w:type="character" w:styleId="IntenseEmphasis">
    <w:name w:val="Intense Emphasis"/>
    <w:basedOn w:val="DefaultParagraphFont"/>
    <w:uiPriority w:val="21"/>
    <w:qFormat/>
    <w:rsid w:val="00853412"/>
    <w:rPr>
      <w:i/>
      <w:iCs/>
      <w:color w:val="0F4761" w:themeColor="accent1" w:themeShade="BF"/>
    </w:rPr>
  </w:style>
  <w:style w:type="paragraph" w:styleId="IntenseQuote">
    <w:name w:val="Intense Quote"/>
    <w:basedOn w:val="Normal"/>
    <w:next w:val="Normal"/>
    <w:link w:val="IntenseQuoteChar"/>
    <w:uiPriority w:val="30"/>
    <w:qFormat/>
    <w:rsid w:val="00853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412"/>
    <w:rPr>
      <w:i/>
      <w:iCs/>
      <w:color w:val="0F4761" w:themeColor="accent1" w:themeShade="BF"/>
    </w:rPr>
  </w:style>
  <w:style w:type="character" w:styleId="IntenseReference">
    <w:name w:val="Intense Reference"/>
    <w:basedOn w:val="DefaultParagraphFont"/>
    <w:uiPriority w:val="32"/>
    <w:qFormat/>
    <w:rsid w:val="00853412"/>
    <w:rPr>
      <w:b/>
      <w:bCs/>
      <w:smallCaps/>
      <w:color w:val="0F4761" w:themeColor="accent1" w:themeShade="BF"/>
      <w:spacing w:val="5"/>
    </w:rPr>
  </w:style>
  <w:style w:type="character" w:styleId="Hyperlink">
    <w:name w:val="Hyperlink"/>
    <w:basedOn w:val="DefaultParagraphFont"/>
    <w:uiPriority w:val="99"/>
    <w:unhideWhenUsed/>
    <w:rsid w:val="00C37B0A"/>
    <w:rPr>
      <w:color w:val="467886" w:themeColor="hyperlink"/>
      <w:u w:val="single"/>
    </w:rPr>
  </w:style>
  <w:style w:type="character" w:styleId="UnresolvedMention">
    <w:name w:val="Unresolved Mention"/>
    <w:basedOn w:val="DefaultParagraphFont"/>
    <w:uiPriority w:val="99"/>
    <w:semiHidden/>
    <w:unhideWhenUsed/>
    <w:rsid w:val="00C37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92425">
      <w:bodyDiv w:val="1"/>
      <w:marLeft w:val="0"/>
      <w:marRight w:val="0"/>
      <w:marTop w:val="0"/>
      <w:marBottom w:val="0"/>
      <w:divBdr>
        <w:top w:val="none" w:sz="0" w:space="0" w:color="auto"/>
        <w:left w:val="none" w:sz="0" w:space="0" w:color="auto"/>
        <w:bottom w:val="none" w:sz="0" w:space="0" w:color="auto"/>
        <w:right w:val="none" w:sz="0" w:space="0" w:color="auto"/>
      </w:divBdr>
      <w:divsChild>
        <w:div w:id="902985406">
          <w:marLeft w:val="0"/>
          <w:marRight w:val="0"/>
          <w:marTop w:val="0"/>
          <w:marBottom w:val="0"/>
          <w:divBdr>
            <w:top w:val="none" w:sz="0" w:space="0" w:color="auto"/>
            <w:left w:val="none" w:sz="0" w:space="0" w:color="auto"/>
            <w:bottom w:val="none" w:sz="0" w:space="0" w:color="auto"/>
            <w:right w:val="none" w:sz="0" w:space="0" w:color="auto"/>
          </w:divBdr>
          <w:divsChild>
            <w:div w:id="645399093">
              <w:marLeft w:val="0"/>
              <w:marRight w:val="0"/>
              <w:marTop w:val="0"/>
              <w:marBottom w:val="0"/>
              <w:divBdr>
                <w:top w:val="none" w:sz="0" w:space="0" w:color="auto"/>
                <w:left w:val="none" w:sz="0" w:space="0" w:color="auto"/>
                <w:bottom w:val="none" w:sz="0" w:space="0" w:color="auto"/>
                <w:right w:val="none" w:sz="0" w:space="0" w:color="auto"/>
              </w:divBdr>
              <w:divsChild>
                <w:div w:id="581329247">
                  <w:marLeft w:val="0"/>
                  <w:marRight w:val="0"/>
                  <w:marTop w:val="0"/>
                  <w:marBottom w:val="0"/>
                  <w:divBdr>
                    <w:top w:val="none" w:sz="0" w:space="0" w:color="auto"/>
                    <w:left w:val="none" w:sz="0" w:space="0" w:color="auto"/>
                    <w:bottom w:val="none" w:sz="0" w:space="0" w:color="auto"/>
                    <w:right w:val="none" w:sz="0" w:space="0" w:color="auto"/>
                  </w:divBdr>
                  <w:divsChild>
                    <w:div w:id="2046439371">
                      <w:marLeft w:val="0"/>
                      <w:marRight w:val="0"/>
                      <w:marTop w:val="0"/>
                      <w:marBottom w:val="0"/>
                      <w:divBdr>
                        <w:top w:val="none" w:sz="0" w:space="0" w:color="auto"/>
                        <w:left w:val="none" w:sz="0" w:space="0" w:color="auto"/>
                        <w:bottom w:val="none" w:sz="0" w:space="0" w:color="auto"/>
                        <w:right w:val="none" w:sz="0" w:space="0" w:color="auto"/>
                      </w:divBdr>
                      <w:divsChild>
                        <w:div w:id="1204250871">
                          <w:marLeft w:val="0"/>
                          <w:marRight w:val="0"/>
                          <w:marTop w:val="0"/>
                          <w:marBottom w:val="0"/>
                          <w:divBdr>
                            <w:top w:val="none" w:sz="0" w:space="0" w:color="auto"/>
                            <w:left w:val="none" w:sz="0" w:space="0" w:color="auto"/>
                            <w:bottom w:val="none" w:sz="0" w:space="0" w:color="auto"/>
                            <w:right w:val="none" w:sz="0" w:space="0" w:color="auto"/>
                          </w:divBdr>
                          <w:divsChild>
                            <w:div w:id="4527618">
                              <w:marLeft w:val="0"/>
                              <w:marRight w:val="0"/>
                              <w:marTop w:val="0"/>
                              <w:marBottom w:val="0"/>
                              <w:divBdr>
                                <w:top w:val="none" w:sz="0" w:space="0" w:color="auto"/>
                                <w:left w:val="none" w:sz="0" w:space="0" w:color="auto"/>
                                <w:bottom w:val="none" w:sz="0" w:space="0" w:color="auto"/>
                                <w:right w:val="none" w:sz="0" w:space="0" w:color="auto"/>
                              </w:divBdr>
                              <w:divsChild>
                                <w:div w:id="1585528126">
                                  <w:marLeft w:val="0"/>
                                  <w:marRight w:val="0"/>
                                  <w:marTop w:val="0"/>
                                  <w:marBottom w:val="0"/>
                                  <w:divBdr>
                                    <w:top w:val="none" w:sz="0" w:space="0" w:color="auto"/>
                                    <w:left w:val="none" w:sz="0" w:space="0" w:color="auto"/>
                                    <w:bottom w:val="none" w:sz="0" w:space="0" w:color="auto"/>
                                    <w:right w:val="none" w:sz="0" w:space="0" w:color="auto"/>
                                  </w:divBdr>
                                  <w:divsChild>
                                    <w:div w:id="4374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540757">
          <w:marLeft w:val="0"/>
          <w:marRight w:val="0"/>
          <w:marTop w:val="0"/>
          <w:marBottom w:val="0"/>
          <w:divBdr>
            <w:top w:val="none" w:sz="0" w:space="0" w:color="auto"/>
            <w:left w:val="none" w:sz="0" w:space="0" w:color="auto"/>
            <w:bottom w:val="none" w:sz="0" w:space="0" w:color="auto"/>
            <w:right w:val="none" w:sz="0" w:space="0" w:color="auto"/>
          </w:divBdr>
          <w:divsChild>
            <w:div w:id="1687486869">
              <w:marLeft w:val="0"/>
              <w:marRight w:val="0"/>
              <w:marTop w:val="0"/>
              <w:marBottom w:val="0"/>
              <w:divBdr>
                <w:top w:val="none" w:sz="0" w:space="0" w:color="auto"/>
                <w:left w:val="none" w:sz="0" w:space="0" w:color="auto"/>
                <w:bottom w:val="none" w:sz="0" w:space="0" w:color="auto"/>
                <w:right w:val="none" w:sz="0" w:space="0" w:color="auto"/>
              </w:divBdr>
              <w:divsChild>
                <w:div w:id="1197766704">
                  <w:marLeft w:val="0"/>
                  <w:marRight w:val="0"/>
                  <w:marTop w:val="0"/>
                  <w:marBottom w:val="0"/>
                  <w:divBdr>
                    <w:top w:val="none" w:sz="0" w:space="0" w:color="auto"/>
                    <w:left w:val="none" w:sz="0" w:space="0" w:color="auto"/>
                    <w:bottom w:val="none" w:sz="0" w:space="0" w:color="auto"/>
                    <w:right w:val="none" w:sz="0" w:space="0" w:color="auto"/>
                  </w:divBdr>
                  <w:divsChild>
                    <w:div w:id="1434009436">
                      <w:marLeft w:val="0"/>
                      <w:marRight w:val="0"/>
                      <w:marTop w:val="0"/>
                      <w:marBottom w:val="0"/>
                      <w:divBdr>
                        <w:top w:val="none" w:sz="0" w:space="0" w:color="auto"/>
                        <w:left w:val="none" w:sz="0" w:space="0" w:color="auto"/>
                        <w:bottom w:val="none" w:sz="0" w:space="0" w:color="auto"/>
                        <w:right w:val="none" w:sz="0" w:space="0" w:color="auto"/>
                      </w:divBdr>
                      <w:divsChild>
                        <w:div w:id="545026642">
                          <w:marLeft w:val="0"/>
                          <w:marRight w:val="0"/>
                          <w:marTop w:val="0"/>
                          <w:marBottom w:val="0"/>
                          <w:divBdr>
                            <w:top w:val="none" w:sz="0" w:space="0" w:color="auto"/>
                            <w:left w:val="none" w:sz="0" w:space="0" w:color="auto"/>
                            <w:bottom w:val="none" w:sz="0" w:space="0" w:color="auto"/>
                            <w:right w:val="none" w:sz="0" w:space="0" w:color="auto"/>
                          </w:divBdr>
                          <w:divsChild>
                            <w:div w:id="406420663">
                              <w:marLeft w:val="0"/>
                              <w:marRight w:val="0"/>
                              <w:marTop w:val="0"/>
                              <w:marBottom w:val="0"/>
                              <w:divBdr>
                                <w:top w:val="none" w:sz="0" w:space="0" w:color="auto"/>
                                <w:left w:val="none" w:sz="0" w:space="0" w:color="auto"/>
                                <w:bottom w:val="none" w:sz="0" w:space="0" w:color="auto"/>
                                <w:right w:val="none" w:sz="0" w:space="0" w:color="auto"/>
                              </w:divBdr>
                              <w:divsChild>
                                <w:div w:id="47995197">
                                  <w:marLeft w:val="0"/>
                                  <w:marRight w:val="0"/>
                                  <w:marTop w:val="0"/>
                                  <w:marBottom w:val="0"/>
                                  <w:divBdr>
                                    <w:top w:val="none" w:sz="0" w:space="0" w:color="auto"/>
                                    <w:left w:val="none" w:sz="0" w:space="0" w:color="auto"/>
                                    <w:bottom w:val="none" w:sz="0" w:space="0" w:color="auto"/>
                                    <w:right w:val="none" w:sz="0" w:space="0" w:color="auto"/>
                                  </w:divBdr>
                                  <w:divsChild>
                                    <w:div w:id="1635326407">
                                      <w:marLeft w:val="0"/>
                                      <w:marRight w:val="0"/>
                                      <w:marTop w:val="0"/>
                                      <w:marBottom w:val="0"/>
                                      <w:divBdr>
                                        <w:top w:val="none" w:sz="0" w:space="0" w:color="auto"/>
                                        <w:left w:val="none" w:sz="0" w:space="0" w:color="auto"/>
                                        <w:bottom w:val="none" w:sz="0" w:space="0" w:color="auto"/>
                                        <w:right w:val="none" w:sz="0" w:space="0" w:color="auto"/>
                                      </w:divBdr>
                                      <w:divsChild>
                                        <w:div w:id="258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292782">
          <w:marLeft w:val="0"/>
          <w:marRight w:val="0"/>
          <w:marTop w:val="0"/>
          <w:marBottom w:val="0"/>
          <w:divBdr>
            <w:top w:val="none" w:sz="0" w:space="0" w:color="auto"/>
            <w:left w:val="none" w:sz="0" w:space="0" w:color="auto"/>
            <w:bottom w:val="none" w:sz="0" w:space="0" w:color="auto"/>
            <w:right w:val="none" w:sz="0" w:space="0" w:color="auto"/>
          </w:divBdr>
          <w:divsChild>
            <w:div w:id="228540799">
              <w:marLeft w:val="0"/>
              <w:marRight w:val="0"/>
              <w:marTop w:val="0"/>
              <w:marBottom w:val="0"/>
              <w:divBdr>
                <w:top w:val="none" w:sz="0" w:space="0" w:color="auto"/>
                <w:left w:val="none" w:sz="0" w:space="0" w:color="auto"/>
                <w:bottom w:val="none" w:sz="0" w:space="0" w:color="auto"/>
                <w:right w:val="none" w:sz="0" w:space="0" w:color="auto"/>
              </w:divBdr>
              <w:divsChild>
                <w:div w:id="353264227">
                  <w:marLeft w:val="0"/>
                  <w:marRight w:val="0"/>
                  <w:marTop w:val="0"/>
                  <w:marBottom w:val="0"/>
                  <w:divBdr>
                    <w:top w:val="none" w:sz="0" w:space="0" w:color="auto"/>
                    <w:left w:val="none" w:sz="0" w:space="0" w:color="auto"/>
                    <w:bottom w:val="none" w:sz="0" w:space="0" w:color="auto"/>
                    <w:right w:val="none" w:sz="0" w:space="0" w:color="auto"/>
                  </w:divBdr>
                  <w:divsChild>
                    <w:div w:id="859441213">
                      <w:marLeft w:val="0"/>
                      <w:marRight w:val="0"/>
                      <w:marTop w:val="0"/>
                      <w:marBottom w:val="0"/>
                      <w:divBdr>
                        <w:top w:val="none" w:sz="0" w:space="0" w:color="auto"/>
                        <w:left w:val="none" w:sz="0" w:space="0" w:color="auto"/>
                        <w:bottom w:val="none" w:sz="0" w:space="0" w:color="auto"/>
                        <w:right w:val="none" w:sz="0" w:space="0" w:color="auto"/>
                      </w:divBdr>
                      <w:divsChild>
                        <w:div w:id="677342971">
                          <w:marLeft w:val="0"/>
                          <w:marRight w:val="0"/>
                          <w:marTop w:val="0"/>
                          <w:marBottom w:val="0"/>
                          <w:divBdr>
                            <w:top w:val="none" w:sz="0" w:space="0" w:color="auto"/>
                            <w:left w:val="none" w:sz="0" w:space="0" w:color="auto"/>
                            <w:bottom w:val="none" w:sz="0" w:space="0" w:color="auto"/>
                            <w:right w:val="none" w:sz="0" w:space="0" w:color="auto"/>
                          </w:divBdr>
                          <w:divsChild>
                            <w:div w:id="2046129408">
                              <w:marLeft w:val="0"/>
                              <w:marRight w:val="0"/>
                              <w:marTop w:val="0"/>
                              <w:marBottom w:val="0"/>
                              <w:divBdr>
                                <w:top w:val="none" w:sz="0" w:space="0" w:color="auto"/>
                                <w:left w:val="none" w:sz="0" w:space="0" w:color="auto"/>
                                <w:bottom w:val="none" w:sz="0" w:space="0" w:color="auto"/>
                                <w:right w:val="none" w:sz="0" w:space="0" w:color="auto"/>
                              </w:divBdr>
                              <w:divsChild>
                                <w:div w:id="2127002833">
                                  <w:marLeft w:val="0"/>
                                  <w:marRight w:val="0"/>
                                  <w:marTop w:val="0"/>
                                  <w:marBottom w:val="0"/>
                                  <w:divBdr>
                                    <w:top w:val="none" w:sz="0" w:space="0" w:color="auto"/>
                                    <w:left w:val="none" w:sz="0" w:space="0" w:color="auto"/>
                                    <w:bottom w:val="none" w:sz="0" w:space="0" w:color="auto"/>
                                    <w:right w:val="none" w:sz="0" w:space="0" w:color="auto"/>
                                  </w:divBdr>
                                  <w:divsChild>
                                    <w:div w:id="1293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108793">
          <w:marLeft w:val="0"/>
          <w:marRight w:val="0"/>
          <w:marTop w:val="0"/>
          <w:marBottom w:val="0"/>
          <w:divBdr>
            <w:top w:val="none" w:sz="0" w:space="0" w:color="auto"/>
            <w:left w:val="none" w:sz="0" w:space="0" w:color="auto"/>
            <w:bottom w:val="none" w:sz="0" w:space="0" w:color="auto"/>
            <w:right w:val="none" w:sz="0" w:space="0" w:color="auto"/>
          </w:divBdr>
          <w:divsChild>
            <w:div w:id="1472090638">
              <w:marLeft w:val="0"/>
              <w:marRight w:val="0"/>
              <w:marTop w:val="0"/>
              <w:marBottom w:val="0"/>
              <w:divBdr>
                <w:top w:val="none" w:sz="0" w:space="0" w:color="auto"/>
                <w:left w:val="none" w:sz="0" w:space="0" w:color="auto"/>
                <w:bottom w:val="none" w:sz="0" w:space="0" w:color="auto"/>
                <w:right w:val="none" w:sz="0" w:space="0" w:color="auto"/>
              </w:divBdr>
              <w:divsChild>
                <w:div w:id="592201482">
                  <w:marLeft w:val="0"/>
                  <w:marRight w:val="0"/>
                  <w:marTop w:val="0"/>
                  <w:marBottom w:val="0"/>
                  <w:divBdr>
                    <w:top w:val="none" w:sz="0" w:space="0" w:color="auto"/>
                    <w:left w:val="none" w:sz="0" w:space="0" w:color="auto"/>
                    <w:bottom w:val="none" w:sz="0" w:space="0" w:color="auto"/>
                    <w:right w:val="none" w:sz="0" w:space="0" w:color="auto"/>
                  </w:divBdr>
                  <w:divsChild>
                    <w:div w:id="2110929271">
                      <w:marLeft w:val="0"/>
                      <w:marRight w:val="0"/>
                      <w:marTop w:val="0"/>
                      <w:marBottom w:val="0"/>
                      <w:divBdr>
                        <w:top w:val="none" w:sz="0" w:space="0" w:color="auto"/>
                        <w:left w:val="none" w:sz="0" w:space="0" w:color="auto"/>
                        <w:bottom w:val="none" w:sz="0" w:space="0" w:color="auto"/>
                        <w:right w:val="none" w:sz="0" w:space="0" w:color="auto"/>
                      </w:divBdr>
                      <w:divsChild>
                        <w:div w:id="1334532692">
                          <w:marLeft w:val="0"/>
                          <w:marRight w:val="0"/>
                          <w:marTop w:val="0"/>
                          <w:marBottom w:val="0"/>
                          <w:divBdr>
                            <w:top w:val="none" w:sz="0" w:space="0" w:color="auto"/>
                            <w:left w:val="none" w:sz="0" w:space="0" w:color="auto"/>
                            <w:bottom w:val="none" w:sz="0" w:space="0" w:color="auto"/>
                            <w:right w:val="none" w:sz="0" w:space="0" w:color="auto"/>
                          </w:divBdr>
                          <w:divsChild>
                            <w:div w:id="888541374">
                              <w:marLeft w:val="0"/>
                              <w:marRight w:val="0"/>
                              <w:marTop w:val="0"/>
                              <w:marBottom w:val="0"/>
                              <w:divBdr>
                                <w:top w:val="none" w:sz="0" w:space="0" w:color="auto"/>
                                <w:left w:val="none" w:sz="0" w:space="0" w:color="auto"/>
                                <w:bottom w:val="none" w:sz="0" w:space="0" w:color="auto"/>
                                <w:right w:val="none" w:sz="0" w:space="0" w:color="auto"/>
                              </w:divBdr>
                              <w:divsChild>
                                <w:div w:id="525749064">
                                  <w:marLeft w:val="0"/>
                                  <w:marRight w:val="0"/>
                                  <w:marTop w:val="0"/>
                                  <w:marBottom w:val="0"/>
                                  <w:divBdr>
                                    <w:top w:val="none" w:sz="0" w:space="0" w:color="auto"/>
                                    <w:left w:val="none" w:sz="0" w:space="0" w:color="auto"/>
                                    <w:bottom w:val="none" w:sz="0" w:space="0" w:color="auto"/>
                                    <w:right w:val="none" w:sz="0" w:space="0" w:color="auto"/>
                                  </w:divBdr>
                                  <w:divsChild>
                                    <w:div w:id="2033992429">
                                      <w:marLeft w:val="0"/>
                                      <w:marRight w:val="0"/>
                                      <w:marTop w:val="0"/>
                                      <w:marBottom w:val="0"/>
                                      <w:divBdr>
                                        <w:top w:val="none" w:sz="0" w:space="0" w:color="auto"/>
                                        <w:left w:val="none" w:sz="0" w:space="0" w:color="auto"/>
                                        <w:bottom w:val="none" w:sz="0" w:space="0" w:color="auto"/>
                                        <w:right w:val="none" w:sz="0" w:space="0" w:color="auto"/>
                                      </w:divBdr>
                                      <w:divsChild>
                                        <w:div w:id="15568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206881">
          <w:marLeft w:val="0"/>
          <w:marRight w:val="0"/>
          <w:marTop w:val="0"/>
          <w:marBottom w:val="0"/>
          <w:divBdr>
            <w:top w:val="none" w:sz="0" w:space="0" w:color="auto"/>
            <w:left w:val="none" w:sz="0" w:space="0" w:color="auto"/>
            <w:bottom w:val="none" w:sz="0" w:space="0" w:color="auto"/>
            <w:right w:val="none" w:sz="0" w:space="0" w:color="auto"/>
          </w:divBdr>
          <w:divsChild>
            <w:div w:id="1251694289">
              <w:marLeft w:val="0"/>
              <w:marRight w:val="0"/>
              <w:marTop w:val="0"/>
              <w:marBottom w:val="0"/>
              <w:divBdr>
                <w:top w:val="none" w:sz="0" w:space="0" w:color="auto"/>
                <w:left w:val="none" w:sz="0" w:space="0" w:color="auto"/>
                <w:bottom w:val="none" w:sz="0" w:space="0" w:color="auto"/>
                <w:right w:val="none" w:sz="0" w:space="0" w:color="auto"/>
              </w:divBdr>
              <w:divsChild>
                <w:div w:id="1560826627">
                  <w:marLeft w:val="0"/>
                  <w:marRight w:val="0"/>
                  <w:marTop w:val="0"/>
                  <w:marBottom w:val="0"/>
                  <w:divBdr>
                    <w:top w:val="none" w:sz="0" w:space="0" w:color="auto"/>
                    <w:left w:val="none" w:sz="0" w:space="0" w:color="auto"/>
                    <w:bottom w:val="none" w:sz="0" w:space="0" w:color="auto"/>
                    <w:right w:val="none" w:sz="0" w:space="0" w:color="auto"/>
                  </w:divBdr>
                  <w:divsChild>
                    <w:div w:id="358239623">
                      <w:marLeft w:val="0"/>
                      <w:marRight w:val="0"/>
                      <w:marTop w:val="0"/>
                      <w:marBottom w:val="0"/>
                      <w:divBdr>
                        <w:top w:val="none" w:sz="0" w:space="0" w:color="auto"/>
                        <w:left w:val="none" w:sz="0" w:space="0" w:color="auto"/>
                        <w:bottom w:val="none" w:sz="0" w:space="0" w:color="auto"/>
                        <w:right w:val="none" w:sz="0" w:space="0" w:color="auto"/>
                      </w:divBdr>
                      <w:divsChild>
                        <w:div w:id="847595512">
                          <w:marLeft w:val="0"/>
                          <w:marRight w:val="0"/>
                          <w:marTop w:val="0"/>
                          <w:marBottom w:val="0"/>
                          <w:divBdr>
                            <w:top w:val="none" w:sz="0" w:space="0" w:color="auto"/>
                            <w:left w:val="none" w:sz="0" w:space="0" w:color="auto"/>
                            <w:bottom w:val="none" w:sz="0" w:space="0" w:color="auto"/>
                            <w:right w:val="none" w:sz="0" w:space="0" w:color="auto"/>
                          </w:divBdr>
                          <w:divsChild>
                            <w:div w:id="237247251">
                              <w:marLeft w:val="0"/>
                              <w:marRight w:val="0"/>
                              <w:marTop w:val="0"/>
                              <w:marBottom w:val="0"/>
                              <w:divBdr>
                                <w:top w:val="none" w:sz="0" w:space="0" w:color="auto"/>
                                <w:left w:val="none" w:sz="0" w:space="0" w:color="auto"/>
                                <w:bottom w:val="none" w:sz="0" w:space="0" w:color="auto"/>
                                <w:right w:val="none" w:sz="0" w:space="0" w:color="auto"/>
                              </w:divBdr>
                              <w:divsChild>
                                <w:div w:id="373358812">
                                  <w:marLeft w:val="0"/>
                                  <w:marRight w:val="0"/>
                                  <w:marTop w:val="0"/>
                                  <w:marBottom w:val="0"/>
                                  <w:divBdr>
                                    <w:top w:val="none" w:sz="0" w:space="0" w:color="auto"/>
                                    <w:left w:val="none" w:sz="0" w:space="0" w:color="auto"/>
                                    <w:bottom w:val="none" w:sz="0" w:space="0" w:color="auto"/>
                                    <w:right w:val="none" w:sz="0" w:space="0" w:color="auto"/>
                                  </w:divBdr>
                                  <w:divsChild>
                                    <w:div w:id="20113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357032">
          <w:marLeft w:val="0"/>
          <w:marRight w:val="0"/>
          <w:marTop w:val="0"/>
          <w:marBottom w:val="0"/>
          <w:divBdr>
            <w:top w:val="none" w:sz="0" w:space="0" w:color="auto"/>
            <w:left w:val="none" w:sz="0" w:space="0" w:color="auto"/>
            <w:bottom w:val="none" w:sz="0" w:space="0" w:color="auto"/>
            <w:right w:val="none" w:sz="0" w:space="0" w:color="auto"/>
          </w:divBdr>
          <w:divsChild>
            <w:div w:id="1563128919">
              <w:marLeft w:val="0"/>
              <w:marRight w:val="0"/>
              <w:marTop w:val="0"/>
              <w:marBottom w:val="0"/>
              <w:divBdr>
                <w:top w:val="none" w:sz="0" w:space="0" w:color="auto"/>
                <w:left w:val="none" w:sz="0" w:space="0" w:color="auto"/>
                <w:bottom w:val="none" w:sz="0" w:space="0" w:color="auto"/>
                <w:right w:val="none" w:sz="0" w:space="0" w:color="auto"/>
              </w:divBdr>
              <w:divsChild>
                <w:div w:id="1121149918">
                  <w:marLeft w:val="0"/>
                  <w:marRight w:val="0"/>
                  <w:marTop w:val="0"/>
                  <w:marBottom w:val="0"/>
                  <w:divBdr>
                    <w:top w:val="none" w:sz="0" w:space="0" w:color="auto"/>
                    <w:left w:val="none" w:sz="0" w:space="0" w:color="auto"/>
                    <w:bottom w:val="none" w:sz="0" w:space="0" w:color="auto"/>
                    <w:right w:val="none" w:sz="0" w:space="0" w:color="auto"/>
                  </w:divBdr>
                  <w:divsChild>
                    <w:div w:id="1061321999">
                      <w:marLeft w:val="0"/>
                      <w:marRight w:val="0"/>
                      <w:marTop w:val="0"/>
                      <w:marBottom w:val="0"/>
                      <w:divBdr>
                        <w:top w:val="none" w:sz="0" w:space="0" w:color="auto"/>
                        <w:left w:val="none" w:sz="0" w:space="0" w:color="auto"/>
                        <w:bottom w:val="none" w:sz="0" w:space="0" w:color="auto"/>
                        <w:right w:val="none" w:sz="0" w:space="0" w:color="auto"/>
                      </w:divBdr>
                      <w:divsChild>
                        <w:div w:id="538056200">
                          <w:marLeft w:val="0"/>
                          <w:marRight w:val="0"/>
                          <w:marTop w:val="0"/>
                          <w:marBottom w:val="0"/>
                          <w:divBdr>
                            <w:top w:val="none" w:sz="0" w:space="0" w:color="auto"/>
                            <w:left w:val="none" w:sz="0" w:space="0" w:color="auto"/>
                            <w:bottom w:val="none" w:sz="0" w:space="0" w:color="auto"/>
                            <w:right w:val="none" w:sz="0" w:space="0" w:color="auto"/>
                          </w:divBdr>
                          <w:divsChild>
                            <w:div w:id="1360467763">
                              <w:marLeft w:val="0"/>
                              <w:marRight w:val="0"/>
                              <w:marTop w:val="0"/>
                              <w:marBottom w:val="0"/>
                              <w:divBdr>
                                <w:top w:val="none" w:sz="0" w:space="0" w:color="auto"/>
                                <w:left w:val="none" w:sz="0" w:space="0" w:color="auto"/>
                                <w:bottom w:val="none" w:sz="0" w:space="0" w:color="auto"/>
                                <w:right w:val="none" w:sz="0" w:space="0" w:color="auto"/>
                              </w:divBdr>
                              <w:divsChild>
                                <w:div w:id="254948698">
                                  <w:marLeft w:val="0"/>
                                  <w:marRight w:val="0"/>
                                  <w:marTop w:val="0"/>
                                  <w:marBottom w:val="0"/>
                                  <w:divBdr>
                                    <w:top w:val="none" w:sz="0" w:space="0" w:color="auto"/>
                                    <w:left w:val="none" w:sz="0" w:space="0" w:color="auto"/>
                                    <w:bottom w:val="none" w:sz="0" w:space="0" w:color="auto"/>
                                    <w:right w:val="none" w:sz="0" w:space="0" w:color="auto"/>
                                  </w:divBdr>
                                  <w:divsChild>
                                    <w:div w:id="1595506390">
                                      <w:marLeft w:val="0"/>
                                      <w:marRight w:val="0"/>
                                      <w:marTop w:val="0"/>
                                      <w:marBottom w:val="0"/>
                                      <w:divBdr>
                                        <w:top w:val="none" w:sz="0" w:space="0" w:color="auto"/>
                                        <w:left w:val="none" w:sz="0" w:space="0" w:color="auto"/>
                                        <w:bottom w:val="none" w:sz="0" w:space="0" w:color="auto"/>
                                        <w:right w:val="none" w:sz="0" w:space="0" w:color="auto"/>
                                      </w:divBdr>
                                      <w:divsChild>
                                        <w:div w:id="9714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473837">
          <w:marLeft w:val="0"/>
          <w:marRight w:val="0"/>
          <w:marTop w:val="0"/>
          <w:marBottom w:val="0"/>
          <w:divBdr>
            <w:top w:val="none" w:sz="0" w:space="0" w:color="auto"/>
            <w:left w:val="none" w:sz="0" w:space="0" w:color="auto"/>
            <w:bottom w:val="none" w:sz="0" w:space="0" w:color="auto"/>
            <w:right w:val="none" w:sz="0" w:space="0" w:color="auto"/>
          </w:divBdr>
          <w:divsChild>
            <w:div w:id="901212654">
              <w:marLeft w:val="0"/>
              <w:marRight w:val="0"/>
              <w:marTop w:val="0"/>
              <w:marBottom w:val="0"/>
              <w:divBdr>
                <w:top w:val="none" w:sz="0" w:space="0" w:color="auto"/>
                <w:left w:val="none" w:sz="0" w:space="0" w:color="auto"/>
                <w:bottom w:val="none" w:sz="0" w:space="0" w:color="auto"/>
                <w:right w:val="none" w:sz="0" w:space="0" w:color="auto"/>
              </w:divBdr>
              <w:divsChild>
                <w:div w:id="717974790">
                  <w:marLeft w:val="0"/>
                  <w:marRight w:val="0"/>
                  <w:marTop w:val="0"/>
                  <w:marBottom w:val="0"/>
                  <w:divBdr>
                    <w:top w:val="none" w:sz="0" w:space="0" w:color="auto"/>
                    <w:left w:val="none" w:sz="0" w:space="0" w:color="auto"/>
                    <w:bottom w:val="none" w:sz="0" w:space="0" w:color="auto"/>
                    <w:right w:val="none" w:sz="0" w:space="0" w:color="auto"/>
                  </w:divBdr>
                  <w:divsChild>
                    <w:div w:id="1703483328">
                      <w:marLeft w:val="0"/>
                      <w:marRight w:val="0"/>
                      <w:marTop w:val="0"/>
                      <w:marBottom w:val="0"/>
                      <w:divBdr>
                        <w:top w:val="none" w:sz="0" w:space="0" w:color="auto"/>
                        <w:left w:val="none" w:sz="0" w:space="0" w:color="auto"/>
                        <w:bottom w:val="none" w:sz="0" w:space="0" w:color="auto"/>
                        <w:right w:val="none" w:sz="0" w:space="0" w:color="auto"/>
                      </w:divBdr>
                      <w:divsChild>
                        <w:div w:id="413937079">
                          <w:marLeft w:val="0"/>
                          <w:marRight w:val="0"/>
                          <w:marTop w:val="0"/>
                          <w:marBottom w:val="0"/>
                          <w:divBdr>
                            <w:top w:val="none" w:sz="0" w:space="0" w:color="auto"/>
                            <w:left w:val="none" w:sz="0" w:space="0" w:color="auto"/>
                            <w:bottom w:val="none" w:sz="0" w:space="0" w:color="auto"/>
                            <w:right w:val="none" w:sz="0" w:space="0" w:color="auto"/>
                          </w:divBdr>
                          <w:divsChild>
                            <w:div w:id="1483422194">
                              <w:marLeft w:val="0"/>
                              <w:marRight w:val="0"/>
                              <w:marTop w:val="0"/>
                              <w:marBottom w:val="0"/>
                              <w:divBdr>
                                <w:top w:val="none" w:sz="0" w:space="0" w:color="auto"/>
                                <w:left w:val="none" w:sz="0" w:space="0" w:color="auto"/>
                                <w:bottom w:val="none" w:sz="0" w:space="0" w:color="auto"/>
                                <w:right w:val="none" w:sz="0" w:space="0" w:color="auto"/>
                              </w:divBdr>
                              <w:divsChild>
                                <w:div w:id="2022051756">
                                  <w:marLeft w:val="0"/>
                                  <w:marRight w:val="0"/>
                                  <w:marTop w:val="0"/>
                                  <w:marBottom w:val="0"/>
                                  <w:divBdr>
                                    <w:top w:val="none" w:sz="0" w:space="0" w:color="auto"/>
                                    <w:left w:val="none" w:sz="0" w:space="0" w:color="auto"/>
                                    <w:bottom w:val="none" w:sz="0" w:space="0" w:color="auto"/>
                                    <w:right w:val="none" w:sz="0" w:space="0" w:color="auto"/>
                                  </w:divBdr>
                                  <w:divsChild>
                                    <w:div w:id="9603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771488">
          <w:marLeft w:val="0"/>
          <w:marRight w:val="0"/>
          <w:marTop w:val="0"/>
          <w:marBottom w:val="0"/>
          <w:divBdr>
            <w:top w:val="none" w:sz="0" w:space="0" w:color="auto"/>
            <w:left w:val="none" w:sz="0" w:space="0" w:color="auto"/>
            <w:bottom w:val="none" w:sz="0" w:space="0" w:color="auto"/>
            <w:right w:val="none" w:sz="0" w:space="0" w:color="auto"/>
          </w:divBdr>
          <w:divsChild>
            <w:div w:id="793795501">
              <w:marLeft w:val="0"/>
              <w:marRight w:val="0"/>
              <w:marTop w:val="0"/>
              <w:marBottom w:val="0"/>
              <w:divBdr>
                <w:top w:val="none" w:sz="0" w:space="0" w:color="auto"/>
                <w:left w:val="none" w:sz="0" w:space="0" w:color="auto"/>
                <w:bottom w:val="none" w:sz="0" w:space="0" w:color="auto"/>
                <w:right w:val="none" w:sz="0" w:space="0" w:color="auto"/>
              </w:divBdr>
              <w:divsChild>
                <w:div w:id="703752424">
                  <w:marLeft w:val="0"/>
                  <w:marRight w:val="0"/>
                  <w:marTop w:val="0"/>
                  <w:marBottom w:val="0"/>
                  <w:divBdr>
                    <w:top w:val="none" w:sz="0" w:space="0" w:color="auto"/>
                    <w:left w:val="none" w:sz="0" w:space="0" w:color="auto"/>
                    <w:bottom w:val="none" w:sz="0" w:space="0" w:color="auto"/>
                    <w:right w:val="none" w:sz="0" w:space="0" w:color="auto"/>
                  </w:divBdr>
                  <w:divsChild>
                    <w:div w:id="1280917469">
                      <w:marLeft w:val="0"/>
                      <w:marRight w:val="0"/>
                      <w:marTop w:val="0"/>
                      <w:marBottom w:val="0"/>
                      <w:divBdr>
                        <w:top w:val="none" w:sz="0" w:space="0" w:color="auto"/>
                        <w:left w:val="none" w:sz="0" w:space="0" w:color="auto"/>
                        <w:bottom w:val="none" w:sz="0" w:space="0" w:color="auto"/>
                        <w:right w:val="none" w:sz="0" w:space="0" w:color="auto"/>
                      </w:divBdr>
                      <w:divsChild>
                        <w:div w:id="694842511">
                          <w:marLeft w:val="0"/>
                          <w:marRight w:val="0"/>
                          <w:marTop w:val="0"/>
                          <w:marBottom w:val="0"/>
                          <w:divBdr>
                            <w:top w:val="none" w:sz="0" w:space="0" w:color="auto"/>
                            <w:left w:val="none" w:sz="0" w:space="0" w:color="auto"/>
                            <w:bottom w:val="none" w:sz="0" w:space="0" w:color="auto"/>
                            <w:right w:val="none" w:sz="0" w:space="0" w:color="auto"/>
                          </w:divBdr>
                          <w:divsChild>
                            <w:div w:id="1301769218">
                              <w:marLeft w:val="0"/>
                              <w:marRight w:val="0"/>
                              <w:marTop w:val="0"/>
                              <w:marBottom w:val="0"/>
                              <w:divBdr>
                                <w:top w:val="none" w:sz="0" w:space="0" w:color="auto"/>
                                <w:left w:val="none" w:sz="0" w:space="0" w:color="auto"/>
                                <w:bottom w:val="none" w:sz="0" w:space="0" w:color="auto"/>
                                <w:right w:val="none" w:sz="0" w:space="0" w:color="auto"/>
                              </w:divBdr>
                              <w:divsChild>
                                <w:div w:id="1862236821">
                                  <w:marLeft w:val="0"/>
                                  <w:marRight w:val="0"/>
                                  <w:marTop w:val="0"/>
                                  <w:marBottom w:val="0"/>
                                  <w:divBdr>
                                    <w:top w:val="none" w:sz="0" w:space="0" w:color="auto"/>
                                    <w:left w:val="none" w:sz="0" w:space="0" w:color="auto"/>
                                    <w:bottom w:val="none" w:sz="0" w:space="0" w:color="auto"/>
                                    <w:right w:val="none" w:sz="0" w:space="0" w:color="auto"/>
                                  </w:divBdr>
                                  <w:divsChild>
                                    <w:div w:id="886527191">
                                      <w:marLeft w:val="0"/>
                                      <w:marRight w:val="0"/>
                                      <w:marTop w:val="0"/>
                                      <w:marBottom w:val="0"/>
                                      <w:divBdr>
                                        <w:top w:val="none" w:sz="0" w:space="0" w:color="auto"/>
                                        <w:left w:val="none" w:sz="0" w:space="0" w:color="auto"/>
                                        <w:bottom w:val="none" w:sz="0" w:space="0" w:color="auto"/>
                                        <w:right w:val="none" w:sz="0" w:space="0" w:color="auto"/>
                                      </w:divBdr>
                                      <w:divsChild>
                                        <w:div w:id="1668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504398">
          <w:marLeft w:val="0"/>
          <w:marRight w:val="0"/>
          <w:marTop w:val="0"/>
          <w:marBottom w:val="0"/>
          <w:divBdr>
            <w:top w:val="none" w:sz="0" w:space="0" w:color="auto"/>
            <w:left w:val="none" w:sz="0" w:space="0" w:color="auto"/>
            <w:bottom w:val="none" w:sz="0" w:space="0" w:color="auto"/>
            <w:right w:val="none" w:sz="0" w:space="0" w:color="auto"/>
          </w:divBdr>
          <w:divsChild>
            <w:div w:id="781341135">
              <w:marLeft w:val="0"/>
              <w:marRight w:val="0"/>
              <w:marTop w:val="0"/>
              <w:marBottom w:val="0"/>
              <w:divBdr>
                <w:top w:val="none" w:sz="0" w:space="0" w:color="auto"/>
                <w:left w:val="none" w:sz="0" w:space="0" w:color="auto"/>
                <w:bottom w:val="none" w:sz="0" w:space="0" w:color="auto"/>
                <w:right w:val="none" w:sz="0" w:space="0" w:color="auto"/>
              </w:divBdr>
              <w:divsChild>
                <w:div w:id="1263413626">
                  <w:marLeft w:val="0"/>
                  <w:marRight w:val="0"/>
                  <w:marTop w:val="0"/>
                  <w:marBottom w:val="0"/>
                  <w:divBdr>
                    <w:top w:val="none" w:sz="0" w:space="0" w:color="auto"/>
                    <w:left w:val="none" w:sz="0" w:space="0" w:color="auto"/>
                    <w:bottom w:val="none" w:sz="0" w:space="0" w:color="auto"/>
                    <w:right w:val="none" w:sz="0" w:space="0" w:color="auto"/>
                  </w:divBdr>
                  <w:divsChild>
                    <w:div w:id="1387341235">
                      <w:marLeft w:val="0"/>
                      <w:marRight w:val="0"/>
                      <w:marTop w:val="0"/>
                      <w:marBottom w:val="0"/>
                      <w:divBdr>
                        <w:top w:val="none" w:sz="0" w:space="0" w:color="auto"/>
                        <w:left w:val="none" w:sz="0" w:space="0" w:color="auto"/>
                        <w:bottom w:val="none" w:sz="0" w:space="0" w:color="auto"/>
                        <w:right w:val="none" w:sz="0" w:space="0" w:color="auto"/>
                      </w:divBdr>
                      <w:divsChild>
                        <w:div w:id="991447958">
                          <w:marLeft w:val="0"/>
                          <w:marRight w:val="0"/>
                          <w:marTop w:val="0"/>
                          <w:marBottom w:val="0"/>
                          <w:divBdr>
                            <w:top w:val="none" w:sz="0" w:space="0" w:color="auto"/>
                            <w:left w:val="none" w:sz="0" w:space="0" w:color="auto"/>
                            <w:bottom w:val="none" w:sz="0" w:space="0" w:color="auto"/>
                            <w:right w:val="none" w:sz="0" w:space="0" w:color="auto"/>
                          </w:divBdr>
                          <w:divsChild>
                            <w:div w:id="1409230929">
                              <w:marLeft w:val="0"/>
                              <w:marRight w:val="0"/>
                              <w:marTop w:val="0"/>
                              <w:marBottom w:val="0"/>
                              <w:divBdr>
                                <w:top w:val="none" w:sz="0" w:space="0" w:color="auto"/>
                                <w:left w:val="none" w:sz="0" w:space="0" w:color="auto"/>
                                <w:bottom w:val="none" w:sz="0" w:space="0" w:color="auto"/>
                                <w:right w:val="none" w:sz="0" w:space="0" w:color="auto"/>
                              </w:divBdr>
                              <w:divsChild>
                                <w:div w:id="741030968">
                                  <w:marLeft w:val="0"/>
                                  <w:marRight w:val="0"/>
                                  <w:marTop w:val="0"/>
                                  <w:marBottom w:val="0"/>
                                  <w:divBdr>
                                    <w:top w:val="none" w:sz="0" w:space="0" w:color="auto"/>
                                    <w:left w:val="none" w:sz="0" w:space="0" w:color="auto"/>
                                    <w:bottom w:val="none" w:sz="0" w:space="0" w:color="auto"/>
                                    <w:right w:val="none" w:sz="0" w:space="0" w:color="auto"/>
                                  </w:divBdr>
                                  <w:divsChild>
                                    <w:div w:id="10284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23391">
          <w:marLeft w:val="0"/>
          <w:marRight w:val="0"/>
          <w:marTop w:val="0"/>
          <w:marBottom w:val="0"/>
          <w:divBdr>
            <w:top w:val="none" w:sz="0" w:space="0" w:color="auto"/>
            <w:left w:val="none" w:sz="0" w:space="0" w:color="auto"/>
            <w:bottom w:val="none" w:sz="0" w:space="0" w:color="auto"/>
            <w:right w:val="none" w:sz="0" w:space="0" w:color="auto"/>
          </w:divBdr>
          <w:divsChild>
            <w:div w:id="112753806">
              <w:marLeft w:val="0"/>
              <w:marRight w:val="0"/>
              <w:marTop w:val="0"/>
              <w:marBottom w:val="0"/>
              <w:divBdr>
                <w:top w:val="none" w:sz="0" w:space="0" w:color="auto"/>
                <w:left w:val="none" w:sz="0" w:space="0" w:color="auto"/>
                <w:bottom w:val="none" w:sz="0" w:space="0" w:color="auto"/>
                <w:right w:val="none" w:sz="0" w:space="0" w:color="auto"/>
              </w:divBdr>
              <w:divsChild>
                <w:div w:id="67659753">
                  <w:marLeft w:val="0"/>
                  <w:marRight w:val="0"/>
                  <w:marTop w:val="0"/>
                  <w:marBottom w:val="0"/>
                  <w:divBdr>
                    <w:top w:val="none" w:sz="0" w:space="0" w:color="auto"/>
                    <w:left w:val="none" w:sz="0" w:space="0" w:color="auto"/>
                    <w:bottom w:val="none" w:sz="0" w:space="0" w:color="auto"/>
                    <w:right w:val="none" w:sz="0" w:space="0" w:color="auto"/>
                  </w:divBdr>
                  <w:divsChild>
                    <w:div w:id="1415275310">
                      <w:marLeft w:val="0"/>
                      <w:marRight w:val="0"/>
                      <w:marTop w:val="0"/>
                      <w:marBottom w:val="0"/>
                      <w:divBdr>
                        <w:top w:val="none" w:sz="0" w:space="0" w:color="auto"/>
                        <w:left w:val="none" w:sz="0" w:space="0" w:color="auto"/>
                        <w:bottom w:val="none" w:sz="0" w:space="0" w:color="auto"/>
                        <w:right w:val="none" w:sz="0" w:space="0" w:color="auto"/>
                      </w:divBdr>
                      <w:divsChild>
                        <w:div w:id="848757692">
                          <w:marLeft w:val="0"/>
                          <w:marRight w:val="0"/>
                          <w:marTop w:val="0"/>
                          <w:marBottom w:val="0"/>
                          <w:divBdr>
                            <w:top w:val="none" w:sz="0" w:space="0" w:color="auto"/>
                            <w:left w:val="none" w:sz="0" w:space="0" w:color="auto"/>
                            <w:bottom w:val="none" w:sz="0" w:space="0" w:color="auto"/>
                            <w:right w:val="none" w:sz="0" w:space="0" w:color="auto"/>
                          </w:divBdr>
                          <w:divsChild>
                            <w:div w:id="1166675149">
                              <w:marLeft w:val="0"/>
                              <w:marRight w:val="0"/>
                              <w:marTop w:val="0"/>
                              <w:marBottom w:val="0"/>
                              <w:divBdr>
                                <w:top w:val="none" w:sz="0" w:space="0" w:color="auto"/>
                                <w:left w:val="none" w:sz="0" w:space="0" w:color="auto"/>
                                <w:bottom w:val="none" w:sz="0" w:space="0" w:color="auto"/>
                                <w:right w:val="none" w:sz="0" w:space="0" w:color="auto"/>
                              </w:divBdr>
                              <w:divsChild>
                                <w:div w:id="931596087">
                                  <w:marLeft w:val="0"/>
                                  <w:marRight w:val="0"/>
                                  <w:marTop w:val="0"/>
                                  <w:marBottom w:val="0"/>
                                  <w:divBdr>
                                    <w:top w:val="none" w:sz="0" w:space="0" w:color="auto"/>
                                    <w:left w:val="none" w:sz="0" w:space="0" w:color="auto"/>
                                    <w:bottom w:val="none" w:sz="0" w:space="0" w:color="auto"/>
                                    <w:right w:val="none" w:sz="0" w:space="0" w:color="auto"/>
                                  </w:divBdr>
                                  <w:divsChild>
                                    <w:div w:id="1182433267">
                                      <w:marLeft w:val="0"/>
                                      <w:marRight w:val="0"/>
                                      <w:marTop w:val="0"/>
                                      <w:marBottom w:val="0"/>
                                      <w:divBdr>
                                        <w:top w:val="none" w:sz="0" w:space="0" w:color="auto"/>
                                        <w:left w:val="none" w:sz="0" w:space="0" w:color="auto"/>
                                        <w:bottom w:val="none" w:sz="0" w:space="0" w:color="auto"/>
                                        <w:right w:val="none" w:sz="0" w:space="0" w:color="auto"/>
                                      </w:divBdr>
                                      <w:divsChild>
                                        <w:div w:id="9608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139884">
          <w:marLeft w:val="0"/>
          <w:marRight w:val="0"/>
          <w:marTop w:val="0"/>
          <w:marBottom w:val="0"/>
          <w:divBdr>
            <w:top w:val="none" w:sz="0" w:space="0" w:color="auto"/>
            <w:left w:val="none" w:sz="0" w:space="0" w:color="auto"/>
            <w:bottom w:val="none" w:sz="0" w:space="0" w:color="auto"/>
            <w:right w:val="none" w:sz="0" w:space="0" w:color="auto"/>
          </w:divBdr>
          <w:divsChild>
            <w:div w:id="134570468">
              <w:marLeft w:val="0"/>
              <w:marRight w:val="0"/>
              <w:marTop w:val="0"/>
              <w:marBottom w:val="0"/>
              <w:divBdr>
                <w:top w:val="none" w:sz="0" w:space="0" w:color="auto"/>
                <w:left w:val="none" w:sz="0" w:space="0" w:color="auto"/>
                <w:bottom w:val="none" w:sz="0" w:space="0" w:color="auto"/>
                <w:right w:val="none" w:sz="0" w:space="0" w:color="auto"/>
              </w:divBdr>
              <w:divsChild>
                <w:div w:id="1321425473">
                  <w:marLeft w:val="0"/>
                  <w:marRight w:val="0"/>
                  <w:marTop w:val="0"/>
                  <w:marBottom w:val="0"/>
                  <w:divBdr>
                    <w:top w:val="none" w:sz="0" w:space="0" w:color="auto"/>
                    <w:left w:val="none" w:sz="0" w:space="0" w:color="auto"/>
                    <w:bottom w:val="none" w:sz="0" w:space="0" w:color="auto"/>
                    <w:right w:val="none" w:sz="0" w:space="0" w:color="auto"/>
                  </w:divBdr>
                  <w:divsChild>
                    <w:div w:id="1365716834">
                      <w:marLeft w:val="0"/>
                      <w:marRight w:val="0"/>
                      <w:marTop w:val="0"/>
                      <w:marBottom w:val="0"/>
                      <w:divBdr>
                        <w:top w:val="none" w:sz="0" w:space="0" w:color="auto"/>
                        <w:left w:val="none" w:sz="0" w:space="0" w:color="auto"/>
                        <w:bottom w:val="none" w:sz="0" w:space="0" w:color="auto"/>
                        <w:right w:val="none" w:sz="0" w:space="0" w:color="auto"/>
                      </w:divBdr>
                      <w:divsChild>
                        <w:div w:id="715399029">
                          <w:marLeft w:val="0"/>
                          <w:marRight w:val="0"/>
                          <w:marTop w:val="0"/>
                          <w:marBottom w:val="0"/>
                          <w:divBdr>
                            <w:top w:val="none" w:sz="0" w:space="0" w:color="auto"/>
                            <w:left w:val="none" w:sz="0" w:space="0" w:color="auto"/>
                            <w:bottom w:val="none" w:sz="0" w:space="0" w:color="auto"/>
                            <w:right w:val="none" w:sz="0" w:space="0" w:color="auto"/>
                          </w:divBdr>
                          <w:divsChild>
                            <w:div w:id="2077893312">
                              <w:marLeft w:val="0"/>
                              <w:marRight w:val="0"/>
                              <w:marTop w:val="0"/>
                              <w:marBottom w:val="0"/>
                              <w:divBdr>
                                <w:top w:val="none" w:sz="0" w:space="0" w:color="auto"/>
                                <w:left w:val="none" w:sz="0" w:space="0" w:color="auto"/>
                                <w:bottom w:val="none" w:sz="0" w:space="0" w:color="auto"/>
                                <w:right w:val="none" w:sz="0" w:space="0" w:color="auto"/>
                              </w:divBdr>
                              <w:divsChild>
                                <w:div w:id="985358803">
                                  <w:marLeft w:val="0"/>
                                  <w:marRight w:val="0"/>
                                  <w:marTop w:val="0"/>
                                  <w:marBottom w:val="0"/>
                                  <w:divBdr>
                                    <w:top w:val="none" w:sz="0" w:space="0" w:color="auto"/>
                                    <w:left w:val="none" w:sz="0" w:space="0" w:color="auto"/>
                                    <w:bottom w:val="none" w:sz="0" w:space="0" w:color="auto"/>
                                    <w:right w:val="none" w:sz="0" w:space="0" w:color="auto"/>
                                  </w:divBdr>
                                  <w:divsChild>
                                    <w:div w:id="2454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349665">
          <w:marLeft w:val="0"/>
          <w:marRight w:val="0"/>
          <w:marTop w:val="0"/>
          <w:marBottom w:val="0"/>
          <w:divBdr>
            <w:top w:val="none" w:sz="0" w:space="0" w:color="auto"/>
            <w:left w:val="none" w:sz="0" w:space="0" w:color="auto"/>
            <w:bottom w:val="none" w:sz="0" w:space="0" w:color="auto"/>
            <w:right w:val="none" w:sz="0" w:space="0" w:color="auto"/>
          </w:divBdr>
          <w:divsChild>
            <w:div w:id="1282346960">
              <w:marLeft w:val="0"/>
              <w:marRight w:val="0"/>
              <w:marTop w:val="0"/>
              <w:marBottom w:val="0"/>
              <w:divBdr>
                <w:top w:val="none" w:sz="0" w:space="0" w:color="auto"/>
                <w:left w:val="none" w:sz="0" w:space="0" w:color="auto"/>
                <w:bottom w:val="none" w:sz="0" w:space="0" w:color="auto"/>
                <w:right w:val="none" w:sz="0" w:space="0" w:color="auto"/>
              </w:divBdr>
              <w:divsChild>
                <w:div w:id="349645922">
                  <w:marLeft w:val="0"/>
                  <w:marRight w:val="0"/>
                  <w:marTop w:val="0"/>
                  <w:marBottom w:val="0"/>
                  <w:divBdr>
                    <w:top w:val="none" w:sz="0" w:space="0" w:color="auto"/>
                    <w:left w:val="none" w:sz="0" w:space="0" w:color="auto"/>
                    <w:bottom w:val="none" w:sz="0" w:space="0" w:color="auto"/>
                    <w:right w:val="none" w:sz="0" w:space="0" w:color="auto"/>
                  </w:divBdr>
                  <w:divsChild>
                    <w:div w:id="1118570640">
                      <w:marLeft w:val="0"/>
                      <w:marRight w:val="0"/>
                      <w:marTop w:val="0"/>
                      <w:marBottom w:val="0"/>
                      <w:divBdr>
                        <w:top w:val="none" w:sz="0" w:space="0" w:color="auto"/>
                        <w:left w:val="none" w:sz="0" w:space="0" w:color="auto"/>
                        <w:bottom w:val="none" w:sz="0" w:space="0" w:color="auto"/>
                        <w:right w:val="none" w:sz="0" w:space="0" w:color="auto"/>
                      </w:divBdr>
                      <w:divsChild>
                        <w:div w:id="429664043">
                          <w:marLeft w:val="0"/>
                          <w:marRight w:val="0"/>
                          <w:marTop w:val="0"/>
                          <w:marBottom w:val="0"/>
                          <w:divBdr>
                            <w:top w:val="none" w:sz="0" w:space="0" w:color="auto"/>
                            <w:left w:val="none" w:sz="0" w:space="0" w:color="auto"/>
                            <w:bottom w:val="none" w:sz="0" w:space="0" w:color="auto"/>
                            <w:right w:val="none" w:sz="0" w:space="0" w:color="auto"/>
                          </w:divBdr>
                          <w:divsChild>
                            <w:div w:id="1000541285">
                              <w:marLeft w:val="0"/>
                              <w:marRight w:val="0"/>
                              <w:marTop w:val="0"/>
                              <w:marBottom w:val="0"/>
                              <w:divBdr>
                                <w:top w:val="none" w:sz="0" w:space="0" w:color="auto"/>
                                <w:left w:val="none" w:sz="0" w:space="0" w:color="auto"/>
                                <w:bottom w:val="none" w:sz="0" w:space="0" w:color="auto"/>
                                <w:right w:val="none" w:sz="0" w:space="0" w:color="auto"/>
                              </w:divBdr>
                              <w:divsChild>
                                <w:div w:id="204759986">
                                  <w:marLeft w:val="0"/>
                                  <w:marRight w:val="0"/>
                                  <w:marTop w:val="0"/>
                                  <w:marBottom w:val="0"/>
                                  <w:divBdr>
                                    <w:top w:val="none" w:sz="0" w:space="0" w:color="auto"/>
                                    <w:left w:val="none" w:sz="0" w:space="0" w:color="auto"/>
                                    <w:bottom w:val="none" w:sz="0" w:space="0" w:color="auto"/>
                                    <w:right w:val="none" w:sz="0" w:space="0" w:color="auto"/>
                                  </w:divBdr>
                                  <w:divsChild>
                                    <w:div w:id="2135639092">
                                      <w:marLeft w:val="0"/>
                                      <w:marRight w:val="0"/>
                                      <w:marTop w:val="0"/>
                                      <w:marBottom w:val="0"/>
                                      <w:divBdr>
                                        <w:top w:val="none" w:sz="0" w:space="0" w:color="auto"/>
                                        <w:left w:val="none" w:sz="0" w:space="0" w:color="auto"/>
                                        <w:bottom w:val="none" w:sz="0" w:space="0" w:color="auto"/>
                                        <w:right w:val="none" w:sz="0" w:space="0" w:color="auto"/>
                                      </w:divBdr>
                                      <w:divsChild>
                                        <w:div w:id="4655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028012">
          <w:marLeft w:val="0"/>
          <w:marRight w:val="0"/>
          <w:marTop w:val="0"/>
          <w:marBottom w:val="0"/>
          <w:divBdr>
            <w:top w:val="none" w:sz="0" w:space="0" w:color="auto"/>
            <w:left w:val="none" w:sz="0" w:space="0" w:color="auto"/>
            <w:bottom w:val="none" w:sz="0" w:space="0" w:color="auto"/>
            <w:right w:val="none" w:sz="0" w:space="0" w:color="auto"/>
          </w:divBdr>
          <w:divsChild>
            <w:div w:id="1090807606">
              <w:marLeft w:val="0"/>
              <w:marRight w:val="0"/>
              <w:marTop w:val="0"/>
              <w:marBottom w:val="0"/>
              <w:divBdr>
                <w:top w:val="none" w:sz="0" w:space="0" w:color="auto"/>
                <w:left w:val="none" w:sz="0" w:space="0" w:color="auto"/>
                <w:bottom w:val="none" w:sz="0" w:space="0" w:color="auto"/>
                <w:right w:val="none" w:sz="0" w:space="0" w:color="auto"/>
              </w:divBdr>
              <w:divsChild>
                <w:div w:id="873543892">
                  <w:marLeft w:val="0"/>
                  <w:marRight w:val="0"/>
                  <w:marTop w:val="0"/>
                  <w:marBottom w:val="0"/>
                  <w:divBdr>
                    <w:top w:val="none" w:sz="0" w:space="0" w:color="auto"/>
                    <w:left w:val="none" w:sz="0" w:space="0" w:color="auto"/>
                    <w:bottom w:val="none" w:sz="0" w:space="0" w:color="auto"/>
                    <w:right w:val="none" w:sz="0" w:space="0" w:color="auto"/>
                  </w:divBdr>
                  <w:divsChild>
                    <w:div w:id="427969165">
                      <w:marLeft w:val="0"/>
                      <w:marRight w:val="0"/>
                      <w:marTop w:val="0"/>
                      <w:marBottom w:val="0"/>
                      <w:divBdr>
                        <w:top w:val="none" w:sz="0" w:space="0" w:color="auto"/>
                        <w:left w:val="none" w:sz="0" w:space="0" w:color="auto"/>
                        <w:bottom w:val="none" w:sz="0" w:space="0" w:color="auto"/>
                        <w:right w:val="none" w:sz="0" w:space="0" w:color="auto"/>
                      </w:divBdr>
                      <w:divsChild>
                        <w:div w:id="1604531504">
                          <w:marLeft w:val="0"/>
                          <w:marRight w:val="0"/>
                          <w:marTop w:val="0"/>
                          <w:marBottom w:val="0"/>
                          <w:divBdr>
                            <w:top w:val="none" w:sz="0" w:space="0" w:color="auto"/>
                            <w:left w:val="none" w:sz="0" w:space="0" w:color="auto"/>
                            <w:bottom w:val="none" w:sz="0" w:space="0" w:color="auto"/>
                            <w:right w:val="none" w:sz="0" w:space="0" w:color="auto"/>
                          </w:divBdr>
                          <w:divsChild>
                            <w:div w:id="1520509720">
                              <w:marLeft w:val="0"/>
                              <w:marRight w:val="0"/>
                              <w:marTop w:val="0"/>
                              <w:marBottom w:val="0"/>
                              <w:divBdr>
                                <w:top w:val="none" w:sz="0" w:space="0" w:color="auto"/>
                                <w:left w:val="none" w:sz="0" w:space="0" w:color="auto"/>
                                <w:bottom w:val="none" w:sz="0" w:space="0" w:color="auto"/>
                                <w:right w:val="none" w:sz="0" w:space="0" w:color="auto"/>
                              </w:divBdr>
                              <w:divsChild>
                                <w:div w:id="531193718">
                                  <w:marLeft w:val="0"/>
                                  <w:marRight w:val="0"/>
                                  <w:marTop w:val="0"/>
                                  <w:marBottom w:val="0"/>
                                  <w:divBdr>
                                    <w:top w:val="none" w:sz="0" w:space="0" w:color="auto"/>
                                    <w:left w:val="none" w:sz="0" w:space="0" w:color="auto"/>
                                    <w:bottom w:val="none" w:sz="0" w:space="0" w:color="auto"/>
                                    <w:right w:val="none" w:sz="0" w:space="0" w:color="auto"/>
                                  </w:divBdr>
                                  <w:divsChild>
                                    <w:div w:id="20445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472433">
          <w:marLeft w:val="0"/>
          <w:marRight w:val="0"/>
          <w:marTop w:val="0"/>
          <w:marBottom w:val="0"/>
          <w:divBdr>
            <w:top w:val="none" w:sz="0" w:space="0" w:color="auto"/>
            <w:left w:val="none" w:sz="0" w:space="0" w:color="auto"/>
            <w:bottom w:val="none" w:sz="0" w:space="0" w:color="auto"/>
            <w:right w:val="none" w:sz="0" w:space="0" w:color="auto"/>
          </w:divBdr>
          <w:divsChild>
            <w:div w:id="2036340616">
              <w:marLeft w:val="0"/>
              <w:marRight w:val="0"/>
              <w:marTop w:val="0"/>
              <w:marBottom w:val="0"/>
              <w:divBdr>
                <w:top w:val="none" w:sz="0" w:space="0" w:color="auto"/>
                <w:left w:val="none" w:sz="0" w:space="0" w:color="auto"/>
                <w:bottom w:val="none" w:sz="0" w:space="0" w:color="auto"/>
                <w:right w:val="none" w:sz="0" w:space="0" w:color="auto"/>
              </w:divBdr>
              <w:divsChild>
                <w:div w:id="1043604409">
                  <w:marLeft w:val="0"/>
                  <w:marRight w:val="0"/>
                  <w:marTop w:val="0"/>
                  <w:marBottom w:val="0"/>
                  <w:divBdr>
                    <w:top w:val="none" w:sz="0" w:space="0" w:color="auto"/>
                    <w:left w:val="none" w:sz="0" w:space="0" w:color="auto"/>
                    <w:bottom w:val="none" w:sz="0" w:space="0" w:color="auto"/>
                    <w:right w:val="none" w:sz="0" w:space="0" w:color="auto"/>
                  </w:divBdr>
                  <w:divsChild>
                    <w:div w:id="1243179124">
                      <w:marLeft w:val="0"/>
                      <w:marRight w:val="0"/>
                      <w:marTop w:val="0"/>
                      <w:marBottom w:val="0"/>
                      <w:divBdr>
                        <w:top w:val="none" w:sz="0" w:space="0" w:color="auto"/>
                        <w:left w:val="none" w:sz="0" w:space="0" w:color="auto"/>
                        <w:bottom w:val="none" w:sz="0" w:space="0" w:color="auto"/>
                        <w:right w:val="none" w:sz="0" w:space="0" w:color="auto"/>
                      </w:divBdr>
                      <w:divsChild>
                        <w:div w:id="1779761547">
                          <w:marLeft w:val="0"/>
                          <w:marRight w:val="0"/>
                          <w:marTop w:val="0"/>
                          <w:marBottom w:val="0"/>
                          <w:divBdr>
                            <w:top w:val="none" w:sz="0" w:space="0" w:color="auto"/>
                            <w:left w:val="none" w:sz="0" w:space="0" w:color="auto"/>
                            <w:bottom w:val="none" w:sz="0" w:space="0" w:color="auto"/>
                            <w:right w:val="none" w:sz="0" w:space="0" w:color="auto"/>
                          </w:divBdr>
                          <w:divsChild>
                            <w:div w:id="2146506162">
                              <w:marLeft w:val="0"/>
                              <w:marRight w:val="0"/>
                              <w:marTop w:val="0"/>
                              <w:marBottom w:val="0"/>
                              <w:divBdr>
                                <w:top w:val="none" w:sz="0" w:space="0" w:color="auto"/>
                                <w:left w:val="none" w:sz="0" w:space="0" w:color="auto"/>
                                <w:bottom w:val="none" w:sz="0" w:space="0" w:color="auto"/>
                                <w:right w:val="none" w:sz="0" w:space="0" w:color="auto"/>
                              </w:divBdr>
                              <w:divsChild>
                                <w:div w:id="1092551310">
                                  <w:marLeft w:val="0"/>
                                  <w:marRight w:val="0"/>
                                  <w:marTop w:val="0"/>
                                  <w:marBottom w:val="0"/>
                                  <w:divBdr>
                                    <w:top w:val="none" w:sz="0" w:space="0" w:color="auto"/>
                                    <w:left w:val="none" w:sz="0" w:space="0" w:color="auto"/>
                                    <w:bottom w:val="none" w:sz="0" w:space="0" w:color="auto"/>
                                    <w:right w:val="none" w:sz="0" w:space="0" w:color="auto"/>
                                  </w:divBdr>
                                  <w:divsChild>
                                    <w:div w:id="1201354908">
                                      <w:marLeft w:val="0"/>
                                      <w:marRight w:val="0"/>
                                      <w:marTop w:val="0"/>
                                      <w:marBottom w:val="0"/>
                                      <w:divBdr>
                                        <w:top w:val="none" w:sz="0" w:space="0" w:color="auto"/>
                                        <w:left w:val="none" w:sz="0" w:space="0" w:color="auto"/>
                                        <w:bottom w:val="none" w:sz="0" w:space="0" w:color="auto"/>
                                        <w:right w:val="none" w:sz="0" w:space="0" w:color="auto"/>
                                      </w:divBdr>
                                      <w:divsChild>
                                        <w:div w:id="309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00708">
          <w:marLeft w:val="0"/>
          <w:marRight w:val="0"/>
          <w:marTop w:val="0"/>
          <w:marBottom w:val="0"/>
          <w:divBdr>
            <w:top w:val="none" w:sz="0" w:space="0" w:color="auto"/>
            <w:left w:val="none" w:sz="0" w:space="0" w:color="auto"/>
            <w:bottom w:val="none" w:sz="0" w:space="0" w:color="auto"/>
            <w:right w:val="none" w:sz="0" w:space="0" w:color="auto"/>
          </w:divBdr>
          <w:divsChild>
            <w:div w:id="68507955">
              <w:marLeft w:val="0"/>
              <w:marRight w:val="0"/>
              <w:marTop w:val="0"/>
              <w:marBottom w:val="0"/>
              <w:divBdr>
                <w:top w:val="none" w:sz="0" w:space="0" w:color="auto"/>
                <w:left w:val="none" w:sz="0" w:space="0" w:color="auto"/>
                <w:bottom w:val="none" w:sz="0" w:space="0" w:color="auto"/>
                <w:right w:val="none" w:sz="0" w:space="0" w:color="auto"/>
              </w:divBdr>
              <w:divsChild>
                <w:div w:id="381170591">
                  <w:marLeft w:val="0"/>
                  <w:marRight w:val="0"/>
                  <w:marTop w:val="0"/>
                  <w:marBottom w:val="0"/>
                  <w:divBdr>
                    <w:top w:val="none" w:sz="0" w:space="0" w:color="auto"/>
                    <w:left w:val="none" w:sz="0" w:space="0" w:color="auto"/>
                    <w:bottom w:val="none" w:sz="0" w:space="0" w:color="auto"/>
                    <w:right w:val="none" w:sz="0" w:space="0" w:color="auto"/>
                  </w:divBdr>
                  <w:divsChild>
                    <w:div w:id="1618679523">
                      <w:marLeft w:val="0"/>
                      <w:marRight w:val="0"/>
                      <w:marTop w:val="0"/>
                      <w:marBottom w:val="0"/>
                      <w:divBdr>
                        <w:top w:val="none" w:sz="0" w:space="0" w:color="auto"/>
                        <w:left w:val="none" w:sz="0" w:space="0" w:color="auto"/>
                        <w:bottom w:val="none" w:sz="0" w:space="0" w:color="auto"/>
                        <w:right w:val="none" w:sz="0" w:space="0" w:color="auto"/>
                      </w:divBdr>
                      <w:divsChild>
                        <w:div w:id="19011782">
                          <w:marLeft w:val="0"/>
                          <w:marRight w:val="0"/>
                          <w:marTop w:val="0"/>
                          <w:marBottom w:val="0"/>
                          <w:divBdr>
                            <w:top w:val="none" w:sz="0" w:space="0" w:color="auto"/>
                            <w:left w:val="none" w:sz="0" w:space="0" w:color="auto"/>
                            <w:bottom w:val="none" w:sz="0" w:space="0" w:color="auto"/>
                            <w:right w:val="none" w:sz="0" w:space="0" w:color="auto"/>
                          </w:divBdr>
                          <w:divsChild>
                            <w:div w:id="1346010017">
                              <w:marLeft w:val="0"/>
                              <w:marRight w:val="0"/>
                              <w:marTop w:val="0"/>
                              <w:marBottom w:val="0"/>
                              <w:divBdr>
                                <w:top w:val="none" w:sz="0" w:space="0" w:color="auto"/>
                                <w:left w:val="none" w:sz="0" w:space="0" w:color="auto"/>
                                <w:bottom w:val="none" w:sz="0" w:space="0" w:color="auto"/>
                                <w:right w:val="none" w:sz="0" w:space="0" w:color="auto"/>
                              </w:divBdr>
                              <w:divsChild>
                                <w:div w:id="1719740658">
                                  <w:marLeft w:val="0"/>
                                  <w:marRight w:val="0"/>
                                  <w:marTop w:val="0"/>
                                  <w:marBottom w:val="0"/>
                                  <w:divBdr>
                                    <w:top w:val="none" w:sz="0" w:space="0" w:color="auto"/>
                                    <w:left w:val="none" w:sz="0" w:space="0" w:color="auto"/>
                                    <w:bottom w:val="none" w:sz="0" w:space="0" w:color="auto"/>
                                    <w:right w:val="none" w:sz="0" w:space="0" w:color="auto"/>
                                  </w:divBdr>
                                  <w:divsChild>
                                    <w:div w:id="6714138">
                                      <w:marLeft w:val="0"/>
                                      <w:marRight w:val="0"/>
                                      <w:marTop w:val="0"/>
                                      <w:marBottom w:val="0"/>
                                      <w:divBdr>
                                        <w:top w:val="none" w:sz="0" w:space="0" w:color="auto"/>
                                        <w:left w:val="none" w:sz="0" w:space="0" w:color="auto"/>
                                        <w:bottom w:val="none" w:sz="0" w:space="0" w:color="auto"/>
                                        <w:right w:val="none" w:sz="0" w:space="0" w:color="auto"/>
                                      </w:divBdr>
                                      <w:divsChild>
                                        <w:div w:id="1620380725">
                                          <w:marLeft w:val="0"/>
                                          <w:marRight w:val="0"/>
                                          <w:marTop w:val="0"/>
                                          <w:marBottom w:val="0"/>
                                          <w:divBdr>
                                            <w:top w:val="none" w:sz="0" w:space="0" w:color="auto"/>
                                            <w:left w:val="none" w:sz="0" w:space="0" w:color="auto"/>
                                            <w:bottom w:val="none" w:sz="0" w:space="0" w:color="auto"/>
                                            <w:right w:val="none" w:sz="0" w:space="0" w:color="auto"/>
                                          </w:divBdr>
                                          <w:divsChild>
                                            <w:div w:id="191848971">
                                              <w:marLeft w:val="0"/>
                                              <w:marRight w:val="0"/>
                                              <w:marTop w:val="0"/>
                                              <w:marBottom w:val="0"/>
                                              <w:divBdr>
                                                <w:top w:val="none" w:sz="0" w:space="0" w:color="auto"/>
                                                <w:left w:val="none" w:sz="0" w:space="0" w:color="auto"/>
                                                <w:bottom w:val="none" w:sz="0" w:space="0" w:color="auto"/>
                                                <w:right w:val="none" w:sz="0" w:space="0" w:color="auto"/>
                                              </w:divBdr>
                                            </w:div>
                                          </w:divsChild>
                                        </w:div>
                                        <w:div w:id="731923626">
                                          <w:marLeft w:val="0"/>
                                          <w:marRight w:val="0"/>
                                          <w:marTop w:val="0"/>
                                          <w:marBottom w:val="0"/>
                                          <w:divBdr>
                                            <w:top w:val="none" w:sz="0" w:space="0" w:color="auto"/>
                                            <w:left w:val="none" w:sz="0" w:space="0" w:color="auto"/>
                                            <w:bottom w:val="none" w:sz="0" w:space="0" w:color="auto"/>
                                            <w:right w:val="none" w:sz="0" w:space="0" w:color="auto"/>
                                          </w:divBdr>
                                          <w:divsChild>
                                            <w:div w:id="1145119457">
                                              <w:marLeft w:val="0"/>
                                              <w:marRight w:val="0"/>
                                              <w:marTop w:val="0"/>
                                              <w:marBottom w:val="0"/>
                                              <w:divBdr>
                                                <w:top w:val="none" w:sz="0" w:space="0" w:color="auto"/>
                                                <w:left w:val="none" w:sz="0" w:space="0" w:color="auto"/>
                                                <w:bottom w:val="none" w:sz="0" w:space="0" w:color="auto"/>
                                                <w:right w:val="none" w:sz="0" w:space="0" w:color="auto"/>
                                              </w:divBdr>
                                            </w:div>
                                          </w:divsChild>
                                        </w:div>
                                        <w:div w:id="1247572835">
                                          <w:marLeft w:val="0"/>
                                          <w:marRight w:val="0"/>
                                          <w:marTop w:val="0"/>
                                          <w:marBottom w:val="0"/>
                                          <w:divBdr>
                                            <w:top w:val="none" w:sz="0" w:space="0" w:color="auto"/>
                                            <w:left w:val="none" w:sz="0" w:space="0" w:color="auto"/>
                                            <w:bottom w:val="none" w:sz="0" w:space="0" w:color="auto"/>
                                            <w:right w:val="none" w:sz="0" w:space="0" w:color="auto"/>
                                          </w:divBdr>
                                          <w:divsChild>
                                            <w:div w:id="1441990338">
                                              <w:marLeft w:val="0"/>
                                              <w:marRight w:val="0"/>
                                              <w:marTop w:val="0"/>
                                              <w:marBottom w:val="0"/>
                                              <w:divBdr>
                                                <w:top w:val="none" w:sz="0" w:space="0" w:color="auto"/>
                                                <w:left w:val="none" w:sz="0" w:space="0" w:color="auto"/>
                                                <w:bottom w:val="none" w:sz="0" w:space="0" w:color="auto"/>
                                                <w:right w:val="none" w:sz="0" w:space="0" w:color="auto"/>
                                              </w:divBdr>
                                            </w:div>
                                            <w:div w:id="1755975729">
                                              <w:marLeft w:val="0"/>
                                              <w:marRight w:val="0"/>
                                              <w:marTop w:val="0"/>
                                              <w:marBottom w:val="0"/>
                                              <w:divBdr>
                                                <w:top w:val="none" w:sz="0" w:space="0" w:color="auto"/>
                                                <w:left w:val="none" w:sz="0" w:space="0" w:color="auto"/>
                                                <w:bottom w:val="none" w:sz="0" w:space="0" w:color="auto"/>
                                                <w:right w:val="none" w:sz="0" w:space="0" w:color="auto"/>
                                              </w:divBdr>
                                              <w:divsChild>
                                                <w:div w:id="1519540686">
                                                  <w:marLeft w:val="0"/>
                                                  <w:marRight w:val="0"/>
                                                  <w:marTop w:val="0"/>
                                                  <w:marBottom w:val="0"/>
                                                  <w:divBdr>
                                                    <w:top w:val="none" w:sz="0" w:space="0" w:color="auto"/>
                                                    <w:left w:val="none" w:sz="0" w:space="0" w:color="auto"/>
                                                    <w:bottom w:val="none" w:sz="0" w:space="0" w:color="auto"/>
                                                    <w:right w:val="none" w:sz="0" w:space="0" w:color="auto"/>
                                                  </w:divBdr>
                                                  <w:divsChild>
                                                    <w:div w:id="13943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222">
                                              <w:marLeft w:val="0"/>
                                              <w:marRight w:val="0"/>
                                              <w:marTop w:val="0"/>
                                              <w:marBottom w:val="0"/>
                                              <w:divBdr>
                                                <w:top w:val="none" w:sz="0" w:space="0" w:color="auto"/>
                                                <w:left w:val="none" w:sz="0" w:space="0" w:color="auto"/>
                                                <w:bottom w:val="none" w:sz="0" w:space="0" w:color="auto"/>
                                                <w:right w:val="none" w:sz="0" w:space="0" w:color="auto"/>
                                              </w:divBdr>
                                            </w:div>
                                          </w:divsChild>
                                        </w:div>
                                        <w:div w:id="873690637">
                                          <w:marLeft w:val="0"/>
                                          <w:marRight w:val="0"/>
                                          <w:marTop w:val="0"/>
                                          <w:marBottom w:val="0"/>
                                          <w:divBdr>
                                            <w:top w:val="none" w:sz="0" w:space="0" w:color="auto"/>
                                            <w:left w:val="none" w:sz="0" w:space="0" w:color="auto"/>
                                            <w:bottom w:val="none" w:sz="0" w:space="0" w:color="auto"/>
                                            <w:right w:val="none" w:sz="0" w:space="0" w:color="auto"/>
                                          </w:divBdr>
                                          <w:divsChild>
                                            <w:div w:id="1456219156">
                                              <w:marLeft w:val="0"/>
                                              <w:marRight w:val="0"/>
                                              <w:marTop w:val="0"/>
                                              <w:marBottom w:val="0"/>
                                              <w:divBdr>
                                                <w:top w:val="none" w:sz="0" w:space="0" w:color="auto"/>
                                                <w:left w:val="none" w:sz="0" w:space="0" w:color="auto"/>
                                                <w:bottom w:val="none" w:sz="0" w:space="0" w:color="auto"/>
                                                <w:right w:val="none" w:sz="0" w:space="0" w:color="auto"/>
                                              </w:divBdr>
                                            </w:div>
                                            <w:div w:id="2088922225">
                                              <w:marLeft w:val="0"/>
                                              <w:marRight w:val="0"/>
                                              <w:marTop w:val="0"/>
                                              <w:marBottom w:val="0"/>
                                              <w:divBdr>
                                                <w:top w:val="none" w:sz="0" w:space="0" w:color="auto"/>
                                                <w:left w:val="none" w:sz="0" w:space="0" w:color="auto"/>
                                                <w:bottom w:val="none" w:sz="0" w:space="0" w:color="auto"/>
                                                <w:right w:val="none" w:sz="0" w:space="0" w:color="auto"/>
                                              </w:divBdr>
                                              <w:divsChild>
                                                <w:div w:id="630407045">
                                                  <w:marLeft w:val="0"/>
                                                  <w:marRight w:val="0"/>
                                                  <w:marTop w:val="0"/>
                                                  <w:marBottom w:val="0"/>
                                                  <w:divBdr>
                                                    <w:top w:val="none" w:sz="0" w:space="0" w:color="auto"/>
                                                    <w:left w:val="none" w:sz="0" w:space="0" w:color="auto"/>
                                                    <w:bottom w:val="none" w:sz="0" w:space="0" w:color="auto"/>
                                                    <w:right w:val="none" w:sz="0" w:space="0" w:color="auto"/>
                                                  </w:divBdr>
                                                  <w:divsChild>
                                                    <w:div w:id="5093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165143">
          <w:marLeft w:val="0"/>
          <w:marRight w:val="0"/>
          <w:marTop w:val="0"/>
          <w:marBottom w:val="0"/>
          <w:divBdr>
            <w:top w:val="none" w:sz="0" w:space="0" w:color="auto"/>
            <w:left w:val="none" w:sz="0" w:space="0" w:color="auto"/>
            <w:bottom w:val="none" w:sz="0" w:space="0" w:color="auto"/>
            <w:right w:val="none" w:sz="0" w:space="0" w:color="auto"/>
          </w:divBdr>
          <w:divsChild>
            <w:div w:id="116610696">
              <w:marLeft w:val="0"/>
              <w:marRight w:val="0"/>
              <w:marTop w:val="0"/>
              <w:marBottom w:val="0"/>
              <w:divBdr>
                <w:top w:val="none" w:sz="0" w:space="0" w:color="auto"/>
                <w:left w:val="none" w:sz="0" w:space="0" w:color="auto"/>
                <w:bottom w:val="none" w:sz="0" w:space="0" w:color="auto"/>
                <w:right w:val="none" w:sz="0" w:space="0" w:color="auto"/>
              </w:divBdr>
              <w:divsChild>
                <w:div w:id="1951231394">
                  <w:marLeft w:val="0"/>
                  <w:marRight w:val="0"/>
                  <w:marTop w:val="0"/>
                  <w:marBottom w:val="0"/>
                  <w:divBdr>
                    <w:top w:val="none" w:sz="0" w:space="0" w:color="auto"/>
                    <w:left w:val="none" w:sz="0" w:space="0" w:color="auto"/>
                    <w:bottom w:val="none" w:sz="0" w:space="0" w:color="auto"/>
                    <w:right w:val="none" w:sz="0" w:space="0" w:color="auto"/>
                  </w:divBdr>
                  <w:divsChild>
                    <w:div w:id="602223993">
                      <w:marLeft w:val="0"/>
                      <w:marRight w:val="0"/>
                      <w:marTop w:val="0"/>
                      <w:marBottom w:val="0"/>
                      <w:divBdr>
                        <w:top w:val="none" w:sz="0" w:space="0" w:color="auto"/>
                        <w:left w:val="none" w:sz="0" w:space="0" w:color="auto"/>
                        <w:bottom w:val="none" w:sz="0" w:space="0" w:color="auto"/>
                        <w:right w:val="none" w:sz="0" w:space="0" w:color="auto"/>
                      </w:divBdr>
                      <w:divsChild>
                        <w:div w:id="1878002763">
                          <w:marLeft w:val="0"/>
                          <w:marRight w:val="0"/>
                          <w:marTop w:val="0"/>
                          <w:marBottom w:val="0"/>
                          <w:divBdr>
                            <w:top w:val="none" w:sz="0" w:space="0" w:color="auto"/>
                            <w:left w:val="none" w:sz="0" w:space="0" w:color="auto"/>
                            <w:bottom w:val="none" w:sz="0" w:space="0" w:color="auto"/>
                            <w:right w:val="none" w:sz="0" w:space="0" w:color="auto"/>
                          </w:divBdr>
                          <w:divsChild>
                            <w:div w:id="2063362605">
                              <w:marLeft w:val="0"/>
                              <w:marRight w:val="0"/>
                              <w:marTop w:val="0"/>
                              <w:marBottom w:val="0"/>
                              <w:divBdr>
                                <w:top w:val="none" w:sz="0" w:space="0" w:color="auto"/>
                                <w:left w:val="none" w:sz="0" w:space="0" w:color="auto"/>
                                <w:bottom w:val="none" w:sz="0" w:space="0" w:color="auto"/>
                                <w:right w:val="none" w:sz="0" w:space="0" w:color="auto"/>
                              </w:divBdr>
                              <w:divsChild>
                                <w:div w:id="821702582">
                                  <w:marLeft w:val="0"/>
                                  <w:marRight w:val="0"/>
                                  <w:marTop w:val="0"/>
                                  <w:marBottom w:val="0"/>
                                  <w:divBdr>
                                    <w:top w:val="none" w:sz="0" w:space="0" w:color="auto"/>
                                    <w:left w:val="none" w:sz="0" w:space="0" w:color="auto"/>
                                    <w:bottom w:val="none" w:sz="0" w:space="0" w:color="auto"/>
                                    <w:right w:val="none" w:sz="0" w:space="0" w:color="auto"/>
                                  </w:divBdr>
                                  <w:divsChild>
                                    <w:div w:id="617953602">
                                      <w:marLeft w:val="0"/>
                                      <w:marRight w:val="0"/>
                                      <w:marTop w:val="0"/>
                                      <w:marBottom w:val="0"/>
                                      <w:divBdr>
                                        <w:top w:val="none" w:sz="0" w:space="0" w:color="auto"/>
                                        <w:left w:val="none" w:sz="0" w:space="0" w:color="auto"/>
                                        <w:bottom w:val="none" w:sz="0" w:space="0" w:color="auto"/>
                                        <w:right w:val="none" w:sz="0" w:space="0" w:color="auto"/>
                                      </w:divBdr>
                                      <w:divsChild>
                                        <w:div w:id="16221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106997">
          <w:marLeft w:val="0"/>
          <w:marRight w:val="0"/>
          <w:marTop w:val="0"/>
          <w:marBottom w:val="0"/>
          <w:divBdr>
            <w:top w:val="none" w:sz="0" w:space="0" w:color="auto"/>
            <w:left w:val="none" w:sz="0" w:space="0" w:color="auto"/>
            <w:bottom w:val="none" w:sz="0" w:space="0" w:color="auto"/>
            <w:right w:val="none" w:sz="0" w:space="0" w:color="auto"/>
          </w:divBdr>
          <w:divsChild>
            <w:div w:id="1660040836">
              <w:marLeft w:val="0"/>
              <w:marRight w:val="0"/>
              <w:marTop w:val="0"/>
              <w:marBottom w:val="0"/>
              <w:divBdr>
                <w:top w:val="none" w:sz="0" w:space="0" w:color="auto"/>
                <w:left w:val="none" w:sz="0" w:space="0" w:color="auto"/>
                <w:bottom w:val="none" w:sz="0" w:space="0" w:color="auto"/>
                <w:right w:val="none" w:sz="0" w:space="0" w:color="auto"/>
              </w:divBdr>
              <w:divsChild>
                <w:div w:id="1580477953">
                  <w:marLeft w:val="0"/>
                  <w:marRight w:val="0"/>
                  <w:marTop w:val="0"/>
                  <w:marBottom w:val="0"/>
                  <w:divBdr>
                    <w:top w:val="none" w:sz="0" w:space="0" w:color="auto"/>
                    <w:left w:val="none" w:sz="0" w:space="0" w:color="auto"/>
                    <w:bottom w:val="none" w:sz="0" w:space="0" w:color="auto"/>
                    <w:right w:val="none" w:sz="0" w:space="0" w:color="auto"/>
                  </w:divBdr>
                  <w:divsChild>
                    <w:div w:id="937835984">
                      <w:marLeft w:val="0"/>
                      <w:marRight w:val="0"/>
                      <w:marTop w:val="0"/>
                      <w:marBottom w:val="0"/>
                      <w:divBdr>
                        <w:top w:val="none" w:sz="0" w:space="0" w:color="auto"/>
                        <w:left w:val="none" w:sz="0" w:space="0" w:color="auto"/>
                        <w:bottom w:val="none" w:sz="0" w:space="0" w:color="auto"/>
                        <w:right w:val="none" w:sz="0" w:space="0" w:color="auto"/>
                      </w:divBdr>
                      <w:divsChild>
                        <w:div w:id="638346859">
                          <w:marLeft w:val="0"/>
                          <w:marRight w:val="0"/>
                          <w:marTop w:val="0"/>
                          <w:marBottom w:val="0"/>
                          <w:divBdr>
                            <w:top w:val="none" w:sz="0" w:space="0" w:color="auto"/>
                            <w:left w:val="none" w:sz="0" w:space="0" w:color="auto"/>
                            <w:bottom w:val="none" w:sz="0" w:space="0" w:color="auto"/>
                            <w:right w:val="none" w:sz="0" w:space="0" w:color="auto"/>
                          </w:divBdr>
                          <w:divsChild>
                            <w:div w:id="1066414822">
                              <w:marLeft w:val="0"/>
                              <w:marRight w:val="0"/>
                              <w:marTop w:val="0"/>
                              <w:marBottom w:val="0"/>
                              <w:divBdr>
                                <w:top w:val="none" w:sz="0" w:space="0" w:color="auto"/>
                                <w:left w:val="none" w:sz="0" w:space="0" w:color="auto"/>
                                <w:bottom w:val="none" w:sz="0" w:space="0" w:color="auto"/>
                                <w:right w:val="none" w:sz="0" w:space="0" w:color="auto"/>
                              </w:divBdr>
                              <w:divsChild>
                                <w:div w:id="1113785059">
                                  <w:marLeft w:val="0"/>
                                  <w:marRight w:val="0"/>
                                  <w:marTop w:val="0"/>
                                  <w:marBottom w:val="0"/>
                                  <w:divBdr>
                                    <w:top w:val="none" w:sz="0" w:space="0" w:color="auto"/>
                                    <w:left w:val="none" w:sz="0" w:space="0" w:color="auto"/>
                                    <w:bottom w:val="none" w:sz="0" w:space="0" w:color="auto"/>
                                    <w:right w:val="none" w:sz="0" w:space="0" w:color="auto"/>
                                  </w:divBdr>
                                  <w:divsChild>
                                    <w:div w:id="18061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461210">
      <w:bodyDiv w:val="1"/>
      <w:marLeft w:val="0"/>
      <w:marRight w:val="0"/>
      <w:marTop w:val="0"/>
      <w:marBottom w:val="0"/>
      <w:divBdr>
        <w:top w:val="none" w:sz="0" w:space="0" w:color="auto"/>
        <w:left w:val="none" w:sz="0" w:space="0" w:color="auto"/>
        <w:bottom w:val="none" w:sz="0" w:space="0" w:color="auto"/>
        <w:right w:val="none" w:sz="0" w:space="0" w:color="auto"/>
      </w:divBdr>
      <w:divsChild>
        <w:div w:id="115301348">
          <w:marLeft w:val="0"/>
          <w:marRight w:val="0"/>
          <w:marTop w:val="0"/>
          <w:marBottom w:val="0"/>
          <w:divBdr>
            <w:top w:val="none" w:sz="0" w:space="0" w:color="auto"/>
            <w:left w:val="none" w:sz="0" w:space="0" w:color="auto"/>
            <w:bottom w:val="none" w:sz="0" w:space="0" w:color="auto"/>
            <w:right w:val="none" w:sz="0" w:space="0" w:color="auto"/>
          </w:divBdr>
          <w:divsChild>
            <w:div w:id="299462444">
              <w:marLeft w:val="0"/>
              <w:marRight w:val="0"/>
              <w:marTop w:val="0"/>
              <w:marBottom w:val="0"/>
              <w:divBdr>
                <w:top w:val="none" w:sz="0" w:space="0" w:color="auto"/>
                <w:left w:val="none" w:sz="0" w:space="0" w:color="auto"/>
                <w:bottom w:val="none" w:sz="0" w:space="0" w:color="auto"/>
                <w:right w:val="none" w:sz="0" w:space="0" w:color="auto"/>
              </w:divBdr>
              <w:divsChild>
                <w:div w:id="726299880">
                  <w:marLeft w:val="0"/>
                  <w:marRight w:val="0"/>
                  <w:marTop w:val="0"/>
                  <w:marBottom w:val="0"/>
                  <w:divBdr>
                    <w:top w:val="none" w:sz="0" w:space="0" w:color="auto"/>
                    <w:left w:val="none" w:sz="0" w:space="0" w:color="auto"/>
                    <w:bottom w:val="none" w:sz="0" w:space="0" w:color="auto"/>
                    <w:right w:val="none" w:sz="0" w:space="0" w:color="auto"/>
                  </w:divBdr>
                  <w:divsChild>
                    <w:div w:id="1794052425">
                      <w:marLeft w:val="0"/>
                      <w:marRight w:val="0"/>
                      <w:marTop w:val="0"/>
                      <w:marBottom w:val="0"/>
                      <w:divBdr>
                        <w:top w:val="none" w:sz="0" w:space="0" w:color="auto"/>
                        <w:left w:val="none" w:sz="0" w:space="0" w:color="auto"/>
                        <w:bottom w:val="none" w:sz="0" w:space="0" w:color="auto"/>
                        <w:right w:val="none" w:sz="0" w:space="0" w:color="auto"/>
                      </w:divBdr>
                      <w:divsChild>
                        <w:div w:id="1297298315">
                          <w:marLeft w:val="0"/>
                          <w:marRight w:val="0"/>
                          <w:marTop w:val="0"/>
                          <w:marBottom w:val="0"/>
                          <w:divBdr>
                            <w:top w:val="none" w:sz="0" w:space="0" w:color="auto"/>
                            <w:left w:val="none" w:sz="0" w:space="0" w:color="auto"/>
                            <w:bottom w:val="none" w:sz="0" w:space="0" w:color="auto"/>
                            <w:right w:val="none" w:sz="0" w:space="0" w:color="auto"/>
                          </w:divBdr>
                          <w:divsChild>
                            <w:div w:id="1168398771">
                              <w:marLeft w:val="0"/>
                              <w:marRight w:val="0"/>
                              <w:marTop w:val="0"/>
                              <w:marBottom w:val="0"/>
                              <w:divBdr>
                                <w:top w:val="none" w:sz="0" w:space="0" w:color="auto"/>
                                <w:left w:val="none" w:sz="0" w:space="0" w:color="auto"/>
                                <w:bottom w:val="none" w:sz="0" w:space="0" w:color="auto"/>
                                <w:right w:val="none" w:sz="0" w:space="0" w:color="auto"/>
                              </w:divBdr>
                              <w:divsChild>
                                <w:div w:id="295838604">
                                  <w:marLeft w:val="0"/>
                                  <w:marRight w:val="0"/>
                                  <w:marTop w:val="0"/>
                                  <w:marBottom w:val="0"/>
                                  <w:divBdr>
                                    <w:top w:val="none" w:sz="0" w:space="0" w:color="auto"/>
                                    <w:left w:val="none" w:sz="0" w:space="0" w:color="auto"/>
                                    <w:bottom w:val="none" w:sz="0" w:space="0" w:color="auto"/>
                                    <w:right w:val="none" w:sz="0" w:space="0" w:color="auto"/>
                                  </w:divBdr>
                                  <w:divsChild>
                                    <w:div w:id="7957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715377">
          <w:marLeft w:val="0"/>
          <w:marRight w:val="0"/>
          <w:marTop w:val="0"/>
          <w:marBottom w:val="0"/>
          <w:divBdr>
            <w:top w:val="none" w:sz="0" w:space="0" w:color="auto"/>
            <w:left w:val="none" w:sz="0" w:space="0" w:color="auto"/>
            <w:bottom w:val="none" w:sz="0" w:space="0" w:color="auto"/>
            <w:right w:val="none" w:sz="0" w:space="0" w:color="auto"/>
          </w:divBdr>
          <w:divsChild>
            <w:div w:id="713772150">
              <w:marLeft w:val="0"/>
              <w:marRight w:val="0"/>
              <w:marTop w:val="0"/>
              <w:marBottom w:val="0"/>
              <w:divBdr>
                <w:top w:val="none" w:sz="0" w:space="0" w:color="auto"/>
                <w:left w:val="none" w:sz="0" w:space="0" w:color="auto"/>
                <w:bottom w:val="none" w:sz="0" w:space="0" w:color="auto"/>
                <w:right w:val="none" w:sz="0" w:space="0" w:color="auto"/>
              </w:divBdr>
              <w:divsChild>
                <w:div w:id="1296988903">
                  <w:marLeft w:val="0"/>
                  <w:marRight w:val="0"/>
                  <w:marTop w:val="0"/>
                  <w:marBottom w:val="0"/>
                  <w:divBdr>
                    <w:top w:val="none" w:sz="0" w:space="0" w:color="auto"/>
                    <w:left w:val="none" w:sz="0" w:space="0" w:color="auto"/>
                    <w:bottom w:val="none" w:sz="0" w:space="0" w:color="auto"/>
                    <w:right w:val="none" w:sz="0" w:space="0" w:color="auto"/>
                  </w:divBdr>
                  <w:divsChild>
                    <w:div w:id="997729988">
                      <w:marLeft w:val="0"/>
                      <w:marRight w:val="0"/>
                      <w:marTop w:val="0"/>
                      <w:marBottom w:val="0"/>
                      <w:divBdr>
                        <w:top w:val="none" w:sz="0" w:space="0" w:color="auto"/>
                        <w:left w:val="none" w:sz="0" w:space="0" w:color="auto"/>
                        <w:bottom w:val="none" w:sz="0" w:space="0" w:color="auto"/>
                        <w:right w:val="none" w:sz="0" w:space="0" w:color="auto"/>
                      </w:divBdr>
                      <w:divsChild>
                        <w:div w:id="1319074095">
                          <w:marLeft w:val="0"/>
                          <w:marRight w:val="0"/>
                          <w:marTop w:val="0"/>
                          <w:marBottom w:val="0"/>
                          <w:divBdr>
                            <w:top w:val="none" w:sz="0" w:space="0" w:color="auto"/>
                            <w:left w:val="none" w:sz="0" w:space="0" w:color="auto"/>
                            <w:bottom w:val="none" w:sz="0" w:space="0" w:color="auto"/>
                            <w:right w:val="none" w:sz="0" w:space="0" w:color="auto"/>
                          </w:divBdr>
                          <w:divsChild>
                            <w:div w:id="2010719100">
                              <w:marLeft w:val="0"/>
                              <w:marRight w:val="0"/>
                              <w:marTop w:val="0"/>
                              <w:marBottom w:val="0"/>
                              <w:divBdr>
                                <w:top w:val="none" w:sz="0" w:space="0" w:color="auto"/>
                                <w:left w:val="none" w:sz="0" w:space="0" w:color="auto"/>
                                <w:bottom w:val="none" w:sz="0" w:space="0" w:color="auto"/>
                                <w:right w:val="none" w:sz="0" w:space="0" w:color="auto"/>
                              </w:divBdr>
                              <w:divsChild>
                                <w:div w:id="826215414">
                                  <w:marLeft w:val="0"/>
                                  <w:marRight w:val="0"/>
                                  <w:marTop w:val="0"/>
                                  <w:marBottom w:val="0"/>
                                  <w:divBdr>
                                    <w:top w:val="none" w:sz="0" w:space="0" w:color="auto"/>
                                    <w:left w:val="none" w:sz="0" w:space="0" w:color="auto"/>
                                    <w:bottom w:val="none" w:sz="0" w:space="0" w:color="auto"/>
                                    <w:right w:val="none" w:sz="0" w:space="0" w:color="auto"/>
                                  </w:divBdr>
                                  <w:divsChild>
                                    <w:div w:id="1129011221">
                                      <w:marLeft w:val="0"/>
                                      <w:marRight w:val="0"/>
                                      <w:marTop w:val="0"/>
                                      <w:marBottom w:val="0"/>
                                      <w:divBdr>
                                        <w:top w:val="none" w:sz="0" w:space="0" w:color="auto"/>
                                        <w:left w:val="none" w:sz="0" w:space="0" w:color="auto"/>
                                        <w:bottom w:val="none" w:sz="0" w:space="0" w:color="auto"/>
                                        <w:right w:val="none" w:sz="0" w:space="0" w:color="auto"/>
                                      </w:divBdr>
                                      <w:divsChild>
                                        <w:div w:id="16382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763857">
          <w:marLeft w:val="0"/>
          <w:marRight w:val="0"/>
          <w:marTop w:val="0"/>
          <w:marBottom w:val="0"/>
          <w:divBdr>
            <w:top w:val="none" w:sz="0" w:space="0" w:color="auto"/>
            <w:left w:val="none" w:sz="0" w:space="0" w:color="auto"/>
            <w:bottom w:val="none" w:sz="0" w:space="0" w:color="auto"/>
            <w:right w:val="none" w:sz="0" w:space="0" w:color="auto"/>
          </w:divBdr>
          <w:divsChild>
            <w:div w:id="1814445056">
              <w:marLeft w:val="0"/>
              <w:marRight w:val="0"/>
              <w:marTop w:val="0"/>
              <w:marBottom w:val="0"/>
              <w:divBdr>
                <w:top w:val="none" w:sz="0" w:space="0" w:color="auto"/>
                <w:left w:val="none" w:sz="0" w:space="0" w:color="auto"/>
                <w:bottom w:val="none" w:sz="0" w:space="0" w:color="auto"/>
                <w:right w:val="none" w:sz="0" w:space="0" w:color="auto"/>
              </w:divBdr>
              <w:divsChild>
                <w:div w:id="1578636819">
                  <w:marLeft w:val="0"/>
                  <w:marRight w:val="0"/>
                  <w:marTop w:val="0"/>
                  <w:marBottom w:val="0"/>
                  <w:divBdr>
                    <w:top w:val="none" w:sz="0" w:space="0" w:color="auto"/>
                    <w:left w:val="none" w:sz="0" w:space="0" w:color="auto"/>
                    <w:bottom w:val="none" w:sz="0" w:space="0" w:color="auto"/>
                    <w:right w:val="none" w:sz="0" w:space="0" w:color="auto"/>
                  </w:divBdr>
                  <w:divsChild>
                    <w:div w:id="1046954501">
                      <w:marLeft w:val="0"/>
                      <w:marRight w:val="0"/>
                      <w:marTop w:val="0"/>
                      <w:marBottom w:val="0"/>
                      <w:divBdr>
                        <w:top w:val="none" w:sz="0" w:space="0" w:color="auto"/>
                        <w:left w:val="none" w:sz="0" w:space="0" w:color="auto"/>
                        <w:bottom w:val="none" w:sz="0" w:space="0" w:color="auto"/>
                        <w:right w:val="none" w:sz="0" w:space="0" w:color="auto"/>
                      </w:divBdr>
                      <w:divsChild>
                        <w:div w:id="1664091328">
                          <w:marLeft w:val="0"/>
                          <w:marRight w:val="0"/>
                          <w:marTop w:val="0"/>
                          <w:marBottom w:val="0"/>
                          <w:divBdr>
                            <w:top w:val="none" w:sz="0" w:space="0" w:color="auto"/>
                            <w:left w:val="none" w:sz="0" w:space="0" w:color="auto"/>
                            <w:bottom w:val="none" w:sz="0" w:space="0" w:color="auto"/>
                            <w:right w:val="none" w:sz="0" w:space="0" w:color="auto"/>
                          </w:divBdr>
                          <w:divsChild>
                            <w:div w:id="1107582795">
                              <w:marLeft w:val="0"/>
                              <w:marRight w:val="0"/>
                              <w:marTop w:val="0"/>
                              <w:marBottom w:val="0"/>
                              <w:divBdr>
                                <w:top w:val="none" w:sz="0" w:space="0" w:color="auto"/>
                                <w:left w:val="none" w:sz="0" w:space="0" w:color="auto"/>
                                <w:bottom w:val="none" w:sz="0" w:space="0" w:color="auto"/>
                                <w:right w:val="none" w:sz="0" w:space="0" w:color="auto"/>
                              </w:divBdr>
                              <w:divsChild>
                                <w:div w:id="967783466">
                                  <w:marLeft w:val="0"/>
                                  <w:marRight w:val="0"/>
                                  <w:marTop w:val="0"/>
                                  <w:marBottom w:val="0"/>
                                  <w:divBdr>
                                    <w:top w:val="none" w:sz="0" w:space="0" w:color="auto"/>
                                    <w:left w:val="none" w:sz="0" w:space="0" w:color="auto"/>
                                    <w:bottom w:val="none" w:sz="0" w:space="0" w:color="auto"/>
                                    <w:right w:val="none" w:sz="0" w:space="0" w:color="auto"/>
                                  </w:divBdr>
                                  <w:divsChild>
                                    <w:div w:id="18213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144753">
          <w:marLeft w:val="0"/>
          <w:marRight w:val="0"/>
          <w:marTop w:val="0"/>
          <w:marBottom w:val="0"/>
          <w:divBdr>
            <w:top w:val="none" w:sz="0" w:space="0" w:color="auto"/>
            <w:left w:val="none" w:sz="0" w:space="0" w:color="auto"/>
            <w:bottom w:val="none" w:sz="0" w:space="0" w:color="auto"/>
            <w:right w:val="none" w:sz="0" w:space="0" w:color="auto"/>
          </w:divBdr>
          <w:divsChild>
            <w:div w:id="332072532">
              <w:marLeft w:val="0"/>
              <w:marRight w:val="0"/>
              <w:marTop w:val="0"/>
              <w:marBottom w:val="0"/>
              <w:divBdr>
                <w:top w:val="none" w:sz="0" w:space="0" w:color="auto"/>
                <w:left w:val="none" w:sz="0" w:space="0" w:color="auto"/>
                <w:bottom w:val="none" w:sz="0" w:space="0" w:color="auto"/>
                <w:right w:val="none" w:sz="0" w:space="0" w:color="auto"/>
              </w:divBdr>
              <w:divsChild>
                <w:div w:id="1873179837">
                  <w:marLeft w:val="0"/>
                  <w:marRight w:val="0"/>
                  <w:marTop w:val="0"/>
                  <w:marBottom w:val="0"/>
                  <w:divBdr>
                    <w:top w:val="none" w:sz="0" w:space="0" w:color="auto"/>
                    <w:left w:val="none" w:sz="0" w:space="0" w:color="auto"/>
                    <w:bottom w:val="none" w:sz="0" w:space="0" w:color="auto"/>
                    <w:right w:val="none" w:sz="0" w:space="0" w:color="auto"/>
                  </w:divBdr>
                  <w:divsChild>
                    <w:div w:id="1033195258">
                      <w:marLeft w:val="0"/>
                      <w:marRight w:val="0"/>
                      <w:marTop w:val="0"/>
                      <w:marBottom w:val="0"/>
                      <w:divBdr>
                        <w:top w:val="none" w:sz="0" w:space="0" w:color="auto"/>
                        <w:left w:val="none" w:sz="0" w:space="0" w:color="auto"/>
                        <w:bottom w:val="none" w:sz="0" w:space="0" w:color="auto"/>
                        <w:right w:val="none" w:sz="0" w:space="0" w:color="auto"/>
                      </w:divBdr>
                      <w:divsChild>
                        <w:div w:id="383673486">
                          <w:marLeft w:val="0"/>
                          <w:marRight w:val="0"/>
                          <w:marTop w:val="0"/>
                          <w:marBottom w:val="0"/>
                          <w:divBdr>
                            <w:top w:val="none" w:sz="0" w:space="0" w:color="auto"/>
                            <w:left w:val="none" w:sz="0" w:space="0" w:color="auto"/>
                            <w:bottom w:val="none" w:sz="0" w:space="0" w:color="auto"/>
                            <w:right w:val="none" w:sz="0" w:space="0" w:color="auto"/>
                          </w:divBdr>
                          <w:divsChild>
                            <w:div w:id="1075320844">
                              <w:marLeft w:val="0"/>
                              <w:marRight w:val="0"/>
                              <w:marTop w:val="0"/>
                              <w:marBottom w:val="0"/>
                              <w:divBdr>
                                <w:top w:val="none" w:sz="0" w:space="0" w:color="auto"/>
                                <w:left w:val="none" w:sz="0" w:space="0" w:color="auto"/>
                                <w:bottom w:val="none" w:sz="0" w:space="0" w:color="auto"/>
                                <w:right w:val="none" w:sz="0" w:space="0" w:color="auto"/>
                              </w:divBdr>
                              <w:divsChild>
                                <w:div w:id="453211219">
                                  <w:marLeft w:val="0"/>
                                  <w:marRight w:val="0"/>
                                  <w:marTop w:val="0"/>
                                  <w:marBottom w:val="0"/>
                                  <w:divBdr>
                                    <w:top w:val="none" w:sz="0" w:space="0" w:color="auto"/>
                                    <w:left w:val="none" w:sz="0" w:space="0" w:color="auto"/>
                                    <w:bottom w:val="none" w:sz="0" w:space="0" w:color="auto"/>
                                    <w:right w:val="none" w:sz="0" w:space="0" w:color="auto"/>
                                  </w:divBdr>
                                  <w:divsChild>
                                    <w:div w:id="502204354">
                                      <w:marLeft w:val="0"/>
                                      <w:marRight w:val="0"/>
                                      <w:marTop w:val="0"/>
                                      <w:marBottom w:val="0"/>
                                      <w:divBdr>
                                        <w:top w:val="none" w:sz="0" w:space="0" w:color="auto"/>
                                        <w:left w:val="none" w:sz="0" w:space="0" w:color="auto"/>
                                        <w:bottom w:val="none" w:sz="0" w:space="0" w:color="auto"/>
                                        <w:right w:val="none" w:sz="0" w:space="0" w:color="auto"/>
                                      </w:divBdr>
                                      <w:divsChild>
                                        <w:div w:id="17700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233580">
          <w:marLeft w:val="0"/>
          <w:marRight w:val="0"/>
          <w:marTop w:val="0"/>
          <w:marBottom w:val="0"/>
          <w:divBdr>
            <w:top w:val="none" w:sz="0" w:space="0" w:color="auto"/>
            <w:left w:val="none" w:sz="0" w:space="0" w:color="auto"/>
            <w:bottom w:val="none" w:sz="0" w:space="0" w:color="auto"/>
            <w:right w:val="none" w:sz="0" w:space="0" w:color="auto"/>
          </w:divBdr>
          <w:divsChild>
            <w:div w:id="107701889">
              <w:marLeft w:val="0"/>
              <w:marRight w:val="0"/>
              <w:marTop w:val="0"/>
              <w:marBottom w:val="0"/>
              <w:divBdr>
                <w:top w:val="none" w:sz="0" w:space="0" w:color="auto"/>
                <w:left w:val="none" w:sz="0" w:space="0" w:color="auto"/>
                <w:bottom w:val="none" w:sz="0" w:space="0" w:color="auto"/>
                <w:right w:val="none" w:sz="0" w:space="0" w:color="auto"/>
              </w:divBdr>
              <w:divsChild>
                <w:div w:id="1218739746">
                  <w:marLeft w:val="0"/>
                  <w:marRight w:val="0"/>
                  <w:marTop w:val="0"/>
                  <w:marBottom w:val="0"/>
                  <w:divBdr>
                    <w:top w:val="none" w:sz="0" w:space="0" w:color="auto"/>
                    <w:left w:val="none" w:sz="0" w:space="0" w:color="auto"/>
                    <w:bottom w:val="none" w:sz="0" w:space="0" w:color="auto"/>
                    <w:right w:val="none" w:sz="0" w:space="0" w:color="auto"/>
                  </w:divBdr>
                  <w:divsChild>
                    <w:div w:id="253127379">
                      <w:marLeft w:val="0"/>
                      <w:marRight w:val="0"/>
                      <w:marTop w:val="0"/>
                      <w:marBottom w:val="0"/>
                      <w:divBdr>
                        <w:top w:val="none" w:sz="0" w:space="0" w:color="auto"/>
                        <w:left w:val="none" w:sz="0" w:space="0" w:color="auto"/>
                        <w:bottom w:val="none" w:sz="0" w:space="0" w:color="auto"/>
                        <w:right w:val="none" w:sz="0" w:space="0" w:color="auto"/>
                      </w:divBdr>
                      <w:divsChild>
                        <w:div w:id="266548261">
                          <w:marLeft w:val="0"/>
                          <w:marRight w:val="0"/>
                          <w:marTop w:val="0"/>
                          <w:marBottom w:val="0"/>
                          <w:divBdr>
                            <w:top w:val="none" w:sz="0" w:space="0" w:color="auto"/>
                            <w:left w:val="none" w:sz="0" w:space="0" w:color="auto"/>
                            <w:bottom w:val="none" w:sz="0" w:space="0" w:color="auto"/>
                            <w:right w:val="none" w:sz="0" w:space="0" w:color="auto"/>
                          </w:divBdr>
                          <w:divsChild>
                            <w:div w:id="211426713">
                              <w:marLeft w:val="0"/>
                              <w:marRight w:val="0"/>
                              <w:marTop w:val="0"/>
                              <w:marBottom w:val="0"/>
                              <w:divBdr>
                                <w:top w:val="none" w:sz="0" w:space="0" w:color="auto"/>
                                <w:left w:val="none" w:sz="0" w:space="0" w:color="auto"/>
                                <w:bottom w:val="none" w:sz="0" w:space="0" w:color="auto"/>
                                <w:right w:val="none" w:sz="0" w:space="0" w:color="auto"/>
                              </w:divBdr>
                              <w:divsChild>
                                <w:div w:id="1076322551">
                                  <w:marLeft w:val="0"/>
                                  <w:marRight w:val="0"/>
                                  <w:marTop w:val="0"/>
                                  <w:marBottom w:val="0"/>
                                  <w:divBdr>
                                    <w:top w:val="none" w:sz="0" w:space="0" w:color="auto"/>
                                    <w:left w:val="none" w:sz="0" w:space="0" w:color="auto"/>
                                    <w:bottom w:val="none" w:sz="0" w:space="0" w:color="auto"/>
                                    <w:right w:val="none" w:sz="0" w:space="0" w:color="auto"/>
                                  </w:divBdr>
                                  <w:divsChild>
                                    <w:div w:id="12115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598860">
          <w:marLeft w:val="0"/>
          <w:marRight w:val="0"/>
          <w:marTop w:val="0"/>
          <w:marBottom w:val="0"/>
          <w:divBdr>
            <w:top w:val="none" w:sz="0" w:space="0" w:color="auto"/>
            <w:left w:val="none" w:sz="0" w:space="0" w:color="auto"/>
            <w:bottom w:val="none" w:sz="0" w:space="0" w:color="auto"/>
            <w:right w:val="none" w:sz="0" w:space="0" w:color="auto"/>
          </w:divBdr>
          <w:divsChild>
            <w:div w:id="1964648935">
              <w:marLeft w:val="0"/>
              <w:marRight w:val="0"/>
              <w:marTop w:val="0"/>
              <w:marBottom w:val="0"/>
              <w:divBdr>
                <w:top w:val="none" w:sz="0" w:space="0" w:color="auto"/>
                <w:left w:val="none" w:sz="0" w:space="0" w:color="auto"/>
                <w:bottom w:val="none" w:sz="0" w:space="0" w:color="auto"/>
                <w:right w:val="none" w:sz="0" w:space="0" w:color="auto"/>
              </w:divBdr>
              <w:divsChild>
                <w:div w:id="850725278">
                  <w:marLeft w:val="0"/>
                  <w:marRight w:val="0"/>
                  <w:marTop w:val="0"/>
                  <w:marBottom w:val="0"/>
                  <w:divBdr>
                    <w:top w:val="none" w:sz="0" w:space="0" w:color="auto"/>
                    <w:left w:val="none" w:sz="0" w:space="0" w:color="auto"/>
                    <w:bottom w:val="none" w:sz="0" w:space="0" w:color="auto"/>
                    <w:right w:val="none" w:sz="0" w:space="0" w:color="auto"/>
                  </w:divBdr>
                  <w:divsChild>
                    <w:div w:id="130947332">
                      <w:marLeft w:val="0"/>
                      <w:marRight w:val="0"/>
                      <w:marTop w:val="0"/>
                      <w:marBottom w:val="0"/>
                      <w:divBdr>
                        <w:top w:val="none" w:sz="0" w:space="0" w:color="auto"/>
                        <w:left w:val="none" w:sz="0" w:space="0" w:color="auto"/>
                        <w:bottom w:val="none" w:sz="0" w:space="0" w:color="auto"/>
                        <w:right w:val="none" w:sz="0" w:space="0" w:color="auto"/>
                      </w:divBdr>
                      <w:divsChild>
                        <w:div w:id="1547790604">
                          <w:marLeft w:val="0"/>
                          <w:marRight w:val="0"/>
                          <w:marTop w:val="0"/>
                          <w:marBottom w:val="0"/>
                          <w:divBdr>
                            <w:top w:val="none" w:sz="0" w:space="0" w:color="auto"/>
                            <w:left w:val="none" w:sz="0" w:space="0" w:color="auto"/>
                            <w:bottom w:val="none" w:sz="0" w:space="0" w:color="auto"/>
                            <w:right w:val="none" w:sz="0" w:space="0" w:color="auto"/>
                          </w:divBdr>
                          <w:divsChild>
                            <w:div w:id="544028535">
                              <w:marLeft w:val="0"/>
                              <w:marRight w:val="0"/>
                              <w:marTop w:val="0"/>
                              <w:marBottom w:val="0"/>
                              <w:divBdr>
                                <w:top w:val="none" w:sz="0" w:space="0" w:color="auto"/>
                                <w:left w:val="none" w:sz="0" w:space="0" w:color="auto"/>
                                <w:bottom w:val="none" w:sz="0" w:space="0" w:color="auto"/>
                                <w:right w:val="none" w:sz="0" w:space="0" w:color="auto"/>
                              </w:divBdr>
                              <w:divsChild>
                                <w:div w:id="771508253">
                                  <w:marLeft w:val="0"/>
                                  <w:marRight w:val="0"/>
                                  <w:marTop w:val="0"/>
                                  <w:marBottom w:val="0"/>
                                  <w:divBdr>
                                    <w:top w:val="none" w:sz="0" w:space="0" w:color="auto"/>
                                    <w:left w:val="none" w:sz="0" w:space="0" w:color="auto"/>
                                    <w:bottom w:val="none" w:sz="0" w:space="0" w:color="auto"/>
                                    <w:right w:val="none" w:sz="0" w:space="0" w:color="auto"/>
                                  </w:divBdr>
                                  <w:divsChild>
                                    <w:div w:id="1052729619">
                                      <w:marLeft w:val="0"/>
                                      <w:marRight w:val="0"/>
                                      <w:marTop w:val="0"/>
                                      <w:marBottom w:val="0"/>
                                      <w:divBdr>
                                        <w:top w:val="none" w:sz="0" w:space="0" w:color="auto"/>
                                        <w:left w:val="none" w:sz="0" w:space="0" w:color="auto"/>
                                        <w:bottom w:val="none" w:sz="0" w:space="0" w:color="auto"/>
                                        <w:right w:val="none" w:sz="0" w:space="0" w:color="auto"/>
                                      </w:divBdr>
                                      <w:divsChild>
                                        <w:div w:id="5243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420701">
          <w:marLeft w:val="0"/>
          <w:marRight w:val="0"/>
          <w:marTop w:val="0"/>
          <w:marBottom w:val="0"/>
          <w:divBdr>
            <w:top w:val="none" w:sz="0" w:space="0" w:color="auto"/>
            <w:left w:val="none" w:sz="0" w:space="0" w:color="auto"/>
            <w:bottom w:val="none" w:sz="0" w:space="0" w:color="auto"/>
            <w:right w:val="none" w:sz="0" w:space="0" w:color="auto"/>
          </w:divBdr>
          <w:divsChild>
            <w:div w:id="215052764">
              <w:marLeft w:val="0"/>
              <w:marRight w:val="0"/>
              <w:marTop w:val="0"/>
              <w:marBottom w:val="0"/>
              <w:divBdr>
                <w:top w:val="none" w:sz="0" w:space="0" w:color="auto"/>
                <w:left w:val="none" w:sz="0" w:space="0" w:color="auto"/>
                <w:bottom w:val="none" w:sz="0" w:space="0" w:color="auto"/>
                <w:right w:val="none" w:sz="0" w:space="0" w:color="auto"/>
              </w:divBdr>
              <w:divsChild>
                <w:div w:id="2003656594">
                  <w:marLeft w:val="0"/>
                  <w:marRight w:val="0"/>
                  <w:marTop w:val="0"/>
                  <w:marBottom w:val="0"/>
                  <w:divBdr>
                    <w:top w:val="none" w:sz="0" w:space="0" w:color="auto"/>
                    <w:left w:val="none" w:sz="0" w:space="0" w:color="auto"/>
                    <w:bottom w:val="none" w:sz="0" w:space="0" w:color="auto"/>
                    <w:right w:val="none" w:sz="0" w:space="0" w:color="auto"/>
                  </w:divBdr>
                  <w:divsChild>
                    <w:div w:id="1178422961">
                      <w:marLeft w:val="0"/>
                      <w:marRight w:val="0"/>
                      <w:marTop w:val="0"/>
                      <w:marBottom w:val="0"/>
                      <w:divBdr>
                        <w:top w:val="none" w:sz="0" w:space="0" w:color="auto"/>
                        <w:left w:val="none" w:sz="0" w:space="0" w:color="auto"/>
                        <w:bottom w:val="none" w:sz="0" w:space="0" w:color="auto"/>
                        <w:right w:val="none" w:sz="0" w:space="0" w:color="auto"/>
                      </w:divBdr>
                      <w:divsChild>
                        <w:div w:id="142356562">
                          <w:marLeft w:val="0"/>
                          <w:marRight w:val="0"/>
                          <w:marTop w:val="0"/>
                          <w:marBottom w:val="0"/>
                          <w:divBdr>
                            <w:top w:val="none" w:sz="0" w:space="0" w:color="auto"/>
                            <w:left w:val="none" w:sz="0" w:space="0" w:color="auto"/>
                            <w:bottom w:val="none" w:sz="0" w:space="0" w:color="auto"/>
                            <w:right w:val="none" w:sz="0" w:space="0" w:color="auto"/>
                          </w:divBdr>
                          <w:divsChild>
                            <w:div w:id="926500018">
                              <w:marLeft w:val="0"/>
                              <w:marRight w:val="0"/>
                              <w:marTop w:val="0"/>
                              <w:marBottom w:val="0"/>
                              <w:divBdr>
                                <w:top w:val="none" w:sz="0" w:space="0" w:color="auto"/>
                                <w:left w:val="none" w:sz="0" w:space="0" w:color="auto"/>
                                <w:bottom w:val="none" w:sz="0" w:space="0" w:color="auto"/>
                                <w:right w:val="none" w:sz="0" w:space="0" w:color="auto"/>
                              </w:divBdr>
                              <w:divsChild>
                                <w:div w:id="413547973">
                                  <w:marLeft w:val="0"/>
                                  <w:marRight w:val="0"/>
                                  <w:marTop w:val="0"/>
                                  <w:marBottom w:val="0"/>
                                  <w:divBdr>
                                    <w:top w:val="none" w:sz="0" w:space="0" w:color="auto"/>
                                    <w:left w:val="none" w:sz="0" w:space="0" w:color="auto"/>
                                    <w:bottom w:val="none" w:sz="0" w:space="0" w:color="auto"/>
                                    <w:right w:val="none" w:sz="0" w:space="0" w:color="auto"/>
                                  </w:divBdr>
                                  <w:divsChild>
                                    <w:div w:id="19971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10893">
          <w:marLeft w:val="0"/>
          <w:marRight w:val="0"/>
          <w:marTop w:val="0"/>
          <w:marBottom w:val="0"/>
          <w:divBdr>
            <w:top w:val="none" w:sz="0" w:space="0" w:color="auto"/>
            <w:left w:val="none" w:sz="0" w:space="0" w:color="auto"/>
            <w:bottom w:val="none" w:sz="0" w:space="0" w:color="auto"/>
            <w:right w:val="none" w:sz="0" w:space="0" w:color="auto"/>
          </w:divBdr>
          <w:divsChild>
            <w:div w:id="2021739383">
              <w:marLeft w:val="0"/>
              <w:marRight w:val="0"/>
              <w:marTop w:val="0"/>
              <w:marBottom w:val="0"/>
              <w:divBdr>
                <w:top w:val="none" w:sz="0" w:space="0" w:color="auto"/>
                <w:left w:val="none" w:sz="0" w:space="0" w:color="auto"/>
                <w:bottom w:val="none" w:sz="0" w:space="0" w:color="auto"/>
                <w:right w:val="none" w:sz="0" w:space="0" w:color="auto"/>
              </w:divBdr>
              <w:divsChild>
                <w:div w:id="749237242">
                  <w:marLeft w:val="0"/>
                  <w:marRight w:val="0"/>
                  <w:marTop w:val="0"/>
                  <w:marBottom w:val="0"/>
                  <w:divBdr>
                    <w:top w:val="none" w:sz="0" w:space="0" w:color="auto"/>
                    <w:left w:val="none" w:sz="0" w:space="0" w:color="auto"/>
                    <w:bottom w:val="none" w:sz="0" w:space="0" w:color="auto"/>
                    <w:right w:val="none" w:sz="0" w:space="0" w:color="auto"/>
                  </w:divBdr>
                  <w:divsChild>
                    <w:div w:id="491724203">
                      <w:marLeft w:val="0"/>
                      <w:marRight w:val="0"/>
                      <w:marTop w:val="0"/>
                      <w:marBottom w:val="0"/>
                      <w:divBdr>
                        <w:top w:val="none" w:sz="0" w:space="0" w:color="auto"/>
                        <w:left w:val="none" w:sz="0" w:space="0" w:color="auto"/>
                        <w:bottom w:val="none" w:sz="0" w:space="0" w:color="auto"/>
                        <w:right w:val="none" w:sz="0" w:space="0" w:color="auto"/>
                      </w:divBdr>
                      <w:divsChild>
                        <w:div w:id="41756479">
                          <w:marLeft w:val="0"/>
                          <w:marRight w:val="0"/>
                          <w:marTop w:val="0"/>
                          <w:marBottom w:val="0"/>
                          <w:divBdr>
                            <w:top w:val="none" w:sz="0" w:space="0" w:color="auto"/>
                            <w:left w:val="none" w:sz="0" w:space="0" w:color="auto"/>
                            <w:bottom w:val="none" w:sz="0" w:space="0" w:color="auto"/>
                            <w:right w:val="none" w:sz="0" w:space="0" w:color="auto"/>
                          </w:divBdr>
                          <w:divsChild>
                            <w:div w:id="484976272">
                              <w:marLeft w:val="0"/>
                              <w:marRight w:val="0"/>
                              <w:marTop w:val="0"/>
                              <w:marBottom w:val="0"/>
                              <w:divBdr>
                                <w:top w:val="none" w:sz="0" w:space="0" w:color="auto"/>
                                <w:left w:val="none" w:sz="0" w:space="0" w:color="auto"/>
                                <w:bottom w:val="none" w:sz="0" w:space="0" w:color="auto"/>
                                <w:right w:val="none" w:sz="0" w:space="0" w:color="auto"/>
                              </w:divBdr>
                              <w:divsChild>
                                <w:div w:id="1826897094">
                                  <w:marLeft w:val="0"/>
                                  <w:marRight w:val="0"/>
                                  <w:marTop w:val="0"/>
                                  <w:marBottom w:val="0"/>
                                  <w:divBdr>
                                    <w:top w:val="none" w:sz="0" w:space="0" w:color="auto"/>
                                    <w:left w:val="none" w:sz="0" w:space="0" w:color="auto"/>
                                    <w:bottom w:val="none" w:sz="0" w:space="0" w:color="auto"/>
                                    <w:right w:val="none" w:sz="0" w:space="0" w:color="auto"/>
                                  </w:divBdr>
                                  <w:divsChild>
                                    <w:div w:id="1945382604">
                                      <w:marLeft w:val="0"/>
                                      <w:marRight w:val="0"/>
                                      <w:marTop w:val="0"/>
                                      <w:marBottom w:val="0"/>
                                      <w:divBdr>
                                        <w:top w:val="none" w:sz="0" w:space="0" w:color="auto"/>
                                        <w:left w:val="none" w:sz="0" w:space="0" w:color="auto"/>
                                        <w:bottom w:val="none" w:sz="0" w:space="0" w:color="auto"/>
                                        <w:right w:val="none" w:sz="0" w:space="0" w:color="auto"/>
                                      </w:divBdr>
                                      <w:divsChild>
                                        <w:div w:id="16926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2824">
          <w:marLeft w:val="0"/>
          <w:marRight w:val="0"/>
          <w:marTop w:val="0"/>
          <w:marBottom w:val="0"/>
          <w:divBdr>
            <w:top w:val="none" w:sz="0" w:space="0" w:color="auto"/>
            <w:left w:val="none" w:sz="0" w:space="0" w:color="auto"/>
            <w:bottom w:val="none" w:sz="0" w:space="0" w:color="auto"/>
            <w:right w:val="none" w:sz="0" w:space="0" w:color="auto"/>
          </w:divBdr>
          <w:divsChild>
            <w:div w:id="416905128">
              <w:marLeft w:val="0"/>
              <w:marRight w:val="0"/>
              <w:marTop w:val="0"/>
              <w:marBottom w:val="0"/>
              <w:divBdr>
                <w:top w:val="none" w:sz="0" w:space="0" w:color="auto"/>
                <w:left w:val="none" w:sz="0" w:space="0" w:color="auto"/>
                <w:bottom w:val="none" w:sz="0" w:space="0" w:color="auto"/>
                <w:right w:val="none" w:sz="0" w:space="0" w:color="auto"/>
              </w:divBdr>
              <w:divsChild>
                <w:div w:id="1015766173">
                  <w:marLeft w:val="0"/>
                  <w:marRight w:val="0"/>
                  <w:marTop w:val="0"/>
                  <w:marBottom w:val="0"/>
                  <w:divBdr>
                    <w:top w:val="none" w:sz="0" w:space="0" w:color="auto"/>
                    <w:left w:val="none" w:sz="0" w:space="0" w:color="auto"/>
                    <w:bottom w:val="none" w:sz="0" w:space="0" w:color="auto"/>
                    <w:right w:val="none" w:sz="0" w:space="0" w:color="auto"/>
                  </w:divBdr>
                  <w:divsChild>
                    <w:div w:id="1774398802">
                      <w:marLeft w:val="0"/>
                      <w:marRight w:val="0"/>
                      <w:marTop w:val="0"/>
                      <w:marBottom w:val="0"/>
                      <w:divBdr>
                        <w:top w:val="none" w:sz="0" w:space="0" w:color="auto"/>
                        <w:left w:val="none" w:sz="0" w:space="0" w:color="auto"/>
                        <w:bottom w:val="none" w:sz="0" w:space="0" w:color="auto"/>
                        <w:right w:val="none" w:sz="0" w:space="0" w:color="auto"/>
                      </w:divBdr>
                      <w:divsChild>
                        <w:div w:id="596060506">
                          <w:marLeft w:val="0"/>
                          <w:marRight w:val="0"/>
                          <w:marTop w:val="0"/>
                          <w:marBottom w:val="0"/>
                          <w:divBdr>
                            <w:top w:val="none" w:sz="0" w:space="0" w:color="auto"/>
                            <w:left w:val="none" w:sz="0" w:space="0" w:color="auto"/>
                            <w:bottom w:val="none" w:sz="0" w:space="0" w:color="auto"/>
                            <w:right w:val="none" w:sz="0" w:space="0" w:color="auto"/>
                          </w:divBdr>
                          <w:divsChild>
                            <w:div w:id="520703386">
                              <w:marLeft w:val="0"/>
                              <w:marRight w:val="0"/>
                              <w:marTop w:val="0"/>
                              <w:marBottom w:val="0"/>
                              <w:divBdr>
                                <w:top w:val="none" w:sz="0" w:space="0" w:color="auto"/>
                                <w:left w:val="none" w:sz="0" w:space="0" w:color="auto"/>
                                <w:bottom w:val="none" w:sz="0" w:space="0" w:color="auto"/>
                                <w:right w:val="none" w:sz="0" w:space="0" w:color="auto"/>
                              </w:divBdr>
                              <w:divsChild>
                                <w:div w:id="764378742">
                                  <w:marLeft w:val="0"/>
                                  <w:marRight w:val="0"/>
                                  <w:marTop w:val="0"/>
                                  <w:marBottom w:val="0"/>
                                  <w:divBdr>
                                    <w:top w:val="none" w:sz="0" w:space="0" w:color="auto"/>
                                    <w:left w:val="none" w:sz="0" w:space="0" w:color="auto"/>
                                    <w:bottom w:val="none" w:sz="0" w:space="0" w:color="auto"/>
                                    <w:right w:val="none" w:sz="0" w:space="0" w:color="auto"/>
                                  </w:divBdr>
                                  <w:divsChild>
                                    <w:div w:id="15257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005433">
          <w:marLeft w:val="0"/>
          <w:marRight w:val="0"/>
          <w:marTop w:val="0"/>
          <w:marBottom w:val="0"/>
          <w:divBdr>
            <w:top w:val="none" w:sz="0" w:space="0" w:color="auto"/>
            <w:left w:val="none" w:sz="0" w:space="0" w:color="auto"/>
            <w:bottom w:val="none" w:sz="0" w:space="0" w:color="auto"/>
            <w:right w:val="none" w:sz="0" w:space="0" w:color="auto"/>
          </w:divBdr>
          <w:divsChild>
            <w:div w:id="1966499236">
              <w:marLeft w:val="0"/>
              <w:marRight w:val="0"/>
              <w:marTop w:val="0"/>
              <w:marBottom w:val="0"/>
              <w:divBdr>
                <w:top w:val="none" w:sz="0" w:space="0" w:color="auto"/>
                <w:left w:val="none" w:sz="0" w:space="0" w:color="auto"/>
                <w:bottom w:val="none" w:sz="0" w:space="0" w:color="auto"/>
                <w:right w:val="none" w:sz="0" w:space="0" w:color="auto"/>
              </w:divBdr>
              <w:divsChild>
                <w:div w:id="1655723824">
                  <w:marLeft w:val="0"/>
                  <w:marRight w:val="0"/>
                  <w:marTop w:val="0"/>
                  <w:marBottom w:val="0"/>
                  <w:divBdr>
                    <w:top w:val="none" w:sz="0" w:space="0" w:color="auto"/>
                    <w:left w:val="none" w:sz="0" w:space="0" w:color="auto"/>
                    <w:bottom w:val="none" w:sz="0" w:space="0" w:color="auto"/>
                    <w:right w:val="none" w:sz="0" w:space="0" w:color="auto"/>
                  </w:divBdr>
                  <w:divsChild>
                    <w:div w:id="430979829">
                      <w:marLeft w:val="0"/>
                      <w:marRight w:val="0"/>
                      <w:marTop w:val="0"/>
                      <w:marBottom w:val="0"/>
                      <w:divBdr>
                        <w:top w:val="none" w:sz="0" w:space="0" w:color="auto"/>
                        <w:left w:val="none" w:sz="0" w:space="0" w:color="auto"/>
                        <w:bottom w:val="none" w:sz="0" w:space="0" w:color="auto"/>
                        <w:right w:val="none" w:sz="0" w:space="0" w:color="auto"/>
                      </w:divBdr>
                      <w:divsChild>
                        <w:div w:id="569535549">
                          <w:marLeft w:val="0"/>
                          <w:marRight w:val="0"/>
                          <w:marTop w:val="0"/>
                          <w:marBottom w:val="0"/>
                          <w:divBdr>
                            <w:top w:val="none" w:sz="0" w:space="0" w:color="auto"/>
                            <w:left w:val="none" w:sz="0" w:space="0" w:color="auto"/>
                            <w:bottom w:val="none" w:sz="0" w:space="0" w:color="auto"/>
                            <w:right w:val="none" w:sz="0" w:space="0" w:color="auto"/>
                          </w:divBdr>
                          <w:divsChild>
                            <w:div w:id="1932280073">
                              <w:marLeft w:val="0"/>
                              <w:marRight w:val="0"/>
                              <w:marTop w:val="0"/>
                              <w:marBottom w:val="0"/>
                              <w:divBdr>
                                <w:top w:val="none" w:sz="0" w:space="0" w:color="auto"/>
                                <w:left w:val="none" w:sz="0" w:space="0" w:color="auto"/>
                                <w:bottom w:val="none" w:sz="0" w:space="0" w:color="auto"/>
                                <w:right w:val="none" w:sz="0" w:space="0" w:color="auto"/>
                              </w:divBdr>
                              <w:divsChild>
                                <w:div w:id="958531924">
                                  <w:marLeft w:val="0"/>
                                  <w:marRight w:val="0"/>
                                  <w:marTop w:val="0"/>
                                  <w:marBottom w:val="0"/>
                                  <w:divBdr>
                                    <w:top w:val="none" w:sz="0" w:space="0" w:color="auto"/>
                                    <w:left w:val="none" w:sz="0" w:space="0" w:color="auto"/>
                                    <w:bottom w:val="none" w:sz="0" w:space="0" w:color="auto"/>
                                    <w:right w:val="none" w:sz="0" w:space="0" w:color="auto"/>
                                  </w:divBdr>
                                  <w:divsChild>
                                    <w:div w:id="268851538">
                                      <w:marLeft w:val="0"/>
                                      <w:marRight w:val="0"/>
                                      <w:marTop w:val="0"/>
                                      <w:marBottom w:val="0"/>
                                      <w:divBdr>
                                        <w:top w:val="none" w:sz="0" w:space="0" w:color="auto"/>
                                        <w:left w:val="none" w:sz="0" w:space="0" w:color="auto"/>
                                        <w:bottom w:val="none" w:sz="0" w:space="0" w:color="auto"/>
                                        <w:right w:val="none" w:sz="0" w:space="0" w:color="auto"/>
                                      </w:divBdr>
                                      <w:divsChild>
                                        <w:div w:id="11508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818808">
          <w:marLeft w:val="0"/>
          <w:marRight w:val="0"/>
          <w:marTop w:val="0"/>
          <w:marBottom w:val="0"/>
          <w:divBdr>
            <w:top w:val="none" w:sz="0" w:space="0" w:color="auto"/>
            <w:left w:val="none" w:sz="0" w:space="0" w:color="auto"/>
            <w:bottom w:val="none" w:sz="0" w:space="0" w:color="auto"/>
            <w:right w:val="none" w:sz="0" w:space="0" w:color="auto"/>
          </w:divBdr>
          <w:divsChild>
            <w:div w:id="978799319">
              <w:marLeft w:val="0"/>
              <w:marRight w:val="0"/>
              <w:marTop w:val="0"/>
              <w:marBottom w:val="0"/>
              <w:divBdr>
                <w:top w:val="none" w:sz="0" w:space="0" w:color="auto"/>
                <w:left w:val="none" w:sz="0" w:space="0" w:color="auto"/>
                <w:bottom w:val="none" w:sz="0" w:space="0" w:color="auto"/>
                <w:right w:val="none" w:sz="0" w:space="0" w:color="auto"/>
              </w:divBdr>
              <w:divsChild>
                <w:div w:id="785931392">
                  <w:marLeft w:val="0"/>
                  <w:marRight w:val="0"/>
                  <w:marTop w:val="0"/>
                  <w:marBottom w:val="0"/>
                  <w:divBdr>
                    <w:top w:val="none" w:sz="0" w:space="0" w:color="auto"/>
                    <w:left w:val="none" w:sz="0" w:space="0" w:color="auto"/>
                    <w:bottom w:val="none" w:sz="0" w:space="0" w:color="auto"/>
                    <w:right w:val="none" w:sz="0" w:space="0" w:color="auto"/>
                  </w:divBdr>
                  <w:divsChild>
                    <w:div w:id="1542128374">
                      <w:marLeft w:val="0"/>
                      <w:marRight w:val="0"/>
                      <w:marTop w:val="0"/>
                      <w:marBottom w:val="0"/>
                      <w:divBdr>
                        <w:top w:val="none" w:sz="0" w:space="0" w:color="auto"/>
                        <w:left w:val="none" w:sz="0" w:space="0" w:color="auto"/>
                        <w:bottom w:val="none" w:sz="0" w:space="0" w:color="auto"/>
                        <w:right w:val="none" w:sz="0" w:space="0" w:color="auto"/>
                      </w:divBdr>
                      <w:divsChild>
                        <w:div w:id="719978715">
                          <w:marLeft w:val="0"/>
                          <w:marRight w:val="0"/>
                          <w:marTop w:val="0"/>
                          <w:marBottom w:val="0"/>
                          <w:divBdr>
                            <w:top w:val="none" w:sz="0" w:space="0" w:color="auto"/>
                            <w:left w:val="none" w:sz="0" w:space="0" w:color="auto"/>
                            <w:bottom w:val="none" w:sz="0" w:space="0" w:color="auto"/>
                            <w:right w:val="none" w:sz="0" w:space="0" w:color="auto"/>
                          </w:divBdr>
                          <w:divsChild>
                            <w:div w:id="1447501310">
                              <w:marLeft w:val="0"/>
                              <w:marRight w:val="0"/>
                              <w:marTop w:val="0"/>
                              <w:marBottom w:val="0"/>
                              <w:divBdr>
                                <w:top w:val="none" w:sz="0" w:space="0" w:color="auto"/>
                                <w:left w:val="none" w:sz="0" w:space="0" w:color="auto"/>
                                <w:bottom w:val="none" w:sz="0" w:space="0" w:color="auto"/>
                                <w:right w:val="none" w:sz="0" w:space="0" w:color="auto"/>
                              </w:divBdr>
                              <w:divsChild>
                                <w:div w:id="643702441">
                                  <w:marLeft w:val="0"/>
                                  <w:marRight w:val="0"/>
                                  <w:marTop w:val="0"/>
                                  <w:marBottom w:val="0"/>
                                  <w:divBdr>
                                    <w:top w:val="none" w:sz="0" w:space="0" w:color="auto"/>
                                    <w:left w:val="none" w:sz="0" w:space="0" w:color="auto"/>
                                    <w:bottom w:val="none" w:sz="0" w:space="0" w:color="auto"/>
                                    <w:right w:val="none" w:sz="0" w:space="0" w:color="auto"/>
                                  </w:divBdr>
                                  <w:divsChild>
                                    <w:div w:id="9211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169207">
          <w:marLeft w:val="0"/>
          <w:marRight w:val="0"/>
          <w:marTop w:val="0"/>
          <w:marBottom w:val="0"/>
          <w:divBdr>
            <w:top w:val="none" w:sz="0" w:space="0" w:color="auto"/>
            <w:left w:val="none" w:sz="0" w:space="0" w:color="auto"/>
            <w:bottom w:val="none" w:sz="0" w:space="0" w:color="auto"/>
            <w:right w:val="none" w:sz="0" w:space="0" w:color="auto"/>
          </w:divBdr>
          <w:divsChild>
            <w:div w:id="1946228743">
              <w:marLeft w:val="0"/>
              <w:marRight w:val="0"/>
              <w:marTop w:val="0"/>
              <w:marBottom w:val="0"/>
              <w:divBdr>
                <w:top w:val="none" w:sz="0" w:space="0" w:color="auto"/>
                <w:left w:val="none" w:sz="0" w:space="0" w:color="auto"/>
                <w:bottom w:val="none" w:sz="0" w:space="0" w:color="auto"/>
                <w:right w:val="none" w:sz="0" w:space="0" w:color="auto"/>
              </w:divBdr>
              <w:divsChild>
                <w:div w:id="1909876729">
                  <w:marLeft w:val="0"/>
                  <w:marRight w:val="0"/>
                  <w:marTop w:val="0"/>
                  <w:marBottom w:val="0"/>
                  <w:divBdr>
                    <w:top w:val="none" w:sz="0" w:space="0" w:color="auto"/>
                    <w:left w:val="none" w:sz="0" w:space="0" w:color="auto"/>
                    <w:bottom w:val="none" w:sz="0" w:space="0" w:color="auto"/>
                    <w:right w:val="none" w:sz="0" w:space="0" w:color="auto"/>
                  </w:divBdr>
                  <w:divsChild>
                    <w:div w:id="902446337">
                      <w:marLeft w:val="0"/>
                      <w:marRight w:val="0"/>
                      <w:marTop w:val="0"/>
                      <w:marBottom w:val="0"/>
                      <w:divBdr>
                        <w:top w:val="none" w:sz="0" w:space="0" w:color="auto"/>
                        <w:left w:val="none" w:sz="0" w:space="0" w:color="auto"/>
                        <w:bottom w:val="none" w:sz="0" w:space="0" w:color="auto"/>
                        <w:right w:val="none" w:sz="0" w:space="0" w:color="auto"/>
                      </w:divBdr>
                      <w:divsChild>
                        <w:div w:id="920673768">
                          <w:marLeft w:val="0"/>
                          <w:marRight w:val="0"/>
                          <w:marTop w:val="0"/>
                          <w:marBottom w:val="0"/>
                          <w:divBdr>
                            <w:top w:val="none" w:sz="0" w:space="0" w:color="auto"/>
                            <w:left w:val="none" w:sz="0" w:space="0" w:color="auto"/>
                            <w:bottom w:val="none" w:sz="0" w:space="0" w:color="auto"/>
                            <w:right w:val="none" w:sz="0" w:space="0" w:color="auto"/>
                          </w:divBdr>
                          <w:divsChild>
                            <w:div w:id="1767650469">
                              <w:marLeft w:val="0"/>
                              <w:marRight w:val="0"/>
                              <w:marTop w:val="0"/>
                              <w:marBottom w:val="0"/>
                              <w:divBdr>
                                <w:top w:val="none" w:sz="0" w:space="0" w:color="auto"/>
                                <w:left w:val="none" w:sz="0" w:space="0" w:color="auto"/>
                                <w:bottom w:val="none" w:sz="0" w:space="0" w:color="auto"/>
                                <w:right w:val="none" w:sz="0" w:space="0" w:color="auto"/>
                              </w:divBdr>
                              <w:divsChild>
                                <w:div w:id="1504585480">
                                  <w:marLeft w:val="0"/>
                                  <w:marRight w:val="0"/>
                                  <w:marTop w:val="0"/>
                                  <w:marBottom w:val="0"/>
                                  <w:divBdr>
                                    <w:top w:val="none" w:sz="0" w:space="0" w:color="auto"/>
                                    <w:left w:val="none" w:sz="0" w:space="0" w:color="auto"/>
                                    <w:bottom w:val="none" w:sz="0" w:space="0" w:color="auto"/>
                                    <w:right w:val="none" w:sz="0" w:space="0" w:color="auto"/>
                                  </w:divBdr>
                                  <w:divsChild>
                                    <w:div w:id="1008752024">
                                      <w:marLeft w:val="0"/>
                                      <w:marRight w:val="0"/>
                                      <w:marTop w:val="0"/>
                                      <w:marBottom w:val="0"/>
                                      <w:divBdr>
                                        <w:top w:val="none" w:sz="0" w:space="0" w:color="auto"/>
                                        <w:left w:val="none" w:sz="0" w:space="0" w:color="auto"/>
                                        <w:bottom w:val="none" w:sz="0" w:space="0" w:color="auto"/>
                                        <w:right w:val="none" w:sz="0" w:space="0" w:color="auto"/>
                                      </w:divBdr>
                                      <w:divsChild>
                                        <w:div w:id="6235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175060">
          <w:marLeft w:val="0"/>
          <w:marRight w:val="0"/>
          <w:marTop w:val="0"/>
          <w:marBottom w:val="0"/>
          <w:divBdr>
            <w:top w:val="none" w:sz="0" w:space="0" w:color="auto"/>
            <w:left w:val="none" w:sz="0" w:space="0" w:color="auto"/>
            <w:bottom w:val="none" w:sz="0" w:space="0" w:color="auto"/>
            <w:right w:val="none" w:sz="0" w:space="0" w:color="auto"/>
          </w:divBdr>
          <w:divsChild>
            <w:div w:id="248462947">
              <w:marLeft w:val="0"/>
              <w:marRight w:val="0"/>
              <w:marTop w:val="0"/>
              <w:marBottom w:val="0"/>
              <w:divBdr>
                <w:top w:val="none" w:sz="0" w:space="0" w:color="auto"/>
                <w:left w:val="none" w:sz="0" w:space="0" w:color="auto"/>
                <w:bottom w:val="none" w:sz="0" w:space="0" w:color="auto"/>
                <w:right w:val="none" w:sz="0" w:space="0" w:color="auto"/>
              </w:divBdr>
              <w:divsChild>
                <w:div w:id="1723864906">
                  <w:marLeft w:val="0"/>
                  <w:marRight w:val="0"/>
                  <w:marTop w:val="0"/>
                  <w:marBottom w:val="0"/>
                  <w:divBdr>
                    <w:top w:val="none" w:sz="0" w:space="0" w:color="auto"/>
                    <w:left w:val="none" w:sz="0" w:space="0" w:color="auto"/>
                    <w:bottom w:val="none" w:sz="0" w:space="0" w:color="auto"/>
                    <w:right w:val="none" w:sz="0" w:space="0" w:color="auto"/>
                  </w:divBdr>
                  <w:divsChild>
                    <w:div w:id="967659098">
                      <w:marLeft w:val="0"/>
                      <w:marRight w:val="0"/>
                      <w:marTop w:val="0"/>
                      <w:marBottom w:val="0"/>
                      <w:divBdr>
                        <w:top w:val="none" w:sz="0" w:space="0" w:color="auto"/>
                        <w:left w:val="none" w:sz="0" w:space="0" w:color="auto"/>
                        <w:bottom w:val="none" w:sz="0" w:space="0" w:color="auto"/>
                        <w:right w:val="none" w:sz="0" w:space="0" w:color="auto"/>
                      </w:divBdr>
                      <w:divsChild>
                        <w:div w:id="2105805799">
                          <w:marLeft w:val="0"/>
                          <w:marRight w:val="0"/>
                          <w:marTop w:val="0"/>
                          <w:marBottom w:val="0"/>
                          <w:divBdr>
                            <w:top w:val="none" w:sz="0" w:space="0" w:color="auto"/>
                            <w:left w:val="none" w:sz="0" w:space="0" w:color="auto"/>
                            <w:bottom w:val="none" w:sz="0" w:space="0" w:color="auto"/>
                            <w:right w:val="none" w:sz="0" w:space="0" w:color="auto"/>
                          </w:divBdr>
                          <w:divsChild>
                            <w:div w:id="947734379">
                              <w:marLeft w:val="0"/>
                              <w:marRight w:val="0"/>
                              <w:marTop w:val="0"/>
                              <w:marBottom w:val="0"/>
                              <w:divBdr>
                                <w:top w:val="none" w:sz="0" w:space="0" w:color="auto"/>
                                <w:left w:val="none" w:sz="0" w:space="0" w:color="auto"/>
                                <w:bottom w:val="none" w:sz="0" w:space="0" w:color="auto"/>
                                <w:right w:val="none" w:sz="0" w:space="0" w:color="auto"/>
                              </w:divBdr>
                              <w:divsChild>
                                <w:div w:id="858349">
                                  <w:marLeft w:val="0"/>
                                  <w:marRight w:val="0"/>
                                  <w:marTop w:val="0"/>
                                  <w:marBottom w:val="0"/>
                                  <w:divBdr>
                                    <w:top w:val="none" w:sz="0" w:space="0" w:color="auto"/>
                                    <w:left w:val="none" w:sz="0" w:space="0" w:color="auto"/>
                                    <w:bottom w:val="none" w:sz="0" w:space="0" w:color="auto"/>
                                    <w:right w:val="none" w:sz="0" w:space="0" w:color="auto"/>
                                  </w:divBdr>
                                  <w:divsChild>
                                    <w:div w:id="4514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159055">
          <w:marLeft w:val="0"/>
          <w:marRight w:val="0"/>
          <w:marTop w:val="0"/>
          <w:marBottom w:val="0"/>
          <w:divBdr>
            <w:top w:val="none" w:sz="0" w:space="0" w:color="auto"/>
            <w:left w:val="none" w:sz="0" w:space="0" w:color="auto"/>
            <w:bottom w:val="none" w:sz="0" w:space="0" w:color="auto"/>
            <w:right w:val="none" w:sz="0" w:space="0" w:color="auto"/>
          </w:divBdr>
          <w:divsChild>
            <w:div w:id="1956208914">
              <w:marLeft w:val="0"/>
              <w:marRight w:val="0"/>
              <w:marTop w:val="0"/>
              <w:marBottom w:val="0"/>
              <w:divBdr>
                <w:top w:val="none" w:sz="0" w:space="0" w:color="auto"/>
                <w:left w:val="none" w:sz="0" w:space="0" w:color="auto"/>
                <w:bottom w:val="none" w:sz="0" w:space="0" w:color="auto"/>
                <w:right w:val="none" w:sz="0" w:space="0" w:color="auto"/>
              </w:divBdr>
              <w:divsChild>
                <w:div w:id="1432776174">
                  <w:marLeft w:val="0"/>
                  <w:marRight w:val="0"/>
                  <w:marTop w:val="0"/>
                  <w:marBottom w:val="0"/>
                  <w:divBdr>
                    <w:top w:val="none" w:sz="0" w:space="0" w:color="auto"/>
                    <w:left w:val="none" w:sz="0" w:space="0" w:color="auto"/>
                    <w:bottom w:val="none" w:sz="0" w:space="0" w:color="auto"/>
                    <w:right w:val="none" w:sz="0" w:space="0" w:color="auto"/>
                  </w:divBdr>
                  <w:divsChild>
                    <w:div w:id="2060588729">
                      <w:marLeft w:val="0"/>
                      <w:marRight w:val="0"/>
                      <w:marTop w:val="0"/>
                      <w:marBottom w:val="0"/>
                      <w:divBdr>
                        <w:top w:val="none" w:sz="0" w:space="0" w:color="auto"/>
                        <w:left w:val="none" w:sz="0" w:space="0" w:color="auto"/>
                        <w:bottom w:val="none" w:sz="0" w:space="0" w:color="auto"/>
                        <w:right w:val="none" w:sz="0" w:space="0" w:color="auto"/>
                      </w:divBdr>
                      <w:divsChild>
                        <w:div w:id="393893901">
                          <w:marLeft w:val="0"/>
                          <w:marRight w:val="0"/>
                          <w:marTop w:val="0"/>
                          <w:marBottom w:val="0"/>
                          <w:divBdr>
                            <w:top w:val="none" w:sz="0" w:space="0" w:color="auto"/>
                            <w:left w:val="none" w:sz="0" w:space="0" w:color="auto"/>
                            <w:bottom w:val="none" w:sz="0" w:space="0" w:color="auto"/>
                            <w:right w:val="none" w:sz="0" w:space="0" w:color="auto"/>
                          </w:divBdr>
                          <w:divsChild>
                            <w:div w:id="163865341">
                              <w:marLeft w:val="0"/>
                              <w:marRight w:val="0"/>
                              <w:marTop w:val="0"/>
                              <w:marBottom w:val="0"/>
                              <w:divBdr>
                                <w:top w:val="none" w:sz="0" w:space="0" w:color="auto"/>
                                <w:left w:val="none" w:sz="0" w:space="0" w:color="auto"/>
                                <w:bottom w:val="none" w:sz="0" w:space="0" w:color="auto"/>
                                <w:right w:val="none" w:sz="0" w:space="0" w:color="auto"/>
                              </w:divBdr>
                              <w:divsChild>
                                <w:div w:id="1988780096">
                                  <w:marLeft w:val="0"/>
                                  <w:marRight w:val="0"/>
                                  <w:marTop w:val="0"/>
                                  <w:marBottom w:val="0"/>
                                  <w:divBdr>
                                    <w:top w:val="none" w:sz="0" w:space="0" w:color="auto"/>
                                    <w:left w:val="none" w:sz="0" w:space="0" w:color="auto"/>
                                    <w:bottom w:val="none" w:sz="0" w:space="0" w:color="auto"/>
                                    <w:right w:val="none" w:sz="0" w:space="0" w:color="auto"/>
                                  </w:divBdr>
                                  <w:divsChild>
                                    <w:div w:id="1842507240">
                                      <w:marLeft w:val="0"/>
                                      <w:marRight w:val="0"/>
                                      <w:marTop w:val="0"/>
                                      <w:marBottom w:val="0"/>
                                      <w:divBdr>
                                        <w:top w:val="none" w:sz="0" w:space="0" w:color="auto"/>
                                        <w:left w:val="none" w:sz="0" w:space="0" w:color="auto"/>
                                        <w:bottom w:val="none" w:sz="0" w:space="0" w:color="auto"/>
                                        <w:right w:val="none" w:sz="0" w:space="0" w:color="auto"/>
                                      </w:divBdr>
                                      <w:divsChild>
                                        <w:div w:id="7387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422981">
          <w:marLeft w:val="0"/>
          <w:marRight w:val="0"/>
          <w:marTop w:val="0"/>
          <w:marBottom w:val="0"/>
          <w:divBdr>
            <w:top w:val="none" w:sz="0" w:space="0" w:color="auto"/>
            <w:left w:val="none" w:sz="0" w:space="0" w:color="auto"/>
            <w:bottom w:val="none" w:sz="0" w:space="0" w:color="auto"/>
            <w:right w:val="none" w:sz="0" w:space="0" w:color="auto"/>
          </w:divBdr>
          <w:divsChild>
            <w:div w:id="2047245734">
              <w:marLeft w:val="0"/>
              <w:marRight w:val="0"/>
              <w:marTop w:val="0"/>
              <w:marBottom w:val="0"/>
              <w:divBdr>
                <w:top w:val="none" w:sz="0" w:space="0" w:color="auto"/>
                <w:left w:val="none" w:sz="0" w:space="0" w:color="auto"/>
                <w:bottom w:val="none" w:sz="0" w:space="0" w:color="auto"/>
                <w:right w:val="none" w:sz="0" w:space="0" w:color="auto"/>
              </w:divBdr>
              <w:divsChild>
                <w:div w:id="440998473">
                  <w:marLeft w:val="0"/>
                  <w:marRight w:val="0"/>
                  <w:marTop w:val="0"/>
                  <w:marBottom w:val="0"/>
                  <w:divBdr>
                    <w:top w:val="none" w:sz="0" w:space="0" w:color="auto"/>
                    <w:left w:val="none" w:sz="0" w:space="0" w:color="auto"/>
                    <w:bottom w:val="none" w:sz="0" w:space="0" w:color="auto"/>
                    <w:right w:val="none" w:sz="0" w:space="0" w:color="auto"/>
                  </w:divBdr>
                  <w:divsChild>
                    <w:div w:id="2128304719">
                      <w:marLeft w:val="0"/>
                      <w:marRight w:val="0"/>
                      <w:marTop w:val="0"/>
                      <w:marBottom w:val="0"/>
                      <w:divBdr>
                        <w:top w:val="none" w:sz="0" w:space="0" w:color="auto"/>
                        <w:left w:val="none" w:sz="0" w:space="0" w:color="auto"/>
                        <w:bottom w:val="none" w:sz="0" w:space="0" w:color="auto"/>
                        <w:right w:val="none" w:sz="0" w:space="0" w:color="auto"/>
                      </w:divBdr>
                      <w:divsChild>
                        <w:div w:id="282618664">
                          <w:marLeft w:val="0"/>
                          <w:marRight w:val="0"/>
                          <w:marTop w:val="0"/>
                          <w:marBottom w:val="0"/>
                          <w:divBdr>
                            <w:top w:val="none" w:sz="0" w:space="0" w:color="auto"/>
                            <w:left w:val="none" w:sz="0" w:space="0" w:color="auto"/>
                            <w:bottom w:val="none" w:sz="0" w:space="0" w:color="auto"/>
                            <w:right w:val="none" w:sz="0" w:space="0" w:color="auto"/>
                          </w:divBdr>
                          <w:divsChild>
                            <w:div w:id="535705117">
                              <w:marLeft w:val="0"/>
                              <w:marRight w:val="0"/>
                              <w:marTop w:val="0"/>
                              <w:marBottom w:val="0"/>
                              <w:divBdr>
                                <w:top w:val="none" w:sz="0" w:space="0" w:color="auto"/>
                                <w:left w:val="none" w:sz="0" w:space="0" w:color="auto"/>
                                <w:bottom w:val="none" w:sz="0" w:space="0" w:color="auto"/>
                                <w:right w:val="none" w:sz="0" w:space="0" w:color="auto"/>
                              </w:divBdr>
                              <w:divsChild>
                                <w:div w:id="425542571">
                                  <w:marLeft w:val="0"/>
                                  <w:marRight w:val="0"/>
                                  <w:marTop w:val="0"/>
                                  <w:marBottom w:val="0"/>
                                  <w:divBdr>
                                    <w:top w:val="none" w:sz="0" w:space="0" w:color="auto"/>
                                    <w:left w:val="none" w:sz="0" w:space="0" w:color="auto"/>
                                    <w:bottom w:val="none" w:sz="0" w:space="0" w:color="auto"/>
                                    <w:right w:val="none" w:sz="0" w:space="0" w:color="auto"/>
                                  </w:divBdr>
                                  <w:divsChild>
                                    <w:div w:id="750469992">
                                      <w:marLeft w:val="0"/>
                                      <w:marRight w:val="0"/>
                                      <w:marTop w:val="0"/>
                                      <w:marBottom w:val="0"/>
                                      <w:divBdr>
                                        <w:top w:val="none" w:sz="0" w:space="0" w:color="auto"/>
                                        <w:left w:val="none" w:sz="0" w:space="0" w:color="auto"/>
                                        <w:bottom w:val="none" w:sz="0" w:space="0" w:color="auto"/>
                                        <w:right w:val="none" w:sz="0" w:space="0" w:color="auto"/>
                                      </w:divBdr>
                                      <w:divsChild>
                                        <w:div w:id="2072582884">
                                          <w:marLeft w:val="0"/>
                                          <w:marRight w:val="0"/>
                                          <w:marTop w:val="0"/>
                                          <w:marBottom w:val="0"/>
                                          <w:divBdr>
                                            <w:top w:val="none" w:sz="0" w:space="0" w:color="auto"/>
                                            <w:left w:val="none" w:sz="0" w:space="0" w:color="auto"/>
                                            <w:bottom w:val="none" w:sz="0" w:space="0" w:color="auto"/>
                                            <w:right w:val="none" w:sz="0" w:space="0" w:color="auto"/>
                                          </w:divBdr>
                                          <w:divsChild>
                                            <w:div w:id="201403138">
                                              <w:marLeft w:val="0"/>
                                              <w:marRight w:val="0"/>
                                              <w:marTop w:val="0"/>
                                              <w:marBottom w:val="0"/>
                                              <w:divBdr>
                                                <w:top w:val="none" w:sz="0" w:space="0" w:color="auto"/>
                                                <w:left w:val="none" w:sz="0" w:space="0" w:color="auto"/>
                                                <w:bottom w:val="none" w:sz="0" w:space="0" w:color="auto"/>
                                                <w:right w:val="none" w:sz="0" w:space="0" w:color="auto"/>
                                              </w:divBdr>
                                            </w:div>
                                          </w:divsChild>
                                        </w:div>
                                        <w:div w:id="1787582028">
                                          <w:marLeft w:val="0"/>
                                          <w:marRight w:val="0"/>
                                          <w:marTop w:val="0"/>
                                          <w:marBottom w:val="0"/>
                                          <w:divBdr>
                                            <w:top w:val="none" w:sz="0" w:space="0" w:color="auto"/>
                                            <w:left w:val="none" w:sz="0" w:space="0" w:color="auto"/>
                                            <w:bottom w:val="none" w:sz="0" w:space="0" w:color="auto"/>
                                            <w:right w:val="none" w:sz="0" w:space="0" w:color="auto"/>
                                          </w:divBdr>
                                          <w:divsChild>
                                            <w:div w:id="916207306">
                                              <w:marLeft w:val="0"/>
                                              <w:marRight w:val="0"/>
                                              <w:marTop w:val="0"/>
                                              <w:marBottom w:val="0"/>
                                              <w:divBdr>
                                                <w:top w:val="none" w:sz="0" w:space="0" w:color="auto"/>
                                                <w:left w:val="none" w:sz="0" w:space="0" w:color="auto"/>
                                                <w:bottom w:val="none" w:sz="0" w:space="0" w:color="auto"/>
                                                <w:right w:val="none" w:sz="0" w:space="0" w:color="auto"/>
                                              </w:divBdr>
                                            </w:div>
                                          </w:divsChild>
                                        </w:div>
                                        <w:div w:id="411198847">
                                          <w:marLeft w:val="0"/>
                                          <w:marRight w:val="0"/>
                                          <w:marTop w:val="0"/>
                                          <w:marBottom w:val="0"/>
                                          <w:divBdr>
                                            <w:top w:val="none" w:sz="0" w:space="0" w:color="auto"/>
                                            <w:left w:val="none" w:sz="0" w:space="0" w:color="auto"/>
                                            <w:bottom w:val="none" w:sz="0" w:space="0" w:color="auto"/>
                                            <w:right w:val="none" w:sz="0" w:space="0" w:color="auto"/>
                                          </w:divBdr>
                                          <w:divsChild>
                                            <w:div w:id="839545718">
                                              <w:marLeft w:val="0"/>
                                              <w:marRight w:val="0"/>
                                              <w:marTop w:val="0"/>
                                              <w:marBottom w:val="0"/>
                                              <w:divBdr>
                                                <w:top w:val="none" w:sz="0" w:space="0" w:color="auto"/>
                                                <w:left w:val="none" w:sz="0" w:space="0" w:color="auto"/>
                                                <w:bottom w:val="none" w:sz="0" w:space="0" w:color="auto"/>
                                                <w:right w:val="none" w:sz="0" w:space="0" w:color="auto"/>
                                              </w:divBdr>
                                            </w:div>
                                            <w:div w:id="929509490">
                                              <w:marLeft w:val="0"/>
                                              <w:marRight w:val="0"/>
                                              <w:marTop w:val="0"/>
                                              <w:marBottom w:val="0"/>
                                              <w:divBdr>
                                                <w:top w:val="none" w:sz="0" w:space="0" w:color="auto"/>
                                                <w:left w:val="none" w:sz="0" w:space="0" w:color="auto"/>
                                                <w:bottom w:val="none" w:sz="0" w:space="0" w:color="auto"/>
                                                <w:right w:val="none" w:sz="0" w:space="0" w:color="auto"/>
                                              </w:divBdr>
                                              <w:divsChild>
                                                <w:div w:id="2044330259">
                                                  <w:marLeft w:val="0"/>
                                                  <w:marRight w:val="0"/>
                                                  <w:marTop w:val="0"/>
                                                  <w:marBottom w:val="0"/>
                                                  <w:divBdr>
                                                    <w:top w:val="none" w:sz="0" w:space="0" w:color="auto"/>
                                                    <w:left w:val="none" w:sz="0" w:space="0" w:color="auto"/>
                                                    <w:bottom w:val="none" w:sz="0" w:space="0" w:color="auto"/>
                                                    <w:right w:val="none" w:sz="0" w:space="0" w:color="auto"/>
                                                  </w:divBdr>
                                                  <w:divsChild>
                                                    <w:div w:id="3575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69838">
                                              <w:marLeft w:val="0"/>
                                              <w:marRight w:val="0"/>
                                              <w:marTop w:val="0"/>
                                              <w:marBottom w:val="0"/>
                                              <w:divBdr>
                                                <w:top w:val="none" w:sz="0" w:space="0" w:color="auto"/>
                                                <w:left w:val="none" w:sz="0" w:space="0" w:color="auto"/>
                                                <w:bottom w:val="none" w:sz="0" w:space="0" w:color="auto"/>
                                                <w:right w:val="none" w:sz="0" w:space="0" w:color="auto"/>
                                              </w:divBdr>
                                            </w:div>
                                          </w:divsChild>
                                        </w:div>
                                        <w:div w:id="100492803">
                                          <w:marLeft w:val="0"/>
                                          <w:marRight w:val="0"/>
                                          <w:marTop w:val="0"/>
                                          <w:marBottom w:val="0"/>
                                          <w:divBdr>
                                            <w:top w:val="none" w:sz="0" w:space="0" w:color="auto"/>
                                            <w:left w:val="none" w:sz="0" w:space="0" w:color="auto"/>
                                            <w:bottom w:val="none" w:sz="0" w:space="0" w:color="auto"/>
                                            <w:right w:val="none" w:sz="0" w:space="0" w:color="auto"/>
                                          </w:divBdr>
                                          <w:divsChild>
                                            <w:div w:id="1536382578">
                                              <w:marLeft w:val="0"/>
                                              <w:marRight w:val="0"/>
                                              <w:marTop w:val="0"/>
                                              <w:marBottom w:val="0"/>
                                              <w:divBdr>
                                                <w:top w:val="none" w:sz="0" w:space="0" w:color="auto"/>
                                                <w:left w:val="none" w:sz="0" w:space="0" w:color="auto"/>
                                                <w:bottom w:val="none" w:sz="0" w:space="0" w:color="auto"/>
                                                <w:right w:val="none" w:sz="0" w:space="0" w:color="auto"/>
                                              </w:divBdr>
                                            </w:div>
                                            <w:div w:id="136803305">
                                              <w:marLeft w:val="0"/>
                                              <w:marRight w:val="0"/>
                                              <w:marTop w:val="0"/>
                                              <w:marBottom w:val="0"/>
                                              <w:divBdr>
                                                <w:top w:val="none" w:sz="0" w:space="0" w:color="auto"/>
                                                <w:left w:val="none" w:sz="0" w:space="0" w:color="auto"/>
                                                <w:bottom w:val="none" w:sz="0" w:space="0" w:color="auto"/>
                                                <w:right w:val="none" w:sz="0" w:space="0" w:color="auto"/>
                                              </w:divBdr>
                                              <w:divsChild>
                                                <w:div w:id="213004702">
                                                  <w:marLeft w:val="0"/>
                                                  <w:marRight w:val="0"/>
                                                  <w:marTop w:val="0"/>
                                                  <w:marBottom w:val="0"/>
                                                  <w:divBdr>
                                                    <w:top w:val="none" w:sz="0" w:space="0" w:color="auto"/>
                                                    <w:left w:val="none" w:sz="0" w:space="0" w:color="auto"/>
                                                    <w:bottom w:val="none" w:sz="0" w:space="0" w:color="auto"/>
                                                    <w:right w:val="none" w:sz="0" w:space="0" w:color="auto"/>
                                                  </w:divBdr>
                                                  <w:divsChild>
                                                    <w:div w:id="16707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774266">
          <w:marLeft w:val="0"/>
          <w:marRight w:val="0"/>
          <w:marTop w:val="0"/>
          <w:marBottom w:val="0"/>
          <w:divBdr>
            <w:top w:val="none" w:sz="0" w:space="0" w:color="auto"/>
            <w:left w:val="none" w:sz="0" w:space="0" w:color="auto"/>
            <w:bottom w:val="none" w:sz="0" w:space="0" w:color="auto"/>
            <w:right w:val="none" w:sz="0" w:space="0" w:color="auto"/>
          </w:divBdr>
          <w:divsChild>
            <w:div w:id="720903572">
              <w:marLeft w:val="0"/>
              <w:marRight w:val="0"/>
              <w:marTop w:val="0"/>
              <w:marBottom w:val="0"/>
              <w:divBdr>
                <w:top w:val="none" w:sz="0" w:space="0" w:color="auto"/>
                <w:left w:val="none" w:sz="0" w:space="0" w:color="auto"/>
                <w:bottom w:val="none" w:sz="0" w:space="0" w:color="auto"/>
                <w:right w:val="none" w:sz="0" w:space="0" w:color="auto"/>
              </w:divBdr>
              <w:divsChild>
                <w:div w:id="1172330310">
                  <w:marLeft w:val="0"/>
                  <w:marRight w:val="0"/>
                  <w:marTop w:val="0"/>
                  <w:marBottom w:val="0"/>
                  <w:divBdr>
                    <w:top w:val="none" w:sz="0" w:space="0" w:color="auto"/>
                    <w:left w:val="none" w:sz="0" w:space="0" w:color="auto"/>
                    <w:bottom w:val="none" w:sz="0" w:space="0" w:color="auto"/>
                    <w:right w:val="none" w:sz="0" w:space="0" w:color="auto"/>
                  </w:divBdr>
                  <w:divsChild>
                    <w:div w:id="132256374">
                      <w:marLeft w:val="0"/>
                      <w:marRight w:val="0"/>
                      <w:marTop w:val="0"/>
                      <w:marBottom w:val="0"/>
                      <w:divBdr>
                        <w:top w:val="none" w:sz="0" w:space="0" w:color="auto"/>
                        <w:left w:val="none" w:sz="0" w:space="0" w:color="auto"/>
                        <w:bottom w:val="none" w:sz="0" w:space="0" w:color="auto"/>
                        <w:right w:val="none" w:sz="0" w:space="0" w:color="auto"/>
                      </w:divBdr>
                      <w:divsChild>
                        <w:div w:id="634456732">
                          <w:marLeft w:val="0"/>
                          <w:marRight w:val="0"/>
                          <w:marTop w:val="0"/>
                          <w:marBottom w:val="0"/>
                          <w:divBdr>
                            <w:top w:val="none" w:sz="0" w:space="0" w:color="auto"/>
                            <w:left w:val="none" w:sz="0" w:space="0" w:color="auto"/>
                            <w:bottom w:val="none" w:sz="0" w:space="0" w:color="auto"/>
                            <w:right w:val="none" w:sz="0" w:space="0" w:color="auto"/>
                          </w:divBdr>
                          <w:divsChild>
                            <w:div w:id="211772140">
                              <w:marLeft w:val="0"/>
                              <w:marRight w:val="0"/>
                              <w:marTop w:val="0"/>
                              <w:marBottom w:val="0"/>
                              <w:divBdr>
                                <w:top w:val="none" w:sz="0" w:space="0" w:color="auto"/>
                                <w:left w:val="none" w:sz="0" w:space="0" w:color="auto"/>
                                <w:bottom w:val="none" w:sz="0" w:space="0" w:color="auto"/>
                                <w:right w:val="none" w:sz="0" w:space="0" w:color="auto"/>
                              </w:divBdr>
                              <w:divsChild>
                                <w:div w:id="1780101420">
                                  <w:marLeft w:val="0"/>
                                  <w:marRight w:val="0"/>
                                  <w:marTop w:val="0"/>
                                  <w:marBottom w:val="0"/>
                                  <w:divBdr>
                                    <w:top w:val="none" w:sz="0" w:space="0" w:color="auto"/>
                                    <w:left w:val="none" w:sz="0" w:space="0" w:color="auto"/>
                                    <w:bottom w:val="none" w:sz="0" w:space="0" w:color="auto"/>
                                    <w:right w:val="none" w:sz="0" w:space="0" w:color="auto"/>
                                  </w:divBdr>
                                  <w:divsChild>
                                    <w:div w:id="343438157">
                                      <w:marLeft w:val="0"/>
                                      <w:marRight w:val="0"/>
                                      <w:marTop w:val="0"/>
                                      <w:marBottom w:val="0"/>
                                      <w:divBdr>
                                        <w:top w:val="none" w:sz="0" w:space="0" w:color="auto"/>
                                        <w:left w:val="none" w:sz="0" w:space="0" w:color="auto"/>
                                        <w:bottom w:val="none" w:sz="0" w:space="0" w:color="auto"/>
                                        <w:right w:val="none" w:sz="0" w:space="0" w:color="auto"/>
                                      </w:divBdr>
                                      <w:divsChild>
                                        <w:div w:id="15999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388824">
          <w:marLeft w:val="0"/>
          <w:marRight w:val="0"/>
          <w:marTop w:val="0"/>
          <w:marBottom w:val="0"/>
          <w:divBdr>
            <w:top w:val="none" w:sz="0" w:space="0" w:color="auto"/>
            <w:left w:val="none" w:sz="0" w:space="0" w:color="auto"/>
            <w:bottom w:val="none" w:sz="0" w:space="0" w:color="auto"/>
            <w:right w:val="none" w:sz="0" w:space="0" w:color="auto"/>
          </w:divBdr>
          <w:divsChild>
            <w:div w:id="805779549">
              <w:marLeft w:val="0"/>
              <w:marRight w:val="0"/>
              <w:marTop w:val="0"/>
              <w:marBottom w:val="0"/>
              <w:divBdr>
                <w:top w:val="none" w:sz="0" w:space="0" w:color="auto"/>
                <w:left w:val="none" w:sz="0" w:space="0" w:color="auto"/>
                <w:bottom w:val="none" w:sz="0" w:space="0" w:color="auto"/>
                <w:right w:val="none" w:sz="0" w:space="0" w:color="auto"/>
              </w:divBdr>
              <w:divsChild>
                <w:div w:id="1401901550">
                  <w:marLeft w:val="0"/>
                  <w:marRight w:val="0"/>
                  <w:marTop w:val="0"/>
                  <w:marBottom w:val="0"/>
                  <w:divBdr>
                    <w:top w:val="none" w:sz="0" w:space="0" w:color="auto"/>
                    <w:left w:val="none" w:sz="0" w:space="0" w:color="auto"/>
                    <w:bottom w:val="none" w:sz="0" w:space="0" w:color="auto"/>
                    <w:right w:val="none" w:sz="0" w:space="0" w:color="auto"/>
                  </w:divBdr>
                  <w:divsChild>
                    <w:div w:id="2124571327">
                      <w:marLeft w:val="0"/>
                      <w:marRight w:val="0"/>
                      <w:marTop w:val="0"/>
                      <w:marBottom w:val="0"/>
                      <w:divBdr>
                        <w:top w:val="none" w:sz="0" w:space="0" w:color="auto"/>
                        <w:left w:val="none" w:sz="0" w:space="0" w:color="auto"/>
                        <w:bottom w:val="none" w:sz="0" w:space="0" w:color="auto"/>
                        <w:right w:val="none" w:sz="0" w:space="0" w:color="auto"/>
                      </w:divBdr>
                      <w:divsChild>
                        <w:div w:id="57941821">
                          <w:marLeft w:val="0"/>
                          <w:marRight w:val="0"/>
                          <w:marTop w:val="0"/>
                          <w:marBottom w:val="0"/>
                          <w:divBdr>
                            <w:top w:val="none" w:sz="0" w:space="0" w:color="auto"/>
                            <w:left w:val="none" w:sz="0" w:space="0" w:color="auto"/>
                            <w:bottom w:val="none" w:sz="0" w:space="0" w:color="auto"/>
                            <w:right w:val="none" w:sz="0" w:space="0" w:color="auto"/>
                          </w:divBdr>
                          <w:divsChild>
                            <w:div w:id="325715298">
                              <w:marLeft w:val="0"/>
                              <w:marRight w:val="0"/>
                              <w:marTop w:val="0"/>
                              <w:marBottom w:val="0"/>
                              <w:divBdr>
                                <w:top w:val="none" w:sz="0" w:space="0" w:color="auto"/>
                                <w:left w:val="none" w:sz="0" w:space="0" w:color="auto"/>
                                <w:bottom w:val="none" w:sz="0" w:space="0" w:color="auto"/>
                                <w:right w:val="none" w:sz="0" w:space="0" w:color="auto"/>
                              </w:divBdr>
                              <w:divsChild>
                                <w:div w:id="2139949074">
                                  <w:marLeft w:val="0"/>
                                  <w:marRight w:val="0"/>
                                  <w:marTop w:val="0"/>
                                  <w:marBottom w:val="0"/>
                                  <w:divBdr>
                                    <w:top w:val="none" w:sz="0" w:space="0" w:color="auto"/>
                                    <w:left w:val="none" w:sz="0" w:space="0" w:color="auto"/>
                                    <w:bottom w:val="none" w:sz="0" w:space="0" w:color="auto"/>
                                    <w:right w:val="none" w:sz="0" w:space="0" w:color="auto"/>
                                  </w:divBdr>
                                  <w:divsChild>
                                    <w:div w:id="12168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umed.com/about-us/newsroom/" TargetMode="External"/><Relationship Id="rId3" Type="http://schemas.openxmlformats.org/officeDocument/2006/relationships/settings" Target="settings.xml"/><Relationship Id="rId7" Type="http://schemas.openxmlformats.org/officeDocument/2006/relationships/hyperlink" Target="https://www.teleflex.com/usa/en/newsro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erdal.com/global/doc/newsroom" TargetMode="External"/><Relationship Id="rId11" Type="http://schemas.openxmlformats.org/officeDocument/2006/relationships/theme" Target="theme/theme1.xml"/><Relationship Id="rId5" Type="http://schemas.openxmlformats.org/officeDocument/2006/relationships/hyperlink" Target="https://www.ambu.com/news-and-media/n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inmann-emergency.com/en/media-center/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4344</Words>
  <Characters>24767</Characters>
  <Application>Microsoft Office Word</Application>
  <DocSecurity>0</DocSecurity>
  <Lines>206</Lines>
  <Paragraphs>58</Paragraphs>
  <ScaleCrop>false</ScaleCrop>
  <Company/>
  <LinksUpToDate>false</LinksUpToDate>
  <CharactersWithSpaces>29053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2025-06-23T13:09:00Z</dcterms:created>
  <dcterms:modified xsi:type="dcterms:W3CDTF">2025-06-23T13:16:00Z</dcterms:modified>
</cp:coreProperties>
</file>